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1C13" w:rsidRPr="0040007A" w:rsidRDefault="00931C13" w:rsidP="00206CDB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rPr>
          <w:rFonts w:ascii="Times New Roman" w:hAnsi="Times New Roman"/>
        </w:rPr>
      </w:pPr>
      <w:r w:rsidRPr="0040007A">
        <w:rPr>
          <w:rFonts w:ascii="Times New Roman" w:hAnsi="Times New Roman"/>
        </w:rPr>
        <w:t>VISIÓN POR COMPUTADOR</w:t>
      </w:r>
    </w:p>
    <w:p w:rsidR="00931C13" w:rsidRPr="0040007A" w:rsidRDefault="00931C13" w:rsidP="00206CDB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jc w:val="left"/>
        <w:rPr>
          <w:rFonts w:ascii="Times New Roman" w:hAnsi="Times New Roman"/>
          <w:b w:val="0"/>
          <w:sz w:val="24"/>
          <w:szCs w:val="24"/>
        </w:rPr>
      </w:pPr>
    </w:p>
    <w:p w:rsidR="00931C13" w:rsidRPr="0033312A" w:rsidRDefault="0033312A" w:rsidP="001500BE">
      <w:pPr>
        <w:rPr>
          <w:sz w:val="18"/>
          <w:lang w:val="en-US"/>
        </w:rPr>
      </w:pPr>
      <w:r w:rsidRPr="0033312A">
        <w:rPr>
          <w:b/>
          <w:lang w:val="en-US"/>
        </w:rPr>
        <w:t>Exercise</w:t>
      </w:r>
      <w:r w:rsidR="001428C8" w:rsidRPr="0033312A">
        <w:rPr>
          <w:b/>
          <w:lang w:val="en-US"/>
        </w:rPr>
        <w:t xml:space="preserve"> </w:t>
      </w:r>
      <w:r w:rsidR="001500BE" w:rsidRPr="0033312A">
        <w:rPr>
          <w:b/>
          <w:lang w:val="en-US"/>
        </w:rPr>
        <w:t>9</w:t>
      </w:r>
      <w:r w:rsidR="001428C8" w:rsidRPr="0033312A">
        <w:rPr>
          <w:b/>
          <w:lang w:val="en-US"/>
        </w:rPr>
        <w:t xml:space="preserve">: </w:t>
      </w:r>
      <w:r w:rsidR="00E377AA">
        <w:rPr>
          <w:b/>
          <w:lang w:val="en-US"/>
        </w:rPr>
        <w:t>C</w:t>
      </w:r>
      <w:r w:rsidR="001500BE" w:rsidRPr="0033312A">
        <w:rPr>
          <w:b/>
          <w:lang w:val="en-US"/>
        </w:rPr>
        <w:t>amera model.</w:t>
      </w:r>
    </w:p>
    <w:p w:rsidR="001500BE" w:rsidRPr="0033312A" w:rsidRDefault="0033312A" w:rsidP="001500BE">
      <w:pPr>
        <w:pBdr>
          <w:bottom w:val="single" w:sz="8" w:space="1" w:color="000000"/>
        </w:pBdr>
        <w:rPr>
          <w:sz w:val="18"/>
          <w:lang w:val="en-US"/>
        </w:rPr>
      </w:pPr>
      <w:r w:rsidRPr="0033312A">
        <w:rPr>
          <w:sz w:val="18"/>
          <w:lang w:val="en-US"/>
        </w:rPr>
        <w:t>Concepts</w:t>
      </w:r>
      <w:r w:rsidR="001500BE" w:rsidRPr="0033312A">
        <w:rPr>
          <w:sz w:val="18"/>
          <w:lang w:val="en-US"/>
        </w:rPr>
        <w:t xml:space="preserve">: </w:t>
      </w:r>
      <w:r w:rsidR="00E377AA">
        <w:rPr>
          <w:sz w:val="18"/>
          <w:lang w:val="en-US"/>
        </w:rPr>
        <w:t>P</w:t>
      </w:r>
      <w:r w:rsidRPr="0033312A">
        <w:rPr>
          <w:sz w:val="18"/>
          <w:lang w:val="en-US"/>
        </w:rPr>
        <w:t>erspective projection matrix, spatial transformation</w:t>
      </w:r>
      <w:r w:rsidR="001500BE" w:rsidRPr="0033312A">
        <w:rPr>
          <w:sz w:val="18"/>
          <w:lang w:val="en-US"/>
        </w:rPr>
        <w:t>.</w:t>
      </w:r>
    </w:p>
    <w:p w:rsidR="00931C13" w:rsidRPr="0033312A" w:rsidRDefault="00931C13">
      <w:pPr>
        <w:jc w:val="both"/>
        <w:rPr>
          <w:lang w:val="en-US"/>
        </w:rPr>
      </w:pPr>
    </w:p>
    <w:p w:rsidR="00E377AA" w:rsidRDefault="00E377AA" w:rsidP="00BB5AFD">
      <w:pPr>
        <w:pStyle w:val="Prrafodelista"/>
        <w:numPr>
          <w:ilvl w:val="0"/>
          <w:numId w:val="30"/>
        </w:numPr>
        <w:suppressAutoHyphens w:val="0"/>
        <w:ind w:left="426"/>
        <w:jc w:val="both"/>
        <w:rPr>
          <w:sz w:val="22"/>
          <w:lang w:val="en-US"/>
        </w:rPr>
      </w:pPr>
      <w:r w:rsidRPr="00E377AA">
        <w:rPr>
          <w:b/>
          <w:sz w:val="22"/>
          <w:lang w:val="en-US"/>
        </w:rPr>
        <w:t>Homogeneous transformations:</w:t>
      </w:r>
      <w:r>
        <w:rPr>
          <w:sz w:val="22"/>
          <w:lang w:val="en-US"/>
        </w:rPr>
        <w:t xml:space="preserve"> Given a </w:t>
      </w:r>
      <w:r w:rsidR="00242C05">
        <w:rPr>
          <w:sz w:val="22"/>
          <w:lang w:val="en-US"/>
        </w:rPr>
        <w:t xml:space="preserve">camera located </w:t>
      </w:r>
      <w:r>
        <w:rPr>
          <w:sz w:val="22"/>
          <w:lang w:val="en-US"/>
        </w:rPr>
        <w:t>at the origin of coordinates, obtain the transformations matrices (4 x 4) to:</w:t>
      </w:r>
    </w:p>
    <w:p w:rsidR="00E377AA" w:rsidRDefault="00E377AA" w:rsidP="00E377AA">
      <w:pPr>
        <w:pStyle w:val="Prrafodelista"/>
        <w:numPr>
          <w:ilvl w:val="0"/>
          <w:numId w:val="32"/>
        </w:numPr>
        <w:suppressAutoHyphens w:val="0"/>
        <w:jc w:val="both"/>
        <w:rPr>
          <w:sz w:val="22"/>
          <w:lang w:val="en-US"/>
        </w:rPr>
      </w:pPr>
      <w:r>
        <w:rPr>
          <w:sz w:val="22"/>
          <w:lang w:val="en-US"/>
        </w:rPr>
        <w:t>Move the camera 0.5 meters forward.</w:t>
      </w:r>
    </w:p>
    <w:p w:rsidR="00E377AA" w:rsidRDefault="00E377AA" w:rsidP="00E377AA">
      <w:pPr>
        <w:pStyle w:val="Prrafodelista"/>
        <w:numPr>
          <w:ilvl w:val="0"/>
          <w:numId w:val="32"/>
        </w:numPr>
        <w:suppressAutoHyphens w:val="0"/>
        <w:jc w:val="both"/>
        <w:rPr>
          <w:sz w:val="22"/>
          <w:lang w:val="en-US"/>
        </w:rPr>
      </w:pPr>
      <w:r>
        <w:rPr>
          <w:sz w:val="22"/>
          <w:lang w:val="en-US"/>
        </w:rPr>
        <w:t>Rotate the camera 35º to look to the left (yaw rotation).</w:t>
      </w:r>
    </w:p>
    <w:p w:rsidR="008C7CB9" w:rsidRDefault="00E377AA" w:rsidP="008C7CB9">
      <w:pPr>
        <w:pStyle w:val="Prrafodelista"/>
        <w:numPr>
          <w:ilvl w:val="0"/>
          <w:numId w:val="32"/>
        </w:numPr>
        <w:suppressAutoHyphens w:val="0"/>
        <w:jc w:val="both"/>
        <w:rPr>
          <w:sz w:val="22"/>
          <w:lang w:val="en-US"/>
        </w:rPr>
      </w:pPr>
      <w:r w:rsidRPr="008C7CB9">
        <w:rPr>
          <w:sz w:val="22"/>
          <w:lang w:val="en-US"/>
        </w:rPr>
        <w:t>Move the camera 0.5 meters upw</w:t>
      </w:r>
      <w:r w:rsidR="00242C05" w:rsidRPr="008C7CB9">
        <w:rPr>
          <w:sz w:val="22"/>
          <w:lang w:val="en-US"/>
        </w:rPr>
        <w:t>ards and rotate it downwards (to</w:t>
      </w:r>
      <w:r w:rsidRPr="008C7CB9">
        <w:rPr>
          <w:sz w:val="22"/>
          <w:lang w:val="en-US"/>
        </w:rPr>
        <w:t xml:space="preserve"> observ</w:t>
      </w:r>
      <w:r w:rsidR="00242C05" w:rsidRPr="008C7CB9">
        <w:rPr>
          <w:sz w:val="22"/>
          <w:lang w:val="en-US"/>
        </w:rPr>
        <w:t>e</w:t>
      </w:r>
      <w:r w:rsidRPr="008C7CB9">
        <w:rPr>
          <w:sz w:val="22"/>
          <w:lang w:val="en-US"/>
        </w:rPr>
        <w:t xml:space="preserve"> the same object from a higher perspective</w:t>
      </w:r>
      <w:r w:rsidR="00242C05" w:rsidRPr="008C7CB9">
        <w:rPr>
          <w:sz w:val="22"/>
          <w:lang w:val="en-US"/>
        </w:rPr>
        <w:t>)</w:t>
      </w:r>
      <w:r w:rsidRPr="008C7CB9">
        <w:rPr>
          <w:sz w:val="22"/>
          <w:lang w:val="en-US"/>
        </w:rPr>
        <w:t xml:space="preserve">. </w:t>
      </w:r>
    </w:p>
    <w:p w:rsidR="00C94268" w:rsidRPr="008C7CB9" w:rsidRDefault="00C94268" w:rsidP="008C7CB9">
      <w:pPr>
        <w:suppressAutoHyphens w:val="0"/>
        <w:ind w:left="426"/>
        <w:jc w:val="both"/>
        <w:rPr>
          <w:sz w:val="22"/>
          <w:lang w:val="en-US"/>
        </w:rPr>
      </w:pPr>
      <w:r w:rsidRPr="008C7CB9">
        <w:rPr>
          <w:sz w:val="22"/>
          <w:lang w:val="en-US"/>
        </w:rPr>
        <w:t>Show the original and the tra</w:t>
      </w:r>
      <w:r w:rsidR="008C7CB9">
        <w:rPr>
          <w:sz w:val="22"/>
          <w:lang w:val="en-US"/>
        </w:rPr>
        <w:t xml:space="preserve">nsformed reference frames with </w:t>
      </w:r>
      <w:proofErr w:type="spellStart"/>
      <w:proofErr w:type="gramStart"/>
      <w:r w:rsidR="008C7CB9" w:rsidRPr="008C7CB9">
        <w:rPr>
          <w:i/>
          <w:sz w:val="22"/>
          <w:lang w:val="en-US"/>
        </w:rPr>
        <w:t>showTransformation</w:t>
      </w:r>
      <w:proofErr w:type="spellEnd"/>
      <w:r w:rsidRPr="008C7CB9">
        <w:rPr>
          <w:i/>
          <w:sz w:val="22"/>
          <w:lang w:val="en-US"/>
        </w:rPr>
        <w:t>(</w:t>
      </w:r>
      <w:proofErr w:type="gramEnd"/>
      <w:r w:rsidRPr="008C7CB9">
        <w:rPr>
          <w:i/>
          <w:sz w:val="22"/>
          <w:lang w:val="en-US"/>
        </w:rPr>
        <w:t>T)</w:t>
      </w:r>
      <w:r w:rsidR="008C7CB9">
        <w:rPr>
          <w:sz w:val="22"/>
          <w:lang w:val="en-US"/>
        </w:rPr>
        <w:t xml:space="preserve">, where </w:t>
      </w:r>
      <w:r w:rsidR="008C7CB9">
        <w:rPr>
          <w:i/>
          <w:sz w:val="22"/>
          <w:lang w:val="en-US"/>
        </w:rPr>
        <w:t>T</w:t>
      </w:r>
      <w:r w:rsidR="008C7CB9">
        <w:rPr>
          <w:sz w:val="22"/>
          <w:lang w:val="en-US"/>
        </w:rPr>
        <w:t xml:space="preserve"> is the transformation matrix</w:t>
      </w:r>
      <w:r w:rsidRPr="008C7CB9">
        <w:rPr>
          <w:sz w:val="22"/>
          <w:lang w:val="en-US"/>
        </w:rPr>
        <w:t xml:space="preserve">. </w:t>
      </w:r>
    </w:p>
    <w:p w:rsidR="000E0D68" w:rsidRDefault="000E0D68" w:rsidP="000E0D68">
      <w:pPr>
        <w:suppressAutoHyphens w:val="0"/>
        <w:jc w:val="both"/>
        <w:rPr>
          <w:sz w:val="22"/>
          <w:lang w:val="en-US"/>
        </w:rPr>
      </w:pPr>
    </w:p>
    <w:p w:rsidR="000E0D68" w:rsidRDefault="000E0D68" w:rsidP="000E0D68">
      <w:pPr>
        <w:suppressAutoHyphens w:val="0"/>
        <w:jc w:val="both"/>
        <w:rPr>
          <w:sz w:val="22"/>
          <w:lang w:val="en-US"/>
        </w:rPr>
      </w:pPr>
      <w:r>
        <w:rPr>
          <w:sz w:val="22"/>
          <w:lang w:val="en-US"/>
        </w:rPr>
        <w:t>The reference frame of the camera is defined as follows:</w:t>
      </w:r>
    </w:p>
    <w:p w:rsidR="000E0D68" w:rsidRPr="000E0D68" w:rsidRDefault="00154541" w:rsidP="00154541">
      <w:pPr>
        <w:suppressAutoHyphens w:val="0"/>
        <w:jc w:val="center"/>
        <w:rPr>
          <w:sz w:val="2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3D6965" wp14:editId="35B53CF3">
            <wp:extent cx="1654628" cy="1275705"/>
            <wp:effectExtent l="0" t="0" r="317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469" cy="12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AA" w:rsidRPr="00E377AA" w:rsidRDefault="00E377AA" w:rsidP="00E377AA">
      <w:pPr>
        <w:pStyle w:val="Prrafodelista"/>
        <w:suppressAutoHyphens w:val="0"/>
        <w:ind w:left="786"/>
        <w:jc w:val="both"/>
        <w:rPr>
          <w:sz w:val="22"/>
          <w:lang w:val="en-US"/>
        </w:rPr>
      </w:pPr>
    </w:p>
    <w:p w:rsidR="0070313C" w:rsidRDefault="00273A1A" w:rsidP="00BB5AFD">
      <w:pPr>
        <w:pStyle w:val="Prrafodelista"/>
        <w:numPr>
          <w:ilvl w:val="0"/>
          <w:numId w:val="30"/>
        </w:numPr>
        <w:suppressAutoHyphens w:val="0"/>
        <w:ind w:left="426"/>
        <w:jc w:val="both"/>
        <w:rPr>
          <w:sz w:val="22"/>
          <w:lang w:val="en-US"/>
        </w:rPr>
      </w:pPr>
      <w:r>
        <w:rPr>
          <w:b/>
          <w:sz w:val="22"/>
          <w:lang w:val="en-US"/>
        </w:rPr>
        <w:t>Camera-to-world transformation</w:t>
      </w:r>
      <w:r w:rsidR="003D2DF5">
        <w:rPr>
          <w:sz w:val="22"/>
          <w:lang w:val="en-US"/>
        </w:rPr>
        <w:t xml:space="preserve">: </w:t>
      </w:r>
      <w:r>
        <w:rPr>
          <w:sz w:val="22"/>
          <w:lang w:val="en-US"/>
        </w:rPr>
        <w:t xml:space="preserve">In this exercise we </w:t>
      </w:r>
      <w:r w:rsidR="0070313C">
        <w:rPr>
          <w:sz w:val="22"/>
          <w:lang w:val="en-US"/>
        </w:rPr>
        <w:t xml:space="preserve">will </w:t>
      </w:r>
      <w:r>
        <w:rPr>
          <w:sz w:val="22"/>
          <w:lang w:val="en-US"/>
        </w:rPr>
        <w:t xml:space="preserve">work with images provided with an RGB-D camera. These cameras provide </w:t>
      </w:r>
      <w:r w:rsidR="000E0D68">
        <w:rPr>
          <w:sz w:val="22"/>
          <w:lang w:val="en-US"/>
        </w:rPr>
        <w:t xml:space="preserve">standard RGB images together with depth images which measure how far </w:t>
      </w:r>
      <w:r w:rsidR="0070313C">
        <w:rPr>
          <w:sz w:val="22"/>
          <w:lang w:val="en-US"/>
        </w:rPr>
        <w:t xml:space="preserve">is the </w:t>
      </w:r>
      <w:r w:rsidR="001709C9">
        <w:rPr>
          <w:sz w:val="22"/>
          <w:lang w:val="en-US"/>
        </w:rPr>
        <w:t>point</w:t>
      </w:r>
      <w:r w:rsidR="0070313C">
        <w:rPr>
          <w:sz w:val="22"/>
          <w:lang w:val="en-US"/>
        </w:rPr>
        <w:t xml:space="preserve"> obser</w:t>
      </w:r>
      <w:r w:rsidR="00242C05">
        <w:rPr>
          <w:sz w:val="22"/>
          <w:lang w:val="en-US"/>
        </w:rPr>
        <w:t>ved by each pixel. Thus, if the intrinsic parameters are known (</w:t>
      </w:r>
      <w:r w:rsidR="0070313C">
        <w:rPr>
          <w:sz w:val="22"/>
          <w:lang w:val="en-US"/>
        </w:rPr>
        <w:t>matrix</w:t>
      </w:r>
      <w:r w:rsidR="00242C05">
        <w:rPr>
          <w:sz w:val="22"/>
          <w:lang w:val="en-US"/>
        </w:rPr>
        <w:t xml:space="preserve"> K</w:t>
      </w:r>
      <w:r w:rsidR="0070313C">
        <w:rPr>
          <w:sz w:val="22"/>
          <w:lang w:val="en-US"/>
        </w:rPr>
        <w:t xml:space="preserve">), we can compute the 3D coordinates of the observed </w:t>
      </w:r>
      <w:r w:rsidR="00242C05">
        <w:rPr>
          <w:sz w:val="22"/>
          <w:lang w:val="en-US"/>
        </w:rPr>
        <w:t>points</w:t>
      </w:r>
      <w:r w:rsidR="0070313C">
        <w:rPr>
          <w:sz w:val="22"/>
          <w:lang w:val="en-US"/>
        </w:rPr>
        <w:t>. To do that, you have to:</w:t>
      </w:r>
    </w:p>
    <w:p w:rsidR="0070313C" w:rsidRDefault="0070313C" w:rsidP="0070313C">
      <w:pPr>
        <w:pStyle w:val="Prrafodelista"/>
        <w:numPr>
          <w:ilvl w:val="0"/>
          <w:numId w:val="32"/>
        </w:numPr>
        <w:suppressAutoHyphens w:val="0"/>
        <w:jc w:val="both"/>
        <w:rPr>
          <w:sz w:val="22"/>
          <w:lang w:val="en-US"/>
        </w:rPr>
      </w:pPr>
      <w:r w:rsidRPr="0070313C">
        <w:rPr>
          <w:sz w:val="22"/>
          <w:lang w:val="en-US"/>
        </w:rPr>
        <w:t>Read th</w:t>
      </w:r>
      <w:r>
        <w:rPr>
          <w:sz w:val="22"/>
          <w:lang w:val="en-US"/>
        </w:rPr>
        <w:t xml:space="preserve">e RGB and depth images provided and show them (you will have to re-scale the depth image to </w:t>
      </w:r>
      <w:r w:rsidR="00242C05">
        <w:rPr>
          <w:sz w:val="22"/>
          <w:lang w:val="en-US"/>
        </w:rPr>
        <w:t>visualize</w:t>
      </w:r>
      <w:r>
        <w:rPr>
          <w:sz w:val="22"/>
          <w:lang w:val="en-US"/>
        </w:rPr>
        <w:t xml:space="preserve"> it properly). </w:t>
      </w:r>
      <w:r w:rsidR="001709C9">
        <w:rPr>
          <w:sz w:val="22"/>
          <w:lang w:val="en-US"/>
        </w:rPr>
        <w:t>To read the depth image use “</w:t>
      </w:r>
      <w:proofErr w:type="spellStart"/>
      <w:r w:rsidR="001709C9">
        <w:rPr>
          <w:sz w:val="22"/>
          <w:lang w:val="en-US"/>
        </w:rPr>
        <w:t>imread</w:t>
      </w:r>
      <w:proofErr w:type="spellEnd"/>
      <w:r w:rsidR="001709C9">
        <w:rPr>
          <w:sz w:val="22"/>
          <w:lang w:val="en-US"/>
        </w:rPr>
        <w:t>” and divide the resulting matrix by 5000.</w:t>
      </w:r>
    </w:p>
    <w:p w:rsidR="003D2DF5" w:rsidRPr="00F03C9B" w:rsidRDefault="0070313C" w:rsidP="00686295">
      <w:pPr>
        <w:pStyle w:val="Prrafodelista"/>
        <w:numPr>
          <w:ilvl w:val="0"/>
          <w:numId w:val="32"/>
        </w:numPr>
        <w:suppressAutoHyphens w:val="0"/>
        <w:jc w:val="both"/>
        <w:rPr>
          <w:sz w:val="22"/>
          <w:lang w:val="en-US"/>
        </w:rPr>
      </w:pPr>
      <w:r w:rsidRPr="00F03C9B">
        <w:rPr>
          <w:sz w:val="22"/>
          <w:lang w:val="en-US"/>
        </w:rPr>
        <w:t xml:space="preserve">Obtain the 3D coordinates of the observed points (relative to the reference frame of the camera), </w:t>
      </w:r>
      <w:proofErr w:type="gramStart"/>
      <w:r w:rsidRPr="00F03C9B">
        <w:rPr>
          <w:sz w:val="22"/>
          <w:lang w:val="en-US"/>
        </w:rPr>
        <w:t>assuming</w:t>
      </w:r>
      <w:proofErr w:type="gramEnd"/>
      <w:r w:rsidRPr="00F03C9B">
        <w:rPr>
          <w:sz w:val="22"/>
          <w:lang w:val="en-US"/>
        </w:rPr>
        <w:t xml:space="preserve"> that </w:t>
      </w:r>
      <m:oMath>
        <m:r>
          <w:rPr>
            <w:rFonts w:ascii="Cambria Math" w:hAnsi="Cambria Math"/>
            <w:sz w:val="22"/>
            <w:lang w:val="en-US"/>
          </w:rPr>
          <m:t xml:space="preserve">f=525, 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x</m:t>
            </m:r>
          </m:sub>
        </m:sSub>
        <m:r>
          <w:rPr>
            <w:rFonts w:ascii="Cambria Math" w:hAnsi="Cambria Math"/>
            <w:sz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y</m:t>
            </m:r>
          </m:sub>
        </m:sSub>
        <m:r>
          <w:rPr>
            <w:rFonts w:ascii="Cambria Math" w:hAnsi="Cambria Math"/>
            <w:sz w:val="22"/>
            <w:lang w:val="en-US"/>
          </w:rPr>
          <m:t xml:space="preserve">=1, θ=90°, 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0</m:t>
            </m:r>
          </m:sub>
        </m:sSub>
        <m:r>
          <w:rPr>
            <w:rFonts w:ascii="Cambria Math" w:hAnsi="Cambria Math"/>
            <w:sz w:val="22"/>
            <w:lang w:val="en-US"/>
          </w:rPr>
          <m:t>=319.5</m:t>
        </m:r>
      </m:oMath>
      <w:r w:rsidR="00242C05" w:rsidRPr="00F03C9B">
        <w:rPr>
          <w:sz w:val="2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0</m:t>
            </m:r>
          </m:sub>
        </m:sSub>
        <m:r>
          <w:rPr>
            <w:rFonts w:ascii="Cambria Math" w:hAnsi="Cambria Math"/>
            <w:sz w:val="22"/>
            <w:lang w:val="en-US"/>
          </w:rPr>
          <m:t>=239.5</m:t>
        </m:r>
      </m:oMath>
      <w:r w:rsidR="00F03C9B" w:rsidRPr="00F03C9B">
        <w:rPr>
          <w:sz w:val="22"/>
          <w:lang w:val="en-US"/>
        </w:rPr>
        <w:t xml:space="preserve">. </w:t>
      </w:r>
    </w:p>
    <w:p w:rsidR="0070313C" w:rsidRDefault="0070313C" w:rsidP="0070313C">
      <w:pPr>
        <w:pStyle w:val="Prrafodelista"/>
        <w:numPr>
          <w:ilvl w:val="0"/>
          <w:numId w:val="32"/>
        </w:numPr>
        <w:suppressAutoHyphens w:val="0"/>
        <w:jc w:val="both"/>
        <w:rPr>
          <w:sz w:val="22"/>
          <w:lang w:val="en-US"/>
        </w:rPr>
      </w:pPr>
      <w:r>
        <w:rPr>
          <w:sz w:val="22"/>
          <w:lang w:val="en-US"/>
        </w:rPr>
        <w:t>Plot the 3D points with their corresponding</w:t>
      </w:r>
      <w:bookmarkStart w:id="0" w:name="_GoBack"/>
      <w:bookmarkEnd w:id="0"/>
      <w:r>
        <w:rPr>
          <w:sz w:val="22"/>
          <w:lang w:val="en-US"/>
        </w:rPr>
        <w:t xml:space="preserve"> col</w:t>
      </w:r>
      <w:r w:rsidR="00C94268">
        <w:rPr>
          <w:sz w:val="22"/>
          <w:lang w:val="en-US"/>
        </w:rPr>
        <w:t>or with “plot3DScene(</w:t>
      </w:r>
      <w:proofErr w:type="spellStart"/>
      <w:r w:rsidR="00C94268">
        <w:rPr>
          <w:sz w:val="22"/>
          <w:lang w:val="en-US"/>
        </w:rPr>
        <w:t>X</w:t>
      </w:r>
      <w:proofErr w:type="gramStart"/>
      <w:r w:rsidR="00C94268">
        <w:rPr>
          <w:sz w:val="22"/>
          <w:lang w:val="en-US"/>
        </w:rPr>
        <w:t>,Y,Z,image</w:t>
      </w:r>
      <w:proofErr w:type="gramEnd"/>
      <w:r w:rsidR="00C94268">
        <w:rPr>
          <w:sz w:val="22"/>
          <w:lang w:val="en-US"/>
        </w:rPr>
        <w:t>_RGB</w:t>
      </w:r>
      <w:proofErr w:type="spellEnd"/>
      <w:r w:rsidR="004B2DCC">
        <w:rPr>
          <w:sz w:val="22"/>
          <w:lang w:val="en-US"/>
        </w:rPr>
        <w:t xml:space="preserve">, </w:t>
      </w:r>
      <w:proofErr w:type="spellStart"/>
      <w:r w:rsidR="004B2DCC">
        <w:rPr>
          <w:sz w:val="22"/>
          <w:lang w:val="en-US"/>
        </w:rPr>
        <w:t>downsample</w:t>
      </w:r>
      <w:proofErr w:type="spellEnd"/>
      <w:r w:rsidR="00C94268">
        <w:rPr>
          <w:sz w:val="22"/>
          <w:lang w:val="en-US"/>
        </w:rPr>
        <w:t>)”</w:t>
      </w:r>
      <w:r w:rsidR="004B2DCC">
        <w:rPr>
          <w:sz w:val="22"/>
          <w:lang w:val="en-US"/>
        </w:rPr>
        <w:t>.</w:t>
      </w:r>
    </w:p>
    <w:p w:rsidR="00C26DF5" w:rsidRDefault="00C26DF5" w:rsidP="00C26DF5">
      <w:pPr>
        <w:pStyle w:val="Prrafodelista"/>
        <w:suppressAutoHyphens w:val="0"/>
        <w:ind w:left="786"/>
        <w:jc w:val="both"/>
        <w:rPr>
          <w:sz w:val="22"/>
          <w:lang w:val="en-US"/>
        </w:rPr>
      </w:pPr>
    </w:p>
    <w:tbl>
      <w:tblPr>
        <w:tblStyle w:val="Tablaconcuadrcula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5"/>
        <w:gridCol w:w="2896"/>
        <w:gridCol w:w="2855"/>
      </w:tblGrid>
      <w:tr w:rsidR="00C26DF5" w:rsidTr="00C26DF5">
        <w:tc>
          <w:tcPr>
            <w:tcW w:w="3020" w:type="dxa"/>
          </w:tcPr>
          <w:p w:rsidR="00C26DF5" w:rsidRDefault="00C26DF5" w:rsidP="00C26DF5">
            <w:pPr>
              <w:suppressAutoHyphens w:val="0"/>
              <w:jc w:val="both"/>
              <w:rPr>
                <w:sz w:val="22"/>
                <w:lang w:val="en-US"/>
              </w:rPr>
            </w:pPr>
            <w:r>
              <w:rPr>
                <w:noProof/>
                <w:sz w:val="22"/>
                <w:lang w:val="en-US" w:eastAsia="en-US"/>
              </w:rPr>
              <w:drawing>
                <wp:inline distT="0" distB="0" distL="0" distR="0">
                  <wp:extent cx="1800000" cy="1350000"/>
                  <wp:effectExtent l="0" t="0" r="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rson_rgb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C26DF5" w:rsidRDefault="00C26DF5" w:rsidP="00C26DF5">
            <w:pPr>
              <w:suppressAutoHyphens w:val="0"/>
              <w:jc w:val="both"/>
              <w:rPr>
                <w:sz w:val="22"/>
                <w:lang w:val="en-US"/>
              </w:rPr>
            </w:pPr>
            <w:r>
              <w:rPr>
                <w:noProof/>
                <w:sz w:val="22"/>
                <w:lang w:val="en-US" w:eastAsia="en-US"/>
              </w:rPr>
              <w:drawing>
                <wp:inline distT="0" distB="0" distL="0" distR="0">
                  <wp:extent cx="1800000" cy="1350000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erson_depth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C26DF5" w:rsidRDefault="00C26DF5" w:rsidP="00C26DF5">
            <w:pPr>
              <w:suppressAutoHyphens w:val="0"/>
              <w:jc w:val="both"/>
              <w:rPr>
                <w:sz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E46FA58" wp14:editId="51B48217">
                  <wp:extent cx="1772901" cy="1350000"/>
                  <wp:effectExtent l="0" t="0" r="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01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DF5" w:rsidRPr="00C26DF5" w:rsidRDefault="00C26DF5" w:rsidP="00C26DF5">
      <w:pPr>
        <w:suppressAutoHyphens w:val="0"/>
        <w:ind w:left="426"/>
        <w:jc w:val="both"/>
        <w:rPr>
          <w:sz w:val="22"/>
          <w:lang w:val="en-US"/>
        </w:rPr>
      </w:pPr>
    </w:p>
    <w:p w:rsidR="0070313C" w:rsidRDefault="0070313C" w:rsidP="0070313C">
      <w:pPr>
        <w:suppressAutoHyphens w:val="0"/>
        <w:ind w:left="426"/>
        <w:jc w:val="both"/>
        <w:rPr>
          <w:sz w:val="22"/>
          <w:lang w:val="en-US"/>
        </w:rPr>
      </w:pPr>
    </w:p>
    <w:p w:rsidR="00630AB9" w:rsidRDefault="00630AB9" w:rsidP="001D6B45">
      <w:pPr>
        <w:suppressAutoHyphens w:val="0"/>
        <w:jc w:val="both"/>
        <w:rPr>
          <w:sz w:val="22"/>
          <w:lang w:val="en-US"/>
        </w:rPr>
      </w:pPr>
    </w:p>
    <w:p w:rsidR="00F03C9B" w:rsidRDefault="006B2B9A" w:rsidP="00BB5AFD">
      <w:pPr>
        <w:pStyle w:val="Prrafodelista"/>
        <w:numPr>
          <w:ilvl w:val="0"/>
          <w:numId w:val="30"/>
        </w:numPr>
        <w:suppressAutoHyphens w:val="0"/>
        <w:ind w:left="426"/>
        <w:jc w:val="both"/>
        <w:rPr>
          <w:sz w:val="22"/>
          <w:lang w:val="en-US"/>
        </w:rPr>
      </w:pPr>
      <w:r>
        <w:rPr>
          <w:b/>
          <w:sz w:val="22"/>
          <w:lang w:val="en-US"/>
        </w:rPr>
        <w:t xml:space="preserve">World-to-camera transformation: </w:t>
      </w:r>
      <w:r>
        <w:rPr>
          <w:sz w:val="22"/>
          <w:lang w:val="en-US"/>
        </w:rPr>
        <w:t>Now we will simulate view</w:t>
      </w:r>
      <w:r w:rsidR="00ED106A">
        <w:rPr>
          <w:sz w:val="22"/>
          <w:lang w:val="en-US"/>
        </w:rPr>
        <w:t>s</w:t>
      </w:r>
      <w:r>
        <w:rPr>
          <w:sz w:val="22"/>
          <w:lang w:val="en-US"/>
        </w:rPr>
        <w:t xml:space="preserve"> of the same scene from different perspective</w:t>
      </w:r>
      <w:r w:rsidR="00ED106A">
        <w:rPr>
          <w:sz w:val="22"/>
          <w:lang w:val="en-US"/>
        </w:rPr>
        <w:t>s</w:t>
      </w:r>
      <w:r>
        <w:rPr>
          <w:sz w:val="22"/>
          <w:lang w:val="en-US"/>
        </w:rPr>
        <w:t>. To that end, you have to define the homogeneous transformation associated to th</w:t>
      </w:r>
      <w:r w:rsidR="00ED106A">
        <w:rPr>
          <w:sz w:val="22"/>
          <w:lang w:val="en-US"/>
        </w:rPr>
        <w:t>e</w:t>
      </w:r>
      <w:r>
        <w:rPr>
          <w:sz w:val="22"/>
          <w:lang w:val="en-US"/>
        </w:rPr>
        <w:t>s</w:t>
      </w:r>
      <w:r w:rsidR="00ED106A">
        <w:rPr>
          <w:sz w:val="22"/>
          <w:lang w:val="en-US"/>
        </w:rPr>
        <w:t>e</w:t>
      </w:r>
      <w:r>
        <w:rPr>
          <w:sz w:val="22"/>
          <w:lang w:val="en-US"/>
        </w:rPr>
        <w:t xml:space="preserve"> new perspective</w:t>
      </w:r>
      <w:r w:rsidR="00ED106A">
        <w:rPr>
          <w:sz w:val="22"/>
          <w:lang w:val="en-US"/>
        </w:rPr>
        <w:t>s</w:t>
      </w:r>
      <w:r>
        <w:rPr>
          <w:sz w:val="22"/>
          <w:lang w:val="en-US"/>
        </w:rPr>
        <w:t xml:space="preserve"> and use it, together with</w:t>
      </w:r>
      <w:r w:rsidR="00F03C9B">
        <w:rPr>
          <w:sz w:val="22"/>
          <w:lang w:val="en-US"/>
        </w:rPr>
        <w:t xml:space="preserve"> K</w:t>
      </w:r>
      <w:r>
        <w:rPr>
          <w:sz w:val="22"/>
          <w:lang w:val="en-US"/>
        </w:rPr>
        <w:t>, t</w:t>
      </w:r>
      <w:r w:rsidR="00ED106A">
        <w:rPr>
          <w:sz w:val="22"/>
          <w:lang w:val="en-US"/>
        </w:rPr>
        <w:t xml:space="preserve">o </w:t>
      </w:r>
      <w:r w:rsidR="006F6809">
        <w:rPr>
          <w:sz w:val="22"/>
          <w:lang w:val="en-US"/>
        </w:rPr>
        <w:t>create</w:t>
      </w:r>
      <w:r w:rsidR="00ED106A">
        <w:rPr>
          <w:sz w:val="22"/>
          <w:lang w:val="en-US"/>
        </w:rPr>
        <w:t xml:space="preserve"> the</w:t>
      </w:r>
      <w:r>
        <w:rPr>
          <w:sz w:val="22"/>
          <w:lang w:val="en-US"/>
        </w:rPr>
        <w:t xml:space="preserve"> new image</w:t>
      </w:r>
      <w:r w:rsidR="00ED106A">
        <w:rPr>
          <w:sz w:val="22"/>
          <w:lang w:val="en-US"/>
        </w:rPr>
        <w:t>s</w:t>
      </w:r>
      <w:r>
        <w:rPr>
          <w:sz w:val="22"/>
          <w:lang w:val="en-US"/>
        </w:rPr>
        <w:t xml:space="preserve">. </w:t>
      </w:r>
      <w:r w:rsidR="00ED106A">
        <w:rPr>
          <w:sz w:val="22"/>
          <w:lang w:val="en-US"/>
        </w:rPr>
        <w:t xml:space="preserve">Generate at least two images from different perspectives moving the camera around the observed points. Take into account that these images will only </w:t>
      </w:r>
      <w:r w:rsidR="001709C9">
        <w:rPr>
          <w:sz w:val="22"/>
          <w:lang w:val="en-US"/>
        </w:rPr>
        <w:t>look</w:t>
      </w:r>
      <w:r w:rsidR="00ED106A">
        <w:rPr>
          <w:sz w:val="22"/>
          <w:lang w:val="en-US"/>
        </w:rPr>
        <w:t xml:space="preserve"> “reasonable” if the camera does not get very far from its original location. </w:t>
      </w:r>
    </w:p>
    <w:p w:rsidR="00BB5AFD" w:rsidRPr="00F03C9B" w:rsidRDefault="00F03C9B" w:rsidP="00F03C9B">
      <w:pPr>
        <w:suppressAutoHyphens w:val="0"/>
        <w:ind w:left="426"/>
        <w:jc w:val="both"/>
        <w:rPr>
          <w:sz w:val="22"/>
          <w:lang w:val="en-US"/>
        </w:rPr>
      </w:pPr>
      <w:r>
        <w:rPr>
          <w:sz w:val="22"/>
          <w:lang w:val="en-US"/>
        </w:rPr>
        <w:lastRenderedPageBreak/>
        <w:t>Use the function “</w:t>
      </w:r>
      <w:proofErr w:type="spellStart"/>
      <w:proofErr w:type="gramStart"/>
      <w:r w:rsidR="00C94268">
        <w:rPr>
          <w:sz w:val="22"/>
          <w:lang w:val="en-US"/>
        </w:rPr>
        <w:t>renderNewImage</w:t>
      </w:r>
      <w:proofErr w:type="spellEnd"/>
      <w:r w:rsidR="00C94268">
        <w:rPr>
          <w:sz w:val="22"/>
          <w:lang w:val="en-US"/>
        </w:rPr>
        <w:t>(</w:t>
      </w:r>
      <w:proofErr w:type="spellStart"/>
      <w:proofErr w:type="gramEnd"/>
      <w:r>
        <w:rPr>
          <w:sz w:val="22"/>
          <w:lang w:val="en-US"/>
        </w:rPr>
        <w:t>x</w:t>
      </w:r>
      <w:r w:rsidR="00C94268">
        <w:rPr>
          <w:sz w:val="22"/>
          <w:lang w:val="en-US"/>
        </w:rPr>
        <w:t>_proj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y</w:t>
      </w:r>
      <w:r w:rsidR="00C94268">
        <w:rPr>
          <w:sz w:val="22"/>
          <w:lang w:val="en-US"/>
        </w:rPr>
        <w:t>_proj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depth_transformed</w:t>
      </w:r>
      <w:proofErr w:type="spellEnd"/>
      <w:r w:rsidR="004B6CEC">
        <w:rPr>
          <w:sz w:val="22"/>
          <w:lang w:val="en-US"/>
        </w:rPr>
        <w:t xml:space="preserve">, </w:t>
      </w:r>
      <w:proofErr w:type="spellStart"/>
      <w:r w:rsidR="004B6CEC">
        <w:rPr>
          <w:sz w:val="22"/>
          <w:lang w:val="en-US"/>
        </w:rPr>
        <w:t>image_RGB</w:t>
      </w:r>
      <w:proofErr w:type="spellEnd"/>
      <w:r>
        <w:rPr>
          <w:sz w:val="22"/>
          <w:lang w:val="en-US"/>
        </w:rPr>
        <w:t>)”</w:t>
      </w:r>
      <w:r w:rsidR="00D24948">
        <w:rPr>
          <w:sz w:val="22"/>
          <w:lang w:val="en-US"/>
        </w:rPr>
        <w:t>.</w:t>
      </w:r>
      <w:r w:rsidR="00BB5AFD" w:rsidRPr="00F03C9B">
        <w:rPr>
          <w:sz w:val="22"/>
          <w:lang w:val="en-US"/>
        </w:rPr>
        <w:t xml:space="preserve"> </w:t>
      </w:r>
    </w:p>
    <w:p w:rsidR="006F6809" w:rsidRDefault="006F6809" w:rsidP="006F6809">
      <w:pPr>
        <w:suppressAutoHyphens w:val="0"/>
        <w:jc w:val="both"/>
        <w:rPr>
          <w:sz w:val="22"/>
          <w:lang w:val="en-US"/>
        </w:rPr>
      </w:pPr>
    </w:p>
    <w:p w:rsidR="00CE3961" w:rsidRPr="00C94268" w:rsidRDefault="00CE3961" w:rsidP="001D6B45">
      <w:pPr>
        <w:suppressAutoHyphens w:val="0"/>
        <w:jc w:val="both"/>
        <w:rPr>
          <w:sz w:val="22"/>
          <w:lang w:val="en-US"/>
        </w:rPr>
      </w:pPr>
    </w:p>
    <w:p w:rsidR="00446098" w:rsidRPr="00CE3961" w:rsidRDefault="00446098" w:rsidP="00446098">
      <w:pPr>
        <w:pStyle w:val="Prrafodelista"/>
        <w:ind w:left="426"/>
        <w:jc w:val="center"/>
        <w:rPr>
          <w:sz w:val="22"/>
          <w:lang w:val="en-US"/>
        </w:rPr>
      </w:pPr>
    </w:p>
    <w:p w:rsidR="00492EB9" w:rsidRPr="00CE3961" w:rsidRDefault="00492EB9" w:rsidP="00CE3961">
      <w:pPr>
        <w:suppressAutoHyphens w:val="0"/>
        <w:ind w:left="66"/>
        <w:jc w:val="both"/>
        <w:rPr>
          <w:sz w:val="22"/>
          <w:lang w:val="en-US"/>
        </w:rPr>
      </w:pPr>
    </w:p>
    <w:p w:rsidR="00492EB9" w:rsidRPr="0033312A" w:rsidRDefault="00492EB9" w:rsidP="00492EB9">
      <w:pPr>
        <w:suppressAutoHyphens w:val="0"/>
        <w:ind w:left="1140"/>
        <w:jc w:val="both"/>
        <w:rPr>
          <w:sz w:val="22"/>
          <w:lang w:val="en-US"/>
        </w:rPr>
      </w:pPr>
    </w:p>
    <w:p w:rsidR="00492EB9" w:rsidRDefault="00446098" w:rsidP="00492EB9">
      <w:pPr>
        <w:suppressAutoHyphens w:val="0"/>
        <w:jc w:val="both"/>
        <w:rPr>
          <w:b/>
          <w:sz w:val="22"/>
        </w:rPr>
      </w:pPr>
      <w:proofErr w:type="spellStart"/>
      <w:r>
        <w:rPr>
          <w:b/>
          <w:sz w:val="22"/>
        </w:rPr>
        <w:t>Command</w:t>
      </w:r>
      <w:r w:rsidR="00492EB9" w:rsidRPr="009E6623">
        <w:rPr>
          <w:b/>
          <w:sz w:val="22"/>
        </w:rPr>
        <w:t>s</w:t>
      </w:r>
      <w:proofErr w:type="spellEnd"/>
      <w:r w:rsidR="00492EB9">
        <w:rPr>
          <w:b/>
          <w:sz w:val="22"/>
        </w:rPr>
        <w:t>:</w:t>
      </w:r>
    </w:p>
    <w:p w:rsidR="006648C5" w:rsidRDefault="006648C5" w:rsidP="00492EB9">
      <w:pPr>
        <w:suppressAutoHyphens w:val="0"/>
        <w:jc w:val="both"/>
        <w:rPr>
          <w:b/>
          <w:sz w:val="22"/>
        </w:rPr>
      </w:pPr>
    </w:p>
    <w:tbl>
      <w:tblPr>
        <w:tblW w:w="907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85"/>
        <w:gridCol w:w="3887"/>
      </w:tblGrid>
      <w:tr w:rsidR="00492EB9" w:rsidRPr="008C7CB9" w:rsidTr="00E55D35">
        <w:tc>
          <w:tcPr>
            <w:tcW w:w="5185" w:type="dxa"/>
            <w:shd w:val="clear" w:color="auto" w:fill="auto"/>
          </w:tcPr>
          <w:p w:rsidR="00492EB9" w:rsidRPr="007E6F30" w:rsidRDefault="004B6CEC" w:rsidP="004B6CEC">
            <w:pPr>
              <w:snapToGrid w:val="0"/>
              <w:jc w:val="both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showTransformation</w:t>
            </w:r>
            <w:proofErr w:type="spellEnd"/>
            <w:r w:rsidR="007E6F30" w:rsidRPr="007E6F30">
              <w:rPr>
                <w:b/>
                <w:sz w:val="22"/>
                <w:szCs w:val="22"/>
                <w:lang w:val="en-US"/>
              </w:rPr>
              <w:t>(</w:t>
            </w:r>
            <w:r>
              <w:rPr>
                <w:b/>
                <w:sz w:val="22"/>
                <w:szCs w:val="22"/>
                <w:lang w:val="en-US"/>
              </w:rPr>
              <w:t>T</w:t>
            </w:r>
            <w:r w:rsidR="007E6F30" w:rsidRPr="007E6F30">
              <w:rPr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3887" w:type="dxa"/>
            <w:shd w:val="clear" w:color="auto" w:fill="auto"/>
          </w:tcPr>
          <w:p w:rsidR="00492EB9" w:rsidRPr="007E6F30" w:rsidRDefault="00E55D35" w:rsidP="00E55D35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Creates a visualization of a ref. frame at the origin</w:t>
            </w:r>
            <w:r w:rsidR="006648C5">
              <w:rPr>
                <w:sz w:val="22"/>
                <w:szCs w:val="22"/>
                <w:lang w:val="en-US"/>
              </w:rPr>
              <w:t xml:space="preserve"> (blue)</w:t>
            </w:r>
            <w:r>
              <w:rPr>
                <w:sz w:val="22"/>
                <w:szCs w:val="22"/>
                <w:lang w:val="en-US"/>
              </w:rPr>
              <w:t xml:space="preserve"> and transformed</w:t>
            </w:r>
            <w:r w:rsidR="006648C5">
              <w:rPr>
                <w:sz w:val="22"/>
                <w:szCs w:val="22"/>
                <w:lang w:val="en-US"/>
              </w:rPr>
              <w:t xml:space="preserve"> (red)</w:t>
            </w:r>
            <w:r>
              <w:rPr>
                <w:sz w:val="22"/>
                <w:szCs w:val="22"/>
                <w:lang w:val="en-US"/>
              </w:rPr>
              <w:t xml:space="preserve"> according to T (</w:t>
            </w:r>
            <w:r w:rsidR="007E6F30" w:rsidRPr="007E6F30">
              <w:rPr>
                <w:sz w:val="22"/>
                <w:szCs w:val="22"/>
                <w:lang w:val="en-US"/>
              </w:rPr>
              <w:t>4x4</w:t>
            </w:r>
            <w:r>
              <w:rPr>
                <w:sz w:val="22"/>
                <w:szCs w:val="22"/>
                <w:lang w:val="en-US"/>
              </w:rPr>
              <w:t>).</w:t>
            </w:r>
            <w:r w:rsidR="007E6F30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492EB9" w:rsidRPr="008C7CB9" w:rsidTr="00E55D35">
        <w:tc>
          <w:tcPr>
            <w:tcW w:w="5185" w:type="dxa"/>
            <w:shd w:val="clear" w:color="auto" w:fill="auto"/>
          </w:tcPr>
          <w:p w:rsidR="00492EB9" w:rsidRPr="00446098" w:rsidRDefault="00E55D35" w:rsidP="00446098">
            <w:pPr>
              <w:snapToGrid w:val="0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plot3DScene(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X,Y,Z,image_RGB,downsample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3887" w:type="dxa"/>
            <w:shd w:val="clear" w:color="auto" w:fill="auto"/>
          </w:tcPr>
          <w:p w:rsidR="00492EB9" w:rsidRPr="00446098" w:rsidRDefault="006648C5" w:rsidP="00E55D35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</w:t>
            </w:r>
            <w:r w:rsidR="00E55D35">
              <w:rPr>
                <w:sz w:val="22"/>
                <w:szCs w:val="22"/>
                <w:lang w:val="en-US"/>
              </w:rPr>
              <w:t xml:space="preserve">hows a </w:t>
            </w:r>
            <w:proofErr w:type="spellStart"/>
            <w:r w:rsidR="00E55D35">
              <w:rPr>
                <w:sz w:val="22"/>
                <w:szCs w:val="22"/>
                <w:lang w:val="en-US"/>
              </w:rPr>
              <w:t>coloured</w:t>
            </w:r>
            <w:proofErr w:type="spellEnd"/>
            <w:r w:rsidR="00E55D35">
              <w:rPr>
                <w:sz w:val="22"/>
                <w:szCs w:val="22"/>
                <w:lang w:val="en-US"/>
              </w:rPr>
              <w:t xml:space="preserve"> 3D point cloud. X</w:t>
            </w:r>
            <w:proofErr w:type="gramStart"/>
            <w:r w:rsidR="00E55D35">
              <w:rPr>
                <w:sz w:val="22"/>
                <w:szCs w:val="22"/>
                <w:lang w:val="en-US"/>
              </w:rPr>
              <w:t>,Y,Z</w:t>
            </w:r>
            <w:proofErr w:type="gramEnd"/>
            <w:r w:rsidR="00E55D35">
              <w:rPr>
                <w:sz w:val="22"/>
                <w:szCs w:val="22"/>
                <w:lang w:val="en-US"/>
              </w:rPr>
              <w:t xml:space="preserve"> are matrices with the spatial coordinates of the points, “image RGB” is the </w:t>
            </w:r>
            <w:proofErr w:type="spellStart"/>
            <w:r w:rsidR="00E55D35">
              <w:rPr>
                <w:sz w:val="22"/>
                <w:szCs w:val="22"/>
                <w:lang w:val="en-US"/>
              </w:rPr>
              <w:t>colour</w:t>
            </w:r>
            <w:proofErr w:type="spellEnd"/>
            <w:r w:rsidR="00E55D35">
              <w:rPr>
                <w:sz w:val="22"/>
                <w:szCs w:val="22"/>
                <w:lang w:val="en-US"/>
              </w:rPr>
              <w:t xml:space="preserve"> image and </w:t>
            </w:r>
            <w:r>
              <w:rPr>
                <w:sz w:val="22"/>
                <w:szCs w:val="22"/>
                <w:lang w:val="en-US"/>
              </w:rPr>
              <w:t>“</w:t>
            </w:r>
            <w:proofErr w:type="spellStart"/>
            <w:r w:rsidR="00E55D35">
              <w:rPr>
                <w:sz w:val="22"/>
                <w:szCs w:val="22"/>
                <w:lang w:val="en-US"/>
              </w:rPr>
              <w:t>downsample</w:t>
            </w:r>
            <w:proofErr w:type="spellEnd"/>
            <w:r>
              <w:rPr>
                <w:sz w:val="22"/>
                <w:szCs w:val="22"/>
                <w:lang w:val="en-US"/>
              </w:rPr>
              <w:t>”</w:t>
            </w:r>
            <w:r w:rsidR="00E55D35">
              <w:rPr>
                <w:sz w:val="22"/>
                <w:szCs w:val="22"/>
                <w:lang w:val="en-US"/>
              </w:rPr>
              <w:t xml:space="preserve"> is used to reduce the number of points to draw (use </w:t>
            </w:r>
            <w:proofErr w:type="spellStart"/>
            <w:r w:rsidR="00E55D35">
              <w:rPr>
                <w:sz w:val="22"/>
                <w:szCs w:val="22"/>
                <w:lang w:val="en-US"/>
              </w:rPr>
              <w:t>downsample</w:t>
            </w:r>
            <w:proofErr w:type="spellEnd"/>
            <w:r w:rsidR="00E55D35">
              <w:rPr>
                <w:sz w:val="22"/>
                <w:szCs w:val="22"/>
                <w:lang w:val="en-US"/>
              </w:rPr>
              <w:t xml:space="preserve"> ~= 4).</w:t>
            </w:r>
          </w:p>
        </w:tc>
      </w:tr>
      <w:tr w:rsidR="00446098" w:rsidRPr="008C7CB9" w:rsidTr="00E55D35">
        <w:tc>
          <w:tcPr>
            <w:tcW w:w="5185" w:type="dxa"/>
            <w:shd w:val="clear" w:color="auto" w:fill="auto"/>
          </w:tcPr>
          <w:p w:rsidR="00446098" w:rsidRDefault="00E55D35" w:rsidP="00E55D35">
            <w:pPr>
              <w:snapToGrid w:val="0"/>
              <w:jc w:val="both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renderNewImage</w:t>
            </w:r>
            <w:proofErr w:type="spellEnd"/>
            <w:r w:rsidR="00446098">
              <w:rPr>
                <w:b/>
                <w:sz w:val="22"/>
                <w:szCs w:val="22"/>
                <w:lang w:val="en-US"/>
              </w:rPr>
              <w:t>(</w:t>
            </w:r>
            <w:proofErr w:type="spellStart"/>
            <w:r w:rsidRPr="00E55D35">
              <w:rPr>
                <w:b/>
                <w:sz w:val="22"/>
                <w:lang w:val="en-US"/>
              </w:rPr>
              <w:t>x_proj</w:t>
            </w:r>
            <w:proofErr w:type="spellEnd"/>
            <w:r w:rsidRPr="00E55D35">
              <w:rPr>
                <w:b/>
                <w:sz w:val="22"/>
                <w:lang w:val="en-US"/>
              </w:rPr>
              <w:t xml:space="preserve">, </w:t>
            </w:r>
            <w:proofErr w:type="spellStart"/>
            <w:r w:rsidRPr="00E55D35">
              <w:rPr>
                <w:b/>
                <w:sz w:val="22"/>
                <w:lang w:val="en-US"/>
              </w:rPr>
              <w:t>y_proj</w:t>
            </w:r>
            <w:proofErr w:type="spellEnd"/>
            <w:r w:rsidRPr="00E55D35">
              <w:rPr>
                <w:b/>
                <w:sz w:val="22"/>
                <w:lang w:val="en-US"/>
              </w:rPr>
              <w:t xml:space="preserve">, </w:t>
            </w:r>
            <w:proofErr w:type="spellStart"/>
            <w:r w:rsidRPr="00E55D35">
              <w:rPr>
                <w:b/>
                <w:sz w:val="22"/>
                <w:lang w:val="en-US"/>
              </w:rPr>
              <w:t>depth_transformed</w:t>
            </w:r>
            <w:proofErr w:type="spellEnd"/>
            <w:r w:rsidRPr="00E55D35">
              <w:rPr>
                <w:b/>
                <w:sz w:val="22"/>
                <w:lang w:val="en-US"/>
              </w:rPr>
              <w:t xml:space="preserve">, </w:t>
            </w:r>
            <w:proofErr w:type="spellStart"/>
            <w:r w:rsidRPr="00E55D35">
              <w:rPr>
                <w:b/>
                <w:sz w:val="22"/>
                <w:lang w:val="en-US"/>
              </w:rPr>
              <w:t>image_RGB</w:t>
            </w:r>
            <w:proofErr w:type="spellEnd"/>
            <w:r w:rsidRPr="00E55D35">
              <w:rPr>
                <w:b/>
                <w:sz w:val="22"/>
                <w:lang w:val="en-US"/>
              </w:rPr>
              <w:t>)</w:t>
            </w:r>
          </w:p>
        </w:tc>
        <w:tc>
          <w:tcPr>
            <w:tcW w:w="3887" w:type="dxa"/>
            <w:shd w:val="clear" w:color="auto" w:fill="auto"/>
          </w:tcPr>
          <w:p w:rsidR="00446098" w:rsidRPr="00446098" w:rsidRDefault="00E55D35" w:rsidP="00E55D35">
            <w:pPr>
              <w:snapToGri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Creates a new image by rendering the scene from a different perspective. </w:t>
            </w:r>
            <w:r w:rsidR="006648C5">
              <w:rPr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sz w:val="22"/>
                <w:szCs w:val="22"/>
                <w:lang w:val="en-US"/>
              </w:rPr>
              <w:t>x_proj</w:t>
            </w:r>
            <w:proofErr w:type="spellEnd"/>
            <w:r w:rsidR="006648C5">
              <w:rPr>
                <w:sz w:val="22"/>
                <w:szCs w:val="22"/>
                <w:lang w:val="en-US"/>
              </w:rPr>
              <w:t>”</w:t>
            </w:r>
            <w:r>
              <w:rPr>
                <w:sz w:val="22"/>
                <w:szCs w:val="22"/>
                <w:lang w:val="en-US"/>
              </w:rPr>
              <w:t xml:space="preserve"> and </w:t>
            </w:r>
            <w:r w:rsidR="006648C5">
              <w:rPr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sz w:val="22"/>
                <w:szCs w:val="22"/>
                <w:lang w:val="en-US"/>
              </w:rPr>
              <w:t>y_proj</w:t>
            </w:r>
            <w:proofErr w:type="spellEnd"/>
            <w:r w:rsidR="006648C5">
              <w:rPr>
                <w:sz w:val="22"/>
                <w:szCs w:val="22"/>
                <w:lang w:val="en-US"/>
              </w:rPr>
              <w:t>”</w:t>
            </w:r>
            <w:r>
              <w:rPr>
                <w:sz w:val="22"/>
                <w:szCs w:val="22"/>
                <w:lang w:val="en-US"/>
              </w:rPr>
              <w:t xml:space="preserve"> are the pixel coordinates of the scene points after transforming and projecting them, “</w:t>
            </w:r>
            <w:proofErr w:type="spellStart"/>
            <w:r>
              <w:rPr>
                <w:sz w:val="22"/>
                <w:szCs w:val="22"/>
                <w:lang w:val="en-US"/>
              </w:rPr>
              <w:t>depth_transformed</w:t>
            </w:r>
            <w:proofErr w:type="spellEnd"/>
            <w:r>
              <w:rPr>
                <w:sz w:val="22"/>
                <w:szCs w:val="22"/>
                <w:lang w:val="en-US"/>
              </w:rPr>
              <w:t>” is the depth after transforming them and “</w:t>
            </w:r>
            <w:proofErr w:type="spellStart"/>
            <w:r>
              <w:rPr>
                <w:sz w:val="22"/>
                <w:szCs w:val="22"/>
                <w:lang w:val="en-US"/>
              </w:rPr>
              <w:t>image_RGB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” is the original </w:t>
            </w:r>
            <w:proofErr w:type="spellStart"/>
            <w:r>
              <w:rPr>
                <w:sz w:val="22"/>
                <w:szCs w:val="22"/>
                <w:lang w:val="en-US"/>
              </w:rPr>
              <w:t>colour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image. </w:t>
            </w:r>
          </w:p>
        </w:tc>
      </w:tr>
    </w:tbl>
    <w:p w:rsidR="008D33BD" w:rsidRPr="006F6809" w:rsidRDefault="008D33BD" w:rsidP="006F680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 w:eastAsia="es-ES"/>
        </w:rPr>
      </w:pPr>
    </w:p>
    <w:p w:rsidR="000041A9" w:rsidRPr="004B6CEC" w:rsidRDefault="000041A9">
      <w:pPr>
        <w:suppressAutoHyphens w:val="0"/>
        <w:rPr>
          <w:b/>
          <w:sz w:val="22"/>
          <w:lang w:val="en-US"/>
        </w:rPr>
      </w:pPr>
    </w:p>
    <w:p w:rsidR="00B537F7" w:rsidRPr="004B6CEC" w:rsidRDefault="00B537F7">
      <w:pPr>
        <w:suppressAutoHyphens w:val="0"/>
        <w:rPr>
          <w:b/>
          <w:sz w:val="22"/>
          <w:lang w:val="en-US"/>
        </w:rPr>
      </w:pPr>
    </w:p>
    <w:p w:rsidR="00B537F7" w:rsidRPr="008D33BD" w:rsidRDefault="00B537F7" w:rsidP="00B537F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 w:eastAsia="es-ES"/>
        </w:rPr>
      </w:pPr>
    </w:p>
    <w:p w:rsidR="00B537F7" w:rsidRDefault="00B537F7">
      <w:pPr>
        <w:suppressAutoHyphens w:val="0"/>
        <w:rPr>
          <w:b/>
          <w:sz w:val="22"/>
          <w:lang w:val="en-US"/>
        </w:rPr>
      </w:pPr>
    </w:p>
    <w:p w:rsidR="00B537F7" w:rsidRPr="00DA6E11" w:rsidRDefault="00B537F7" w:rsidP="00B537F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 w:eastAsia="es-ES"/>
        </w:rPr>
      </w:pPr>
    </w:p>
    <w:p w:rsidR="00B537F7" w:rsidRPr="008D33BD" w:rsidRDefault="00B537F7">
      <w:pPr>
        <w:suppressAutoHyphens w:val="0"/>
        <w:rPr>
          <w:b/>
          <w:sz w:val="22"/>
          <w:lang w:val="en-US"/>
        </w:rPr>
      </w:pPr>
    </w:p>
    <w:sectPr w:rsidR="00B537F7" w:rsidRPr="008D33BD" w:rsidSect="00DA6E11">
      <w:headerReference w:type="default" r:id="rId12"/>
      <w:pgSz w:w="11906" w:h="16838"/>
      <w:pgMar w:top="1667" w:right="1416" w:bottom="1418" w:left="1418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A4C" w:rsidRDefault="00CA4A4C">
      <w:r>
        <w:separator/>
      </w:r>
    </w:p>
  </w:endnote>
  <w:endnote w:type="continuationSeparator" w:id="0">
    <w:p w:rsidR="00CA4A4C" w:rsidRDefault="00CA4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ertus Extra Bold">
    <w:altName w:val="Times New Roman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A4C" w:rsidRDefault="00CA4A4C">
      <w:r>
        <w:separator/>
      </w:r>
    </w:p>
  </w:footnote>
  <w:footnote w:type="continuationSeparator" w:id="0">
    <w:p w:rsidR="00CA4A4C" w:rsidRDefault="00CA4A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613" w:rsidRDefault="00F04613">
    <w:pPr>
      <w:pStyle w:val="Encabezado"/>
    </w:pPr>
    <w:r>
      <w:rPr>
        <w:noProof/>
        <w:lang w:val="en-US" w:eastAsia="en-US"/>
      </w:rPr>
      <w:drawing>
        <wp:anchor distT="0" distB="0" distL="114935" distR="114935" simplePos="0" relativeHeight="251657728" behindDoc="1" locked="0" layoutInCell="1" allowOverlap="1" wp14:anchorId="20A691AB" wp14:editId="312F16A1">
          <wp:simplePos x="0" y="0"/>
          <wp:positionH relativeFrom="column">
            <wp:posOffset>5102225</wp:posOffset>
          </wp:positionH>
          <wp:positionV relativeFrom="paragraph">
            <wp:posOffset>-224155</wp:posOffset>
          </wp:positionV>
          <wp:extent cx="643255" cy="665480"/>
          <wp:effectExtent l="0" t="0" r="4445" b="1270"/>
          <wp:wrapTight wrapText="bothSides">
            <wp:wrapPolygon edited="0">
              <wp:start x="0" y="0"/>
              <wp:lineTo x="0" y="21023"/>
              <wp:lineTo x="21110" y="21023"/>
              <wp:lineTo x="21110" y="0"/>
              <wp:lineTo x="0" y="0"/>
            </wp:wrapPolygon>
          </wp:wrapTight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" cy="665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Dpto. Ingeniería de Sistemas y Automática</w:t>
    </w:r>
  </w:p>
  <w:p w:rsidR="00F04613" w:rsidRDefault="00F04613">
    <w:pPr>
      <w:pStyle w:val="Encabezado"/>
    </w:pPr>
    <w:r>
      <w:t>Universidad de Málaga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lowerRoman"/>
      <w:lvlText w:val="%3."/>
      <w:lvlJc w:val="lef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lef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left"/>
      <w:pPr>
        <w:tabs>
          <w:tab w:val="num" w:pos="6825"/>
        </w:tabs>
        <w:ind w:left="6825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973CC2"/>
    <w:multiLevelType w:val="hybridMultilevel"/>
    <w:tmpl w:val="295E6AB6"/>
    <w:lvl w:ilvl="0" w:tplc="E6C4A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C85D63"/>
    <w:multiLevelType w:val="hybridMultilevel"/>
    <w:tmpl w:val="ACEEAF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4C0179"/>
    <w:multiLevelType w:val="hybridMultilevel"/>
    <w:tmpl w:val="64AEBD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5343D0D"/>
    <w:multiLevelType w:val="hybridMultilevel"/>
    <w:tmpl w:val="81D430A4"/>
    <w:lvl w:ilvl="0" w:tplc="3E84D338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0B0C740F"/>
    <w:multiLevelType w:val="hybridMultilevel"/>
    <w:tmpl w:val="81B0E620"/>
    <w:lvl w:ilvl="0" w:tplc="023AD3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A0369D"/>
    <w:multiLevelType w:val="hybridMultilevel"/>
    <w:tmpl w:val="A6720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4B3E85"/>
    <w:multiLevelType w:val="hybridMultilevel"/>
    <w:tmpl w:val="71AC3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5812FD1"/>
    <w:multiLevelType w:val="hybridMultilevel"/>
    <w:tmpl w:val="3D3EC72A"/>
    <w:lvl w:ilvl="0" w:tplc="4A2C00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B6C6E8">
      <w:start w:val="17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8E47B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D366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C9C59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09CE8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4421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8CE7C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FE6A6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>
    <w:nsid w:val="1CAA4EE3"/>
    <w:multiLevelType w:val="multilevel"/>
    <w:tmpl w:val="512EDA7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</w:lvl>
    <w:lvl w:ilvl="1">
      <w:start w:val="1"/>
      <w:numFmt w:val="lowerLetter"/>
      <w:lvlText w:val="%2)"/>
      <w:lvlJc w:val="left"/>
      <w:pPr>
        <w:tabs>
          <w:tab w:val="num" w:pos="1353"/>
        </w:tabs>
        <w:ind w:left="1353" w:hanging="360"/>
      </w:pPr>
    </w:lvl>
    <w:lvl w:ilvl="2">
      <w:start w:val="1"/>
      <w:numFmt w:val="lowerRoman"/>
      <w:lvlText w:val="%3."/>
      <w:lvlJc w:val="lef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lef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left"/>
      <w:pPr>
        <w:tabs>
          <w:tab w:val="num" w:pos="6825"/>
        </w:tabs>
        <w:ind w:left="6825" w:hanging="180"/>
      </w:pPr>
    </w:lvl>
  </w:abstractNum>
  <w:abstractNum w:abstractNumId="13">
    <w:nsid w:val="228D2A7B"/>
    <w:multiLevelType w:val="hybridMultilevel"/>
    <w:tmpl w:val="41B40540"/>
    <w:lvl w:ilvl="0" w:tplc="023AD3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B6A4C"/>
    <w:multiLevelType w:val="hybridMultilevel"/>
    <w:tmpl w:val="674C2B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B06615"/>
    <w:multiLevelType w:val="hybridMultilevel"/>
    <w:tmpl w:val="F8D24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177155"/>
    <w:multiLevelType w:val="hybridMultilevel"/>
    <w:tmpl w:val="105E6204"/>
    <w:lvl w:ilvl="0" w:tplc="0C0A000F">
      <w:start w:val="1"/>
      <w:numFmt w:val="decimal"/>
      <w:lvlText w:val="%1."/>
      <w:lvlJc w:val="left"/>
      <w:pPr>
        <w:ind w:left="717" w:hanging="360"/>
      </w:p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>
    <w:nsid w:val="2A94269A"/>
    <w:multiLevelType w:val="hybridMultilevel"/>
    <w:tmpl w:val="2556CE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5129C1"/>
    <w:multiLevelType w:val="hybridMultilevel"/>
    <w:tmpl w:val="F45621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2009E7"/>
    <w:multiLevelType w:val="hybridMultilevel"/>
    <w:tmpl w:val="7E82D1E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E23F7C"/>
    <w:multiLevelType w:val="multilevel"/>
    <w:tmpl w:val="957676C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</w:lvl>
    <w:lvl w:ilvl="1">
      <w:start w:val="1"/>
      <w:numFmt w:val="lowerLetter"/>
      <w:lvlText w:val="%2)"/>
      <w:lvlJc w:val="left"/>
      <w:pPr>
        <w:tabs>
          <w:tab w:val="num" w:pos="1353"/>
        </w:tabs>
        <w:ind w:left="1353" w:hanging="360"/>
      </w:pPr>
    </w:lvl>
    <w:lvl w:ilvl="2">
      <w:start w:val="1"/>
      <w:numFmt w:val="lowerRoman"/>
      <w:lvlText w:val="%3."/>
      <w:lvlJc w:val="lef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lef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left"/>
      <w:pPr>
        <w:tabs>
          <w:tab w:val="num" w:pos="6825"/>
        </w:tabs>
        <w:ind w:left="6825" w:hanging="180"/>
      </w:pPr>
    </w:lvl>
  </w:abstractNum>
  <w:abstractNum w:abstractNumId="21">
    <w:nsid w:val="47B41621"/>
    <w:multiLevelType w:val="hybridMultilevel"/>
    <w:tmpl w:val="6D3E77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C6A78"/>
    <w:multiLevelType w:val="hybridMultilevel"/>
    <w:tmpl w:val="41B40540"/>
    <w:lvl w:ilvl="0" w:tplc="023AD3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8A434F"/>
    <w:multiLevelType w:val="hybridMultilevel"/>
    <w:tmpl w:val="B4606A14"/>
    <w:lvl w:ilvl="0" w:tplc="0C0A000F">
      <w:start w:val="1"/>
      <w:numFmt w:val="decimal"/>
      <w:lvlText w:val="%1."/>
      <w:lvlJc w:val="left"/>
      <w:pPr>
        <w:ind w:left="1860" w:hanging="360"/>
      </w:pPr>
    </w:lvl>
    <w:lvl w:ilvl="1" w:tplc="0C0A0019">
      <w:start w:val="1"/>
      <w:numFmt w:val="lowerLetter"/>
      <w:lvlText w:val="%2."/>
      <w:lvlJc w:val="left"/>
      <w:pPr>
        <w:ind w:left="2580" w:hanging="360"/>
      </w:pPr>
    </w:lvl>
    <w:lvl w:ilvl="2" w:tplc="0C0A001B" w:tentative="1">
      <w:start w:val="1"/>
      <w:numFmt w:val="lowerRoman"/>
      <w:lvlText w:val="%3."/>
      <w:lvlJc w:val="right"/>
      <w:pPr>
        <w:ind w:left="3300" w:hanging="180"/>
      </w:pPr>
    </w:lvl>
    <w:lvl w:ilvl="3" w:tplc="0C0A000F" w:tentative="1">
      <w:start w:val="1"/>
      <w:numFmt w:val="decimal"/>
      <w:lvlText w:val="%4."/>
      <w:lvlJc w:val="left"/>
      <w:pPr>
        <w:ind w:left="4020" w:hanging="360"/>
      </w:pPr>
    </w:lvl>
    <w:lvl w:ilvl="4" w:tplc="0C0A0019" w:tentative="1">
      <w:start w:val="1"/>
      <w:numFmt w:val="lowerLetter"/>
      <w:lvlText w:val="%5."/>
      <w:lvlJc w:val="left"/>
      <w:pPr>
        <w:ind w:left="4740" w:hanging="360"/>
      </w:pPr>
    </w:lvl>
    <w:lvl w:ilvl="5" w:tplc="0C0A001B" w:tentative="1">
      <w:start w:val="1"/>
      <w:numFmt w:val="lowerRoman"/>
      <w:lvlText w:val="%6."/>
      <w:lvlJc w:val="right"/>
      <w:pPr>
        <w:ind w:left="5460" w:hanging="180"/>
      </w:pPr>
    </w:lvl>
    <w:lvl w:ilvl="6" w:tplc="0C0A000F" w:tentative="1">
      <w:start w:val="1"/>
      <w:numFmt w:val="decimal"/>
      <w:lvlText w:val="%7."/>
      <w:lvlJc w:val="left"/>
      <w:pPr>
        <w:ind w:left="6180" w:hanging="360"/>
      </w:pPr>
    </w:lvl>
    <w:lvl w:ilvl="7" w:tplc="0C0A0019" w:tentative="1">
      <w:start w:val="1"/>
      <w:numFmt w:val="lowerLetter"/>
      <w:lvlText w:val="%8."/>
      <w:lvlJc w:val="left"/>
      <w:pPr>
        <w:ind w:left="6900" w:hanging="360"/>
      </w:pPr>
    </w:lvl>
    <w:lvl w:ilvl="8" w:tplc="0C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4">
    <w:nsid w:val="4FCD28AC"/>
    <w:multiLevelType w:val="hybridMultilevel"/>
    <w:tmpl w:val="2E4C6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1916AB"/>
    <w:multiLevelType w:val="hybridMultilevel"/>
    <w:tmpl w:val="5156C31E"/>
    <w:lvl w:ilvl="0" w:tplc="0C0A000F">
      <w:start w:val="1"/>
      <w:numFmt w:val="decimal"/>
      <w:lvlText w:val="%1."/>
      <w:lvlJc w:val="left"/>
      <w:pPr>
        <w:ind w:left="426" w:hanging="360"/>
      </w:pPr>
    </w:lvl>
    <w:lvl w:ilvl="1" w:tplc="0C0A0019">
      <w:start w:val="1"/>
      <w:numFmt w:val="lowerLetter"/>
      <w:lvlText w:val="%2."/>
      <w:lvlJc w:val="left"/>
      <w:pPr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6">
    <w:nsid w:val="5D0A2340"/>
    <w:multiLevelType w:val="hybridMultilevel"/>
    <w:tmpl w:val="1646E11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1B47CAA"/>
    <w:multiLevelType w:val="hybridMultilevel"/>
    <w:tmpl w:val="C2E692E0"/>
    <w:lvl w:ilvl="0" w:tplc="F9606E5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35A2F2C"/>
    <w:multiLevelType w:val="hybridMultilevel"/>
    <w:tmpl w:val="DBF83854"/>
    <w:lvl w:ilvl="0" w:tplc="0C0A0017">
      <w:start w:val="1"/>
      <w:numFmt w:val="lowerLetter"/>
      <w:lvlText w:val="%1)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5A54A76"/>
    <w:multiLevelType w:val="hybridMultilevel"/>
    <w:tmpl w:val="94AE7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241406"/>
    <w:multiLevelType w:val="hybridMultilevel"/>
    <w:tmpl w:val="DCBA538C"/>
    <w:lvl w:ilvl="0" w:tplc="0C0A0019">
      <w:start w:val="1"/>
      <w:numFmt w:val="lowerLetter"/>
      <w:lvlText w:val="%1."/>
      <w:lvlJc w:val="left"/>
      <w:pPr>
        <w:ind w:left="1074" w:hanging="360"/>
      </w:p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1">
    <w:nsid w:val="6E3B212E"/>
    <w:multiLevelType w:val="hybridMultilevel"/>
    <w:tmpl w:val="6408E7D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17"/>
  </w:num>
  <w:num w:numId="6">
    <w:abstractNumId w:val="15"/>
  </w:num>
  <w:num w:numId="7">
    <w:abstractNumId w:val="11"/>
  </w:num>
  <w:num w:numId="8">
    <w:abstractNumId w:val="9"/>
  </w:num>
  <w:num w:numId="9">
    <w:abstractNumId w:val="26"/>
  </w:num>
  <w:num w:numId="10">
    <w:abstractNumId w:val="10"/>
  </w:num>
  <w:num w:numId="11">
    <w:abstractNumId w:val="4"/>
  </w:num>
  <w:num w:numId="12">
    <w:abstractNumId w:val="31"/>
  </w:num>
  <w:num w:numId="13">
    <w:abstractNumId w:val="27"/>
  </w:num>
  <w:num w:numId="14">
    <w:abstractNumId w:val="19"/>
  </w:num>
  <w:num w:numId="15">
    <w:abstractNumId w:val="14"/>
  </w:num>
  <w:num w:numId="16">
    <w:abstractNumId w:val="29"/>
  </w:num>
  <w:num w:numId="17">
    <w:abstractNumId w:val="18"/>
  </w:num>
  <w:num w:numId="18">
    <w:abstractNumId w:val="5"/>
  </w:num>
  <w:num w:numId="19">
    <w:abstractNumId w:val="30"/>
  </w:num>
  <w:num w:numId="20">
    <w:abstractNumId w:val="24"/>
  </w:num>
  <w:num w:numId="21">
    <w:abstractNumId w:val="16"/>
  </w:num>
  <w:num w:numId="22">
    <w:abstractNumId w:val="21"/>
  </w:num>
  <w:num w:numId="23">
    <w:abstractNumId w:val="22"/>
  </w:num>
  <w:num w:numId="24">
    <w:abstractNumId w:val="13"/>
  </w:num>
  <w:num w:numId="25">
    <w:abstractNumId w:val="8"/>
  </w:num>
  <w:num w:numId="26">
    <w:abstractNumId w:val="28"/>
  </w:num>
  <w:num w:numId="27">
    <w:abstractNumId w:val="3"/>
  </w:num>
  <w:num w:numId="28">
    <w:abstractNumId w:val="20"/>
  </w:num>
  <w:num w:numId="29">
    <w:abstractNumId w:val="12"/>
  </w:num>
  <w:num w:numId="30">
    <w:abstractNumId w:val="23"/>
  </w:num>
  <w:num w:numId="31">
    <w:abstractNumId w:val="2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B8"/>
    <w:rsid w:val="000041A9"/>
    <w:rsid w:val="00016FB5"/>
    <w:rsid w:val="000254B5"/>
    <w:rsid w:val="0003440C"/>
    <w:rsid w:val="00035B55"/>
    <w:rsid w:val="00053D77"/>
    <w:rsid w:val="00086C60"/>
    <w:rsid w:val="000971D9"/>
    <w:rsid w:val="000973CD"/>
    <w:rsid w:val="000C285F"/>
    <w:rsid w:val="000C592B"/>
    <w:rsid w:val="000D30CD"/>
    <w:rsid w:val="000D65C8"/>
    <w:rsid w:val="000E0D68"/>
    <w:rsid w:val="000F022F"/>
    <w:rsid w:val="000F6863"/>
    <w:rsid w:val="0011378B"/>
    <w:rsid w:val="001314C4"/>
    <w:rsid w:val="001428C8"/>
    <w:rsid w:val="001500BE"/>
    <w:rsid w:val="00153558"/>
    <w:rsid w:val="00154541"/>
    <w:rsid w:val="001709C9"/>
    <w:rsid w:val="00182C94"/>
    <w:rsid w:val="00184049"/>
    <w:rsid w:val="00193060"/>
    <w:rsid w:val="00195C79"/>
    <w:rsid w:val="001B692F"/>
    <w:rsid w:val="001D6B45"/>
    <w:rsid w:val="00204211"/>
    <w:rsid w:val="00206CDB"/>
    <w:rsid w:val="00210B1E"/>
    <w:rsid w:val="00214375"/>
    <w:rsid w:val="00242C05"/>
    <w:rsid w:val="00245FA4"/>
    <w:rsid w:val="00260072"/>
    <w:rsid w:val="00261A87"/>
    <w:rsid w:val="00273A1A"/>
    <w:rsid w:val="002A503F"/>
    <w:rsid w:val="002A76A3"/>
    <w:rsid w:val="002E1060"/>
    <w:rsid w:val="002E5A65"/>
    <w:rsid w:val="00305103"/>
    <w:rsid w:val="003065F1"/>
    <w:rsid w:val="00307CAC"/>
    <w:rsid w:val="00324CCA"/>
    <w:rsid w:val="0033312A"/>
    <w:rsid w:val="00345A69"/>
    <w:rsid w:val="00351B66"/>
    <w:rsid w:val="00354730"/>
    <w:rsid w:val="00383826"/>
    <w:rsid w:val="00394007"/>
    <w:rsid w:val="00395631"/>
    <w:rsid w:val="003D2DF5"/>
    <w:rsid w:val="003D72A1"/>
    <w:rsid w:val="003E37E1"/>
    <w:rsid w:val="0040007A"/>
    <w:rsid w:val="004167D3"/>
    <w:rsid w:val="00416DAA"/>
    <w:rsid w:val="00422DCE"/>
    <w:rsid w:val="00430935"/>
    <w:rsid w:val="00434A46"/>
    <w:rsid w:val="00446098"/>
    <w:rsid w:val="00452911"/>
    <w:rsid w:val="00460358"/>
    <w:rsid w:val="00461FFC"/>
    <w:rsid w:val="004675C1"/>
    <w:rsid w:val="00474286"/>
    <w:rsid w:val="00492EB9"/>
    <w:rsid w:val="00496C89"/>
    <w:rsid w:val="004B2DCC"/>
    <w:rsid w:val="004B5F87"/>
    <w:rsid w:val="004B5F96"/>
    <w:rsid w:val="004B6CEC"/>
    <w:rsid w:val="004D4956"/>
    <w:rsid w:val="004D68F0"/>
    <w:rsid w:val="004E141F"/>
    <w:rsid w:val="004E68D1"/>
    <w:rsid w:val="004F2B2B"/>
    <w:rsid w:val="004F5170"/>
    <w:rsid w:val="00542E67"/>
    <w:rsid w:val="00573A7B"/>
    <w:rsid w:val="00583784"/>
    <w:rsid w:val="00593462"/>
    <w:rsid w:val="005A26A2"/>
    <w:rsid w:val="005E4C60"/>
    <w:rsid w:val="00630AB9"/>
    <w:rsid w:val="006577C1"/>
    <w:rsid w:val="0066271D"/>
    <w:rsid w:val="006648C5"/>
    <w:rsid w:val="00674724"/>
    <w:rsid w:val="006A63FA"/>
    <w:rsid w:val="006B2B9A"/>
    <w:rsid w:val="006C59C8"/>
    <w:rsid w:val="006F6809"/>
    <w:rsid w:val="0070313C"/>
    <w:rsid w:val="00712143"/>
    <w:rsid w:val="00713486"/>
    <w:rsid w:val="00764EF6"/>
    <w:rsid w:val="007652DB"/>
    <w:rsid w:val="0077473A"/>
    <w:rsid w:val="007754DA"/>
    <w:rsid w:val="007C232E"/>
    <w:rsid w:val="007C7725"/>
    <w:rsid w:val="007C7DA5"/>
    <w:rsid w:val="007D1ACF"/>
    <w:rsid w:val="007D7CD9"/>
    <w:rsid w:val="007E10F0"/>
    <w:rsid w:val="007E6F30"/>
    <w:rsid w:val="007F131F"/>
    <w:rsid w:val="008B5955"/>
    <w:rsid w:val="008C7CB9"/>
    <w:rsid w:val="008D33BD"/>
    <w:rsid w:val="0092664A"/>
    <w:rsid w:val="00931C13"/>
    <w:rsid w:val="00934506"/>
    <w:rsid w:val="009562A2"/>
    <w:rsid w:val="009604A3"/>
    <w:rsid w:val="009E6623"/>
    <w:rsid w:val="009F2666"/>
    <w:rsid w:val="00A02DCB"/>
    <w:rsid w:val="00A0538E"/>
    <w:rsid w:val="00A217A3"/>
    <w:rsid w:val="00A351B4"/>
    <w:rsid w:val="00A70D0D"/>
    <w:rsid w:val="00A71731"/>
    <w:rsid w:val="00A82A52"/>
    <w:rsid w:val="00AA7BC6"/>
    <w:rsid w:val="00AB33FB"/>
    <w:rsid w:val="00AC239F"/>
    <w:rsid w:val="00AC3247"/>
    <w:rsid w:val="00AE100A"/>
    <w:rsid w:val="00AE7CF9"/>
    <w:rsid w:val="00B150D7"/>
    <w:rsid w:val="00B2370D"/>
    <w:rsid w:val="00B326EC"/>
    <w:rsid w:val="00B354E9"/>
    <w:rsid w:val="00B537F7"/>
    <w:rsid w:val="00B55FBE"/>
    <w:rsid w:val="00B77186"/>
    <w:rsid w:val="00BB5AFD"/>
    <w:rsid w:val="00BD5B67"/>
    <w:rsid w:val="00BE1A13"/>
    <w:rsid w:val="00C01B41"/>
    <w:rsid w:val="00C14076"/>
    <w:rsid w:val="00C26DF5"/>
    <w:rsid w:val="00C3209E"/>
    <w:rsid w:val="00C44175"/>
    <w:rsid w:val="00C4493D"/>
    <w:rsid w:val="00C50DBA"/>
    <w:rsid w:val="00C510B4"/>
    <w:rsid w:val="00C554B9"/>
    <w:rsid w:val="00C84994"/>
    <w:rsid w:val="00C94268"/>
    <w:rsid w:val="00C97A9A"/>
    <w:rsid w:val="00CA2F86"/>
    <w:rsid w:val="00CA4A4C"/>
    <w:rsid w:val="00CC0AEE"/>
    <w:rsid w:val="00CC1621"/>
    <w:rsid w:val="00CE3961"/>
    <w:rsid w:val="00D13AE5"/>
    <w:rsid w:val="00D24948"/>
    <w:rsid w:val="00D355B8"/>
    <w:rsid w:val="00D65DAB"/>
    <w:rsid w:val="00D81587"/>
    <w:rsid w:val="00DA6E11"/>
    <w:rsid w:val="00DD2642"/>
    <w:rsid w:val="00DE3CC7"/>
    <w:rsid w:val="00E16F4F"/>
    <w:rsid w:val="00E358F5"/>
    <w:rsid w:val="00E377AA"/>
    <w:rsid w:val="00E463BE"/>
    <w:rsid w:val="00E51C3E"/>
    <w:rsid w:val="00E557AD"/>
    <w:rsid w:val="00E55D35"/>
    <w:rsid w:val="00E62DAE"/>
    <w:rsid w:val="00E712AF"/>
    <w:rsid w:val="00E74DF4"/>
    <w:rsid w:val="00E75745"/>
    <w:rsid w:val="00E921E8"/>
    <w:rsid w:val="00EB63CD"/>
    <w:rsid w:val="00ED106A"/>
    <w:rsid w:val="00ED40C8"/>
    <w:rsid w:val="00EE3AD1"/>
    <w:rsid w:val="00EE6713"/>
    <w:rsid w:val="00F03C9B"/>
    <w:rsid w:val="00F04613"/>
    <w:rsid w:val="00F32F42"/>
    <w:rsid w:val="00F47871"/>
    <w:rsid w:val="00F86DB3"/>
    <w:rsid w:val="00F94102"/>
    <w:rsid w:val="00FB7F49"/>
    <w:rsid w:val="00FD1BC6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5:docId w15:val="{A4FDA83A-E760-46FB-8BFB-83AAD195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A46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lbertus Extra Bold" w:hAnsi="Albertus Extra Bold"/>
      <w:b/>
      <w:bCs/>
      <w:sz w:val="3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szCs w:val="24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Sangradetextonormal">
    <w:name w:val="Body Text Indent"/>
    <w:basedOn w:val="Normal"/>
    <w:pPr>
      <w:ind w:firstLine="354"/>
    </w:pPr>
    <w:rPr>
      <w:i/>
      <w:sz w:val="22"/>
      <w:szCs w:val="20"/>
      <w:lang w:val="es-ES_tradnl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0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00A"/>
    <w:rPr>
      <w:rFonts w:ascii="Tahoma" w:hAnsi="Tahoma" w:cs="Tahoma"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A0538E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53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8499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55FBE"/>
    <w:pPr>
      <w:suppressAutoHyphens w:val="0"/>
      <w:spacing w:before="100" w:beforeAutospacing="1" w:after="100" w:afterAutospacing="1"/>
    </w:pPr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83149-29DE-438B-B0DD-E6643706F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9402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jgonzalez</dc:creator>
  <cp:lastModifiedBy>Raul RS</cp:lastModifiedBy>
  <cp:revision>19</cp:revision>
  <cp:lastPrinted>2012-12-09T15:15:00Z</cp:lastPrinted>
  <dcterms:created xsi:type="dcterms:W3CDTF">2015-12-21T08:55:00Z</dcterms:created>
  <dcterms:modified xsi:type="dcterms:W3CDTF">2018-01-15T11:13:00Z</dcterms:modified>
</cp:coreProperties>
</file>