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354A3" w14:textId="77777777" w:rsidR="0095777A" w:rsidRDefault="0095777A" w:rsidP="0095777A">
      <w:pPr>
        <w:jc w:val="center"/>
        <w:rPr>
          <w:rFonts w:ascii="Times New Roman" w:hAnsi="Times New Roman" w:cs="Times New Roman"/>
          <w:sz w:val="24"/>
          <w:szCs w:val="24"/>
        </w:rPr>
      </w:pPr>
      <w:r>
        <w:rPr>
          <w:rFonts w:ascii="Times New Roman" w:hAnsi="Times New Roman" w:cs="Times New Roman"/>
          <w:sz w:val="24"/>
          <w:szCs w:val="24"/>
        </w:rPr>
        <w:t>Clickhouse-Cassandra Comparison</w:t>
      </w:r>
    </w:p>
    <w:p w14:paraId="6BB2C73B"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Purpose</w:t>
      </w:r>
    </w:p>
    <w:p w14:paraId="4492105A"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We needed a database system that would allow us to execute </w:t>
      </w:r>
      <w:proofErr w:type="gramStart"/>
      <w:r>
        <w:rPr>
          <w:rFonts w:ascii="Times New Roman" w:hAnsi="Times New Roman" w:cs="Times New Roman"/>
          <w:sz w:val="24"/>
          <w:szCs w:val="24"/>
        </w:rPr>
        <w:t>more or less arbitrary</w:t>
      </w:r>
      <w:proofErr w:type="gramEnd"/>
      <w:r>
        <w:rPr>
          <w:rFonts w:ascii="Times New Roman" w:hAnsi="Times New Roman" w:cs="Times New Roman"/>
          <w:sz w:val="24"/>
          <w:szCs w:val="24"/>
        </w:rPr>
        <w:t xml:space="preserve"> queries against massive tables and return the results quickly. We are currently using Cassandra for this, but the structure of Cassandra makes it non-ideal for this use case, as arbitrary queries can be very slow or illegal. </w:t>
      </w:r>
    </w:p>
    <w:p w14:paraId="328A3885" w14:textId="77777777" w:rsidR="0095777A" w:rsidRDefault="0095777A" w:rsidP="0095777A">
      <w:pPr>
        <w:ind w:firstLine="720"/>
        <w:rPr>
          <w:rFonts w:ascii="Times New Roman" w:hAnsi="Times New Roman" w:cs="Times New Roman"/>
          <w:sz w:val="24"/>
          <w:szCs w:val="24"/>
        </w:rPr>
      </w:pPr>
      <w:r>
        <w:rPr>
          <w:rFonts w:ascii="Times New Roman" w:hAnsi="Times New Roman" w:cs="Times New Roman"/>
          <w:sz w:val="24"/>
          <w:szCs w:val="24"/>
        </w:rPr>
        <w:t xml:space="preserve">This test was devised to evaluate the validity of Clickhouse as an alternative to Cassandra for this use case. It was designed to find the strengths and weaknesses of both Clickhouse and Cassandra using a variety of queries against a large table, hopefully </w:t>
      </w:r>
      <w:bookmarkStart w:id="0" w:name="_GoBack"/>
      <w:bookmarkEnd w:id="0"/>
      <w:r>
        <w:rPr>
          <w:rFonts w:ascii="Times New Roman" w:hAnsi="Times New Roman" w:cs="Times New Roman"/>
          <w:sz w:val="24"/>
          <w:szCs w:val="24"/>
        </w:rPr>
        <w:t>revealing which one was best suited for our use case in the process.</w:t>
      </w:r>
    </w:p>
    <w:p w14:paraId="7BA70866"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Methodology</w:t>
      </w:r>
    </w:p>
    <w:p w14:paraId="51FA3933"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initial design of the test was very straightforward. We would have two tables, one in Cassandra and one in Clickhouse, that hold equivalent data. Then we would execute equivalent queries (queries that retrieve the same data) of various types against both tables and determine how long it takes to retrieve the results. We record these times in a way that is easy to compare and based on that determine which is performing better in what circumstances.</w:t>
      </w:r>
    </w:p>
    <w:p w14:paraId="07713505"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Mock Data and Schemas</w:t>
      </w:r>
    </w:p>
    <w:p w14:paraId="1D0BABFA"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testing, we decided to use mock UDR data. This data consists of about 40 columns of integers and strings that represent a SIM event. After some initial testing, it became clear that Clickhouse was able to handle larger tables than Cassandra. So, instead of having both tables be the same size, we duplicated the data 12 times in the Clickhouse database to get a table closer to the size that would be present in a production environment. This meant that the Clickhouse table had ~120 million rows, while the Cassandra table had only ~10 million rows. </w:t>
      </w:r>
    </w:p>
    <w:p w14:paraId="63D16145"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Additionally, while working with Clickhouse we found that there were two possible ways to approach the schema and decided to test both. Both Clickhouse tables held equivalent data and had ~120 million rows. The Cassandra table remained the same at ~10 million rows.</w:t>
      </w:r>
    </w:p>
    <w:p w14:paraId="728D90E5"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Design</w:t>
      </w:r>
    </w:p>
    <w:p w14:paraId="3BFC928F"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The test executes queries against only one table at a time and does all the testing for that table before moving on to the next one. We created 8 queries for each table that are equivalent to the queries we use for the other tables, and for each query we imposed a series of limits on the number of rows that the query would return. We timed each query-limit combination against each table 11 times and averaged the results, and that average was the time that we reported for the query-limit combination. </w:t>
      </w:r>
    </w:p>
    <w:p w14:paraId="638F4B0B"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Every time a query was to be executed, we used a generator function to get a fuzzy version of that query, so that the use of caching would be minimized and not affect the results. The queries were carefully designed so that this fuzziness would not affect the work required for the query, only the exact rows that were returned. </w:t>
      </w:r>
    </w:p>
    <w:p w14:paraId="0B3ECFB3"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lastRenderedPageBreak/>
        <w:tab/>
        <w:t xml:space="preserve">The Clickhouse instance that we used for testing was created specifically for this purpose. As such,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simulate a production environment, we created a series of artificial queries that would be randomly run by several threads during the test to create a load on the server and ensure that our results were more representative of a production environment. The Cassandra instance we used was the development cluster. Because it was in use by other as well, we did not create an artificial load while testing.</w:t>
      </w:r>
    </w:p>
    <w:p w14:paraId="03B2AC52"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Background</w:t>
      </w:r>
    </w:p>
    <w:p w14:paraId="7889724B"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understand the tests, some knowledge of Cassandra and Clickhouse is required.</w:t>
      </w:r>
    </w:p>
    <w:p w14:paraId="4BF2A367"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Cassandra has a two-part primary key: the partitioning key, and the clustering key. The partitioning key determines where on the cluster the data goes, and the clustering key determines the order of the data on disk. Cassandra was built to filter by partitioning key, and then clustering key and columns with secondary indexes. However, when filtering is used on columns other than the partitioning key, performance can suffer. As such, our queries filter by various combinations of the partitioning key, clustering key, and secondary indexes. </w:t>
      </w:r>
    </w:p>
    <w:p w14:paraId="36737F82"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 xml:space="preserve">Clickhouse, on the other hand, does not have a primary key or any of the filtering restrictions Cassandra has. As a result, Clickhouse had little impact on our choice of queries. It is notable, however, that we have two methods of approaching the Clickhouse schema. </w:t>
      </w:r>
    </w:p>
    <w:p w14:paraId="07EF76F2" w14:textId="77777777" w:rsidR="0095777A" w:rsidRDefault="0095777A" w:rsidP="0095777A">
      <w:pPr>
        <w:ind w:firstLine="720"/>
        <w:rPr>
          <w:rFonts w:ascii="Times New Roman" w:hAnsi="Times New Roman" w:cs="Times New Roman"/>
          <w:sz w:val="24"/>
          <w:szCs w:val="24"/>
        </w:rPr>
      </w:pPr>
      <w:r>
        <w:rPr>
          <w:rFonts w:ascii="Times New Roman" w:hAnsi="Times New Roman" w:cs="Times New Roman"/>
          <w:sz w:val="24"/>
          <w:szCs w:val="24"/>
        </w:rPr>
        <w:t>The first is to partition by date added and have the only data be a JSON string containing the data. The advantage of this is that we can store any data we want in the JSON, even if it is different in every row; There is no set schema, aside from the date added (which is automatically generated) and a string. The disadvantage is that when you want to filter, you must parse the values out of the JSON. We will call this approach JSON.</w:t>
      </w:r>
    </w:p>
    <w:p w14:paraId="08B2D7CB" w14:textId="77777777" w:rsidR="0095777A" w:rsidRDefault="0095777A" w:rsidP="0095777A">
      <w:pPr>
        <w:ind w:firstLine="720"/>
        <w:rPr>
          <w:rFonts w:ascii="Times New Roman" w:hAnsi="Times New Roman" w:cs="Times New Roman"/>
          <w:sz w:val="24"/>
          <w:szCs w:val="24"/>
        </w:rPr>
      </w:pPr>
      <w:r>
        <w:rPr>
          <w:rFonts w:ascii="Times New Roman" w:hAnsi="Times New Roman" w:cs="Times New Roman"/>
          <w:sz w:val="24"/>
          <w:szCs w:val="24"/>
        </w:rPr>
        <w:t>The second approach is to still partition by date added but move columns we want to filter by out of the JSON into the actual schema. We still leave the rest of the data in the JSON. The advantage of this approach is that you don’t have to parse the JSON when filtering, but the disadvantage is you must adhere to a more rigid schema. We will call this approach RAW.</w:t>
      </w:r>
    </w:p>
    <w:p w14:paraId="500D2ADC"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Detailed Results</w:t>
      </w:r>
    </w:p>
    <w:p w14:paraId="243228E5"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logs of the test execution can be found in output.txt, and the results can be found in output.csv.</w:t>
      </w:r>
    </w:p>
    <w:p w14:paraId="33578D0B"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doing no filtering Cassandra is about twice as fast when only retrieving a few rows (&lt;100). Once you exceed a few rows, Clickhouse begins to perform much faster, about 4x faster regardless of schema.</w:t>
      </w:r>
    </w:p>
    <w:p w14:paraId="40CAAD26"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filtering by partitioning key for a value that does not exist, Cassandra is about 6x faster than Clickhouse RAW. Clickhouse JSON is horrendous for this, taking about 170x longer than Clickhouse RAW to complete.</w:t>
      </w:r>
    </w:p>
    <w:p w14:paraId="3A614F97"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filtering by a secondary index, Clickhouse RAW beats Cassandra handily, at about 5x the speed. Clickhouse JSON is roughly equivalent to Cassandra.</w:t>
      </w:r>
    </w:p>
    <w:p w14:paraId="423723F4"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lastRenderedPageBreak/>
        <w:tab/>
        <w:t>When filtering by the partitioning key over a range, Cassandra is about 9x faster when only a few rows are required (&lt;1,000). When exceeding that, however, both Clickhouse approaches become about 4x faster than Cassandra.</w:t>
      </w:r>
    </w:p>
    <w:p w14:paraId="586B2826"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filtering by a secondary index over a range, both Clickhouse approaches perform equally. Cassandra, however, performs so badly that when retrieving &gt;1,000 rows the coordinator node times out. When it doesn’t time out, it is still about 20x slower.</w:t>
      </w:r>
    </w:p>
    <w:p w14:paraId="21F011D9"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a query combines filtering by the partitioning key and filtering by a secondary index over a range, Clickhouse RAW performs the best, about 7x faster than Clickhouse JSON and 4x faster than Cassandra. As the number of rows increases, Clickhouse JSON closes the gap while Cassandra does not, becoming only about 1.5x slower at 1,000,000 rows.</w:t>
      </w:r>
    </w:p>
    <w:p w14:paraId="11E975B8"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When filtering by the partitioning key, Cassandra is about 20x faster when the number of rows is very small (&lt;100). Above that, Clickhouse JSON is about 3x faster and Clickhouse RAW is about 6x faster.</w:t>
      </w:r>
    </w:p>
    <w:p w14:paraId="4455DD0C" w14:textId="77777777" w:rsidR="0095777A" w:rsidRDefault="0095777A" w:rsidP="0095777A">
      <w:pPr>
        <w:rPr>
          <w:rFonts w:ascii="Times New Roman" w:hAnsi="Times New Roman" w:cs="Times New Roman"/>
          <w:sz w:val="24"/>
          <w:szCs w:val="24"/>
        </w:rPr>
      </w:pPr>
      <w:r>
        <w:rPr>
          <w:rFonts w:ascii="Times New Roman" w:hAnsi="Times New Roman" w:cs="Times New Roman"/>
          <w:sz w:val="24"/>
          <w:szCs w:val="24"/>
        </w:rPr>
        <w:tab/>
        <w:t>Finally, when filtering by the partitioning key and clustering key, Cassandra is 15x faster than Clickhouse RAW and 40x faster than Clickhouse JSON.</w:t>
      </w:r>
    </w:p>
    <w:p w14:paraId="2D0E00F5" w14:textId="77777777" w:rsidR="0095777A" w:rsidRDefault="0095777A" w:rsidP="0095777A">
      <w:pPr>
        <w:rPr>
          <w:rFonts w:ascii="Times New Roman" w:hAnsi="Times New Roman" w:cs="Times New Roman"/>
          <w:b/>
          <w:sz w:val="24"/>
          <w:szCs w:val="24"/>
        </w:rPr>
      </w:pPr>
      <w:r>
        <w:rPr>
          <w:rFonts w:ascii="Times New Roman" w:hAnsi="Times New Roman" w:cs="Times New Roman"/>
          <w:b/>
          <w:sz w:val="24"/>
          <w:szCs w:val="24"/>
        </w:rPr>
        <w:t>Summary</w:t>
      </w:r>
    </w:p>
    <w:p w14:paraId="0D478A8D" w14:textId="77777777" w:rsidR="0095777A" w:rsidRDefault="0095777A" w:rsidP="0095777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our purposes, Clickhouse RAW will likely be the preferred approach. We can move the columns we know we will filter by frequently out of the JSON and be able to arbitrarily filter by those columns without worry. If we ever need to query against something in the JSON, we can, although it will be slower (but likely still faster than Cassandra). If we only ever filtered by partitioning key and clustering key, we could probably get by with Cassandra, but the inconsistent performance combined with the very limiting filtering requirements do not make it a good candidate for our purposes.</w:t>
      </w:r>
    </w:p>
    <w:p w14:paraId="723D0688" w14:textId="77777777" w:rsidR="00001F9F" w:rsidRDefault="0095777A"/>
    <w:sectPr w:rsidR="00001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7"/>
    <w:rsid w:val="00302057"/>
    <w:rsid w:val="0095777A"/>
    <w:rsid w:val="00D41B43"/>
    <w:rsid w:val="00F5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4F1F-7717-4106-97EE-81AC47F6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7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Oldham</dc:creator>
  <cp:keywords/>
  <dc:description/>
  <cp:lastModifiedBy>Zachary Oldham</cp:lastModifiedBy>
  <cp:revision>2</cp:revision>
  <dcterms:created xsi:type="dcterms:W3CDTF">2019-07-16T13:08:00Z</dcterms:created>
  <dcterms:modified xsi:type="dcterms:W3CDTF">2019-07-16T13:08:00Z</dcterms:modified>
</cp:coreProperties>
</file>