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31" w:rsidRDefault="00E82778">
      <w:pPr>
        <w:pStyle w:val="1"/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ДОГОВОР ПОДРЯДА </w:t>
      </w:r>
      <w:r>
        <w:rPr>
          <w:rFonts w:ascii="Times New Roman" w:hAnsi="Times New Roman"/>
        </w:rPr>
        <w:t>№ _________</w:t>
      </w:r>
    </w:p>
    <w:p w:rsidR="00010F31" w:rsidRDefault="00010F31">
      <w:pPr>
        <w:pStyle w:val="1"/>
        <w:widowControl w:val="0"/>
        <w:ind w:firstLine="540"/>
        <w:jc w:val="both"/>
        <w:rPr>
          <w:rFonts w:ascii="Times New Roman" w:hAnsi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10F31">
        <w:tc>
          <w:tcPr>
            <w:tcW w:w="4677" w:type="dxa"/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 Екатеринбург</w:t>
            </w:r>
          </w:p>
        </w:tc>
        <w:tc>
          <w:tcPr>
            <w:tcW w:w="4677" w:type="dxa"/>
          </w:tcPr>
          <w:p w:rsidR="00010F31" w:rsidRDefault="007D660C">
            <w:pPr>
              <w:pStyle w:val="1"/>
              <w:spacing w:line="20" w:lineRule="atLeast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___________ 202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E82778">
              <w:rPr>
                <w:rFonts w:ascii="Times New Roman" w:hAnsi="Times New Roman"/>
              </w:rPr>
              <w:t xml:space="preserve"> г.</w:t>
            </w:r>
          </w:p>
        </w:tc>
      </w:tr>
      <w:tr w:rsidR="00010F31">
        <w:tc>
          <w:tcPr>
            <w:tcW w:w="4677" w:type="dxa"/>
          </w:tcPr>
          <w:p w:rsidR="00010F31" w:rsidRDefault="00010F31">
            <w:pPr>
              <w:pStyle w:val="1"/>
              <w:widowControl w:val="0"/>
              <w:rPr>
                <w:rFonts w:ascii="Times New Roman" w:hAnsi="Times New Roman"/>
              </w:rPr>
            </w:pPr>
          </w:p>
        </w:tc>
        <w:tc>
          <w:tcPr>
            <w:tcW w:w="4677" w:type="dxa"/>
          </w:tcPr>
          <w:p w:rsidR="00010F31" w:rsidRDefault="00010F31">
            <w:pPr>
              <w:pStyle w:val="1"/>
              <w:widowControl w:val="0"/>
              <w:jc w:val="right"/>
              <w:rPr>
                <w:rFonts w:ascii="Times New Roman" w:hAnsi="Times New Roman"/>
              </w:rPr>
            </w:pPr>
          </w:p>
        </w:tc>
      </w:tr>
    </w:tbl>
    <w:p w:rsidR="00010F31" w:rsidRDefault="00E82778" w:rsidP="00B64AAB">
      <w:pPr>
        <w:pStyle w:val="1"/>
        <w:spacing w:line="20" w:lineRule="atLeast"/>
        <w:ind w:firstLine="567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Акционерное общество «Научно-производственный центр «ПРОМЭЛЕКТРОНИКА» (АО «НПЦ «ПРОМЭЛЕКТРОНИКА»), именуемое в дальнейшем «Заказчик», в лице исполнительного директора Тильк Герман Игоревич, действующего на основании Устава, с одной стороны, и Золотарев Александр Сергеевич, именуемый в дальнейшем «Подрядчик», с другой стороны, именуемые вместе «Стороны», а по отдельности «Сторона», заключили настоящий договор (далее - Договор) на следующих условиях:</w:t>
      </w:r>
      <w:proofErr w:type="gramEnd"/>
    </w:p>
    <w:p w:rsidR="00010F31" w:rsidRDefault="00E82778">
      <w:pPr>
        <w:pStyle w:val="1"/>
        <w:widowControl w:val="0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ПРЕДМЕТ ДОГОВОРА</w:t>
      </w:r>
    </w:p>
    <w:p w:rsidR="00010F31" w:rsidRDefault="00E82778">
      <w:pPr>
        <w:pStyle w:val="1"/>
        <w:widowControl w:val="0"/>
        <w:ind w:firstLine="540"/>
        <w:jc w:val="both"/>
      </w:pPr>
      <w:r>
        <w:rPr>
          <w:rFonts w:ascii="Times New Roman" w:hAnsi="Times New Roman"/>
        </w:rPr>
        <w:t>1.1</w:t>
      </w:r>
      <w:r w:rsidR="00207C8E">
        <w:rPr>
          <w:rFonts w:ascii="Times New Roman" w:hAnsi="Times New Roman"/>
        </w:rPr>
        <w:t>.</w:t>
      </w:r>
      <w:r w:rsidR="00207C8E">
        <w:rPr>
          <w:rFonts w:ascii="Times New Roman" w:hAnsi="Times New Roman"/>
        </w:rPr>
        <w:tab/>
        <w:t>Подрядчик обязуется выполнить корректировку схемы модуля ввода ЕРКФ.426433.001</w:t>
      </w:r>
      <w:r>
        <w:rPr>
          <w:rFonts w:ascii="Times New Roman" w:hAnsi="Times New Roman"/>
        </w:rPr>
        <w:t xml:space="preserve"> по функциональному описанию, являющимся Приложением 1 данного договора.</w:t>
      </w:r>
      <w:r w:rsidR="00875F5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Услуги оказываются поэтапно, согласно графику разработки, указанному в Приложении 2 настоящего договора, а Заказчик обязуется принять результат Работ и оплатить его.</w:t>
      </w:r>
      <w:bookmarkStart w:id="0" w:name="Par15"/>
      <w:bookmarkEnd w:id="0"/>
    </w:p>
    <w:p w:rsidR="00010F31" w:rsidRDefault="00E82778">
      <w:pPr>
        <w:pStyle w:val="1"/>
        <w:widowControl w:val="0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ПОРЯДОК ОБЕСПЕЧЕНИЯ И ВЫПОЛНЕНИЯ РАБОТ</w:t>
      </w:r>
      <w:bookmarkStart w:id="1" w:name="Par19"/>
      <w:bookmarkEnd w:id="1"/>
    </w:p>
    <w:p w:rsidR="00010F31" w:rsidRDefault="00E82778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</w:t>
      </w:r>
      <w:r>
        <w:rPr>
          <w:rFonts w:ascii="Times New Roman" w:hAnsi="Times New Roman"/>
        </w:rPr>
        <w:tab/>
        <w:t xml:space="preserve">Риск случайной гибели или случайного повреждения результата выполненной Работы до ее приемки Заказчиком несет </w:t>
      </w:r>
      <w:r>
        <w:rPr>
          <w:rFonts w:ascii="Times New Roman" w:hAnsi="Times New Roman"/>
          <w:bCs/>
        </w:rPr>
        <w:t>Подрядчик</w:t>
      </w:r>
      <w:r>
        <w:rPr>
          <w:rFonts w:ascii="Times New Roman" w:hAnsi="Times New Roman"/>
        </w:rPr>
        <w:t>.</w:t>
      </w:r>
    </w:p>
    <w:p w:rsidR="00010F31" w:rsidRDefault="00875F5C" w:rsidP="00B64AAB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</w:t>
      </w:r>
      <w:r>
        <w:rPr>
          <w:rFonts w:ascii="Times New Roman" w:hAnsi="Times New Roman"/>
        </w:rPr>
        <w:tab/>
        <w:t>Подрядчик</w:t>
      </w:r>
      <w:r w:rsidR="00E82778">
        <w:rPr>
          <w:rFonts w:ascii="Times New Roman" w:hAnsi="Times New Roman"/>
        </w:rPr>
        <w:tab/>
      </w:r>
      <w:r w:rsidR="00E82778">
        <w:rPr>
          <w:rFonts w:ascii="Times New Roman" w:hAnsi="Times New Roman"/>
          <w:bCs/>
        </w:rPr>
        <w:t>вправе привлекать к выполнению Работ других лиц (субподрядчиков)</w:t>
      </w:r>
      <w:r w:rsidR="00E82778">
        <w:rPr>
          <w:rFonts w:ascii="Times New Roman" w:hAnsi="Times New Roman"/>
        </w:rPr>
        <w:t>.</w:t>
      </w:r>
    </w:p>
    <w:p w:rsidR="00010F31" w:rsidRDefault="00E82778" w:rsidP="00B64AAB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2.5.</w:t>
      </w:r>
      <w:r>
        <w:rPr>
          <w:rFonts w:ascii="Times New Roman" w:hAnsi="Times New Roman"/>
        </w:rPr>
        <w:tab/>
        <w:t xml:space="preserve">Качество результата Работ должно соответствовать </w:t>
      </w:r>
      <w:r>
        <w:rPr>
          <w:rFonts w:ascii="Times New Roman" w:hAnsi="Times New Roman"/>
          <w:iCs/>
        </w:rPr>
        <w:t xml:space="preserve">условиям и характеристикам, предъявленных </w:t>
      </w:r>
      <w:proofErr w:type="gramStart"/>
      <w:r>
        <w:rPr>
          <w:rFonts w:ascii="Times New Roman" w:hAnsi="Times New Roman"/>
          <w:iCs/>
        </w:rPr>
        <w:t>в</w:t>
      </w:r>
      <w:proofErr w:type="gramEnd"/>
      <w:r>
        <w:rPr>
          <w:rFonts w:ascii="Times New Roman" w:hAnsi="Times New Roman"/>
          <w:iCs/>
        </w:rPr>
        <w:t xml:space="preserve"> Приложений №1</w:t>
      </w:r>
      <w:r>
        <w:rPr>
          <w:rFonts w:ascii="Times New Roman" w:hAnsi="Times New Roman"/>
        </w:rPr>
        <w:t>.</w:t>
      </w:r>
      <w:r w:rsidR="00875F5C">
        <w:rPr>
          <w:rFonts w:ascii="Times New Roman" w:hAnsi="Times New Roman"/>
        </w:rPr>
        <w:t xml:space="preserve"> И соответствовать требованиям Е</w:t>
      </w:r>
      <w:r w:rsidR="00FD051D">
        <w:rPr>
          <w:rFonts w:ascii="Times New Roman" w:hAnsi="Times New Roman"/>
        </w:rPr>
        <w:t>СКД.</w:t>
      </w:r>
    </w:p>
    <w:p w:rsidR="00010F31" w:rsidRDefault="00E82778">
      <w:pPr>
        <w:pStyle w:val="1"/>
        <w:widowControl w:val="0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>ПОРЯДОК СДАЧИ И ПРИЕМКИ РАБОТ</w:t>
      </w:r>
    </w:p>
    <w:p w:rsidR="00010F31" w:rsidRDefault="00E82778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3.1.</w:t>
      </w:r>
      <w:r>
        <w:rPr>
          <w:rFonts w:ascii="Times New Roman" w:hAnsi="Times New Roman"/>
        </w:rPr>
        <w:tab/>
        <w:t>По окончании Работ Подрядчик отправляет Заказчику акт выполненных работ по каждому этапу согласно Приложению №2.</w:t>
      </w:r>
    </w:p>
    <w:p w:rsidR="00010F31" w:rsidRDefault="00E82778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3.2.</w:t>
      </w:r>
      <w:r>
        <w:rPr>
          <w:rFonts w:ascii="Times New Roman" w:hAnsi="Times New Roman"/>
        </w:rPr>
        <w:tab/>
        <w:t>В течение 14 (четырнадцати) дней со дня получения акта выполненных работ Заказчик обязан с участием Подрядчика осмотреть и принять выполненные Работы, по акту приемки-сдачи выполненных работ (Приложение N 3) либо немедленно заявить Подрядчику об обнаружении недостатков в Работах, указав об этом в акте приемки-сдачи выполненных работ. Приемка Работ производится по согласованию сторон на каждом этапе.</w:t>
      </w:r>
    </w:p>
    <w:p w:rsidR="00010F31" w:rsidRDefault="00E82778" w:rsidP="00B64AAB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3.3.</w:t>
      </w:r>
      <w:r>
        <w:rPr>
          <w:rFonts w:ascii="Times New Roman" w:hAnsi="Times New Roman"/>
        </w:rPr>
        <w:tab/>
        <w:t>Заказчик, принявший Работы без проверки,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Cs/>
        </w:rPr>
        <w:t>не лишается права</w:t>
      </w:r>
      <w:r w:rsidR="00B64AA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ссылаться на недостатки Работ, которые могли быть установлены при обычном способе их приемки (явные недостатки).</w:t>
      </w:r>
    </w:p>
    <w:p w:rsidR="00010F31" w:rsidRPr="00EE4462" w:rsidRDefault="00E82778" w:rsidP="00DA6674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3.4. Подрядчик приступает к выполнению любого этапа согласно Приложению №2, только по согласованию запуска работ с Заказчиком</w:t>
      </w:r>
      <w:r w:rsidR="00B64AAB">
        <w:rPr>
          <w:rFonts w:ascii="Times New Roman" w:hAnsi="Times New Roman"/>
        </w:rPr>
        <w:t>.</w:t>
      </w:r>
      <w:r>
        <w:br w:type="page"/>
      </w:r>
    </w:p>
    <w:p w:rsidR="00010F31" w:rsidRDefault="00E82778">
      <w:pPr>
        <w:pStyle w:val="1"/>
        <w:widowControl w:val="0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4.</w:t>
      </w:r>
      <w:r>
        <w:rPr>
          <w:rFonts w:ascii="Times New Roman" w:hAnsi="Times New Roman"/>
        </w:rPr>
        <w:tab/>
        <w:t>ЦЕНА И ПОРЯДОК РАСЧЕТОВ</w:t>
      </w:r>
    </w:p>
    <w:p w:rsidR="00010F31" w:rsidRDefault="00E82778">
      <w:pPr>
        <w:pStyle w:val="1"/>
        <w:widowControl w:val="0"/>
        <w:ind w:firstLine="540"/>
        <w:jc w:val="both"/>
      </w:pPr>
      <w:bookmarkStart w:id="2" w:name="Par52"/>
      <w:bookmarkEnd w:id="2"/>
      <w:r>
        <w:rPr>
          <w:rFonts w:ascii="Times New Roman" w:hAnsi="Times New Roman"/>
        </w:rPr>
        <w:t>4.1.</w:t>
      </w:r>
      <w:r>
        <w:rPr>
          <w:rFonts w:ascii="Times New Roman" w:hAnsi="Times New Roman"/>
        </w:rPr>
        <w:tab/>
        <w:t>Цена Работ по Договору составля</w:t>
      </w:r>
      <w:r w:rsidR="00E042B6">
        <w:rPr>
          <w:rFonts w:ascii="Times New Roman" w:hAnsi="Times New Roman"/>
        </w:rPr>
        <w:t>ет 103448</w:t>
      </w:r>
      <w:r>
        <w:rPr>
          <w:rFonts w:ascii="Times New Roman" w:hAnsi="Times New Roman"/>
        </w:rPr>
        <w:t xml:space="preserve"> руб. 00 коп</w:t>
      </w:r>
      <w:proofErr w:type="gramStart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(</w:t>
      </w:r>
      <w:r w:rsidR="00E042B6">
        <w:rPr>
          <w:rFonts w:ascii="Times New Roman" w:hAnsi="Times New Roman"/>
        </w:rPr>
        <w:t>Сто три тысячи четыреста сорок восемь рублей 00</w:t>
      </w:r>
      <w:r>
        <w:rPr>
          <w:rFonts w:ascii="Times New Roman" w:hAnsi="Times New Roman"/>
        </w:rPr>
        <w:t xml:space="preserve"> копеек), в том числе НДФЛ 13% в размере </w:t>
      </w:r>
      <w:r w:rsidR="00E042B6">
        <w:rPr>
          <w:rFonts w:ascii="Times New Roman" w:hAnsi="Times New Roman"/>
        </w:rPr>
        <w:t>13448</w:t>
      </w:r>
      <w:r w:rsidR="00CE1D6A">
        <w:rPr>
          <w:rFonts w:ascii="Times New Roman" w:hAnsi="Times New Roman"/>
        </w:rPr>
        <w:t xml:space="preserve"> руб. 00</w:t>
      </w:r>
      <w:r w:rsidR="00535A91">
        <w:rPr>
          <w:rFonts w:ascii="Times New Roman" w:hAnsi="Times New Roman"/>
        </w:rPr>
        <w:t xml:space="preserve"> коп. (</w:t>
      </w:r>
      <w:r w:rsidR="00E042B6">
        <w:rPr>
          <w:rFonts w:ascii="Times New Roman" w:hAnsi="Times New Roman"/>
        </w:rPr>
        <w:t xml:space="preserve">Тринадцать тысяч четыреста сорок восемь рублей </w:t>
      </w:r>
      <w:r w:rsidR="00CE1D6A">
        <w:rPr>
          <w:rFonts w:ascii="Times New Roman" w:hAnsi="Times New Roman"/>
        </w:rPr>
        <w:t>00</w:t>
      </w:r>
      <w:r>
        <w:rPr>
          <w:rFonts w:ascii="Times New Roman" w:hAnsi="Times New Roman"/>
        </w:rPr>
        <w:t xml:space="preserve"> копеек).</w:t>
      </w:r>
    </w:p>
    <w:p w:rsidR="00010F31" w:rsidRDefault="00E82778">
      <w:pPr>
        <w:pStyle w:val="1"/>
        <w:widowControl w:val="0"/>
        <w:ind w:firstLine="540"/>
        <w:jc w:val="both"/>
        <w:rPr>
          <w:rFonts w:ascii="Times New Roman" w:hAnsi="Times New Roman"/>
        </w:rPr>
      </w:pPr>
      <w:bookmarkStart w:id="3" w:name="Par53"/>
      <w:bookmarkEnd w:id="3"/>
      <w:r>
        <w:rPr>
          <w:rFonts w:ascii="Times New Roman" w:hAnsi="Times New Roman"/>
        </w:rPr>
        <w:t>4.2.</w:t>
      </w:r>
      <w:r>
        <w:rPr>
          <w:rFonts w:ascii="Times New Roman" w:hAnsi="Times New Roman"/>
        </w:rPr>
        <w:tab/>
        <w:t xml:space="preserve">Оплата по Договору производится </w:t>
      </w:r>
    </w:p>
    <w:p w:rsidR="00010F31" w:rsidRDefault="00E82778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Cs/>
        </w:rPr>
        <w:t>в течение</w:t>
      </w:r>
      <w:r>
        <w:rPr>
          <w:rFonts w:ascii="Times New Roman" w:hAnsi="Times New Roman"/>
        </w:rPr>
        <w:t xml:space="preserve"> 14 </w:t>
      </w:r>
      <w:r>
        <w:rPr>
          <w:rFonts w:ascii="Times New Roman" w:hAnsi="Times New Roman"/>
          <w:bCs/>
        </w:rPr>
        <w:t>дней после подписания Сторонами акта приемки-сдачи выполненных работ выполненного этапа</w:t>
      </w:r>
      <w:r>
        <w:rPr>
          <w:rFonts w:ascii="Times New Roman" w:hAnsi="Times New Roman"/>
        </w:rPr>
        <w:t>.</w:t>
      </w:r>
    </w:p>
    <w:p w:rsidR="00010F31" w:rsidRDefault="00E82778" w:rsidP="00B64AAB">
      <w:pPr>
        <w:pStyle w:val="1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4.3.</w:t>
      </w:r>
      <w:r>
        <w:rPr>
          <w:rFonts w:ascii="Times New Roman" w:hAnsi="Times New Roman"/>
        </w:rPr>
        <w:tab/>
        <w:t>Расчеты производятся платежными поручениями на расчетный счет Подрядчика, предусмотренный настоящим Договором.</w:t>
      </w:r>
    </w:p>
    <w:p w:rsidR="00010F31" w:rsidRDefault="00E82778">
      <w:pPr>
        <w:pStyle w:val="1"/>
        <w:widowControl w:val="0"/>
        <w:ind w:firstLine="540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  <w:t>ОТВЕТСТВЕННОСТЬ СТОРОН</w:t>
      </w:r>
    </w:p>
    <w:p w:rsidR="00010F31" w:rsidRDefault="00E82778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5.1.</w:t>
      </w:r>
      <w:r>
        <w:rPr>
          <w:rFonts w:ascii="Times New Roman" w:hAnsi="Times New Roman"/>
        </w:rPr>
        <w:tab/>
        <w:t>За нарушение сроков выполнения этапа Работ Заказчик вправе требовать с Подрядчика уплаты неустойки (пени) в размере 0,1% (одну десятую процента) от стоимости этапа не выполненных в срок Работ за каждый день просрочки.</w:t>
      </w:r>
    </w:p>
    <w:p w:rsidR="00010F31" w:rsidRDefault="00E82778">
      <w:pPr>
        <w:pStyle w:val="1"/>
        <w:widowControl w:val="0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5.2.</w:t>
      </w:r>
      <w:r>
        <w:rPr>
          <w:rFonts w:ascii="Times New Roman" w:hAnsi="Times New Roman"/>
        </w:rPr>
        <w:tab/>
        <w:t>За нарушение сроков оплаты Подрядчик вправе требовать с Заказчика уплаты неустойки (пени) в размере 0,1% (одну десятую процента) от неуплаченной суммы этапа за каждый день просрочки.</w:t>
      </w:r>
    </w:p>
    <w:p w:rsidR="00010F31" w:rsidRDefault="00E82778">
      <w:pPr>
        <w:pStyle w:val="ConsPlusNormal"/>
        <w:spacing w:line="20" w:lineRule="atLeast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Cs w:val="24"/>
        </w:rPr>
        <w:t>5.3.</w:t>
      </w:r>
      <w:r>
        <w:rPr>
          <w:rFonts w:ascii="Times New Roman" w:hAnsi="Times New Roman" w:cs="Times New Roman"/>
          <w:szCs w:val="24"/>
        </w:rPr>
        <w:tab/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убытки, за вычетом предусмотренных настоящим Договором неустоек.</w:t>
      </w:r>
    </w:p>
    <w:p w:rsidR="00010F31" w:rsidRPr="00EE4462" w:rsidRDefault="00E82778" w:rsidP="00DA6674">
      <w:pPr>
        <w:pStyle w:val="ConsPlusNormal"/>
        <w:spacing w:line="20" w:lineRule="atLeast"/>
        <w:ind w:firstLine="5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5.4.</w:t>
      </w:r>
      <w:r>
        <w:rPr>
          <w:rFonts w:ascii="Times New Roman" w:hAnsi="Times New Roman" w:cs="Times New Roman"/>
          <w:szCs w:val="24"/>
        </w:rPr>
        <w:tab/>
        <w:t>Во всех других случаях неисполнения обязательств по Договору Стороны несут ответственность в соответствии с действующим законодательством Российской Федерации.</w:t>
      </w:r>
    </w:p>
    <w:p w:rsidR="00DA6674" w:rsidRPr="00EE4462" w:rsidRDefault="00DA6674" w:rsidP="00DA6674">
      <w:pPr>
        <w:pStyle w:val="ConsPlusNormal"/>
        <w:spacing w:line="20" w:lineRule="atLeast"/>
        <w:ind w:firstLine="540"/>
        <w:jc w:val="both"/>
        <w:rPr>
          <w:rFonts w:ascii="Times New Roman" w:hAnsi="Times New Roman"/>
        </w:rPr>
      </w:pPr>
    </w:p>
    <w:p w:rsidR="00010F31" w:rsidRDefault="00E82778">
      <w:pPr>
        <w:pStyle w:val="ConsPlusNormal"/>
        <w:spacing w:line="20" w:lineRule="atLeast"/>
        <w:ind w:firstLine="540"/>
        <w:rPr>
          <w:rFonts w:ascii="Times New Roman" w:hAnsi="Times New Roman"/>
        </w:rPr>
      </w:pPr>
      <w:r>
        <w:rPr>
          <w:rFonts w:ascii="Times New Roman" w:hAnsi="Times New Roman" w:cs="Times New Roman"/>
          <w:szCs w:val="24"/>
        </w:rPr>
        <w:t>6.</w:t>
      </w:r>
      <w:r>
        <w:rPr>
          <w:rFonts w:ascii="Times New Roman" w:hAnsi="Times New Roman" w:cs="Times New Roman"/>
          <w:szCs w:val="24"/>
        </w:rPr>
        <w:tab/>
        <w:t>ОБСТОЯТЕЛЬСТВА НЕПРЕОДОЛИМОЙ СИЛЫ (ФОРС-МАЖОР)</w:t>
      </w:r>
    </w:p>
    <w:p w:rsidR="00010F31" w:rsidRDefault="00E82778">
      <w:pPr>
        <w:pStyle w:val="1"/>
        <w:widowControl w:val="0"/>
        <w:shd w:val="clear" w:color="auto" w:fill="FFFFFF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0"/>
        </w:rPr>
        <w:t>6.1.</w:t>
      </w:r>
      <w:r>
        <w:rPr>
          <w:rFonts w:ascii="Times New Roman" w:hAnsi="Times New Roman"/>
          <w:spacing w:val="-2"/>
        </w:rPr>
        <w:tab/>
        <w:t xml:space="preserve">Стороны освобождаются от ответственности за частичное или полное неисполнение обязательств по настоящему Договору, если это явилось следствием пожара, наводнения, </w:t>
      </w:r>
      <w:r>
        <w:rPr>
          <w:rFonts w:ascii="Times New Roman" w:hAnsi="Times New Roman"/>
          <w:spacing w:val="-1"/>
        </w:rPr>
        <w:t xml:space="preserve">землетрясения, войн, военных действий, а также принятия актов органов государственной власти </w:t>
      </w:r>
      <w:r>
        <w:rPr>
          <w:rFonts w:ascii="Times New Roman" w:hAnsi="Times New Roman"/>
          <w:spacing w:val="-2"/>
        </w:rPr>
        <w:t>препятствующих выполнению обязательств, или других непредвиденных и неотвратимых Сторонами обстоятель</w:t>
      </w:r>
      <w:proofErr w:type="gramStart"/>
      <w:r>
        <w:rPr>
          <w:rFonts w:ascii="Times New Roman" w:hAnsi="Times New Roman"/>
          <w:spacing w:val="-2"/>
        </w:rPr>
        <w:t>ств чр</w:t>
      </w:r>
      <w:proofErr w:type="gramEnd"/>
      <w:r>
        <w:rPr>
          <w:rFonts w:ascii="Times New Roman" w:hAnsi="Times New Roman"/>
          <w:spacing w:val="-2"/>
        </w:rPr>
        <w:t>езвычайного характера, возникших после подписания настоящего Договор (форс-мажор).</w:t>
      </w:r>
    </w:p>
    <w:p w:rsidR="00010F31" w:rsidRDefault="00E82778">
      <w:pPr>
        <w:pStyle w:val="1"/>
        <w:widowControl w:val="0"/>
        <w:shd w:val="clear" w:color="auto" w:fill="FFFFFF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6.2.</w:t>
      </w:r>
      <w:r>
        <w:rPr>
          <w:rFonts w:ascii="Times New Roman" w:hAnsi="Times New Roman"/>
          <w:spacing w:val="-2"/>
        </w:rPr>
        <w:tab/>
        <w:t>При наступлении обстоятельств, указанных в п. 6.1. настоящего Договора, сроки исполнения обязатель</w:t>
      </w:r>
      <w:proofErr w:type="gramStart"/>
      <w:r>
        <w:rPr>
          <w:rFonts w:ascii="Times New Roman" w:hAnsi="Times New Roman"/>
          <w:spacing w:val="-2"/>
        </w:rPr>
        <w:t>ств Ст</w:t>
      </w:r>
      <w:proofErr w:type="gramEnd"/>
      <w:r>
        <w:rPr>
          <w:rFonts w:ascii="Times New Roman" w:hAnsi="Times New Roman"/>
          <w:spacing w:val="-2"/>
        </w:rPr>
        <w:t>оронами отодвигаются на время, в течение которого такие обстоятельства будут действовать.</w:t>
      </w:r>
    </w:p>
    <w:p w:rsidR="00010F31" w:rsidRDefault="00E82778">
      <w:pPr>
        <w:pStyle w:val="1"/>
        <w:widowControl w:val="0"/>
        <w:shd w:val="clear" w:color="auto" w:fill="FFFFFF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6.3.</w:t>
      </w:r>
      <w:r>
        <w:rPr>
          <w:rFonts w:ascii="Times New Roman" w:hAnsi="Times New Roman"/>
          <w:spacing w:val="-2"/>
        </w:rPr>
        <w:tab/>
        <w:t>Сторона, для которой создалась невозможность исполнения обязательств по настоящему Договору, обязана известить другую Сторону о наступлении таких обстоятельств в течение 10 (десяти) дней со дня их наступления, в противном случае она лишается права ссылаться на них в качестве обоснования невозможности исполнения обязатель</w:t>
      </w:r>
      <w:proofErr w:type="gramStart"/>
      <w:r>
        <w:rPr>
          <w:rFonts w:ascii="Times New Roman" w:hAnsi="Times New Roman"/>
          <w:spacing w:val="-2"/>
        </w:rPr>
        <w:t>ств в ср</w:t>
      </w:r>
      <w:proofErr w:type="gramEnd"/>
      <w:r>
        <w:rPr>
          <w:rFonts w:ascii="Times New Roman" w:hAnsi="Times New Roman"/>
          <w:spacing w:val="-2"/>
        </w:rPr>
        <w:t>ок. Достаточным подтверждением наличия и продолжительности действия обстоятельств непреодолимой силы является документ, выданный Торгово-промышленной палатой или ины</w:t>
      </w:r>
      <w:proofErr w:type="gramStart"/>
      <w:r>
        <w:rPr>
          <w:rFonts w:ascii="Times New Roman" w:hAnsi="Times New Roman"/>
          <w:spacing w:val="-2"/>
        </w:rPr>
        <w:t>м(</w:t>
      </w:r>
      <w:proofErr w:type="gramEnd"/>
      <w:r>
        <w:rPr>
          <w:rFonts w:ascii="Times New Roman" w:hAnsi="Times New Roman"/>
          <w:spacing w:val="-2"/>
        </w:rPr>
        <w:t>-ой) уполномоченным(-ой) органом/организацией соответствующего государства.</w:t>
      </w:r>
    </w:p>
    <w:p w:rsidR="00010F31" w:rsidRDefault="00E82778">
      <w:pPr>
        <w:pStyle w:val="1"/>
        <w:widowControl w:val="0"/>
        <w:shd w:val="clear" w:color="auto" w:fill="FFFFFF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10"/>
        </w:rPr>
        <w:t>6.4.</w:t>
      </w:r>
      <w:r>
        <w:rPr>
          <w:rFonts w:ascii="Times New Roman" w:hAnsi="Times New Roman"/>
          <w:spacing w:val="-2"/>
        </w:rPr>
        <w:tab/>
        <w:t>Если обстоятельства непреодолимой силы длятся 3 (три) последовательных месяца и не обнаруживают признаков прекращения, любая из Сторон вправе досрочно в одностороннем внесудебном порядке отказаться от исполнения настоящего Договора без каких-либо санкций.</w:t>
      </w:r>
    </w:p>
    <w:p w:rsidR="00010F31" w:rsidRPr="00EE4462" w:rsidRDefault="00E82778" w:rsidP="00DA6674">
      <w:pPr>
        <w:pStyle w:val="ConsPlusNormal"/>
        <w:spacing w:line="20" w:lineRule="atLeast"/>
        <w:ind w:firstLine="54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pacing w:val="-2"/>
          <w:szCs w:val="24"/>
        </w:rPr>
        <w:t>Эффект от досрочного отказа Стороны от исполнения настоящего Договора в соответствии с настоящим пунктом, наступает немедленно, по факту получения другой стороной уведомления об отказе от исполнения настоящего Договора.</w:t>
      </w:r>
      <w:r>
        <w:br w:type="page"/>
      </w:r>
    </w:p>
    <w:p w:rsidR="00010F31" w:rsidRDefault="00010F31">
      <w:pPr>
        <w:pStyle w:val="ConsPlusNormal"/>
        <w:spacing w:line="20" w:lineRule="atLeast"/>
        <w:ind w:firstLine="540"/>
        <w:jc w:val="both"/>
        <w:rPr>
          <w:rFonts w:ascii="Times New Roman" w:hAnsi="Times New Roman" w:cs="Times New Roman"/>
          <w:szCs w:val="24"/>
        </w:rPr>
      </w:pPr>
    </w:p>
    <w:p w:rsidR="00010F31" w:rsidRDefault="00E82778">
      <w:pPr>
        <w:pStyle w:val="1"/>
        <w:widowControl w:val="0"/>
        <w:spacing w:line="20" w:lineRule="atLeast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  <w:t>КОНФИДЕНЦИАЛЬНОСТЬ ИНФОРМАЦИИ</w:t>
      </w:r>
    </w:p>
    <w:p w:rsidR="00010F31" w:rsidRDefault="00E82778">
      <w:pPr>
        <w:pStyle w:val="1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9"/>
        </w:rPr>
        <w:t>7.1.</w:t>
      </w:r>
      <w:r>
        <w:rPr>
          <w:rFonts w:ascii="Times New Roman" w:hAnsi="Times New Roman"/>
          <w:spacing w:val="-9"/>
        </w:rPr>
        <w:tab/>
      </w:r>
      <w:r>
        <w:rPr>
          <w:rFonts w:ascii="Times New Roman" w:hAnsi="Times New Roman"/>
        </w:rPr>
        <w:t>Условия настоящего Договора и дополнительных соглашений к нему, а также все материалы и/или сведения, ставшие известными Сторонам в связи с настоящим Договором (далее «Конфиденциальная информация»), конфиденциальны и не подлежат разглашению.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7.2.</w:t>
      </w:r>
      <w:r>
        <w:rPr>
          <w:rFonts w:ascii="Times New Roman" w:hAnsi="Times New Roman"/>
        </w:rPr>
        <w:tab/>
        <w:t>В целях охраны Конфиденциальной информации Стороны предпринимают правовые, организационные, технические и иные меры, которые в достаточной степени обеспечивают охрану Конфиденциальной информации.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Работники Сторон могут использовать Конфиденциальную информацию, полученную ими при исполнении трудовых обязанностей, только для целей исполнения прав и обязанностей Сторон по настоящему Договору.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7.3.</w:t>
      </w:r>
      <w:r>
        <w:rPr>
          <w:rFonts w:ascii="Times New Roman" w:hAnsi="Times New Roman"/>
        </w:rPr>
        <w:tab/>
        <w:t>Стороны согласны с тем, что не будут, без предварительного письменного согласия друг друга, передавать каким бы то ни было третьим лицам Конфиденциальную информацию, за исключением следующих случаев: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>когда того требует компетентный суд и на это существуют законно обоснованное обязанность или требование;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>по запросу органов государственной власти, иных государственных органов, органов местного самоуправления, в целях выполнения возложенных на них функций по мотивированному требованию;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99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ab/>
        <w:t>по запросу судов, органов прокуратуры, органов предварительного следствия, органов дознания, по делам, находящимся в их производстве, в порядке и на основаниях, которые предусмотрены законодательством Российской Федерации.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этом в случае если такая передача Конфиденциальной информации состоялась, Сторона, если это разумно осуществимо, должна быть первой поставлена в известность другой Стороной о планируемой передаче Конфиденциальной информации и не позднее, чем за 2 (два) рабочих дня до такой передачи.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документы/носители, передаваемые Сторонами в соответствии с настоящим положением Договора, и содержащие Конфиденциальную информацию, должен быть нанесен гриф «Коммерческая тайна» или «Конфиденциальная информация» с указанием полного наименования Стороны – обладательницы прав на Конфиденциальную информацию. 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>
        <w:rPr>
          <w:rFonts w:ascii="Times New Roman" w:hAnsi="Times New Roman"/>
        </w:rPr>
        <w:tab/>
        <w:t>Стороны также обязаны незамедлительно сообщать друг другу об иных случаях допущенного ими либо ставшем им известным факте/фактах разглашения или угрозы разглашения, незаконного получения или незаконного использования Конфиденциальной информации третьими лицами.</w:t>
      </w:r>
    </w:p>
    <w:p w:rsidR="00010F31" w:rsidRDefault="00E82778">
      <w:pPr>
        <w:pStyle w:val="1"/>
        <w:widowControl w:val="0"/>
        <w:tabs>
          <w:tab w:val="left" w:pos="284"/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Сторона, по чьей вине разглашена Конфиденциальная информация, если такое разглашение стало возможным, в том числе и в связи с не обеспечением в соответствии с условиями настоящего Договора надлежащей охраны Конфиденциальности информации, обязана возместить другой Стороне причиненные убытки в полном объеме.</w:t>
      </w:r>
    </w:p>
    <w:p w:rsidR="00010F31" w:rsidRDefault="00E82778">
      <w:pPr>
        <w:pStyle w:val="1"/>
        <w:widowControl w:val="0"/>
        <w:tabs>
          <w:tab w:val="left" w:pos="284"/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7.5. Конфиденциальной информацией считается информация переданная подрядчику по электронной почте с указанием в теме письма конфиденциальная информация.</w:t>
      </w:r>
    </w:p>
    <w:p w:rsidR="00010F31" w:rsidRDefault="00E82778">
      <w:pPr>
        <w:pStyle w:val="1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7.6.</w:t>
      </w:r>
      <w:r>
        <w:rPr>
          <w:rFonts w:ascii="Times New Roman" w:hAnsi="Times New Roman"/>
        </w:rPr>
        <w:tab/>
        <w:t>Обязанность Сторон не разглашать Конфиденциальную информацию, а также соблюдать требования настоящей статьи Договора в отношении Конфиденциальной информации, действительна в течение всего срока действия настоящего Договора, а также в течение 5 (пяти) лет по истечении срока его действия или после его расторжения.</w:t>
      </w:r>
    </w:p>
    <w:p w:rsidR="00010F31" w:rsidRDefault="00E82778">
      <w:pPr>
        <w:pStyle w:val="1"/>
        <w:widowControl w:val="0"/>
        <w:shd w:val="clear" w:color="auto" w:fill="FFFFFF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7.7.</w:t>
      </w:r>
      <w:r>
        <w:rPr>
          <w:rFonts w:ascii="Times New Roman" w:hAnsi="Times New Roman"/>
          <w:spacing w:val="-2"/>
        </w:rPr>
        <w:tab/>
        <w:t>В случае досрочного расторжения настоящего Договора, а равно при прекращении его действия по иным основаниям, Стороны обязаны возвратить друг другу или уничтожить все полученные друг от друга документы/носители и/или иные источники информации, содержащие Конфиденциальную информацию.</w:t>
      </w:r>
    </w:p>
    <w:p w:rsidR="00EE4462" w:rsidRPr="00535A91" w:rsidRDefault="00E82778" w:rsidP="00EE4462">
      <w:pPr>
        <w:pStyle w:val="ConsPlusNormal"/>
        <w:spacing w:line="20" w:lineRule="atLeast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DA6674">
        <w:rPr>
          <w:rFonts w:ascii="Times New Roman" w:hAnsi="Times New Roman" w:cs="Times New Roman"/>
          <w:sz w:val="22"/>
          <w:szCs w:val="22"/>
        </w:rPr>
        <w:lastRenderedPageBreak/>
        <w:t>7.8.</w:t>
      </w:r>
      <w:r w:rsidRPr="00DA6674">
        <w:rPr>
          <w:rFonts w:ascii="Times New Roman" w:hAnsi="Times New Roman" w:cs="Times New Roman"/>
          <w:sz w:val="22"/>
          <w:szCs w:val="22"/>
        </w:rPr>
        <w:tab/>
        <w:t>Стороны имеют право в любой момент со дня заключения настоящего Договора и в течение всего срока его действия потребовать друг от друга заключения отдельного соглашения о неразглашении Конфиденциальной информации.</w:t>
      </w:r>
    </w:p>
    <w:p w:rsidR="00EE4462" w:rsidRPr="00535A91" w:rsidRDefault="00EE4462" w:rsidP="00EE4462">
      <w:pPr>
        <w:pStyle w:val="ConsPlusNormal"/>
        <w:spacing w:line="20" w:lineRule="atLeast"/>
        <w:ind w:firstLine="540"/>
        <w:jc w:val="both"/>
      </w:pPr>
    </w:p>
    <w:p w:rsidR="00010F31" w:rsidRPr="00535A91" w:rsidRDefault="00E82778" w:rsidP="00EE4462">
      <w:pPr>
        <w:pStyle w:val="ConsPlusNormal"/>
        <w:spacing w:line="20" w:lineRule="atLeast"/>
        <w:ind w:firstLine="54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8.</w:t>
      </w:r>
      <w:r>
        <w:rPr>
          <w:rFonts w:ascii="Times New Roman" w:hAnsi="Times New Roman" w:cs="Times New Roman"/>
          <w:szCs w:val="24"/>
        </w:rPr>
        <w:tab/>
        <w:t>ПОРЯДОК РАЗРЕШЕНИЯ СПОРОВ, ПРИМЕНИМОЕ ПРАВО</w:t>
      </w:r>
    </w:p>
    <w:p w:rsidR="00EE4462" w:rsidRPr="00535A91" w:rsidRDefault="00EE4462" w:rsidP="00EE4462">
      <w:pPr>
        <w:pStyle w:val="ConsPlusNormal"/>
        <w:spacing w:line="20" w:lineRule="atLeast"/>
        <w:ind w:firstLine="540"/>
        <w:jc w:val="both"/>
        <w:rPr>
          <w:rFonts w:ascii="Times New Roman" w:hAnsi="Times New Roman"/>
          <w:sz w:val="22"/>
          <w:szCs w:val="22"/>
        </w:rPr>
      </w:pP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8.1.</w:t>
      </w:r>
      <w:r>
        <w:rPr>
          <w:rFonts w:ascii="Times New Roman" w:hAnsi="Times New Roman"/>
        </w:rPr>
        <w:tab/>
        <w:t>Стороны обязуются прилагать максимальные усилия к тому, чтобы разрешать любые споры и/или разногласия, возникшие между ними в связи с исполнением настоящего Договора, в ходе переговоров.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8.2.</w:t>
      </w:r>
      <w:r>
        <w:rPr>
          <w:rFonts w:ascii="Times New Roman" w:hAnsi="Times New Roman"/>
        </w:rPr>
        <w:tab/>
        <w:t>В случае если споры и/или разногласия, возникшие между Сторонами в связи с исполнением настоящего Договора, не удаётся разрешить в ходе переговоров, они подлежат разрешению в претензионном порядке.</w:t>
      </w:r>
    </w:p>
    <w:p w:rsidR="00010F31" w:rsidRDefault="00E82778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8.3.</w:t>
      </w:r>
      <w:r>
        <w:rPr>
          <w:rFonts w:ascii="Times New Roman" w:hAnsi="Times New Roman"/>
        </w:rPr>
        <w:tab/>
        <w:t>Стороны договорились, что претензии направляются любыми из следующих способов:</w:t>
      </w:r>
    </w:p>
    <w:p w:rsidR="00010F31" w:rsidRPr="00DA6674" w:rsidRDefault="00E82778">
      <w:pPr>
        <w:pStyle w:val="ConsPlusNormal"/>
        <w:tabs>
          <w:tab w:val="left" w:pos="1418"/>
        </w:tabs>
        <w:spacing w:line="20" w:lineRule="atLeast"/>
        <w:ind w:firstLine="993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</w:rPr>
        <w:tab/>
      </w:r>
      <w:r w:rsidRPr="00DA6674">
        <w:rPr>
          <w:rFonts w:ascii="Times New Roman" w:hAnsi="Times New Roman" w:cs="Times New Roman"/>
          <w:sz w:val="22"/>
          <w:szCs w:val="22"/>
        </w:rPr>
        <w:t>заказным письмом с уведомлением о вручении;</w:t>
      </w:r>
    </w:p>
    <w:p w:rsidR="00010F31" w:rsidRPr="00DA6674" w:rsidRDefault="00E82778">
      <w:pPr>
        <w:pStyle w:val="ConsPlusNormal"/>
        <w:tabs>
          <w:tab w:val="left" w:pos="1418"/>
        </w:tabs>
        <w:spacing w:line="20" w:lineRule="atLeast"/>
        <w:ind w:firstLine="993"/>
        <w:jc w:val="both"/>
        <w:rPr>
          <w:rFonts w:ascii="Times New Roman" w:hAnsi="Times New Roman"/>
          <w:sz w:val="22"/>
          <w:szCs w:val="22"/>
        </w:rPr>
      </w:pPr>
      <w:r w:rsidRPr="00DA6674">
        <w:rPr>
          <w:rFonts w:ascii="Times New Roman" w:hAnsi="Times New Roman" w:cs="Times New Roman"/>
          <w:sz w:val="22"/>
          <w:szCs w:val="22"/>
        </w:rPr>
        <w:t>-</w:t>
      </w:r>
      <w:r w:rsidRPr="00DA6674">
        <w:rPr>
          <w:rFonts w:ascii="Times New Roman" w:hAnsi="Times New Roman" w:cs="Times New Roman"/>
          <w:sz w:val="22"/>
          <w:szCs w:val="22"/>
        </w:rPr>
        <w:tab/>
        <w:t>курьерской доставкой;</w:t>
      </w:r>
    </w:p>
    <w:p w:rsidR="00010F31" w:rsidRPr="00DA6674" w:rsidRDefault="00E82778">
      <w:pPr>
        <w:pStyle w:val="ConsPlusNormal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  <w:sz w:val="22"/>
          <w:szCs w:val="22"/>
        </w:rPr>
      </w:pPr>
      <w:r w:rsidRPr="00DA6674">
        <w:rPr>
          <w:rFonts w:ascii="Times New Roman" w:hAnsi="Times New Roman" w:cs="Times New Roman"/>
          <w:sz w:val="22"/>
          <w:szCs w:val="22"/>
        </w:rPr>
        <w:t>Претензия влечет наступление гражданско-правовых последствий для получившей её Стороны со дня доставки/вручения претензии такой Стороне или ее представителю.</w:t>
      </w:r>
    </w:p>
    <w:p w:rsidR="00010F31" w:rsidRPr="00DA6674" w:rsidRDefault="00E82778">
      <w:pPr>
        <w:pStyle w:val="ConsPlusNormal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  <w:sz w:val="22"/>
          <w:szCs w:val="22"/>
        </w:rPr>
      </w:pPr>
      <w:r w:rsidRPr="00DA6674">
        <w:rPr>
          <w:rFonts w:ascii="Times New Roman" w:hAnsi="Times New Roman" w:cs="Times New Roman"/>
          <w:sz w:val="22"/>
          <w:szCs w:val="22"/>
        </w:rPr>
        <w:t>Последствия, указанные абзацем выше, наступают и в случае, когда претензия не была вручена Стороне по зависящим от нее обстоятельствам, т.е. претензия также считается доставленной, если она:</w:t>
      </w:r>
    </w:p>
    <w:p w:rsidR="00010F31" w:rsidRPr="00DA6674" w:rsidRDefault="00E82778">
      <w:pPr>
        <w:pStyle w:val="ConsPlusNormal"/>
        <w:tabs>
          <w:tab w:val="left" w:pos="1418"/>
        </w:tabs>
        <w:spacing w:line="20" w:lineRule="atLeast"/>
        <w:ind w:firstLine="993"/>
        <w:jc w:val="both"/>
        <w:rPr>
          <w:rFonts w:ascii="Times New Roman" w:hAnsi="Times New Roman"/>
          <w:sz w:val="22"/>
          <w:szCs w:val="22"/>
        </w:rPr>
      </w:pPr>
      <w:r w:rsidRPr="00DA6674">
        <w:rPr>
          <w:rFonts w:ascii="Times New Roman" w:hAnsi="Times New Roman" w:cs="Times New Roman"/>
          <w:sz w:val="22"/>
          <w:szCs w:val="22"/>
        </w:rPr>
        <w:t>-</w:t>
      </w:r>
      <w:r w:rsidRPr="00DA6674">
        <w:rPr>
          <w:rFonts w:ascii="Times New Roman" w:hAnsi="Times New Roman" w:cs="Times New Roman"/>
          <w:sz w:val="22"/>
          <w:szCs w:val="22"/>
        </w:rPr>
        <w:tab/>
        <w:t>поступила Стороне, но Сторона, по обстоятельствам, зависящим от неё, не ознакомилась с претензией;</w:t>
      </w:r>
    </w:p>
    <w:p w:rsidR="00010F31" w:rsidRPr="00DA6674" w:rsidRDefault="00E82778">
      <w:pPr>
        <w:pStyle w:val="ConsPlusNormal"/>
        <w:tabs>
          <w:tab w:val="left" w:pos="1418"/>
        </w:tabs>
        <w:spacing w:line="20" w:lineRule="atLeast"/>
        <w:ind w:firstLine="993"/>
        <w:jc w:val="both"/>
        <w:rPr>
          <w:rFonts w:ascii="Times New Roman" w:hAnsi="Times New Roman"/>
          <w:sz w:val="22"/>
          <w:szCs w:val="22"/>
        </w:rPr>
      </w:pPr>
      <w:r w:rsidRPr="00DA6674">
        <w:rPr>
          <w:rFonts w:ascii="Times New Roman" w:hAnsi="Times New Roman" w:cs="Times New Roman"/>
          <w:sz w:val="22"/>
          <w:szCs w:val="22"/>
        </w:rPr>
        <w:t>-</w:t>
      </w:r>
      <w:r w:rsidRPr="00DA6674">
        <w:rPr>
          <w:rFonts w:ascii="Times New Roman" w:hAnsi="Times New Roman" w:cs="Times New Roman"/>
          <w:sz w:val="22"/>
          <w:szCs w:val="22"/>
        </w:rPr>
        <w:tab/>
        <w:t>поступила по адресу, указанному Стороной в настоящем Договоре, но по обстоятельствам, зависящим от Стороны, не была получена ею.</w:t>
      </w:r>
    </w:p>
    <w:p w:rsidR="00010F31" w:rsidRPr="00DA6674" w:rsidRDefault="00E82778">
      <w:pPr>
        <w:pStyle w:val="ConsPlusNormal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  <w:sz w:val="22"/>
          <w:szCs w:val="22"/>
        </w:rPr>
      </w:pPr>
      <w:r w:rsidRPr="00DA6674">
        <w:rPr>
          <w:rFonts w:ascii="Times New Roman" w:hAnsi="Times New Roman" w:cs="Times New Roman"/>
          <w:sz w:val="22"/>
          <w:szCs w:val="22"/>
        </w:rPr>
        <w:t>8.4.</w:t>
      </w:r>
      <w:r w:rsidRPr="00DA6674">
        <w:rPr>
          <w:rFonts w:ascii="Times New Roman" w:hAnsi="Times New Roman" w:cs="Times New Roman"/>
          <w:sz w:val="22"/>
          <w:szCs w:val="22"/>
        </w:rPr>
        <w:tab/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 (в случае их отсутствия у другой Стороны).</w:t>
      </w:r>
    </w:p>
    <w:p w:rsidR="00010F31" w:rsidRPr="00DA6674" w:rsidRDefault="00E82778">
      <w:pPr>
        <w:pStyle w:val="ConsPlusNormal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  <w:sz w:val="22"/>
          <w:szCs w:val="22"/>
        </w:rPr>
      </w:pPr>
      <w:r w:rsidRPr="00DA6674">
        <w:rPr>
          <w:rFonts w:ascii="Times New Roman" w:hAnsi="Times New Roman" w:cs="Times New Roman"/>
          <w:sz w:val="22"/>
          <w:szCs w:val="22"/>
        </w:rPr>
        <w:t>Претензия, направленная без документов, подтверждающих полномочия лица, её подписавшего, считается непредъявленной и рассмотрению не подлежит.</w:t>
      </w:r>
    </w:p>
    <w:p w:rsidR="00DA6674" w:rsidRPr="00DA6674" w:rsidRDefault="00E82778" w:rsidP="00DA6674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8.5.</w:t>
      </w:r>
      <w:r>
        <w:rPr>
          <w:rFonts w:ascii="Times New Roman" w:hAnsi="Times New Roman"/>
        </w:rPr>
        <w:tab/>
        <w:t>Срок ответа на претензию составляет 15 (пятнадцать) дней со дня её получения Стороной.</w:t>
      </w:r>
    </w:p>
    <w:p w:rsidR="00010F31" w:rsidRDefault="00E82778" w:rsidP="00DA6674">
      <w:pPr>
        <w:pStyle w:val="1"/>
        <w:widowControl w:val="0"/>
        <w:tabs>
          <w:tab w:val="left" w:pos="1418"/>
        </w:tabs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8.6.</w:t>
      </w:r>
      <w:r>
        <w:rPr>
          <w:rFonts w:ascii="Times New Roman" w:hAnsi="Times New Roman"/>
        </w:rPr>
        <w:tab/>
        <w:t>В случае если споры и/или разногласия, возникшие между Сторонами в связи с исполнением настоящего Договора, не удаётся разрешить в ходе переговоров или в претензионном порядке, они подлежат передаче для разрешения в арбитражный суд по месту нахождения истца.</w:t>
      </w:r>
    </w:p>
    <w:p w:rsidR="00010F31" w:rsidRPr="00DA6674" w:rsidRDefault="00E82778" w:rsidP="00DA6674">
      <w:pPr>
        <w:pStyle w:val="1"/>
        <w:ind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8.7.</w:t>
      </w:r>
      <w:r>
        <w:rPr>
          <w:rFonts w:ascii="Times New Roman" w:hAnsi="Times New Roman"/>
        </w:rPr>
        <w:tab/>
        <w:t>К отношениям Сторон по настоящему Договору подлежат применению положения действующего законодательства Российской Федерации.</w:t>
      </w:r>
    </w:p>
    <w:p w:rsidR="00010F31" w:rsidRDefault="00E82778">
      <w:pPr>
        <w:pStyle w:val="ConsPlusNormal"/>
        <w:spacing w:line="20" w:lineRule="atLeast"/>
        <w:ind w:firstLine="540"/>
        <w:rPr>
          <w:rFonts w:ascii="Times New Roman" w:hAnsi="Times New Roman"/>
        </w:rPr>
      </w:pPr>
      <w:r>
        <w:rPr>
          <w:rFonts w:ascii="Times New Roman" w:hAnsi="Times New Roman" w:cs="Times New Roman"/>
          <w:szCs w:val="24"/>
        </w:rPr>
        <w:t>9.</w:t>
      </w:r>
      <w:r>
        <w:rPr>
          <w:rFonts w:ascii="Times New Roman" w:hAnsi="Times New Roman" w:cs="Times New Roman"/>
          <w:szCs w:val="24"/>
        </w:rPr>
        <w:tab/>
        <w:t>СРОК ДЕЙСТВИЯ, ИЗМЕНЕНИЕ И ДОСРОЧНОЕ РАСТОРЖЕНИЕ ДОГОВОРА</w:t>
      </w:r>
    </w:p>
    <w:p w:rsidR="00010F31" w:rsidRPr="00DA6674" w:rsidRDefault="00E82778">
      <w:pPr>
        <w:pStyle w:val="ConsPlusNormal"/>
        <w:spacing w:line="20" w:lineRule="atLeast"/>
        <w:ind w:firstLine="54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cs="Times New Roman"/>
          <w:szCs w:val="24"/>
        </w:rPr>
        <w:t>9.1.</w:t>
      </w:r>
      <w:r>
        <w:rPr>
          <w:rFonts w:ascii="Times New Roman" w:hAnsi="Times New Roman" w:cs="Times New Roman"/>
          <w:szCs w:val="24"/>
        </w:rPr>
        <w:tab/>
      </w:r>
      <w:r w:rsidRPr="00DA6674">
        <w:rPr>
          <w:rFonts w:ascii="Times New Roman" w:hAnsi="Times New Roman" w:cs="Times New Roman"/>
          <w:sz w:val="22"/>
          <w:szCs w:val="22"/>
        </w:rPr>
        <w:t>Настоящий Договор вступает в силу с момента его подписания и действует до дня полного исполнения Сторонами обязательств по нему.</w:t>
      </w:r>
    </w:p>
    <w:p w:rsidR="00010F31" w:rsidRPr="00DA6674" w:rsidRDefault="00E82778">
      <w:pPr>
        <w:pStyle w:val="ConsPlusNormal"/>
        <w:spacing w:line="20" w:lineRule="atLeast"/>
        <w:ind w:firstLine="540"/>
        <w:jc w:val="both"/>
        <w:rPr>
          <w:rFonts w:ascii="Times New Roman" w:hAnsi="Times New Roman"/>
          <w:sz w:val="22"/>
          <w:szCs w:val="22"/>
        </w:rPr>
      </w:pPr>
      <w:r w:rsidRPr="00DA6674">
        <w:rPr>
          <w:rFonts w:ascii="Times New Roman" w:hAnsi="Times New Roman" w:cs="Times New Roman"/>
          <w:sz w:val="22"/>
          <w:szCs w:val="22"/>
        </w:rPr>
        <w:t>9.2.</w:t>
      </w:r>
      <w:r w:rsidRPr="00DA6674">
        <w:rPr>
          <w:rFonts w:ascii="Times New Roman" w:hAnsi="Times New Roman" w:cs="Times New Roman"/>
          <w:sz w:val="22"/>
          <w:szCs w:val="22"/>
        </w:rPr>
        <w:tab/>
        <w:t>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010F31" w:rsidRDefault="00E82778">
      <w:pPr>
        <w:pStyle w:val="ConsPlusNormal"/>
        <w:spacing w:line="20" w:lineRule="atLeast"/>
        <w:ind w:firstLine="540"/>
        <w:jc w:val="both"/>
        <w:rPr>
          <w:rFonts w:ascii="Times New Roman" w:hAnsi="Times New Roman"/>
        </w:rPr>
      </w:pPr>
      <w:r w:rsidRPr="00DA6674">
        <w:rPr>
          <w:rFonts w:ascii="Times New Roman" w:hAnsi="Times New Roman" w:cs="Times New Roman"/>
          <w:sz w:val="22"/>
          <w:szCs w:val="22"/>
        </w:rPr>
        <w:t>9.3.</w:t>
      </w:r>
      <w:r w:rsidRPr="00DA6674">
        <w:rPr>
          <w:rFonts w:ascii="Times New Roman" w:hAnsi="Times New Roman" w:cs="Times New Roman"/>
          <w:sz w:val="22"/>
          <w:szCs w:val="22"/>
        </w:rPr>
        <w:tab/>
        <w:t xml:space="preserve">Договор </w:t>
      </w:r>
      <w:proofErr w:type="gramStart"/>
      <w:r w:rsidRPr="00DA6674">
        <w:rPr>
          <w:rFonts w:ascii="Times New Roman" w:hAnsi="Times New Roman" w:cs="Times New Roman"/>
          <w:sz w:val="22"/>
          <w:szCs w:val="22"/>
        </w:rPr>
        <w:t>может быть досрочно расторгнут</w:t>
      </w:r>
      <w:proofErr w:type="gramEnd"/>
      <w:r w:rsidRPr="00DA6674">
        <w:rPr>
          <w:rFonts w:ascii="Times New Roman" w:hAnsi="Times New Roman" w:cs="Times New Roman"/>
          <w:sz w:val="22"/>
          <w:szCs w:val="22"/>
        </w:rPr>
        <w:t xml:space="preserve"> в одностороннем порядке со стороны заказчика, либо по требованию одной из Сторон в порядке и по основаниям, предусмотренным действующим законодательством Российской Федерац</w:t>
      </w:r>
      <w:r>
        <w:rPr>
          <w:rFonts w:ascii="Times New Roman" w:hAnsi="Times New Roman" w:cs="Times New Roman"/>
          <w:szCs w:val="24"/>
        </w:rPr>
        <w:t>ии.</w:t>
      </w:r>
    </w:p>
    <w:p w:rsidR="00010F31" w:rsidRDefault="00010F31">
      <w:pPr>
        <w:pStyle w:val="ConsPlusNormal"/>
        <w:spacing w:line="20" w:lineRule="atLeast"/>
        <w:ind w:firstLine="540"/>
        <w:jc w:val="both"/>
        <w:rPr>
          <w:rFonts w:ascii="Times New Roman" w:hAnsi="Times New Roman" w:cs="Times New Roman"/>
          <w:szCs w:val="24"/>
        </w:rPr>
      </w:pPr>
    </w:p>
    <w:p w:rsidR="00010F31" w:rsidRDefault="00E82778">
      <w:pPr>
        <w:pStyle w:val="ConsPlusNormal"/>
        <w:spacing w:line="20" w:lineRule="atLeast"/>
        <w:ind w:firstLine="540"/>
        <w:rPr>
          <w:rFonts w:ascii="Times New Roman" w:hAnsi="Times New Roman"/>
        </w:rPr>
      </w:pPr>
      <w:bookmarkStart w:id="4" w:name="Par83"/>
      <w:bookmarkEnd w:id="4"/>
      <w:r>
        <w:rPr>
          <w:rFonts w:ascii="Times New Roman" w:hAnsi="Times New Roman" w:cs="Times New Roman"/>
          <w:szCs w:val="24"/>
        </w:rPr>
        <w:t>10.</w:t>
      </w:r>
      <w:r>
        <w:rPr>
          <w:rFonts w:ascii="Times New Roman" w:hAnsi="Times New Roman" w:cs="Times New Roman"/>
          <w:szCs w:val="24"/>
        </w:rPr>
        <w:tab/>
        <w:t>ЗАКЛЮЧИТЕЛЬНЫЕ ПОЛОЖЕНИЯ</w:t>
      </w:r>
    </w:p>
    <w:p w:rsidR="00010F31" w:rsidRPr="00DA6674" w:rsidRDefault="00E82778">
      <w:pPr>
        <w:pStyle w:val="1"/>
        <w:widowControl w:val="0"/>
        <w:spacing w:after="0" w:line="10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10.1.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A6674">
        <w:rPr>
          <w:rFonts w:ascii="Times New Roman" w:hAnsi="Times New Roman" w:cs="Times New Roman"/>
          <w:color w:val="auto"/>
        </w:rPr>
        <w:t>Обо всех изменениях своих реквизитов: юридического и/или фактического адреса, номеров телефонов, факсов, адреса электронной почты, платежных реквизитов и т.п. Стороны обязаны извещать друг друга в письменной форме в течение 5 (пяти) дней со дня таких изменений.</w:t>
      </w:r>
    </w:p>
    <w:p w:rsidR="00010F31" w:rsidRPr="00DA6674" w:rsidRDefault="00E82778">
      <w:pPr>
        <w:pStyle w:val="1"/>
        <w:widowControl w:val="0"/>
        <w:spacing w:after="0" w:line="100" w:lineRule="atLeast"/>
        <w:ind w:firstLine="567"/>
        <w:jc w:val="both"/>
        <w:rPr>
          <w:rFonts w:ascii="Times New Roman" w:hAnsi="Times New Roman"/>
        </w:rPr>
      </w:pPr>
      <w:r w:rsidRPr="00DA6674">
        <w:rPr>
          <w:rFonts w:ascii="Times New Roman" w:hAnsi="Times New Roman" w:cs="Times New Roman"/>
          <w:color w:val="auto"/>
        </w:rPr>
        <w:lastRenderedPageBreak/>
        <w:t>В случае не извещения или несвоевременного извещения об изменении своих реквизитов в соответствии с требованиями настоящего пункта, Сторона, нарушившая данные требования, несет риск связанных с этим неблагоприятных последствий.</w:t>
      </w:r>
    </w:p>
    <w:p w:rsidR="00010F31" w:rsidRDefault="00E82778">
      <w:pPr>
        <w:pStyle w:val="1"/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10.2.</w:t>
      </w:r>
      <w:r>
        <w:rPr>
          <w:rFonts w:ascii="Times New Roman" w:hAnsi="Times New Roman"/>
        </w:rPr>
        <w:tab/>
        <w:t>Если иное не предусмотрено настоящим Договором, Стороны вправе направлять друг другу документы в рамках настоящего Договора с использованием сре</w:t>
      </w:r>
      <w:proofErr w:type="gramStart"/>
      <w:r>
        <w:rPr>
          <w:rFonts w:ascii="Times New Roman" w:hAnsi="Times New Roman"/>
        </w:rPr>
        <w:t>дств св</w:t>
      </w:r>
      <w:proofErr w:type="gramEnd"/>
      <w:r>
        <w:rPr>
          <w:rFonts w:ascii="Times New Roman" w:hAnsi="Times New Roman"/>
        </w:rPr>
        <w:t>язи, обеспечивающих фиксирование факта их направления и получения (заказная почта, телеграф, факс, электронная почта и т.д.), по реквизитам, указанным в разделе 11 настоящего Договора.</w:t>
      </w:r>
    </w:p>
    <w:p w:rsidR="00010F31" w:rsidRDefault="00E82778">
      <w:pPr>
        <w:pStyle w:val="1"/>
        <w:widowControl w:val="0"/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10.3.</w:t>
      </w:r>
      <w:r>
        <w:rPr>
          <w:rFonts w:ascii="Times New Roman" w:hAnsi="Times New Roman"/>
        </w:rPr>
        <w:tab/>
        <w:t>Настоящий Договор составлен в 2 (двух) экземплярах, имеющих одинаковую юридическую силу, по одному экземпляру для каждой из Сторон.</w:t>
      </w:r>
    </w:p>
    <w:p w:rsidR="00010F31" w:rsidRDefault="00E82778">
      <w:pPr>
        <w:pStyle w:val="1"/>
        <w:widowControl w:val="0"/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10.4.</w:t>
      </w:r>
      <w:r>
        <w:rPr>
          <w:rFonts w:ascii="Times New Roman" w:hAnsi="Times New Roman"/>
        </w:rPr>
        <w:tab/>
        <w:t>Договор распространяет свое действие на отношения, возникшие со дня его подписания, и действует до полного исполнения Сторонами договорных обязательств или до заключения нового Договора.</w:t>
      </w:r>
    </w:p>
    <w:p w:rsidR="00010F31" w:rsidRDefault="00E82778">
      <w:pPr>
        <w:pStyle w:val="1"/>
        <w:widowControl w:val="0"/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10.5.</w:t>
      </w:r>
      <w:r>
        <w:rPr>
          <w:rFonts w:ascii="Times New Roman" w:hAnsi="Times New Roman"/>
        </w:rPr>
        <w:tab/>
        <w:t>Во всем остальном, что не предусмотрено условиями настоящего Договора, Стороны руководствуются действующим законодательством Российской Федерации.</w:t>
      </w:r>
    </w:p>
    <w:p w:rsidR="00010F31" w:rsidRDefault="00E82778">
      <w:pPr>
        <w:pStyle w:val="1"/>
        <w:widowControl w:val="0"/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10.6.</w:t>
      </w:r>
      <w:r>
        <w:rPr>
          <w:rFonts w:ascii="Times New Roman" w:hAnsi="Times New Roman"/>
        </w:rPr>
        <w:tab/>
        <w:t>К настоящему договору прилагаются и являются его неотъемлемыми частями:</w:t>
      </w:r>
    </w:p>
    <w:p w:rsidR="00010F31" w:rsidRDefault="00E82778">
      <w:pPr>
        <w:pStyle w:val="1"/>
        <w:widowControl w:val="0"/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10.6.1.</w:t>
      </w:r>
      <w:r>
        <w:rPr>
          <w:rFonts w:ascii="Times New Roman" w:hAnsi="Times New Roman"/>
        </w:rPr>
        <w:tab/>
        <w:t>Приложение № 1. Задание на выполнение работ;</w:t>
      </w:r>
    </w:p>
    <w:p w:rsidR="00010F31" w:rsidRPr="00DA6674" w:rsidRDefault="00E82778" w:rsidP="00DA6674">
      <w:pPr>
        <w:pStyle w:val="1"/>
        <w:widowControl w:val="0"/>
        <w:spacing w:line="20" w:lineRule="atLeast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10.6.2.</w:t>
      </w:r>
      <w:r>
        <w:rPr>
          <w:rFonts w:ascii="Times New Roman" w:hAnsi="Times New Roman"/>
        </w:rPr>
        <w:tab/>
      </w:r>
      <w:r w:rsidR="003A6C35">
        <w:rPr>
          <w:rFonts w:ascii="Times New Roman" w:hAnsi="Times New Roman"/>
        </w:rPr>
        <w:t>Приложение № 2. График выполнения работ</w:t>
      </w:r>
      <w:r>
        <w:rPr>
          <w:rFonts w:ascii="Times New Roman" w:hAnsi="Times New Roman"/>
        </w:rPr>
        <w:t>;</w:t>
      </w: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F113A7" w:rsidRDefault="00F113A7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</w:p>
    <w:p w:rsidR="00010F31" w:rsidRDefault="00E82778">
      <w:pPr>
        <w:pStyle w:val="1"/>
        <w:spacing w:line="20" w:lineRule="atLeast"/>
        <w:ind w:firstLine="54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11.</w:t>
      </w:r>
      <w:r>
        <w:rPr>
          <w:rFonts w:ascii="Times New Roman" w:hAnsi="Times New Roman"/>
        </w:rPr>
        <w:tab/>
        <w:t>АДРЕСА И ПЛАТЕЖНЫЕ РЕКВИЗИТЫ СТОРОН</w:t>
      </w:r>
    </w:p>
    <w:p w:rsidR="00010F31" w:rsidRDefault="00010F31">
      <w:pPr>
        <w:pStyle w:val="1"/>
        <w:spacing w:line="20" w:lineRule="atLeast"/>
        <w:ind w:firstLine="567"/>
        <w:contextualSpacing/>
        <w:jc w:val="center"/>
        <w:rPr>
          <w:rFonts w:ascii="Times New Roman" w:hAnsi="Times New Roman"/>
          <w:b/>
        </w:rPr>
      </w:pPr>
    </w:p>
    <w:tbl>
      <w:tblPr>
        <w:tblStyle w:val="af"/>
        <w:tblW w:w="9571" w:type="dxa"/>
        <w:tblInd w:w="109" w:type="dxa"/>
        <w:tblLook w:val="0000" w:firstRow="0" w:lastRow="0" w:firstColumn="0" w:lastColumn="0" w:noHBand="0" w:noVBand="0"/>
      </w:tblPr>
      <w:tblGrid>
        <w:gridCol w:w="4875"/>
        <w:gridCol w:w="54"/>
        <w:gridCol w:w="4642"/>
      </w:tblGrid>
      <w:tr w:rsidR="00010F31">
        <w:tc>
          <w:tcPr>
            <w:tcW w:w="4874" w:type="dxa"/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Заказчик:</w:t>
            </w:r>
          </w:p>
        </w:tc>
        <w:tc>
          <w:tcPr>
            <w:tcW w:w="4696" w:type="dxa"/>
            <w:gridSpan w:val="2"/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Подрядчик:</w:t>
            </w:r>
          </w:p>
        </w:tc>
      </w:tr>
      <w:tr w:rsidR="00010F31">
        <w:trPr>
          <w:cantSplit/>
          <w:trHeight w:val="235"/>
        </w:trPr>
        <w:tc>
          <w:tcPr>
            <w:tcW w:w="4928" w:type="dxa"/>
            <w:gridSpan w:val="2"/>
            <w:tcBorders>
              <w:bottom w:val="dotted" w:sz="4" w:space="0" w:color="000000"/>
            </w:tcBorders>
          </w:tcPr>
          <w:p w:rsidR="00010F31" w:rsidRDefault="00E82778">
            <w:pPr>
              <w:pStyle w:val="1"/>
              <w:widowControl w:val="0"/>
              <w:spacing w:line="20" w:lineRule="atLeast"/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«НПЦ «ПРОМЭЛЕКТРОНИКА»</w:t>
            </w:r>
          </w:p>
        </w:tc>
        <w:tc>
          <w:tcPr>
            <w:tcW w:w="4642" w:type="dxa"/>
            <w:tcBorders>
              <w:bottom w:val="dotted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Получатель: ЗОЛОТАРЕВ АЛЕКСАНДР СЕРГЕЕВИЧ</w:t>
            </w:r>
          </w:p>
        </w:tc>
      </w:tr>
      <w:tr w:rsidR="00010F31">
        <w:trPr>
          <w:cantSplit/>
        </w:trPr>
        <w:tc>
          <w:tcPr>
            <w:tcW w:w="4928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ОГРН 1026604968015</w:t>
            </w:r>
          </w:p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 6670021470</w:t>
            </w:r>
          </w:p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КПП 667001001</w:t>
            </w:r>
          </w:p>
        </w:tc>
        <w:tc>
          <w:tcPr>
            <w:tcW w:w="4642" w:type="dxa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ИНН: 7707083893</w:t>
            </w:r>
          </w:p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КПП: 665843001</w:t>
            </w:r>
          </w:p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SWIFT-код: SABRRUMM</w:t>
            </w:r>
          </w:p>
        </w:tc>
      </w:tr>
      <w:tr w:rsidR="00010F31" w:rsidRPr="00875F5C">
        <w:trPr>
          <w:cantSplit/>
        </w:trPr>
        <w:tc>
          <w:tcPr>
            <w:tcW w:w="4928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Юридический и фактический адрес:</w:t>
            </w:r>
          </w:p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620078 Свердловская область </w:t>
            </w:r>
          </w:p>
          <w:p w:rsidR="00010F31" w:rsidRDefault="00E82778">
            <w:pPr>
              <w:pStyle w:val="1"/>
              <w:widowControl w:val="0"/>
              <w:spacing w:line="20" w:lineRule="atLeast"/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 Екатеринбург ул. Малышева д.128а</w:t>
            </w:r>
          </w:p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тел./факс: (343) 358-55-00/378-85-15</w:t>
            </w:r>
          </w:p>
          <w:p w:rsidR="00010F31" w:rsidRDefault="00E82778">
            <w:pPr>
              <w:pStyle w:val="1"/>
              <w:widowControl w:val="0"/>
              <w:spacing w:line="20" w:lineRule="atLeast"/>
              <w:ind w:right="-1"/>
            </w:pPr>
            <w:r>
              <w:rPr>
                <w:rFonts w:ascii="Times New Roman" w:hAnsi="Times New Roman"/>
                <w:lang w:val="en-US"/>
              </w:rPr>
              <w:t xml:space="preserve">e-mail: </w:t>
            </w:r>
            <w:hyperlink r:id="rId8">
              <w:r>
                <w:rPr>
                  <w:rFonts w:ascii="Times New Roman" w:hAnsi="Times New Roman"/>
                  <w:lang w:val="en-US"/>
                </w:rPr>
                <w:t>info@npcprom.ru</w:t>
              </w:r>
            </w:hyperlink>
          </w:p>
        </w:tc>
        <w:tc>
          <w:tcPr>
            <w:tcW w:w="4642" w:type="dxa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Юридический и фактический адрес: Свердловская область г. </w:t>
            </w:r>
            <w:proofErr w:type="gramStart"/>
            <w:r>
              <w:rPr>
                <w:rFonts w:ascii="Times New Roman" w:hAnsi="Times New Roman"/>
              </w:rPr>
              <w:t>Заречный</w:t>
            </w:r>
            <w:proofErr w:type="gramEnd"/>
            <w:r>
              <w:rPr>
                <w:rFonts w:ascii="Times New Roman" w:hAnsi="Times New Roman"/>
              </w:rPr>
              <w:t xml:space="preserve"> ул. Курчатова д. 27 корп. 3 кв. 51</w:t>
            </w:r>
          </w:p>
          <w:p w:rsidR="00010F31" w:rsidRPr="00DA6674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</w:t>
            </w:r>
            <w:r w:rsidRPr="00DA6674">
              <w:rPr>
                <w:rFonts w:ascii="Times New Roman" w:hAnsi="Times New Roman"/>
              </w:rPr>
              <w:t>: 992</w:t>
            </w:r>
            <w:r>
              <w:rPr>
                <w:rFonts w:ascii="Times New Roman" w:hAnsi="Times New Roman"/>
                <w:lang w:val="en-US"/>
              </w:rPr>
              <w:t> </w:t>
            </w:r>
            <w:r w:rsidRPr="00DA6674">
              <w:rPr>
                <w:rFonts w:ascii="Times New Roman" w:hAnsi="Times New Roman"/>
              </w:rPr>
              <w:t>029-03-50</w:t>
            </w:r>
          </w:p>
          <w:p w:rsidR="00010F31" w:rsidRPr="00DA6674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 w:rsidRPr="00DA6674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 w:rsidRPr="00DA6674"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lang w:val="en-US"/>
              </w:rPr>
              <w:t>zolotoi</w:t>
            </w:r>
            <w:proofErr w:type="spellEnd"/>
            <w:r w:rsidRPr="00DA6674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s</w:t>
            </w:r>
            <w:r w:rsidRPr="00DA6674">
              <w:rPr>
                <w:rFonts w:ascii="Times New Roman" w:hAnsi="Times New Roman"/>
              </w:rPr>
              <w:t>88@</w:t>
            </w:r>
            <w:r>
              <w:rPr>
                <w:rFonts w:ascii="Times New Roman" w:hAnsi="Times New Roman"/>
                <w:lang w:val="en-US"/>
              </w:rPr>
              <w:t>mail</w:t>
            </w:r>
            <w:r w:rsidRPr="00DA6674">
              <w:rPr>
                <w:rFonts w:ascii="Times New Roman" w:hAnsi="Times New Roman"/>
              </w:rPr>
              <w:t>.</w:t>
            </w:r>
            <w:proofErr w:type="spellStart"/>
            <w:r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010F31">
        <w:trPr>
          <w:cantSplit/>
        </w:trPr>
        <w:tc>
          <w:tcPr>
            <w:tcW w:w="4928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widowControl w:val="0"/>
              <w:spacing w:line="20" w:lineRule="atLeast"/>
              <w:ind w:right="-1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р</w:t>
            </w:r>
            <w:proofErr w:type="gramEnd"/>
            <w:r>
              <w:rPr>
                <w:rFonts w:ascii="Times New Roman" w:hAnsi="Times New Roman"/>
              </w:rPr>
              <w:t>/с 40702810616020102861</w:t>
            </w:r>
          </w:p>
        </w:tc>
        <w:tc>
          <w:tcPr>
            <w:tcW w:w="4642" w:type="dxa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счёта: 40817810616544645236</w:t>
            </w:r>
          </w:p>
        </w:tc>
      </w:tr>
      <w:tr w:rsidR="00010F31">
        <w:trPr>
          <w:cantSplit/>
        </w:trPr>
        <w:tc>
          <w:tcPr>
            <w:tcW w:w="4928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Уральском банке ПАО Сбербанк</w:t>
            </w:r>
          </w:p>
          <w:p w:rsidR="00010F31" w:rsidRDefault="00E82778">
            <w:pPr>
              <w:pStyle w:val="1"/>
              <w:widowControl w:val="0"/>
              <w:spacing w:line="20" w:lineRule="atLeast"/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 Екатеринбург</w:t>
            </w:r>
          </w:p>
        </w:tc>
        <w:tc>
          <w:tcPr>
            <w:tcW w:w="4642" w:type="dxa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Банк получателя: УРАЛЬСКИЙ БАНК ПАО СБЕРБАНК</w:t>
            </w:r>
          </w:p>
        </w:tc>
      </w:tr>
      <w:tr w:rsidR="00010F31">
        <w:trPr>
          <w:cantSplit/>
        </w:trPr>
        <w:tc>
          <w:tcPr>
            <w:tcW w:w="4928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widowControl w:val="0"/>
              <w:spacing w:line="20" w:lineRule="atLeast"/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к/с 30101810500000000674</w:t>
            </w:r>
          </w:p>
        </w:tc>
        <w:tc>
          <w:tcPr>
            <w:tcW w:w="4642" w:type="dxa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widowControl w:val="0"/>
              <w:spacing w:line="20" w:lineRule="atLeast"/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к/с </w:t>
            </w:r>
            <w:r>
              <w:rPr>
                <w:rFonts w:ascii="Times New Roman" w:hAnsi="Times New Roman"/>
                <w:lang w:val="en-US"/>
              </w:rPr>
              <w:t>30101810500000000674</w:t>
            </w:r>
          </w:p>
        </w:tc>
      </w:tr>
      <w:tr w:rsidR="00010F31">
        <w:trPr>
          <w:cantSplit/>
        </w:trPr>
        <w:tc>
          <w:tcPr>
            <w:tcW w:w="4928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widowControl w:val="0"/>
              <w:spacing w:line="20" w:lineRule="atLeast"/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БИК 046577674</w:t>
            </w:r>
          </w:p>
        </w:tc>
        <w:tc>
          <w:tcPr>
            <w:tcW w:w="4642" w:type="dxa"/>
            <w:tcBorders>
              <w:top w:val="dotted" w:sz="4" w:space="0" w:color="000000"/>
              <w:bottom w:val="dotted" w:sz="4" w:space="0" w:color="000000"/>
            </w:tcBorders>
          </w:tcPr>
          <w:p w:rsidR="00010F31" w:rsidRDefault="00E82778">
            <w:pPr>
              <w:pStyle w:val="1"/>
              <w:widowControl w:val="0"/>
              <w:spacing w:line="20" w:lineRule="atLeast"/>
              <w:ind w:right="-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БИК 046577674</w:t>
            </w:r>
          </w:p>
        </w:tc>
      </w:tr>
    </w:tbl>
    <w:p w:rsidR="00010F31" w:rsidRDefault="00010F31">
      <w:pPr>
        <w:pStyle w:val="1"/>
        <w:spacing w:line="20" w:lineRule="atLeast"/>
        <w:contextualSpacing/>
        <w:jc w:val="both"/>
        <w:rPr>
          <w:rFonts w:ascii="Times New Roman" w:hAnsi="Times New Roman"/>
        </w:rPr>
      </w:pPr>
    </w:p>
    <w:p w:rsidR="00010F31" w:rsidRDefault="00E82778">
      <w:pPr>
        <w:pStyle w:val="1"/>
        <w:tabs>
          <w:tab w:val="left" w:pos="1418"/>
        </w:tabs>
        <w:spacing w:line="20" w:lineRule="atLeast"/>
        <w:ind w:firstLine="567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12.</w:t>
      </w:r>
      <w:r>
        <w:rPr>
          <w:rFonts w:ascii="Times New Roman" w:hAnsi="Times New Roman"/>
        </w:rPr>
        <w:tab/>
        <w:t>ПОДПИСИ СТОРОН</w:t>
      </w:r>
    </w:p>
    <w:p w:rsidR="00BA573C" w:rsidRDefault="00BA573C">
      <w:pPr>
        <w:pStyle w:val="1"/>
        <w:tabs>
          <w:tab w:val="left" w:pos="1418"/>
        </w:tabs>
        <w:spacing w:line="20" w:lineRule="atLeast"/>
        <w:ind w:firstLine="567"/>
        <w:contextualSpacing/>
        <w:rPr>
          <w:rFonts w:ascii="Times New Roman" w:hAnsi="Times New Roman"/>
        </w:rPr>
      </w:pPr>
    </w:p>
    <w:tbl>
      <w:tblPr>
        <w:tblW w:w="9295" w:type="dxa"/>
        <w:tblLook w:val="04A0" w:firstRow="1" w:lastRow="0" w:firstColumn="1" w:lastColumn="0" w:noHBand="0" w:noVBand="1"/>
      </w:tblPr>
      <w:tblGrid>
        <w:gridCol w:w="4643"/>
        <w:gridCol w:w="4652"/>
      </w:tblGrid>
      <w:tr w:rsidR="00010F31">
        <w:tc>
          <w:tcPr>
            <w:tcW w:w="4643" w:type="dxa"/>
            <w:shd w:val="clear" w:color="auto" w:fill="auto"/>
          </w:tcPr>
          <w:p w:rsidR="00010F31" w:rsidRPr="00535A91" w:rsidRDefault="00E82778">
            <w:pPr>
              <w:pStyle w:val="1"/>
              <w:spacing w:line="20" w:lineRule="atLeast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 Заказчика:</w:t>
            </w:r>
          </w:p>
          <w:p w:rsidR="00010F31" w:rsidRDefault="00E82778">
            <w:pPr>
              <w:pStyle w:val="1"/>
              <w:spacing w:line="20" w:lineRule="atLeast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Исполнительный директор</w:t>
            </w:r>
          </w:p>
          <w:p w:rsidR="00010F31" w:rsidRDefault="00E82778">
            <w:pPr>
              <w:pStyle w:val="1"/>
              <w:spacing w:line="20" w:lineRule="atLeast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«НПЦ «ПРОМЭЛЕКТРОНИКА»</w:t>
            </w:r>
          </w:p>
          <w:p w:rsidR="00F113A7" w:rsidRPr="00535A91" w:rsidRDefault="00F113A7">
            <w:pPr>
              <w:pStyle w:val="1"/>
              <w:spacing w:line="20" w:lineRule="atLeast"/>
              <w:contextualSpacing/>
              <w:jc w:val="both"/>
              <w:rPr>
                <w:rFonts w:ascii="Times New Roman" w:hAnsi="Times New Roman"/>
              </w:rPr>
            </w:pPr>
          </w:p>
          <w:p w:rsidR="00010F31" w:rsidRDefault="00E82778" w:rsidP="00F113A7">
            <w:pPr>
              <w:pStyle w:val="1"/>
              <w:spacing w:line="20" w:lineRule="atLeast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____________________/_____________/</w:t>
            </w:r>
          </w:p>
        </w:tc>
        <w:tc>
          <w:tcPr>
            <w:tcW w:w="4651" w:type="dxa"/>
            <w:shd w:val="clear" w:color="auto" w:fill="auto"/>
          </w:tcPr>
          <w:p w:rsidR="00010F31" w:rsidRDefault="00E82778">
            <w:pPr>
              <w:pStyle w:val="1"/>
              <w:spacing w:line="20" w:lineRule="atLeast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 Подрядчика:</w:t>
            </w:r>
          </w:p>
          <w:p w:rsidR="00010F31" w:rsidRPr="00535A91" w:rsidRDefault="00010F31">
            <w:pPr>
              <w:pStyle w:val="1"/>
              <w:spacing w:line="20" w:lineRule="atLeast"/>
              <w:contextualSpacing/>
              <w:rPr>
                <w:rFonts w:ascii="Times New Roman" w:hAnsi="Times New Roman"/>
              </w:rPr>
            </w:pPr>
          </w:p>
          <w:p w:rsidR="00010F31" w:rsidRDefault="00E82778">
            <w:pPr>
              <w:pStyle w:val="1"/>
              <w:spacing w:line="20" w:lineRule="atLeast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Золотарев Александр Сергеевич</w:t>
            </w:r>
          </w:p>
          <w:p w:rsidR="00F113A7" w:rsidRPr="00535A91" w:rsidRDefault="00F113A7">
            <w:pPr>
              <w:pStyle w:val="1"/>
              <w:spacing w:line="20" w:lineRule="atLeast"/>
              <w:contextualSpacing/>
              <w:rPr>
                <w:rFonts w:ascii="Times New Roman" w:hAnsi="Times New Roman"/>
              </w:rPr>
            </w:pPr>
          </w:p>
          <w:p w:rsidR="00010F31" w:rsidRDefault="00E82778">
            <w:pPr>
              <w:pStyle w:val="1"/>
              <w:spacing w:line="20" w:lineRule="atLeast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____________________/_____________/</w:t>
            </w:r>
          </w:p>
          <w:p w:rsidR="00010F31" w:rsidRDefault="00010F31">
            <w:pPr>
              <w:pStyle w:val="1"/>
              <w:spacing w:line="20" w:lineRule="atLeast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</w:tr>
    </w:tbl>
    <w:p w:rsidR="00BA573C" w:rsidRDefault="00BA573C"/>
    <w:p w:rsidR="00BA573C" w:rsidRDefault="00BA573C">
      <w:r>
        <w:br w:type="page"/>
      </w:r>
    </w:p>
    <w:p w:rsidR="00BA573C" w:rsidRDefault="00CD25A4" w:rsidP="00CD25A4">
      <w:pPr>
        <w:tabs>
          <w:tab w:val="left" w:pos="7088"/>
        </w:tabs>
        <w:ind w:left="-709"/>
      </w:pPr>
      <w:r>
        <w:lastRenderedPageBreak/>
        <w:t>Приложение №1.                                                                                          к Договору №____</w:t>
      </w:r>
    </w:p>
    <w:p w:rsidR="00CD25A4" w:rsidRDefault="00CD25A4" w:rsidP="00CD25A4">
      <w:pPr>
        <w:tabs>
          <w:tab w:val="left" w:pos="7088"/>
        </w:tabs>
        <w:ind w:left="6379"/>
      </w:pPr>
      <w:r>
        <w:t xml:space="preserve">возмездного оказания </w:t>
      </w:r>
    </w:p>
    <w:p w:rsidR="00CD25A4" w:rsidRDefault="00CD25A4" w:rsidP="00CD25A4">
      <w:pPr>
        <w:tabs>
          <w:tab w:val="left" w:pos="7088"/>
        </w:tabs>
        <w:ind w:left="6379"/>
      </w:pPr>
      <w:r>
        <w:t>услуг от «__»_________2022.</w:t>
      </w:r>
    </w:p>
    <w:p w:rsidR="00CD25A4" w:rsidRDefault="00CD25A4" w:rsidP="00CD25A4">
      <w:pPr>
        <w:tabs>
          <w:tab w:val="left" w:pos="7088"/>
        </w:tabs>
        <w:ind w:left="6379"/>
      </w:pPr>
    </w:p>
    <w:p w:rsidR="00CD25A4" w:rsidRDefault="00CD25A4" w:rsidP="00CD25A4">
      <w:pPr>
        <w:tabs>
          <w:tab w:val="left" w:pos="7088"/>
        </w:tabs>
        <w:ind w:left="6379"/>
      </w:pPr>
    </w:p>
    <w:p w:rsidR="00CD25A4" w:rsidRDefault="00CD25A4" w:rsidP="00CD25A4">
      <w:pPr>
        <w:tabs>
          <w:tab w:val="left" w:pos="7088"/>
        </w:tabs>
        <w:jc w:val="center"/>
      </w:pPr>
      <w:r>
        <w:t>Задание на выполнение работ:</w:t>
      </w:r>
    </w:p>
    <w:p w:rsidR="005C1666" w:rsidRDefault="005C1666" w:rsidP="00FD051D">
      <w:pPr>
        <w:tabs>
          <w:tab w:val="left" w:pos="7088"/>
        </w:tabs>
        <w:jc w:val="both"/>
      </w:pPr>
    </w:p>
    <w:p w:rsidR="005C1666" w:rsidRDefault="00CD25A4" w:rsidP="00FD051D">
      <w:pPr>
        <w:pStyle w:val="af0"/>
        <w:numPr>
          <w:ilvl w:val="0"/>
          <w:numId w:val="1"/>
        </w:numPr>
        <w:tabs>
          <w:tab w:val="left" w:pos="7088"/>
        </w:tabs>
        <w:jc w:val="both"/>
      </w:pPr>
      <w:r>
        <w:t>Корректировка принципиальной схемы Э3 ЕРКФ.426433.001 МВВ по замечаниям предъявленных в процессе проверки и лабораторных испытаний</w:t>
      </w:r>
      <w:r w:rsidR="00E76F9F">
        <w:t xml:space="preserve"> (Изложены в приложении №4 настоящего договора).</w:t>
      </w:r>
      <w:bookmarkStart w:id="5" w:name="_GoBack"/>
      <w:bookmarkEnd w:id="5"/>
    </w:p>
    <w:p w:rsidR="00FD051D" w:rsidRDefault="00FD051D" w:rsidP="00FD051D">
      <w:pPr>
        <w:pStyle w:val="af0"/>
        <w:numPr>
          <w:ilvl w:val="0"/>
          <w:numId w:val="3"/>
        </w:numPr>
        <w:tabs>
          <w:tab w:val="left" w:pos="7088"/>
        </w:tabs>
        <w:jc w:val="both"/>
      </w:pPr>
      <w:r>
        <w:t>Реализовать схему задания адреса МВВ.</w:t>
      </w:r>
    </w:p>
    <w:p w:rsidR="00FD051D" w:rsidRDefault="00FD051D" w:rsidP="00FD051D">
      <w:pPr>
        <w:pStyle w:val="af0"/>
        <w:numPr>
          <w:ilvl w:val="0"/>
          <w:numId w:val="3"/>
        </w:numPr>
        <w:tabs>
          <w:tab w:val="left" w:pos="7088"/>
        </w:tabs>
        <w:jc w:val="both"/>
      </w:pPr>
      <w:r>
        <w:t>Заменить преобразователь интерфейсов.</w:t>
      </w:r>
    </w:p>
    <w:p w:rsidR="005C1666" w:rsidRDefault="005C1666" w:rsidP="00FD051D">
      <w:pPr>
        <w:pStyle w:val="af0"/>
        <w:numPr>
          <w:ilvl w:val="0"/>
          <w:numId w:val="1"/>
        </w:numPr>
        <w:tabs>
          <w:tab w:val="left" w:pos="7088"/>
        </w:tabs>
        <w:jc w:val="both"/>
      </w:pPr>
      <w:r>
        <w:t>Провести анализ надежности и анализ отказов модуля ввода ЕРКФ.426433.001 в приложении «</w:t>
      </w:r>
      <w:r>
        <w:rPr>
          <w:lang w:val="en-US"/>
        </w:rPr>
        <w:t>RAM</w:t>
      </w:r>
      <w:r w:rsidRPr="005C1666">
        <w:t xml:space="preserve"> </w:t>
      </w:r>
      <w:r>
        <w:rPr>
          <w:lang w:val="en-US"/>
        </w:rPr>
        <w:t>Commander</w:t>
      </w:r>
      <w:r>
        <w:t xml:space="preserve">» </w:t>
      </w:r>
      <w:proofErr w:type="gramStart"/>
      <w:r>
        <w:t>размещенную</w:t>
      </w:r>
      <w:proofErr w:type="gramEnd"/>
      <w:r>
        <w:t xml:space="preserve"> на удаленном компьютере заказчика.</w:t>
      </w:r>
    </w:p>
    <w:p w:rsidR="005C1666" w:rsidRDefault="005C1666" w:rsidP="00FD051D">
      <w:pPr>
        <w:pStyle w:val="af0"/>
        <w:numPr>
          <w:ilvl w:val="0"/>
          <w:numId w:val="1"/>
        </w:numPr>
        <w:tabs>
          <w:tab w:val="left" w:pos="7088"/>
        </w:tabs>
        <w:jc w:val="both"/>
      </w:pPr>
      <w:r>
        <w:t xml:space="preserve">Выполнить трассировку печатной платы модуля ввода и выпустить сопроводительные файлы и </w:t>
      </w:r>
      <w:proofErr w:type="gramStart"/>
      <w:r>
        <w:t>документы</w:t>
      </w:r>
      <w:proofErr w:type="gramEnd"/>
      <w:r>
        <w:t xml:space="preserve"> необходимые для производства этой платы.</w:t>
      </w:r>
    </w:p>
    <w:p w:rsidR="00BA573C" w:rsidRDefault="00BA573C" w:rsidP="00FD051D">
      <w:pPr>
        <w:jc w:val="both"/>
      </w:pPr>
      <w:r>
        <w:br w:type="page"/>
      </w:r>
    </w:p>
    <w:p w:rsidR="00010F31" w:rsidRDefault="00010F31">
      <w:pPr>
        <w:sectPr w:rsidR="00010F31">
          <w:footerReference w:type="default" r:id="rId9"/>
          <w:pgSz w:w="11906" w:h="16838"/>
          <w:pgMar w:top="567" w:right="850" w:bottom="765" w:left="1701" w:header="0" w:footer="708" w:gutter="0"/>
          <w:cols w:space="720"/>
          <w:formProt w:val="0"/>
          <w:docGrid w:linePitch="360" w:charSpace="4096"/>
        </w:sectPr>
      </w:pPr>
    </w:p>
    <w:p w:rsidR="00010F31" w:rsidRDefault="00010F31">
      <w:pPr>
        <w:pStyle w:val="1"/>
        <w:widowControl w:val="0"/>
        <w:jc w:val="center"/>
        <w:rPr>
          <w:rFonts w:ascii="Times New Roman" w:hAnsi="Times New Roman"/>
        </w:rPr>
      </w:pPr>
    </w:p>
    <w:tbl>
      <w:tblPr>
        <w:tblW w:w="9295" w:type="dxa"/>
        <w:tblLook w:val="04A0" w:firstRow="1" w:lastRow="0" w:firstColumn="1" w:lastColumn="0" w:noHBand="0" w:noVBand="1"/>
      </w:tblPr>
      <w:tblGrid>
        <w:gridCol w:w="4643"/>
        <w:gridCol w:w="4652"/>
      </w:tblGrid>
      <w:tr w:rsidR="00010F31">
        <w:tc>
          <w:tcPr>
            <w:tcW w:w="4643" w:type="dxa"/>
            <w:shd w:val="clear" w:color="auto" w:fill="auto"/>
          </w:tcPr>
          <w:p w:rsidR="00010F31" w:rsidRDefault="00010F31">
            <w:pPr>
              <w:pStyle w:val="1"/>
              <w:spacing w:line="20" w:lineRule="atLeast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4651" w:type="dxa"/>
            <w:shd w:val="clear" w:color="auto" w:fill="auto"/>
          </w:tcPr>
          <w:p w:rsidR="00010F31" w:rsidRDefault="00010F31">
            <w:pPr>
              <w:pStyle w:val="1"/>
              <w:spacing w:line="20" w:lineRule="atLeast"/>
              <w:contextualSpacing/>
              <w:jc w:val="both"/>
              <w:rPr>
                <w:rFonts w:ascii="Times New Roman" w:hAnsi="Times New Roman"/>
                <w:b/>
              </w:rPr>
            </w:pPr>
          </w:p>
        </w:tc>
      </w:tr>
    </w:tbl>
    <w:p w:rsidR="00010F31" w:rsidRDefault="00E82778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№ </w:t>
      </w:r>
      <w:r w:rsidRPr="00875F5C">
        <w:rPr>
          <w:rFonts w:ascii="Times New Roman" w:hAnsi="Times New Roman"/>
        </w:rPr>
        <w:t>2</w:t>
      </w:r>
    </w:p>
    <w:p w:rsidR="00010F31" w:rsidRDefault="00E82778">
      <w:pPr>
        <w:pStyle w:val="1"/>
        <w:spacing w:line="20" w:lineRule="atLeast"/>
        <w:jc w:val="right"/>
      </w:pPr>
      <w:r>
        <w:rPr>
          <w:rFonts w:ascii="Times New Roman" w:hAnsi="Times New Roman"/>
        </w:rPr>
        <w:t xml:space="preserve">к </w:t>
      </w:r>
      <w:hyperlink r:id="rId10">
        <w:r>
          <w:rPr>
            <w:rFonts w:ascii="Times New Roman" w:hAnsi="Times New Roman"/>
            <w:color w:val="auto"/>
          </w:rPr>
          <w:t>Договору</w:t>
        </w:r>
      </w:hyperlink>
      <w:r>
        <w:rPr>
          <w:rFonts w:ascii="Times New Roman" w:hAnsi="Times New Roman"/>
        </w:rPr>
        <w:t xml:space="preserve"> № _________</w:t>
      </w:r>
    </w:p>
    <w:p w:rsidR="00010F31" w:rsidRDefault="00E82778">
      <w:pPr>
        <w:pStyle w:val="1"/>
        <w:spacing w:line="2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возмездного оказания услуг</w:t>
      </w:r>
    </w:p>
    <w:p w:rsidR="00010F31" w:rsidRDefault="00F113A7">
      <w:pPr>
        <w:pStyle w:val="1"/>
        <w:spacing w:line="2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«___» ___________ 2022</w:t>
      </w:r>
      <w:r w:rsidR="00E82778">
        <w:rPr>
          <w:rFonts w:ascii="Times New Roman" w:hAnsi="Times New Roman"/>
        </w:rPr>
        <w:t xml:space="preserve"> г.</w:t>
      </w:r>
    </w:p>
    <w:p w:rsidR="00010F31" w:rsidRDefault="00010F31">
      <w:pPr>
        <w:pStyle w:val="1"/>
        <w:rPr>
          <w:rFonts w:ascii="Times New Roman" w:hAnsi="Times New Roman"/>
          <w:b/>
        </w:rPr>
      </w:pPr>
    </w:p>
    <w:p w:rsidR="00010F31" w:rsidRDefault="00E82778" w:rsidP="00F113A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ГРАФИК ВЫПОЛНЕНИЯ РАБОТ</w:t>
      </w:r>
    </w:p>
    <w:p w:rsidR="00010F31" w:rsidRDefault="00010F31">
      <w:pPr>
        <w:pStyle w:val="1"/>
        <w:rPr>
          <w:rFonts w:ascii="Times New Roman" w:hAnsi="Times New Roman"/>
        </w:rPr>
      </w:pPr>
    </w:p>
    <w:tbl>
      <w:tblPr>
        <w:tblW w:w="8945" w:type="dxa"/>
        <w:tblCellMar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5"/>
        <w:gridCol w:w="3932"/>
        <w:gridCol w:w="1241"/>
        <w:gridCol w:w="3297"/>
      </w:tblGrid>
      <w:tr w:rsidR="00010F31" w:rsidTr="00353C39">
        <w:trPr>
          <w:trHeight w:val="560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10F31" w:rsidRDefault="00E82778" w:rsidP="00353C39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Этап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10F31" w:rsidRDefault="00E82778" w:rsidP="00353C39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Работы на этапе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10F31" w:rsidRDefault="00E82778" w:rsidP="00353C39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Цена </w:t>
            </w:r>
            <w:proofErr w:type="gramStart"/>
            <w:r>
              <w:rPr>
                <w:rFonts w:ascii="Times New Roman" w:hAnsi="Times New Roman"/>
              </w:rPr>
              <w:t>работ</w:t>
            </w:r>
            <w:proofErr w:type="gramEnd"/>
            <w:r>
              <w:rPr>
                <w:rFonts w:ascii="Times New Roman" w:hAnsi="Times New Roman"/>
              </w:rPr>
              <w:t xml:space="preserve">  включая НДФЛ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10F31" w:rsidRDefault="00E82778" w:rsidP="00353C39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 исполнения</w:t>
            </w:r>
          </w:p>
        </w:tc>
      </w:tr>
      <w:tr w:rsidR="00010F31" w:rsidTr="00353C39">
        <w:trPr>
          <w:trHeight w:val="400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10F31" w:rsidRDefault="00E82778" w:rsidP="00353C39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353C39">
              <w:rPr>
                <w:rFonts w:ascii="Times New Roman" w:hAnsi="Times New Roman"/>
              </w:rPr>
              <w:t>.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53C39" w:rsidRDefault="00353C39">
            <w:pPr>
              <w:pStyle w:val="a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Корректировка схемы Э3 МВВ ЕРКФ.426433.001.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10F31" w:rsidRDefault="00010F31" w:rsidP="00535A91">
            <w:pPr>
              <w:pStyle w:val="ad"/>
            </w:pP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10F31" w:rsidRDefault="00010F31">
            <w:pPr>
              <w:pStyle w:val="ad"/>
              <w:rPr>
                <w:rFonts w:ascii="Times New Roman" w:hAnsi="Times New Roman"/>
              </w:rPr>
            </w:pPr>
          </w:p>
        </w:tc>
      </w:tr>
      <w:tr w:rsidR="00010F31" w:rsidTr="00353C39">
        <w:trPr>
          <w:trHeight w:val="735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</w:tcMar>
            <w:vAlign w:val="bottom"/>
          </w:tcPr>
          <w:p w:rsidR="00010F31" w:rsidRDefault="00353C39" w:rsidP="008560B2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</w:tcMar>
            <w:vAlign w:val="bottom"/>
          </w:tcPr>
          <w:p w:rsidR="00353C39" w:rsidRDefault="00353C39" w:rsidP="00353C39">
            <w:pPr>
              <w:pStyle w:val="a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надежности элементов схемы модуля МВВ.</w:t>
            </w:r>
            <w:r w:rsidR="008560B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Анализ отказов (</w:t>
            </w:r>
            <w:proofErr w:type="gramStart"/>
            <w:r>
              <w:rPr>
                <w:rFonts w:ascii="Times New Roman" w:hAnsi="Times New Roman"/>
              </w:rPr>
              <w:t>одиночные</w:t>
            </w:r>
            <w:proofErr w:type="gramEnd"/>
            <w:r>
              <w:rPr>
                <w:rFonts w:ascii="Times New Roman" w:hAnsi="Times New Roman"/>
              </w:rPr>
              <w:t>, множественные, по общей причине, интерфейсные)</w:t>
            </w:r>
            <w:r w:rsidR="008560B2">
              <w:rPr>
                <w:rFonts w:ascii="Times New Roman" w:hAnsi="Times New Roman"/>
              </w:rPr>
              <w:t>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</w:tcMar>
            <w:vAlign w:val="bottom"/>
          </w:tcPr>
          <w:p w:rsidR="00010F31" w:rsidRDefault="00010F31" w:rsidP="00535A91">
            <w:pPr>
              <w:pStyle w:val="ad"/>
              <w:rPr>
                <w:rFonts w:ascii="Times New Roman" w:hAnsi="Times New Roman"/>
              </w:rPr>
            </w:pP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</w:tcMar>
            <w:vAlign w:val="bottom"/>
          </w:tcPr>
          <w:p w:rsidR="00010F31" w:rsidRDefault="00010F31">
            <w:pPr>
              <w:pStyle w:val="ad"/>
            </w:pPr>
          </w:p>
        </w:tc>
      </w:tr>
      <w:tr w:rsidR="00010F31" w:rsidTr="00353C39">
        <w:trPr>
          <w:trHeight w:val="1112"/>
        </w:trPr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</w:tcMar>
            <w:vAlign w:val="bottom"/>
          </w:tcPr>
          <w:p w:rsidR="00010F31" w:rsidRDefault="00353C39" w:rsidP="00353C39">
            <w:pPr>
              <w:pStyle w:val="ad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</w:tcMar>
            <w:vAlign w:val="bottom"/>
          </w:tcPr>
          <w:p w:rsidR="00010F31" w:rsidRDefault="00353C39">
            <w:pPr>
              <w:pStyle w:val="ad"/>
              <w:rPr>
                <w:rFonts w:ascii="Times New Roman" w:hAnsi="Times New Roman"/>
              </w:rPr>
            </w:pPr>
            <w:r w:rsidRPr="00353C39">
              <w:rPr>
                <w:rFonts w:ascii="Times New Roman" w:hAnsi="Times New Roman"/>
              </w:rPr>
              <w:t>Трассировка печатной платы и выпуск сопроводительных файлов и документов для производства.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</w:tcMar>
            <w:vAlign w:val="bottom"/>
          </w:tcPr>
          <w:p w:rsidR="00010F31" w:rsidRDefault="00010F31" w:rsidP="00CE1D6A">
            <w:pPr>
              <w:pStyle w:val="ad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</w:tcMar>
            <w:vAlign w:val="bottom"/>
          </w:tcPr>
          <w:p w:rsidR="00010F31" w:rsidRDefault="00010F31">
            <w:pPr>
              <w:pStyle w:val="ad"/>
              <w:rPr>
                <w:rFonts w:ascii="Times New Roman" w:hAnsi="Times New Roman"/>
              </w:rPr>
            </w:pPr>
          </w:p>
        </w:tc>
      </w:tr>
    </w:tbl>
    <w:p w:rsidR="00010F31" w:rsidRDefault="00010F31">
      <w:pPr>
        <w:pStyle w:val="1"/>
        <w:rPr>
          <w:rFonts w:ascii="Times New Roman" w:hAnsi="Times New Roman"/>
        </w:rPr>
      </w:pPr>
    </w:p>
    <w:p w:rsidR="00010F31" w:rsidRDefault="00010F31">
      <w:pPr>
        <w:pStyle w:val="1"/>
        <w:rPr>
          <w:rFonts w:ascii="Times New Roman" w:hAnsi="Times New Roman"/>
          <w:sz w:val="28"/>
          <w:szCs w:val="28"/>
        </w:rPr>
      </w:pPr>
    </w:p>
    <w:p w:rsidR="00010F31" w:rsidRDefault="00E82778">
      <w:pPr>
        <w:pStyle w:val="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Исполнитель: Золотарев А.С. /_______________</w:t>
      </w:r>
    </w:p>
    <w:p w:rsidR="00010F31" w:rsidRDefault="00010F31">
      <w:pPr>
        <w:pStyle w:val="1"/>
        <w:rPr>
          <w:rFonts w:ascii="Times New Roman" w:hAnsi="Times New Roman"/>
          <w:sz w:val="28"/>
          <w:szCs w:val="28"/>
        </w:rPr>
      </w:pPr>
    </w:p>
    <w:p w:rsidR="00010F31" w:rsidRDefault="00E82778">
      <w:pPr>
        <w:pStyle w:val="1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Заказчик: ______________. /________________</w:t>
      </w:r>
    </w:p>
    <w:p w:rsidR="00010F31" w:rsidRDefault="00010F31">
      <w:pPr>
        <w:pStyle w:val="1"/>
        <w:rPr>
          <w:rFonts w:ascii="Times New Roman" w:hAnsi="Times New Roman"/>
        </w:rPr>
      </w:pPr>
    </w:p>
    <w:p w:rsidR="00010F31" w:rsidRPr="007D660C" w:rsidRDefault="00010F31">
      <w:pPr>
        <w:pStyle w:val="1"/>
        <w:rPr>
          <w:rFonts w:ascii="Times New Roman" w:hAnsi="Times New Roman"/>
        </w:rPr>
      </w:pPr>
    </w:p>
    <w:p w:rsidR="00010F31" w:rsidRPr="007D660C" w:rsidRDefault="00010F31">
      <w:pPr>
        <w:pStyle w:val="1"/>
        <w:rPr>
          <w:rFonts w:ascii="Times New Roman" w:hAnsi="Times New Roman"/>
        </w:rPr>
      </w:pPr>
    </w:p>
    <w:p w:rsidR="00010F31" w:rsidRDefault="00010F31">
      <w:pPr>
        <w:pStyle w:val="1"/>
        <w:rPr>
          <w:rFonts w:ascii="Times New Roman" w:hAnsi="Times New Roman"/>
        </w:rPr>
      </w:pPr>
    </w:p>
    <w:p w:rsidR="00353C39" w:rsidRDefault="00353C39">
      <w:pPr>
        <w:pStyle w:val="1"/>
        <w:rPr>
          <w:rFonts w:ascii="Times New Roman" w:hAnsi="Times New Roman"/>
        </w:rPr>
      </w:pPr>
    </w:p>
    <w:p w:rsidR="00353C39" w:rsidRDefault="00353C39">
      <w:pPr>
        <w:pStyle w:val="1"/>
        <w:rPr>
          <w:rFonts w:ascii="Times New Roman" w:hAnsi="Times New Roman"/>
        </w:rPr>
      </w:pPr>
    </w:p>
    <w:p w:rsidR="00353C39" w:rsidRPr="007D660C" w:rsidRDefault="00353C39">
      <w:pPr>
        <w:pStyle w:val="1"/>
        <w:rPr>
          <w:rFonts w:ascii="Times New Roman" w:hAnsi="Times New Roman"/>
        </w:rPr>
      </w:pPr>
    </w:p>
    <w:p w:rsidR="00010F31" w:rsidRPr="007D660C" w:rsidRDefault="00010F31" w:rsidP="00353C39">
      <w:pPr>
        <w:pStyle w:val="1"/>
        <w:jc w:val="center"/>
        <w:rPr>
          <w:rFonts w:ascii="Times New Roman" w:hAnsi="Times New Roman"/>
        </w:rPr>
      </w:pPr>
    </w:p>
    <w:p w:rsidR="00010F31" w:rsidRDefault="00E82778" w:rsidP="00353C39">
      <w:pPr>
        <w:pStyle w:val="1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ПРИЛОЖЕНИЕ №3</w:t>
      </w:r>
      <w:proofErr w:type="gramStart"/>
      <w:r>
        <w:rPr>
          <w:rFonts w:ascii="Times New Roman" w:hAnsi="Times New Roman"/>
          <w:b/>
        </w:rPr>
        <w:t xml:space="preserve"> К</w:t>
      </w:r>
      <w:proofErr w:type="gramEnd"/>
      <w:r>
        <w:rPr>
          <w:rFonts w:ascii="Times New Roman" w:hAnsi="Times New Roman"/>
          <w:b/>
        </w:rPr>
        <w:t xml:space="preserve"> ДОГОВОРУ</w:t>
      </w:r>
    </w:p>
    <w:p w:rsidR="00010F31" w:rsidRDefault="00E82778" w:rsidP="00353C39">
      <w:pPr>
        <w:pStyle w:val="1"/>
        <w:spacing w:line="20" w:lineRule="atLeast"/>
        <w:jc w:val="center"/>
        <w:rPr>
          <w:rFonts w:ascii="Times New Roman" w:hAnsi="Times New Roman"/>
        </w:rPr>
      </w:pPr>
      <w:r>
        <w:rPr>
          <w:rFonts w:ascii="Times New Roman" w:eastAsiaTheme="minorHAnsi" w:hAnsi="Times New Roman"/>
          <w:b/>
          <w:bCs/>
          <w:sz w:val="20"/>
          <w:szCs w:val="20"/>
        </w:rPr>
        <w:t>АКТ СДАЧИ-ПРИЕМКИ ЭТАПА ВЫПОЛНЕННОЙ РАБОТЫ</w:t>
      </w:r>
    </w:p>
    <w:p w:rsidR="00010F31" w:rsidRPr="00353C39" w:rsidRDefault="00010F31">
      <w:pPr>
        <w:pStyle w:val="1"/>
        <w:spacing w:line="20" w:lineRule="atLeast"/>
        <w:ind w:firstLine="540"/>
        <w:jc w:val="both"/>
        <w:rPr>
          <w:rFonts w:ascii="Times New Roman" w:eastAsiaTheme="minorHAnsi" w:hAnsi="Times New Roman"/>
          <w:b/>
          <w:sz w:val="20"/>
          <w:szCs w:val="20"/>
          <w:u w:val="single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31"/>
        <w:gridCol w:w="5032"/>
      </w:tblGrid>
      <w:tr w:rsidR="00010F31" w:rsidRPr="00353C39">
        <w:tc>
          <w:tcPr>
            <w:tcW w:w="5031" w:type="dxa"/>
          </w:tcPr>
          <w:p w:rsidR="00010F31" w:rsidRPr="00353C39" w:rsidRDefault="00353C39">
            <w:pPr>
              <w:pStyle w:val="1"/>
              <w:spacing w:line="20" w:lineRule="atLeast"/>
              <w:rPr>
                <w:rFonts w:ascii="Times New Roman" w:hAnsi="Times New Roman"/>
              </w:rPr>
            </w:pPr>
            <w:r w:rsidRPr="00353C39">
              <w:rPr>
                <w:rFonts w:ascii="Times New Roman" w:eastAsiaTheme="minorHAnsi" w:hAnsi="Times New Roman"/>
                <w:sz w:val="20"/>
                <w:szCs w:val="20"/>
              </w:rPr>
              <w:t>г. Екатеринбург</w:t>
            </w:r>
          </w:p>
        </w:tc>
        <w:tc>
          <w:tcPr>
            <w:tcW w:w="5031" w:type="dxa"/>
          </w:tcPr>
          <w:p w:rsidR="00010F31" w:rsidRPr="00353C39" w:rsidRDefault="00353C39">
            <w:pPr>
              <w:pStyle w:val="1"/>
              <w:spacing w:line="20" w:lineRule="atLeast"/>
              <w:jc w:val="right"/>
              <w:rPr>
                <w:rFonts w:ascii="Times New Roman" w:hAnsi="Times New Roman"/>
              </w:rPr>
            </w:pPr>
            <w:r w:rsidRPr="00353C39">
              <w:rPr>
                <w:rFonts w:ascii="Times New Roman" w:eastAsiaTheme="minorHAnsi" w:hAnsi="Times New Roman"/>
                <w:sz w:val="20"/>
                <w:szCs w:val="20"/>
              </w:rPr>
              <w:t>"__" _______</w:t>
            </w:r>
            <w:r>
              <w:rPr>
                <w:rFonts w:ascii="Times New Roman" w:eastAsiaTheme="minorHAnsi" w:hAnsi="Times New Roman"/>
                <w:sz w:val="20"/>
                <w:szCs w:val="20"/>
              </w:rPr>
              <w:t>___</w:t>
            </w:r>
            <w:r w:rsidRPr="00353C39">
              <w:rPr>
                <w:rFonts w:ascii="Times New Roman" w:eastAsiaTheme="minorHAnsi" w:hAnsi="Times New Roman"/>
                <w:sz w:val="20"/>
                <w:szCs w:val="20"/>
              </w:rPr>
              <w:t>2022</w:t>
            </w:r>
            <w:r w:rsidR="00E82778" w:rsidRPr="00353C39">
              <w:rPr>
                <w:rFonts w:ascii="Times New Roman" w:eastAsiaTheme="minorHAnsi" w:hAnsi="Times New Roman"/>
                <w:sz w:val="20"/>
                <w:szCs w:val="20"/>
              </w:rPr>
              <w:t> г.</w:t>
            </w:r>
          </w:p>
        </w:tc>
      </w:tr>
    </w:tbl>
    <w:p w:rsidR="00010F31" w:rsidRPr="00353C39" w:rsidRDefault="00010F31" w:rsidP="00DA6674">
      <w:pPr>
        <w:pStyle w:val="1"/>
        <w:spacing w:line="20" w:lineRule="atLeast"/>
        <w:jc w:val="both"/>
        <w:rPr>
          <w:rFonts w:ascii="Times New Roman" w:eastAsiaTheme="minorHAnsi" w:hAnsi="Times New Roman"/>
          <w:sz w:val="20"/>
          <w:szCs w:val="20"/>
        </w:rPr>
      </w:pPr>
    </w:p>
    <w:p w:rsidR="00010F31" w:rsidRPr="00DA6674" w:rsidRDefault="00E82778" w:rsidP="00DA6674">
      <w:pPr>
        <w:pStyle w:val="1"/>
        <w:spacing w:line="20" w:lineRule="atLeast"/>
        <w:ind w:firstLine="540"/>
        <w:jc w:val="both"/>
        <w:rPr>
          <w:rFonts w:ascii="Times New Roman" w:hAnsi="Times New Roman"/>
        </w:rPr>
      </w:pPr>
      <w:proofErr w:type="gramStart"/>
      <w:r>
        <w:rPr>
          <w:rFonts w:ascii="Times New Roman" w:eastAsiaTheme="minorHAnsi" w:hAnsi="Times New Roman"/>
          <w:sz w:val="20"/>
          <w:szCs w:val="20"/>
        </w:rPr>
        <w:t xml:space="preserve">______________, именуем___ в дальнейшем «Подрядчик», в лице __________, </w:t>
      </w:r>
      <w:proofErr w:type="spellStart"/>
      <w:r>
        <w:rPr>
          <w:rFonts w:ascii="Times New Roman" w:eastAsiaTheme="minorHAnsi" w:hAnsi="Times New Roman"/>
          <w:sz w:val="20"/>
          <w:szCs w:val="20"/>
        </w:rPr>
        <w:t>действующ</w:t>
      </w:r>
      <w:proofErr w:type="spellEnd"/>
      <w:r>
        <w:rPr>
          <w:rFonts w:ascii="Times New Roman" w:eastAsiaTheme="minorHAnsi" w:hAnsi="Times New Roman"/>
          <w:sz w:val="20"/>
          <w:szCs w:val="20"/>
        </w:rPr>
        <w:t xml:space="preserve">___ на основании ____________, с одной стороны и ______________, именуем__ в дальнейшем «Заказчик», в лице ____________, </w:t>
      </w:r>
      <w:proofErr w:type="spellStart"/>
      <w:r>
        <w:rPr>
          <w:rFonts w:ascii="Times New Roman" w:eastAsiaTheme="minorHAnsi" w:hAnsi="Times New Roman"/>
          <w:sz w:val="20"/>
          <w:szCs w:val="20"/>
        </w:rPr>
        <w:t>действующ</w:t>
      </w:r>
      <w:proofErr w:type="spellEnd"/>
      <w:r>
        <w:rPr>
          <w:rFonts w:ascii="Times New Roman" w:eastAsiaTheme="minorHAnsi" w:hAnsi="Times New Roman"/>
          <w:sz w:val="20"/>
          <w:szCs w:val="20"/>
        </w:rPr>
        <w:t>___ на основании ________, с другой стороны составили настоящий акт сдачи-приемки выполненной работы (далее «Акт») по Договору подряда N ___ от "___" _________ _____ г. (далее «Договор») о нижеследующем.</w:t>
      </w:r>
      <w:proofErr w:type="gramEnd"/>
    </w:p>
    <w:p w:rsidR="00010F31" w:rsidRPr="00DA6674" w:rsidRDefault="00E82778" w:rsidP="00DA6674">
      <w:pPr>
        <w:pStyle w:val="1"/>
        <w:spacing w:line="20" w:lineRule="atLeast"/>
        <w:ind w:firstLine="540"/>
        <w:jc w:val="both"/>
      </w:pPr>
      <w:r>
        <w:rPr>
          <w:rFonts w:ascii="Times New Roman" w:eastAsiaTheme="minorHAnsi" w:hAnsi="Times New Roman"/>
          <w:sz w:val="20"/>
          <w:szCs w:val="20"/>
        </w:rPr>
        <w:t xml:space="preserve">1. Во исполнение </w:t>
      </w:r>
      <w:hyperlink r:id="rId11">
        <w:r>
          <w:rPr>
            <w:rFonts w:ascii="Times New Roman" w:eastAsiaTheme="minorHAnsi" w:hAnsi="Times New Roman"/>
            <w:sz w:val="20"/>
            <w:szCs w:val="20"/>
          </w:rPr>
          <w:t>пункта</w:t>
        </w:r>
      </w:hyperlink>
      <w:r>
        <w:rPr>
          <w:rFonts w:ascii="Times New Roman" w:eastAsiaTheme="minorHAnsi" w:hAnsi="Times New Roman"/>
          <w:sz w:val="20"/>
          <w:szCs w:val="20"/>
        </w:rPr>
        <w:t xml:space="preserve"> ___ Договора с "__" ________ ____ г. по "__" ________ ____ г. Подрядчик выполнил по заданию Заказчика работу, указанную в </w:t>
      </w:r>
      <w:hyperlink w:anchor="Par10">
        <w:r>
          <w:rPr>
            <w:rFonts w:ascii="Times New Roman" w:eastAsiaTheme="minorHAnsi" w:hAnsi="Times New Roman"/>
            <w:sz w:val="20"/>
            <w:szCs w:val="20"/>
          </w:rPr>
          <w:t>пункте 2</w:t>
        </w:r>
      </w:hyperlink>
      <w:r>
        <w:rPr>
          <w:rFonts w:ascii="Times New Roman" w:eastAsiaTheme="minorHAnsi" w:hAnsi="Times New Roman"/>
          <w:sz w:val="20"/>
          <w:szCs w:val="20"/>
        </w:rPr>
        <w:t xml:space="preserve"> Акта (далее «Работа»).</w:t>
      </w:r>
    </w:p>
    <w:p w:rsidR="00010F31" w:rsidRPr="00DA6674" w:rsidRDefault="00E82778" w:rsidP="00DA6674">
      <w:pPr>
        <w:pStyle w:val="1"/>
        <w:spacing w:line="20" w:lineRule="atLeast"/>
        <w:ind w:firstLine="540"/>
        <w:jc w:val="both"/>
        <w:rPr>
          <w:rFonts w:ascii="Times New Roman" w:hAnsi="Times New Roman"/>
        </w:rPr>
      </w:pPr>
      <w:bookmarkStart w:id="6" w:name="Par10"/>
      <w:bookmarkEnd w:id="6"/>
      <w:r>
        <w:rPr>
          <w:rFonts w:ascii="Times New Roman" w:eastAsiaTheme="minorHAnsi" w:hAnsi="Times New Roman"/>
          <w:sz w:val="20"/>
          <w:szCs w:val="20"/>
        </w:rPr>
        <w:t>2. Сведения о выполненной Работе:</w:t>
      </w:r>
    </w:p>
    <w:tbl>
      <w:tblPr>
        <w:tblW w:w="9561" w:type="dxa"/>
        <w:tblInd w:w="-1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1"/>
        <w:gridCol w:w="3160"/>
        <w:gridCol w:w="2838"/>
        <w:gridCol w:w="2832"/>
      </w:tblGrid>
      <w:tr w:rsidR="00010F31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N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Наименование этапа выполненной Работы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Краткое описание выполненной Работы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 xml:space="preserve">Стоимость выполненной Работы, руб., </w:t>
            </w:r>
          </w:p>
        </w:tc>
      </w:tr>
      <w:tr w:rsidR="00010F31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  <w:tr w:rsidR="00010F31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  <w:tr w:rsidR="00010F31"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</w:tbl>
    <w:p w:rsidR="00010F31" w:rsidRPr="00DA6674" w:rsidRDefault="00010F31" w:rsidP="00DA6674">
      <w:pPr>
        <w:pStyle w:val="1"/>
        <w:spacing w:line="20" w:lineRule="atLeast"/>
        <w:jc w:val="both"/>
        <w:rPr>
          <w:rFonts w:ascii="Times New Roman" w:eastAsiaTheme="minorHAnsi" w:hAnsi="Times New Roman"/>
          <w:b/>
          <w:bCs/>
          <w:sz w:val="20"/>
          <w:szCs w:val="20"/>
          <w:lang w:val="en-US"/>
        </w:rPr>
      </w:pPr>
    </w:p>
    <w:p w:rsidR="00010F31" w:rsidRPr="00DA6674" w:rsidRDefault="00E82778" w:rsidP="00DA6674">
      <w:pPr>
        <w:pStyle w:val="1"/>
        <w:spacing w:line="20" w:lineRule="atLeast"/>
        <w:ind w:firstLine="540"/>
        <w:jc w:val="both"/>
        <w:rPr>
          <w:rFonts w:ascii="Times New Roman" w:hAnsi="Times New Roman"/>
        </w:rPr>
      </w:pPr>
      <w:r>
        <w:rPr>
          <w:rFonts w:ascii="Times New Roman" w:eastAsiaTheme="minorHAnsi" w:hAnsi="Times New Roman"/>
          <w:b/>
          <w:bCs/>
          <w:sz w:val="20"/>
          <w:szCs w:val="20"/>
        </w:rPr>
        <w:t xml:space="preserve">- </w:t>
      </w:r>
      <w:r>
        <w:rPr>
          <w:rFonts w:ascii="Times New Roman" w:eastAsiaTheme="minorHAnsi" w:hAnsi="Times New Roman"/>
          <w:bCs/>
          <w:sz w:val="20"/>
          <w:szCs w:val="20"/>
        </w:rPr>
        <w:t>Настоящим Подрядчик передает, а Заказчик принимает результат выполненной Работы по следующему перечню</w:t>
      </w:r>
      <w:r>
        <w:rPr>
          <w:rFonts w:ascii="Times New Roman" w:eastAsiaTheme="minorHAnsi" w:hAnsi="Times New Roman"/>
          <w:sz w:val="20"/>
          <w:szCs w:val="20"/>
        </w:rPr>
        <w:t>:</w:t>
      </w:r>
    </w:p>
    <w:tbl>
      <w:tblPr>
        <w:tblW w:w="9562" w:type="dxa"/>
        <w:tblInd w:w="-1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65"/>
        <w:gridCol w:w="2713"/>
        <w:gridCol w:w="2160"/>
        <w:gridCol w:w="1653"/>
        <w:gridCol w:w="2271"/>
      </w:tblGrid>
      <w:tr w:rsidR="00010F31"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N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Наименование результата этапа выполненной Работы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Количество</w:t>
            </w:r>
          </w:p>
        </w:tc>
      </w:tr>
      <w:tr w:rsidR="00010F31"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  <w:tr w:rsidR="00010F31"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  <w:tr w:rsidR="00010F31">
        <w:tc>
          <w:tcPr>
            <w:tcW w:w="7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E82778">
            <w:pPr>
              <w:pStyle w:val="1"/>
              <w:spacing w:line="20" w:lineRule="atLeast"/>
              <w:rPr>
                <w:rFonts w:ascii="Times New Roman" w:hAnsi="Times New Roman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</w:rPr>
              <w:t>Итого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F31" w:rsidRDefault="00010F31">
            <w:pPr>
              <w:pStyle w:val="1"/>
              <w:spacing w:line="20" w:lineRule="atLeast"/>
              <w:rPr>
                <w:rFonts w:ascii="Times New Roman" w:eastAsiaTheme="minorHAnsi" w:hAnsi="Times New Roman"/>
                <w:sz w:val="20"/>
                <w:szCs w:val="20"/>
              </w:rPr>
            </w:pPr>
          </w:p>
        </w:tc>
      </w:tr>
    </w:tbl>
    <w:p w:rsidR="00010F31" w:rsidRDefault="00010F31">
      <w:pPr>
        <w:pStyle w:val="1"/>
        <w:spacing w:line="20" w:lineRule="atLeast"/>
        <w:ind w:firstLine="540"/>
        <w:jc w:val="both"/>
        <w:rPr>
          <w:rFonts w:ascii="Times New Roman" w:eastAsiaTheme="minorHAnsi" w:hAnsi="Times New Roman"/>
          <w:bCs/>
          <w:sz w:val="20"/>
          <w:szCs w:val="20"/>
        </w:rPr>
      </w:pPr>
    </w:p>
    <w:p w:rsidR="00010F31" w:rsidRPr="00DA6674" w:rsidRDefault="00E82778" w:rsidP="00DA6674">
      <w:pPr>
        <w:pStyle w:val="1"/>
        <w:spacing w:line="20" w:lineRule="atLeast"/>
        <w:ind w:firstLine="540"/>
        <w:jc w:val="both"/>
        <w:rPr>
          <w:rFonts w:ascii="Times New Roman" w:hAnsi="Times New Roman"/>
        </w:rPr>
      </w:pPr>
      <w:r>
        <w:rPr>
          <w:rFonts w:ascii="Times New Roman" w:eastAsiaTheme="minorHAnsi" w:hAnsi="Times New Roman"/>
          <w:sz w:val="20"/>
          <w:szCs w:val="20"/>
        </w:rPr>
        <w:t>3. Указанная Работа выполнена полностью и в срок. Заказчик претензий по объему, качеству результата Работы и срокам выполнения Работы не имеет.</w:t>
      </w:r>
    </w:p>
    <w:p w:rsidR="00010F31" w:rsidRDefault="00E82778">
      <w:pPr>
        <w:pStyle w:val="1"/>
        <w:spacing w:line="20" w:lineRule="atLeast"/>
        <w:ind w:firstLine="540"/>
        <w:jc w:val="both"/>
        <w:rPr>
          <w:rFonts w:ascii="Times New Roman" w:hAnsi="Times New Roman"/>
        </w:rPr>
      </w:pPr>
      <w:bookmarkStart w:id="7" w:name="Par70"/>
      <w:bookmarkEnd w:id="7"/>
      <w:r>
        <w:rPr>
          <w:rFonts w:ascii="Times New Roman" w:eastAsiaTheme="minorHAnsi" w:hAnsi="Times New Roman"/>
          <w:sz w:val="20"/>
          <w:szCs w:val="20"/>
        </w:rPr>
        <w:t>4. Согласно Договору общая стоимость этапа выполненной Работы составляет</w:t>
      </w:r>
      <w:proofErr w:type="gramStart"/>
      <w:r>
        <w:rPr>
          <w:rFonts w:ascii="Times New Roman" w:eastAsiaTheme="minorHAnsi" w:hAnsi="Times New Roman"/>
          <w:sz w:val="20"/>
          <w:szCs w:val="20"/>
        </w:rPr>
        <w:t xml:space="preserve"> ___ (______) </w:t>
      </w:r>
      <w:proofErr w:type="gramEnd"/>
      <w:r>
        <w:rPr>
          <w:rFonts w:ascii="Times New Roman" w:eastAsiaTheme="minorHAnsi" w:hAnsi="Times New Roman"/>
          <w:sz w:val="20"/>
          <w:szCs w:val="20"/>
        </w:rPr>
        <w:t>руб..</w:t>
      </w:r>
    </w:p>
    <w:p w:rsidR="00010F31" w:rsidRPr="00DA6674" w:rsidRDefault="00E82778" w:rsidP="00DA6674">
      <w:pPr>
        <w:pStyle w:val="1"/>
        <w:spacing w:line="20" w:lineRule="atLeast"/>
        <w:ind w:firstLine="540"/>
        <w:jc w:val="both"/>
        <w:rPr>
          <w:rFonts w:ascii="Times New Roman" w:hAnsi="Times New Roman"/>
        </w:rPr>
      </w:pPr>
      <w:r>
        <w:rPr>
          <w:rFonts w:ascii="Times New Roman" w:eastAsiaTheme="minorHAnsi" w:hAnsi="Times New Roman"/>
          <w:sz w:val="20"/>
          <w:szCs w:val="20"/>
        </w:rPr>
        <w:t>По настоящему Акту причитается к получению</w:t>
      </w:r>
      <w:proofErr w:type="gramStart"/>
      <w:r>
        <w:rPr>
          <w:rFonts w:ascii="Times New Roman" w:eastAsiaTheme="minorHAnsi" w:hAnsi="Times New Roman"/>
          <w:sz w:val="20"/>
          <w:szCs w:val="20"/>
        </w:rPr>
        <w:t xml:space="preserve"> ____ (_______) </w:t>
      </w:r>
      <w:proofErr w:type="gramEnd"/>
      <w:r>
        <w:rPr>
          <w:rFonts w:ascii="Times New Roman" w:eastAsiaTheme="minorHAnsi" w:hAnsi="Times New Roman"/>
          <w:sz w:val="20"/>
          <w:szCs w:val="20"/>
        </w:rPr>
        <w:t>руб.</w:t>
      </w:r>
    </w:p>
    <w:p w:rsidR="00010F31" w:rsidRPr="00DA6674" w:rsidRDefault="00E82778" w:rsidP="00DA6674">
      <w:pPr>
        <w:pStyle w:val="1"/>
        <w:spacing w:line="20" w:lineRule="atLeast"/>
        <w:ind w:firstLine="540"/>
        <w:jc w:val="both"/>
        <w:rPr>
          <w:rFonts w:ascii="Times New Roman" w:hAnsi="Times New Roman"/>
        </w:rPr>
      </w:pPr>
      <w:r>
        <w:rPr>
          <w:rFonts w:ascii="Times New Roman" w:eastAsiaTheme="minorHAnsi" w:hAnsi="Times New Roman"/>
          <w:sz w:val="20"/>
          <w:szCs w:val="20"/>
        </w:rPr>
        <w:t>5. Настоящий Акт составлен в 2 (Двух) экземплярах, по одному для Подрядчика и Заказчика.</w:t>
      </w:r>
    </w:p>
    <w:tbl>
      <w:tblPr>
        <w:tblStyle w:val="10"/>
        <w:tblW w:w="10279" w:type="dxa"/>
        <w:tblLook w:val="04A0" w:firstRow="1" w:lastRow="0" w:firstColumn="1" w:lastColumn="0" w:noHBand="0" w:noVBand="1"/>
      </w:tblPr>
      <w:tblGrid>
        <w:gridCol w:w="5139"/>
        <w:gridCol w:w="5140"/>
      </w:tblGrid>
      <w:tr w:rsidR="00010F31">
        <w:tc>
          <w:tcPr>
            <w:tcW w:w="5139" w:type="dxa"/>
            <w:tcBorders>
              <w:top w:val="nil"/>
              <w:left w:val="nil"/>
              <w:bottom w:val="nil"/>
              <w:right w:val="nil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eastAsiaTheme="minorHAnsi" w:hAnsi="Times New Roman" w:cstheme="minorBidi"/>
              </w:rPr>
            </w:pPr>
            <w:r>
              <w:rPr>
                <w:rFonts w:ascii="Times New Roman" w:eastAsiaTheme="minorHAnsi" w:hAnsi="Times New Roman" w:cstheme="minorBidi"/>
                <w:sz w:val="20"/>
                <w:szCs w:val="20"/>
              </w:rPr>
              <w:t>От имени Подрядчика</w:t>
            </w:r>
          </w:p>
        </w:tc>
        <w:tc>
          <w:tcPr>
            <w:tcW w:w="5139" w:type="dxa"/>
            <w:tcBorders>
              <w:top w:val="nil"/>
              <w:left w:val="nil"/>
              <w:bottom w:val="nil"/>
              <w:right w:val="nil"/>
            </w:tcBorders>
          </w:tcPr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eastAsiaTheme="minorHAnsi" w:hAnsi="Times New Roman" w:cstheme="minorBidi"/>
              </w:rPr>
            </w:pPr>
            <w:r>
              <w:rPr>
                <w:rFonts w:ascii="Times New Roman" w:eastAsiaTheme="minorHAnsi" w:hAnsi="Times New Roman" w:cstheme="minorBidi"/>
                <w:sz w:val="20"/>
                <w:szCs w:val="20"/>
              </w:rPr>
              <w:t>От имени Заказчика</w:t>
            </w:r>
          </w:p>
        </w:tc>
      </w:tr>
      <w:tr w:rsidR="00010F31">
        <w:tc>
          <w:tcPr>
            <w:tcW w:w="5139" w:type="dxa"/>
            <w:tcBorders>
              <w:top w:val="nil"/>
              <w:left w:val="nil"/>
              <w:bottom w:val="nil"/>
              <w:right w:val="nil"/>
            </w:tcBorders>
          </w:tcPr>
          <w:p w:rsidR="00010F31" w:rsidRPr="00DA6674" w:rsidRDefault="00010F31">
            <w:pPr>
              <w:pStyle w:val="1"/>
              <w:spacing w:line="20" w:lineRule="atLeast"/>
              <w:jc w:val="both"/>
              <w:rPr>
                <w:rFonts w:ascii="Times New Roman" w:eastAsiaTheme="minorHAnsi" w:hAnsi="Times New Roman" w:cstheme="minorBidi"/>
                <w:sz w:val="20"/>
                <w:szCs w:val="20"/>
                <w:lang w:val="en-US"/>
              </w:rPr>
            </w:pPr>
          </w:p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eastAsiaTheme="minorHAnsi" w:hAnsi="Times New Roman" w:cstheme="minorBidi"/>
              </w:rPr>
            </w:pPr>
            <w:r>
              <w:rPr>
                <w:rFonts w:ascii="Times New Roman" w:eastAsiaTheme="minorHAnsi" w:hAnsi="Times New Roman" w:cstheme="minorBidi"/>
                <w:sz w:val="20"/>
                <w:szCs w:val="20"/>
              </w:rPr>
              <w:t>_____________________ (___________)</w:t>
            </w:r>
          </w:p>
        </w:tc>
        <w:tc>
          <w:tcPr>
            <w:tcW w:w="5139" w:type="dxa"/>
            <w:tcBorders>
              <w:top w:val="nil"/>
              <w:left w:val="nil"/>
              <w:bottom w:val="nil"/>
              <w:right w:val="nil"/>
            </w:tcBorders>
          </w:tcPr>
          <w:p w:rsidR="00010F31" w:rsidRPr="00DA6674" w:rsidRDefault="00010F31">
            <w:pPr>
              <w:pStyle w:val="1"/>
              <w:spacing w:line="20" w:lineRule="atLeast"/>
              <w:jc w:val="both"/>
              <w:rPr>
                <w:rFonts w:ascii="Times New Roman" w:eastAsiaTheme="minorHAnsi" w:hAnsi="Times New Roman" w:cstheme="minorBidi"/>
                <w:sz w:val="20"/>
                <w:szCs w:val="20"/>
                <w:lang w:val="en-US"/>
              </w:rPr>
            </w:pPr>
          </w:p>
          <w:p w:rsidR="00010F31" w:rsidRDefault="00E82778">
            <w:pPr>
              <w:pStyle w:val="1"/>
              <w:spacing w:line="20" w:lineRule="atLeast"/>
              <w:jc w:val="both"/>
              <w:rPr>
                <w:rFonts w:ascii="Times New Roman" w:eastAsiaTheme="minorHAnsi" w:hAnsi="Times New Roman" w:cstheme="minorBidi"/>
              </w:rPr>
            </w:pPr>
            <w:r>
              <w:rPr>
                <w:rFonts w:ascii="Times New Roman" w:eastAsiaTheme="minorHAnsi" w:hAnsi="Times New Roman" w:cstheme="minorBidi"/>
                <w:sz w:val="20"/>
                <w:szCs w:val="20"/>
              </w:rPr>
              <w:t>_____________________ (___________)</w:t>
            </w:r>
          </w:p>
        </w:tc>
      </w:tr>
    </w:tbl>
    <w:p w:rsidR="00010F31" w:rsidRDefault="00010F31">
      <w:pPr>
        <w:pStyle w:val="1"/>
        <w:rPr>
          <w:rFonts w:ascii="Times New Roman" w:hAnsi="Times New Roman"/>
        </w:rPr>
      </w:pPr>
    </w:p>
    <w:sectPr w:rsidR="00010F31">
      <w:footerReference w:type="default" r:id="rId12"/>
      <w:pgSz w:w="11906" w:h="16838"/>
      <w:pgMar w:top="567" w:right="850" w:bottom="765" w:left="993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011" w:rsidRDefault="00047011">
      <w:r>
        <w:separator/>
      </w:r>
    </w:p>
  </w:endnote>
  <w:endnote w:type="continuationSeparator" w:id="0">
    <w:p w:rsidR="00047011" w:rsidRDefault="0004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70411"/>
      <w:docPartObj>
        <w:docPartGallery w:val="Page Numbers (Bottom of Page)"/>
        <w:docPartUnique/>
      </w:docPartObj>
    </w:sdtPr>
    <w:sdtEndPr/>
    <w:sdtContent>
      <w:p w:rsidR="00010F31" w:rsidRDefault="00E82778">
        <w:pPr>
          <w:pStyle w:val="ac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</w:instrText>
        </w:r>
        <w:r>
          <w:rPr>
            <w:sz w:val="20"/>
            <w:szCs w:val="20"/>
          </w:rPr>
          <w:fldChar w:fldCharType="separate"/>
        </w:r>
        <w:r w:rsidR="00E76F9F">
          <w:rPr>
            <w:noProof/>
            <w:sz w:val="20"/>
            <w:szCs w:val="20"/>
          </w:rPr>
          <w:t>6</w:t>
        </w:r>
        <w:r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F31" w:rsidRDefault="00010F31">
    <w:pPr>
      <w:pStyle w:val="ac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011" w:rsidRDefault="00047011">
      <w:r>
        <w:separator/>
      </w:r>
    </w:p>
  </w:footnote>
  <w:footnote w:type="continuationSeparator" w:id="0">
    <w:p w:rsidR="00047011" w:rsidRDefault="00047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357C"/>
    <w:multiLevelType w:val="hybridMultilevel"/>
    <w:tmpl w:val="051EC8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2C1377"/>
    <w:multiLevelType w:val="hybridMultilevel"/>
    <w:tmpl w:val="3F864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00A5A"/>
    <w:multiLevelType w:val="hybridMultilevel"/>
    <w:tmpl w:val="7BDC28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0F31"/>
    <w:rsid w:val="00010F31"/>
    <w:rsid w:val="00047011"/>
    <w:rsid w:val="00207C8E"/>
    <w:rsid w:val="002E0FA4"/>
    <w:rsid w:val="00341D57"/>
    <w:rsid w:val="00353C39"/>
    <w:rsid w:val="003A6C35"/>
    <w:rsid w:val="004A78F2"/>
    <w:rsid w:val="00535A91"/>
    <w:rsid w:val="005C1666"/>
    <w:rsid w:val="007D660C"/>
    <w:rsid w:val="008560B2"/>
    <w:rsid w:val="00875F5C"/>
    <w:rsid w:val="00AD5114"/>
    <w:rsid w:val="00B64AAB"/>
    <w:rsid w:val="00BA573C"/>
    <w:rsid w:val="00C93C46"/>
    <w:rsid w:val="00CD25A4"/>
    <w:rsid w:val="00CE1D6A"/>
    <w:rsid w:val="00DA6674"/>
    <w:rsid w:val="00E042B6"/>
    <w:rsid w:val="00E76F9F"/>
    <w:rsid w:val="00E82778"/>
    <w:rsid w:val="00EE4462"/>
    <w:rsid w:val="00F113A7"/>
    <w:rsid w:val="00FD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0B17EE"/>
    <w:pPr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0B17EE"/>
    <w:rPr>
      <w:color w:val="0000FF" w:themeColor="hyperlink"/>
      <w:u w:val="single"/>
    </w:rPr>
  </w:style>
  <w:style w:type="character" w:customStyle="1" w:styleId="a3">
    <w:name w:val="Верхний колонтитул Знак"/>
    <w:basedOn w:val="a0"/>
    <w:qFormat/>
    <w:rsid w:val="00673C87"/>
    <w:rPr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673C87"/>
    <w:rPr>
      <w:sz w:val="24"/>
      <w:szCs w:val="24"/>
    </w:rPr>
  </w:style>
  <w:style w:type="paragraph" w:customStyle="1" w:styleId="a5">
    <w:name w:val="Заголовок"/>
    <w:basedOn w:val="1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1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1"/>
    <w:qFormat/>
    <w:pPr>
      <w:suppressLineNumbers/>
    </w:pPr>
    <w:rPr>
      <w:rFonts w:cs="Arial"/>
    </w:rPr>
  </w:style>
  <w:style w:type="paragraph" w:customStyle="1" w:styleId="ConsPlusNonformat">
    <w:name w:val="ConsPlusNonformat"/>
    <w:qFormat/>
    <w:rsid w:val="00016825"/>
    <w:pPr>
      <w:widowControl w:val="0"/>
    </w:pPr>
    <w:rPr>
      <w:rFonts w:ascii="Courier New" w:hAnsi="Courier New" w:cs="Courier New"/>
    </w:rPr>
  </w:style>
  <w:style w:type="paragraph" w:customStyle="1" w:styleId="ConsPlusNormal">
    <w:name w:val="ConsPlusNormal"/>
    <w:qFormat/>
    <w:rsid w:val="000B17EE"/>
    <w:rPr>
      <w:rFonts w:ascii="Arial" w:eastAsiaTheme="minorHAnsi" w:hAnsi="Arial" w:cs="Arial"/>
      <w:lang w:eastAsia="en-US"/>
    </w:rPr>
  </w:style>
  <w:style w:type="paragraph" w:customStyle="1" w:styleId="aa">
    <w:name w:val="Верхний и нижний колонтитулы"/>
    <w:basedOn w:val="1"/>
    <w:qFormat/>
  </w:style>
  <w:style w:type="paragraph" w:styleId="ab">
    <w:name w:val="header"/>
    <w:basedOn w:val="1"/>
    <w:rsid w:val="00673C87"/>
    <w:pPr>
      <w:tabs>
        <w:tab w:val="center" w:pos="4677"/>
        <w:tab w:val="right" w:pos="9355"/>
      </w:tabs>
    </w:pPr>
  </w:style>
  <w:style w:type="paragraph" w:styleId="ac">
    <w:name w:val="footer"/>
    <w:basedOn w:val="1"/>
    <w:uiPriority w:val="99"/>
    <w:rsid w:val="00673C87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1"/>
    <w:qFormat/>
    <w:rsid w:val="002046FC"/>
    <w:pPr>
      <w:suppressLineNumbers/>
    </w:pPr>
    <w:rPr>
      <w:sz w:val="20"/>
      <w:szCs w:val="20"/>
      <w:lang w:eastAsia="zh-CN"/>
    </w:r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table" w:styleId="af">
    <w:name w:val="Table Grid"/>
    <w:basedOn w:val="a1"/>
    <w:uiPriority w:val="59"/>
    <w:rsid w:val="007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uiPriority w:val="59"/>
    <w:rsid w:val="00030CD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CD2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pcprom.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EE25AAEEDDF1C407757EA654FC62998754FB76043C91F9AA15C057B40B79AFD3D1163B00F95AC147E6F5B6F6F0BDD6B53175BD8EF10B0P3YC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1A76FB31CD1BC4C47AEA0F8B815FC4B9B19B33E6A65E4E2B09B9C447y7nB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9</Pages>
  <Words>2580</Words>
  <Characters>14708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N__</vt:lpstr>
    </vt:vector>
  </TitlesOfParts>
  <Company/>
  <LinksUpToDate>false</LinksUpToDate>
  <CharactersWithSpaces>17254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N__</dc:title>
  <dc:subject/>
  <dc:creator>v.baldin</dc:creator>
  <dc:description/>
  <cp:lastModifiedBy>Сычев Сергей Валерьевич</cp:lastModifiedBy>
  <cp:revision>41</cp:revision>
  <dcterms:created xsi:type="dcterms:W3CDTF">2016-08-03T05:33:00Z</dcterms:created>
  <dcterms:modified xsi:type="dcterms:W3CDTF">2022-06-24T06:00:00Z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