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DD8C2"/>
  <w:body>
    <w:p w:rsidR="003B7E3E" w:rsidRPr="003B7E3E" w:rsidRDefault="003B7E3E" w:rsidP="003B7E3E">
      <w:pPr>
        <w:jc w:val="center"/>
        <w:rPr>
          <w:rStyle w:val="5yl5"/>
          <w:sz w:val="64"/>
          <w:szCs w:val="64"/>
        </w:rPr>
      </w:pPr>
      <w:r w:rsidRPr="003B7E3E">
        <w:rPr>
          <w:rStyle w:val="5yl5"/>
          <w:sz w:val="64"/>
          <w:szCs w:val="64"/>
        </w:rPr>
        <w:t>Looking to learn Ruby on Rails?</w:t>
      </w:r>
    </w:p>
    <w:p w:rsidR="00310042" w:rsidRPr="00A46D29" w:rsidRDefault="00310042">
      <w:pPr>
        <w:rPr>
          <w:sz w:val="32"/>
        </w:rPr>
      </w:pPr>
    </w:p>
    <w:p w:rsidR="00310042" w:rsidRPr="00A46D29" w:rsidRDefault="00310042">
      <w:pPr>
        <w:rPr>
          <w:sz w:val="32"/>
        </w:rPr>
      </w:pPr>
    </w:p>
    <w:p w:rsidR="003B7E3E" w:rsidRPr="00B8186C" w:rsidRDefault="003B7E3E" w:rsidP="003B7E3E">
      <w:pPr>
        <w:rPr>
          <w:rStyle w:val="5yl5"/>
          <w:sz w:val="28"/>
          <w:szCs w:val="28"/>
        </w:rPr>
      </w:pPr>
      <w:r w:rsidRPr="00B8186C">
        <w:rPr>
          <w:rStyle w:val="5yl5"/>
          <w:sz w:val="28"/>
          <w:szCs w:val="28"/>
        </w:rPr>
        <w:t xml:space="preserve">We’re a small startup with an opening for internship at </w:t>
      </w:r>
      <w:hyperlink r:id="rId7" w:tgtFrame="_blank" w:history="1">
        <w:r w:rsidRPr="00B8186C">
          <w:rPr>
            <w:rStyle w:val="Hyperlink"/>
            <w:sz w:val="28"/>
            <w:szCs w:val="28"/>
          </w:rPr>
          <w:t>revealingfate.com</w:t>
        </w:r>
      </w:hyperlink>
      <w:r w:rsidRPr="00B8186C">
        <w:rPr>
          <w:rStyle w:val="5yl5"/>
          <w:sz w:val="28"/>
          <w:szCs w:val="28"/>
        </w:rPr>
        <w:t>. Once accepted you’re exposed to a variety of technologies. You don't need a lot of experience—just a willingness to learn and adapt. We’ll train you!</w:t>
      </w:r>
    </w:p>
    <w:p w:rsidR="003B7E3E" w:rsidRPr="002D3870" w:rsidRDefault="003B7E3E" w:rsidP="003B7E3E">
      <w:pPr>
        <w:rPr>
          <w:rStyle w:val="5yl5"/>
        </w:rPr>
      </w:pPr>
    </w:p>
    <w:p w:rsidR="00310042" w:rsidRPr="003B7E3E" w:rsidRDefault="003B7E3E" w:rsidP="003B7E3E">
      <w:pPr>
        <w:jc w:val="center"/>
        <w:rPr>
          <w:sz w:val="28"/>
          <w:szCs w:val="28"/>
        </w:rPr>
      </w:pPr>
      <w:r w:rsidRPr="003B7E3E">
        <w:rPr>
          <w:rStyle w:val="5yl5"/>
          <w:sz w:val="28"/>
          <w:szCs w:val="28"/>
        </w:rPr>
        <w:t>Our work consistently incorporates:</w:t>
      </w:r>
    </w:p>
    <w:p w:rsidR="00310042" w:rsidRPr="003B7E3E" w:rsidRDefault="003B7E3E" w:rsidP="00310042">
      <w:pPr>
        <w:pStyle w:val="ColorfulList-Accent11"/>
        <w:numPr>
          <w:ilvl w:val="0"/>
          <w:numId w:val="1"/>
        </w:numPr>
        <w:rPr>
          <w:sz w:val="36"/>
          <w:szCs w:val="36"/>
        </w:rPr>
      </w:pPr>
      <w:r w:rsidRPr="003B7E3E">
        <w:rPr>
          <w:sz w:val="36"/>
          <w:szCs w:val="36"/>
        </w:rPr>
        <w:t>RoR</w:t>
      </w:r>
    </w:p>
    <w:p w:rsidR="00310042" w:rsidRPr="003B7E3E" w:rsidRDefault="003B7E3E" w:rsidP="00310042">
      <w:pPr>
        <w:pStyle w:val="ColorfulList-Accent11"/>
        <w:numPr>
          <w:ilvl w:val="0"/>
          <w:numId w:val="1"/>
        </w:numPr>
        <w:rPr>
          <w:sz w:val="36"/>
          <w:szCs w:val="36"/>
        </w:rPr>
      </w:pPr>
      <w:r w:rsidRPr="003B7E3E">
        <w:rPr>
          <w:sz w:val="36"/>
          <w:szCs w:val="36"/>
        </w:rPr>
        <w:t>JavaScript</w:t>
      </w:r>
    </w:p>
    <w:p w:rsidR="00310042" w:rsidRPr="003B7E3E" w:rsidRDefault="003B7E3E" w:rsidP="00310042">
      <w:pPr>
        <w:pStyle w:val="ColorfulList-Accent11"/>
        <w:numPr>
          <w:ilvl w:val="0"/>
          <w:numId w:val="1"/>
        </w:numPr>
        <w:rPr>
          <w:sz w:val="36"/>
          <w:szCs w:val="36"/>
        </w:rPr>
      </w:pPr>
      <w:r w:rsidRPr="003B7E3E">
        <w:rPr>
          <w:sz w:val="36"/>
          <w:szCs w:val="36"/>
        </w:rPr>
        <w:t>CSS</w:t>
      </w:r>
      <w:bookmarkStart w:id="0" w:name="_GoBack"/>
      <w:bookmarkEnd w:id="0"/>
    </w:p>
    <w:p w:rsidR="00310042" w:rsidRPr="003B7E3E" w:rsidRDefault="003B7E3E" w:rsidP="00310042">
      <w:pPr>
        <w:pStyle w:val="ColorfulList-Accent11"/>
        <w:numPr>
          <w:ilvl w:val="0"/>
          <w:numId w:val="1"/>
        </w:numPr>
        <w:rPr>
          <w:sz w:val="36"/>
          <w:szCs w:val="36"/>
        </w:rPr>
      </w:pPr>
      <w:r w:rsidRPr="003B7E3E">
        <w:rPr>
          <w:sz w:val="36"/>
          <w:szCs w:val="36"/>
        </w:rPr>
        <w:t>HTML</w:t>
      </w:r>
    </w:p>
    <w:p w:rsidR="00310042" w:rsidRPr="003B7E3E" w:rsidRDefault="00310042" w:rsidP="00310042">
      <w:pPr>
        <w:rPr>
          <w:sz w:val="36"/>
          <w:szCs w:val="36"/>
        </w:rPr>
      </w:pPr>
    </w:p>
    <w:p w:rsidR="003B7E3E" w:rsidRPr="00B8186C" w:rsidRDefault="003B7E3E" w:rsidP="003B7E3E">
      <w:pPr>
        <w:rPr>
          <w:sz w:val="28"/>
          <w:szCs w:val="28"/>
        </w:rPr>
      </w:pPr>
      <w:r w:rsidRPr="00B8186C">
        <w:rPr>
          <w:sz w:val="28"/>
          <w:szCs w:val="28"/>
        </w:rPr>
        <w:t xml:space="preserve">Our service provides ancient Chinese astrological readings in the form of The Four Pillars of Destiny. We have two practitioners well-versed and experienced in doing this work both in Asia and in the United States. Four Pillars is unique in that it can provide a </w:t>
      </w:r>
      <w:r w:rsidRPr="00B8186C">
        <w:rPr>
          <w:i/>
          <w:sz w:val="28"/>
          <w:szCs w:val="28"/>
        </w:rPr>
        <w:t>much</w:t>
      </w:r>
      <w:r w:rsidRPr="00B8186C">
        <w:rPr>
          <w:sz w:val="28"/>
          <w:szCs w:val="28"/>
        </w:rPr>
        <w:t xml:space="preserve"> more accurate detail of a person’s life and has a much greater—and far more legitimate–tradition than Western astrology. This is because it accounts for the year, month, day, </w:t>
      </w:r>
      <w:r w:rsidRPr="00B8186C">
        <w:rPr>
          <w:i/>
          <w:sz w:val="28"/>
          <w:szCs w:val="28"/>
        </w:rPr>
        <w:t>hour,</w:t>
      </w:r>
      <w:r w:rsidRPr="00B8186C">
        <w:rPr>
          <w:sz w:val="28"/>
          <w:szCs w:val="28"/>
        </w:rPr>
        <w:t xml:space="preserve"> and </w:t>
      </w:r>
      <w:r w:rsidRPr="00B8186C">
        <w:rPr>
          <w:i/>
          <w:sz w:val="28"/>
          <w:szCs w:val="28"/>
        </w:rPr>
        <w:t>minute</w:t>
      </w:r>
      <w:r w:rsidRPr="00B8186C">
        <w:rPr>
          <w:sz w:val="28"/>
          <w:szCs w:val="28"/>
        </w:rPr>
        <w:t xml:space="preserve"> of birth to describe the dynamics in a person’s life and provide perfectly tailored guidance in living it. The applications are endless: work, education, friendship, family, romance, health, travel, spirituality, etc. </w:t>
      </w:r>
    </w:p>
    <w:p w:rsidR="003B7E3E" w:rsidRPr="00B8186C" w:rsidRDefault="003B7E3E" w:rsidP="003B7E3E">
      <w:pPr>
        <w:rPr>
          <w:sz w:val="28"/>
          <w:szCs w:val="28"/>
        </w:rPr>
      </w:pPr>
    </w:p>
    <w:p w:rsidR="003B7E3E" w:rsidRPr="00B8186C" w:rsidRDefault="003B7E3E" w:rsidP="003B7E3E">
      <w:pPr>
        <w:rPr>
          <w:sz w:val="28"/>
          <w:szCs w:val="28"/>
        </w:rPr>
      </w:pPr>
      <w:r w:rsidRPr="00B8186C">
        <w:rPr>
          <w:sz w:val="28"/>
          <w:szCs w:val="28"/>
        </w:rPr>
        <w:t xml:space="preserve">Our founder created Revealing Fate from the impact it had on the understanding of his own life and taking charge of it. Since then we’ve helped many individuals looking for answers and provide detailed and personalized instruction on how to live their fullest potential. </w:t>
      </w:r>
    </w:p>
    <w:p w:rsidR="003B7E3E" w:rsidRPr="00B8186C" w:rsidRDefault="003B7E3E" w:rsidP="003B7E3E">
      <w:pPr>
        <w:rPr>
          <w:sz w:val="28"/>
          <w:szCs w:val="28"/>
        </w:rPr>
      </w:pPr>
    </w:p>
    <w:p w:rsidR="003B7E3E" w:rsidRPr="00B8186C" w:rsidRDefault="003B7E3E" w:rsidP="003B7E3E">
      <w:pPr>
        <w:rPr>
          <w:sz w:val="28"/>
          <w:szCs w:val="28"/>
        </w:rPr>
      </w:pPr>
      <w:r w:rsidRPr="00B8186C">
        <w:rPr>
          <w:sz w:val="28"/>
          <w:szCs w:val="28"/>
        </w:rPr>
        <w:t>We look forward to you joining our unique project and encourage you to explore this rare opportunity. See you soon!</w:t>
      </w:r>
    </w:p>
    <w:p w:rsidR="00310042" w:rsidRDefault="00310042" w:rsidP="00310042">
      <w:pPr>
        <w:jc w:val="center"/>
        <w:rPr>
          <w:sz w:val="48"/>
        </w:rPr>
      </w:pPr>
    </w:p>
    <w:p w:rsidR="00310042" w:rsidRPr="003B7E3E" w:rsidRDefault="003B7E3E" w:rsidP="00310042">
      <w:pPr>
        <w:jc w:val="center"/>
        <w:rPr>
          <w:sz w:val="60"/>
          <w:szCs w:val="60"/>
        </w:rPr>
      </w:pPr>
      <w:r w:rsidRPr="003B7E3E">
        <w:rPr>
          <w:sz w:val="60"/>
          <w:szCs w:val="60"/>
        </w:rPr>
        <w:t xml:space="preserve">Email: </w:t>
      </w:r>
      <w:r w:rsidR="00D70ABB">
        <w:rPr>
          <w:rStyle w:val="5yl5"/>
          <w:sz w:val="60"/>
          <w:szCs w:val="60"/>
        </w:rPr>
        <w:t>revealingfate</w:t>
      </w:r>
      <w:r w:rsidRPr="003B7E3E">
        <w:rPr>
          <w:rStyle w:val="5yl5"/>
          <w:sz w:val="60"/>
          <w:szCs w:val="60"/>
        </w:rPr>
        <w:t>@gmail.com</w:t>
      </w:r>
    </w:p>
    <w:p w:rsidR="00310042" w:rsidRPr="00A46D29" w:rsidRDefault="003B7E3E" w:rsidP="00310042">
      <w:pPr>
        <w:jc w:val="center"/>
        <w:rPr>
          <w:sz w:val="60"/>
        </w:rPr>
      </w:pPr>
      <w:r>
        <w:rPr>
          <w:sz w:val="60"/>
        </w:rPr>
        <w:t>www.revealingfate.com</w:t>
      </w:r>
    </w:p>
    <w:p w:rsidR="00310042" w:rsidRPr="003B7E3E" w:rsidRDefault="00310042" w:rsidP="003B7E3E">
      <w:pPr>
        <w:jc w:val="center"/>
        <w:rPr>
          <w:sz w:val="44"/>
        </w:rPr>
      </w:pPr>
    </w:p>
    <w:p w:rsidR="00310042" w:rsidRPr="004E18CE" w:rsidRDefault="00310042" w:rsidP="00B8186C">
      <w:pPr>
        <w:rPr>
          <w:sz w:val="4"/>
          <w:szCs w:val="4"/>
        </w:rPr>
      </w:pPr>
    </w:p>
    <w:sectPr w:rsidR="00310042" w:rsidRPr="004E18CE" w:rsidSect="00310042">
      <w:pgSz w:w="12240" w:h="15840"/>
      <w:pgMar w:top="1008" w:right="1008" w:bottom="28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01D" w:rsidRDefault="005B401D" w:rsidP="00010AE7">
      <w:r>
        <w:separator/>
      </w:r>
    </w:p>
  </w:endnote>
  <w:endnote w:type="continuationSeparator" w:id="0">
    <w:p w:rsidR="005B401D" w:rsidRDefault="005B401D" w:rsidP="00010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01D" w:rsidRDefault="005B401D" w:rsidP="00010AE7">
      <w:r>
        <w:separator/>
      </w:r>
    </w:p>
  </w:footnote>
  <w:footnote w:type="continuationSeparator" w:id="0">
    <w:p w:rsidR="005B401D" w:rsidRDefault="005B401D" w:rsidP="00010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7403"/>
    <w:multiLevelType w:val="hybridMultilevel"/>
    <w:tmpl w:val="D57C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2edd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29"/>
    <w:rsid w:val="00010AE7"/>
    <w:rsid w:val="000C2EF0"/>
    <w:rsid w:val="00310042"/>
    <w:rsid w:val="0032406D"/>
    <w:rsid w:val="003B7E3E"/>
    <w:rsid w:val="004E18CE"/>
    <w:rsid w:val="005B401D"/>
    <w:rsid w:val="00A46D29"/>
    <w:rsid w:val="00B8186C"/>
    <w:rsid w:val="00D70AB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2edd4"/>
    </o:shapedefaults>
    <o:shapelayout v:ext="edit">
      <o:idmap v:ext="edit" data="1"/>
    </o:shapelayout>
  </w:shapeDefaults>
  <w:decimalSymbol w:val="."/>
  <w:listSeparator w:val=","/>
  <w14:docId w14:val="3AB52ADD"/>
  <w15:chartTrackingRefBased/>
  <w15:docId w15:val="{8B668817-2926-457D-92C4-38FA09A5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85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46D29"/>
    <w:pPr>
      <w:ind w:left="720"/>
      <w:contextualSpacing/>
    </w:pPr>
  </w:style>
  <w:style w:type="table" w:styleId="TableGrid">
    <w:name w:val="Table Grid"/>
    <w:basedOn w:val="TableNormal"/>
    <w:uiPriority w:val="59"/>
    <w:rsid w:val="00A46D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rsid w:val="003B7E3E"/>
  </w:style>
  <w:style w:type="character" w:styleId="Hyperlink">
    <w:name w:val="Hyperlink"/>
    <w:uiPriority w:val="99"/>
    <w:semiHidden/>
    <w:unhideWhenUsed/>
    <w:rsid w:val="003B7E3E"/>
    <w:rPr>
      <w:color w:val="0000FF"/>
      <w:u w:val="single"/>
    </w:rPr>
  </w:style>
  <w:style w:type="paragraph" w:styleId="Header">
    <w:name w:val="header"/>
    <w:basedOn w:val="Normal"/>
    <w:link w:val="HeaderChar"/>
    <w:uiPriority w:val="99"/>
    <w:unhideWhenUsed/>
    <w:rsid w:val="00010AE7"/>
    <w:pPr>
      <w:tabs>
        <w:tab w:val="center" w:pos="4680"/>
        <w:tab w:val="right" w:pos="9360"/>
      </w:tabs>
    </w:pPr>
  </w:style>
  <w:style w:type="character" w:customStyle="1" w:styleId="HeaderChar">
    <w:name w:val="Header Char"/>
    <w:basedOn w:val="DefaultParagraphFont"/>
    <w:link w:val="Header"/>
    <w:uiPriority w:val="99"/>
    <w:rsid w:val="00010AE7"/>
    <w:rPr>
      <w:sz w:val="24"/>
      <w:szCs w:val="24"/>
      <w:lang w:eastAsia="en-US"/>
    </w:rPr>
  </w:style>
  <w:style w:type="paragraph" w:styleId="Footer">
    <w:name w:val="footer"/>
    <w:basedOn w:val="Normal"/>
    <w:link w:val="FooterChar"/>
    <w:uiPriority w:val="99"/>
    <w:unhideWhenUsed/>
    <w:rsid w:val="00010AE7"/>
    <w:pPr>
      <w:tabs>
        <w:tab w:val="center" w:pos="4680"/>
        <w:tab w:val="right" w:pos="9360"/>
      </w:tabs>
    </w:pPr>
  </w:style>
  <w:style w:type="character" w:customStyle="1" w:styleId="FooterChar">
    <w:name w:val="Footer Char"/>
    <w:basedOn w:val="DefaultParagraphFont"/>
    <w:link w:val="Footer"/>
    <w:uiPriority w:val="99"/>
    <w:rsid w:val="00010AE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vealingfa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Sourceline Media</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Haas</dc:creator>
  <cp:keywords/>
  <cp:lastModifiedBy>Kai</cp:lastModifiedBy>
  <cp:revision>2</cp:revision>
  <dcterms:created xsi:type="dcterms:W3CDTF">2015-11-21T04:50:00Z</dcterms:created>
  <dcterms:modified xsi:type="dcterms:W3CDTF">2015-11-21T04:50:00Z</dcterms:modified>
</cp:coreProperties>
</file>