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976"/>
      <w:r>
        <w:t xml:space="preserve">Стыковка в Лазарусе</w:t>
      </w:r>
      <w:bookmarkEnd w:id="20"/>
    </w:p>
    <w:p>
      <w:pPr>
        <w:pStyle w:val="FirstParagraph"/>
      </w:pPr>
      <w:r>
        <w:t xml:space="preserve">Michaël Van Canneyt</w:t>
      </w:r>
      <w:r>
        <w:br/>
      </w:r>
      <w:r>
        <w:t xml:space="preserve">29 марта 2014г.</w:t>
      </w:r>
      <w:r>
        <w:br/>
      </w:r>
      <w:r>
        <w:t xml:space="preserve">(оригинал на английском языке находится</w:t>
      </w:r>
      <w:r>
        <w:t xml:space="preserve"> </w:t>
      </w:r>
      <w:hyperlink r:id="rId21">
        <w:r>
          <w:rPr>
            <w:rStyle w:val="Hyperlink"/>
          </w:rPr>
          <w:t xml:space="preserve">здесь</w:t>
        </w:r>
      </w:hyperlink>
      <w:r>
        <w:t xml:space="preserve">, исходные коды примеров к статье можно скачать</w:t>
      </w:r>
      <w:r>
        <w:t xml:space="preserve"> </w:t>
      </w:r>
      <w:hyperlink r:id="rId22">
        <w:r>
          <w:rPr>
            <w:rStyle w:val="Hyperlink"/>
          </w:rPr>
          <w:t xml:space="preserve">отсюда</w:t>
        </w:r>
      </w:hyperlink>
      <w:r>
        <w:t xml:space="preserve">)</w:t>
      </w:r>
    </w:p>
    <w:p>
      <w:pPr>
        <w:pStyle w:val="BodyText"/>
      </w:pPr>
      <w:r>
        <w:rPr>
          <w:i/>
        </w:rPr>
        <w:t xml:space="preserve">перевод Zoltanleo, aka Док</w:t>
      </w:r>
    </w:p>
    <w:p>
      <w:pPr>
        <w:pStyle w:val="BodyText"/>
      </w:pPr>
    </w:p>
    <w:p>
      <w:pPr>
        <w:pStyle w:val="Heading3"/>
      </w:pPr>
      <w:bookmarkStart w:id="23" w:name="header-n981"/>
      <w:r>
        <w:t xml:space="preserve">Аннотация</w:t>
      </w:r>
      <w:bookmarkEnd w:id="23"/>
    </w:p>
    <w:p>
      <w:pPr>
        <w:pStyle w:val="FirstParagraph"/>
      </w:pPr>
      <w:r>
        <w:t xml:space="preserve">Стыковка - это функция, доступная во многих приложениях. По сути, это означает, что части приложений (обычно панели инструментов или меню) можно перемещать в другие места в окне или даже перемещать в отдельное окно. В этой статье обсуждаются механизмы обеспечения стыковки в приложении LCL.</w:t>
      </w:r>
    </w:p>
    <w:p>
      <w:pPr>
        <w:pStyle w:val="BodyText"/>
      </w:pPr>
    </w:p>
    <w:p>
      <w:pPr>
        <w:pStyle w:val="Heading2"/>
      </w:pPr>
      <w:bookmarkStart w:id="24" w:name="header-n984"/>
      <w:r>
        <w:t xml:space="preserve">1. Введение</w:t>
      </w:r>
      <w:bookmarkEnd w:id="24"/>
    </w:p>
    <w:p>
      <w:pPr>
        <w:pStyle w:val="FirstParagraph"/>
      </w:pPr>
      <w:r>
        <w:t xml:space="preserve">Традиционно приложение показывает доступные панели инструментов в верхней части главного окна. Однако, когда доступно много панелей инструментов, верхняя часть окна становится переполненной. Вдобавок ко всему, у каждого пользователя есть свои предпочтения, когда дело доходит до размещения панели инструментов: например, панель инструментов форматирования справа, панель инструментов выравнивания слева и панель инструментов рисования в нижней части окна или даже наличие различных панелей инструментов. На экране могут быть размещены не только панели инструментов, но и другие вспомогательные средства при работе с документами или данными.</w:t>
      </w:r>
    </w:p>
    <w:p>
      <w:pPr>
        <w:pStyle w:val="BodyText"/>
      </w:pPr>
      <w:r>
        <w:t xml:space="preserve">Чтобы приспособиться ко всему этому, была изобретена стыковка: эта технология позволяет пользователю перетаскивать определенные части пользовательского интерфейса в другое место на экране. В зависимости от того, где он был брошен, он хорошо интегрируется в то окно, на которое его бросили.</w:t>
      </w:r>
    </w:p>
    <w:p>
      <w:pPr>
        <w:pStyle w:val="BodyText"/>
      </w:pPr>
      <w:r>
        <w:t xml:space="preserve">LCL также позволяет это сделать, и в этой статье... (</w:t>
      </w:r>
      <w:r>
        <w:rPr>
          <w:i/>
        </w:rPr>
        <w:t xml:space="preserve">прим.перев</w:t>
      </w:r>
      <w:r>
        <w:t xml:space="preserve">: в оригинале фраза оборвана).</w:t>
      </w:r>
    </w:p>
    <w:p>
      <w:pPr>
        <w:pStyle w:val="BodyText"/>
      </w:pPr>
    </w:p>
    <w:p>
      <w:pPr>
        <w:pStyle w:val="Heading2"/>
      </w:pPr>
      <w:bookmarkStart w:id="25" w:name="header-n989"/>
      <w:r>
        <w:t xml:space="preserve">2. Разрешение перетаскивания элементов управления</w:t>
      </w:r>
      <w:bookmarkEnd w:id="25"/>
    </w:p>
    <w:p>
      <w:pPr>
        <w:pStyle w:val="FirstParagraph"/>
      </w:pPr>
      <w:r>
        <w:t xml:space="preserve">Поддержка перетаскивания и отпускания аналогична поддержке механизма drag &amp; drop: вместо перетаскивания содержимого элемента управления (перетаскивания элемента из списка, например, в дерево), сам элемент управления перетаскивается по экрану и бросается в другое место. Таким образом, начальная точка перетаскивания и отпускания аналогична начальной точке операций drag &amp; drop.</w:t>
      </w:r>
    </w:p>
    <w:p>
      <w:pPr>
        <w:pStyle w:val="BodyText"/>
      </w:pPr>
      <w:r>
        <w:t xml:space="preserve">Чтобы сделать элемент управления прикрепляемым, важны 2 свойства:</w:t>
      </w:r>
      <w:r>
        <w:t xml:space="preserve"> </w:t>
      </w:r>
      <w:r>
        <w:rPr>
          <w:rStyle w:val="VerbatimChar"/>
        </w:rPr>
        <w:t xml:space="preserve">DragKind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DragMode</w:t>
      </w:r>
      <w:r>
        <w:t xml:space="preserve">. Первый по умолчанию задан как</w:t>
      </w:r>
      <w:r>
        <w:t xml:space="preserve"> </w:t>
      </w:r>
      <w:r>
        <w:rPr>
          <w:rStyle w:val="VerbatimChar"/>
        </w:rPr>
        <w:t xml:space="preserve">dkDrop</w:t>
      </w:r>
      <w:r>
        <w:t xml:space="preserve">, и должен быть задан как</w:t>
      </w:r>
      <w:r>
        <w:t xml:space="preserve"> </w:t>
      </w:r>
      <w:r>
        <w:rPr>
          <w:rStyle w:val="VerbatimChar"/>
        </w:rPr>
        <w:t xml:space="preserve">dkDock</w:t>
      </w:r>
      <w:r>
        <w:t xml:space="preserve">, чтобы указать, что при запуске операции перетаскивания должен перетаскиваться элемент управления, а не его содержимое (хотя можно сделать и то, и другое - это будет объяснено ниже). Свойство</w:t>
      </w:r>
      <w:r>
        <w:t xml:space="preserve"> </w:t>
      </w:r>
      <w:r>
        <w:rPr>
          <w:rStyle w:val="VerbatimChar"/>
        </w:rPr>
        <w:t xml:space="preserve">DragMode</w:t>
      </w:r>
      <w:r>
        <w:t xml:space="preserve"> </w:t>
      </w:r>
      <w:r>
        <w:t xml:space="preserve">должно быть задано как</w:t>
      </w:r>
      <w:r>
        <w:t xml:space="preserve"> </w:t>
      </w:r>
      <w:r>
        <w:rPr>
          <w:rStyle w:val="VerbatimChar"/>
        </w:rPr>
        <w:t xml:space="preserve">dmAutomatic</w:t>
      </w:r>
      <w:r>
        <w:t xml:space="preserve">. Это означает, что LCL автоматически начнет операцию перетаскивания, как только увидит, что мышью щелкнули и потащили элемент управления.</w:t>
      </w:r>
    </w:p>
    <w:p>
      <w:pPr>
        <w:pStyle w:val="BodyText"/>
      </w:pPr>
      <w:r>
        <w:t xml:space="preserve">Вот и все. Чтобы продемонстрировать это, можно создать небольшое демонстрационное приложение: простую форму с панелью инструментов на ней, содержащую 3 кнопки: одну для выхода из приложения (TBExit), две другие (TBOpen, TBSave), которые просто показывают сообщение: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TForm1.TBExitClick(Sender: TObject);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Close;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TForm1.TBOpenClick(Sender: TObject);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ShowMessage(</w:t>
      </w:r>
      <w:r>
        <w:rPr>
          <w:rStyle w:val="StringTok"/>
        </w:rPr>
        <w:t xml:space="preserve">'Вы нажали кнопку '</w:t>
      </w:r>
      <w:r>
        <w:rPr>
          <w:rStyle w:val="NormalTok"/>
        </w:rPr>
        <w:t xml:space="preserve">+(Sender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TComponent).Name);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Рисунок 1: Простое перетаскивание панели инструментов</w:t>
            </w:r>
          </w:p>
        </w:tc>
      </w:tr>
      <w:tr>
        <w:tc>
          <w:p>
            <w:pPr>
              <w:pStyle w:val="CaptionedFigure"/>
              <w:jc w:val="left"/>
            </w:pPr>
            <w:r>
              <w:drawing>
                <wp:inline>
                  <wp:extent cx="5334000" cy="3845314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D:\Archive\github\translations\docking_in_lazarus\pictures\pict_1_simple_dragging_tool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45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Вышеупомянутые свойства могут быть установлены на панели инструментов, и приложение может быть запущено. Панель инструментов теперь можно перетащить за пределы основной формы, как показано на рисунке 1. Обратите внимание, что окно, в котором отображается панель инструментов, имеет имя компонента панели инструментов. Это вернется позже.</w:t>
      </w:r>
    </w:p>
    <w:p>
      <w:pPr>
        <w:pStyle w:val="BodyText"/>
      </w:pPr>
      <w:r>
        <w:t xml:space="preserve">Когда плавающее окно, в котором находится панель инструментов, закрывается, пользователь оказывается без панели инструментов. Это можно легко исправить с помощью popup-меню или меню «Просмотр», в котором панель инструментов может быть отображена или скрыта. Для простой демонстрации в форму помещается кнопка со следующим кодом в обработчике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TForm1.BShowToolbarClick(Sender: TObject);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TSampleToolbar.Parent:=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TSampleToolbar.Visible:=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Щелчок по кнопке после закрытия окна плавающей панели инструментов снова поместит панель инструментов в верхнюю часть окна. В реальном приложении, конечно, этот пункт меню будет отключен, пока отображается панель инструментов.</w:t>
      </w:r>
    </w:p>
    <w:p>
      <w:pPr>
        <w:pStyle w:val="BodyText"/>
      </w:pPr>
    </w:p>
    <w:p>
      <w:pPr>
        <w:pStyle w:val="Heading2"/>
      </w:pPr>
      <w:bookmarkStart w:id="27" w:name="header-n1006"/>
      <w:r>
        <w:t xml:space="preserve">3. Пристыковка элемента управления к другому элементу управления</w:t>
      </w:r>
      <w:bookmarkEnd w:id="27"/>
    </w:p>
    <w:p>
      <w:pPr>
        <w:pStyle w:val="FirstParagraph"/>
      </w:pPr>
      <w:r>
        <w:t xml:space="preserve">Это довольно просто - позволять элементу управления перетаскиваться за пределы формы и перемещаться в окне. Итак, как пристковать его вдоль одной из сторон формы или в любом месте формы? Для этого многие потомки TWinControl можно сделать стыковочным узлом (DockSite): это означает, что к нему можно прикрепить элемент управления. По умолчанию элементы управления не являются стыковочными узлами. Их можно сделать таковыми, установив для свойства</w:t>
      </w:r>
      <w:r>
        <w:t xml:space="preserve"> </w:t>
      </w:r>
      <w:r>
        <w:rPr>
          <w:rStyle w:val="VerbatimChar"/>
        </w:rPr>
        <w:t xml:space="preserve">DockSite</w:t>
      </w:r>
      <w:r>
        <w:t xml:space="preserve"> </w:t>
      </w:r>
      <w:r>
        <w:t xml:space="preserve">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t xml:space="preserve">Сама основная форма не должна быть стыковочным узлом: это позволит пользователю бросать панель инструментов в любое место формы, что, скорее всего, не является намерением программиста.</w:t>
      </w:r>
      <w:r>
        <w:t xml:space="preserve"> </w:t>
      </w:r>
    </w:p>
    <w:p>
      <w:pPr>
        <w:pStyle w:val="BodyText"/>
      </w:pPr>
      <w:r>
        <w:t xml:space="preserve">Обычно панели инструментов располагаются по краям главного окна. Для этого на форму помещаются 4 панели, выровненные по верхнему, левому, нижнему и правому краям формы: для них свойство</w:t>
      </w:r>
      <w:r>
        <w:t xml:space="preserve"> </w:t>
      </w:r>
      <w:r>
        <w:rPr>
          <w:rStyle w:val="VerbatimChar"/>
        </w:rPr>
        <w:t xml:space="preserve">Docksite</w:t>
      </w:r>
      <w:r>
        <w:t xml:space="preserve"> </w:t>
      </w:r>
      <w:r>
        <w:t xml:space="preserve">будет установлено в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а их свойство</w:t>
      </w:r>
      <w:r>
        <w:t xml:space="preserve"> </w:t>
      </w:r>
      <w:r>
        <w:rPr>
          <w:rStyle w:val="VerbatimChar"/>
        </w:rPr>
        <w:t xml:space="preserve">AutoSize</w:t>
      </w:r>
      <w:r>
        <w:t xml:space="preserve"> </w:t>
      </w:r>
      <w:r>
        <w:t xml:space="preserve">будет установлено в</w:t>
      </w:r>
      <w:r>
        <w:t xml:space="preserve"> </w:t>
      </w:r>
      <w:r>
        <w:rPr>
          <w:rStyle w:val="VerbatimChar"/>
        </w:rPr>
        <w:t xml:space="preserve">True</w:t>
      </w:r>
      <w:r>
        <w:t xml:space="preserve">: это даст уверенность, что они адаптируют свой размер к размеру прикрепленного к ним элемента управления. Обратите внимание, что в результате панели в дизайнере исчезнут.</w:t>
      </w:r>
    </w:p>
    <w:p>
      <w:pPr>
        <w:pStyle w:val="BodyText"/>
      </w:pPr>
      <w:r>
        <w:t xml:space="preserve">В настоящее время это поведение нормально, но отличается от Delphi. Чтобы панели не исчезали в дизайнере, оставьте для свойства</w:t>
      </w:r>
      <w:r>
        <w:t xml:space="preserve"> </w:t>
      </w:r>
      <w:r>
        <w:rPr>
          <w:rStyle w:val="VerbatimChar"/>
        </w:rPr>
        <w:t xml:space="preserve">AutoSize</w:t>
      </w:r>
      <w:r>
        <w:t xml:space="preserve"> </w:t>
      </w:r>
      <w:r>
        <w:t xml:space="preserve">значение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и установите для него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в событии</w:t>
      </w:r>
      <w:r>
        <w:t xml:space="preserve"> </w:t>
      </w:r>
      <w:r>
        <w:rPr>
          <w:rStyle w:val="VerbatimChar"/>
        </w:rPr>
        <w:t xml:space="preserve">OnCreate</w:t>
      </w:r>
      <w:r>
        <w:t xml:space="preserve"> </w:t>
      </w:r>
      <w:r>
        <w:t xml:space="preserve">формы: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TForm1.FormCreate(Sender: TObject);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PTop.AutoSize:=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PBottom.AutoSize:=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PLeft.AutoSize:=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PRight.AutoSize:=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Теперь панель инструментов можно перетаскивать с одного края формы на другой. Чтобы убедиться, что панель инструментов адаптирует расположение кнопок к той стороне формы, к которой она пристыкована, свойство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панели инструментов устанавливается в соответствии с выравниванием панели, на которой она размещена. Это можно сделать в событии</w:t>
      </w:r>
      <w:r>
        <w:t xml:space="preserve"> </w:t>
      </w:r>
      <w:r>
        <w:rPr>
          <w:rStyle w:val="VerbatimChar"/>
        </w:rPr>
        <w:t xml:space="preserve">OnDockDrop</w:t>
      </w:r>
      <w:r>
        <w:t xml:space="preserve">, которое выполняется, когда элемент управления пристыкован: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TForm1.SetDocksiteSize(Sender: TObject; Source:TDragDockObject; X,Y: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C: TControl;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C:=(Sender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TControl);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Source.Control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TToolbar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Source.Control.Align:=C.Align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Source.Control.Align:=alNone;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Для других элементов управления свойству</w:t>
      </w:r>
      <w:r>
        <w:t xml:space="preserve"> </w:t>
      </w:r>
      <w:r>
        <w:rPr>
          <w:rStyle w:val="VerbatimChar"/>
        </w:rPr>
        <w:t xml:space="preserve">Align</w:t>
      </w:r>
      <w:r>
        <w:t xml:space="preserve"> </w:t>
      </w:r>
      <w:r>
        <w:t xml:space="preserve">задано значение</w:t>
      </w:r>
      <w:r>
        <w:t xml:space="preserve"> </w:t>
      </w:r>
      <w:r>
        <w:rPr>
          <w:rStyle w:val="VerbatimChar"/>
        </w:rPr>
        <w:t xml:space="preserve">alNone</w:t>
      </w:r>
      <w:r>
        <w:t xml:space="preserve">, поэтому они сохраняют свой естественный размер.</w:t>
      </w:r>
      <w:r>
        <w:br/>
      </w:r>
      <w:r>
        <w:t xml:space="preserve">Обратите внимание на параметр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для этого события: он имеет тип</w:t>
      </w:r>
      <w:r>
        <w:t xml:space="preserve"> </w:t>
      </w:r>
      <w:r>
        <w:rPr>
          <w:rStyle w:val="VerbatimChar"/>
        </w:rPr>
        <w:t xml:space="preserve">TDragDockObject</w:t>
      </w:r>
      <w:r>
        <w:t xml:space="preserve"> </w:t>
      </w:r>
      <w:r>
        <w:t xml:space="preserve">и описывает операцию</w:t>
      </w:r>
      <w:r>
        <w:t xml:space="preserve"> </w:t>
      </w:r>
      <w:r>
        <w:rPr>
          <w:rStyle w:val="VerbatimChar"/>
        </w:rPr>
        <w:t xml:space="preserve">drag&amp;dock</w:t>
      </w:r>
      <w:r>
        <w:t xml:space="preserve">. Он имеет множество свойств, из которых следующие наиболее интересны для операций стыковки:</w:t>
      </w:r>
    </w:p>
    <w:p>
      <w:pPr>
        <w:numPr>
          <w:ilvl w:val="0"/>
          <w:numId w:val="1001"/>
        </w:numPr>
      </w:pPr>
      <w:r>
        <w:rPr>
          <w:b/>
        </w:rPr>
        <w:t xml:space="preserve">Control</w:t>
      </w:r>
      <w:r>
        <w:t xml:space="preserve"> </w:t>
      </w:r>
      <w:r>
        <w:t xml:space="preserve">Перетаскиваемый элемент управления.</w:t>
      </w:r>
    </w:p>
    <w:p>
      <w:pPr>
        <w:numPr>
          <w:ilvl w:val="0"/>
          <w:numId w:val="1001"/>
        </w:numPr>
      </w:pPr>
      <w:r>
        <w:rPr>
          <w:b/>
        </w:rPr>
        <w:t xml:space="preserve">DragPos</w:t>
      </w:r>
      <w:r>
        <w:t xml:space="preserve"> </w:t>
      </w:r>
      <w:r>
        <w:t xml:space="preserve">Начальная точка операции перетаскивания.</w:t>
      </w:r>
    </w:p>
    <w:p>
      <w:pPr>
        <w:numPr>
          <w:ilvl w:val="0"/>
          <w:numId w:val="1001"/>
        </w:numPr>
      </w:pPr>
      <w:r>
        <w:rPr>
          <w:b/>
        </w:rPr>
        <w:t xml:space="preserve">DragTarget</w:t>
      </w:r>
      <w:r>
        <w:t xml:space="preserve"> </w:t>
      </w:r>
      <w:r>
        <w:t xml:space="preserve">- целевой элемент управления, который мы сейчас перетаскиваем.</w:t>
      </w:r>
    </w:p>
    <w:p>
      <w:pPr>
        <w:numPr>
          <w:ilvl w:val="0"/>
          <w:numId w:val="1001"/>
        </w:numPr>
      </w:pPr>
      <w:r>
        <w:rPr>
          <w:b/>
        </w:rPr>
        <w:t xml:space="preserve">DockRect</w:t>
      </w:r>
      <w:r>
        <w:t xml:space="preserve"> </w:t>
      </w:r>
      <w:r>
        <w:t xml:space="preserve">Прямоугольник, указывающий область, в которой будет пристыкован элемент управления, если отпустить мышь.</w:t>
      </w:r>
    </w:p>
    <w:p>
      <w:pPr>
        <w:numPr>
          <w:ilvl w:val="0"/>
          <w:numId w:val="1001"/>
        </w:numPr>
      </w:pPr>
      <w:r>
        <w:rPr>
          <w:b/>
        </w:rPr>
        <w:t xml:space="preserve">DropAlign</w:t>
      </w:r>
      <w:r>
        <w:t xml:space="preserve"> </w:t>
      </w:r>
      <w:r>
        <w:t xml:space="preserve">выравнивание для использования при пристыковке элемента управления относительно</w:t>
      </w:r>
      <w:r>
        <w:t xml:space="preserve"> </w:t>
      </w:r>
      <w:r>
        <w:rPr>
          <w:rStyle w:val="VerbatimChar"/>
        </w:rPr>
        <w:t xml:space="preserve">DropOnControl</w:t>
      </w:r>
    </w:p>
    <w:p>
      <w:pPr>
        <w:numPr>
          <w:ilvl w:val="0"/>
          <w:numId w:val="1001"/>
        </w:numPr>
      </w:pPr>
      <w:r>
        <w:rPr>
          <w:b/>
        </w:rPr>
        <w:t xml:space="preserve">DropOnControl</w:t>
      </w:r>
      <w:r>
        <w:t xml:space="preserve"> </w:t>
      </w:r>
      <w:r>
        <w:t xml:space="preserve">Элемент управления, уже пристыкованный в стыковочном узле, относительно которого будет пристыкован перетаскиваемый элемент управления.</w:t>
      </w:r>
    </w:p>
    <w:p>
      <w:pPr>
        <w:numPr>
          <w:ilvl w:val="0"/>
          <w:numId w:val="1001"/>
        </w:numPr>
      </w:pPr>
      <w:r>
        <w:rPr>
          <w:b/>
        </w:rPr>
        <w:t xml:space="preserve">Floating</w:t>
      </w:r>
      <w:r>
        <w:t xml:space="preserve"> </w:t>
      </w:r>
      <w:r>
        <w:t xml:space="preserve">плавающий в настоящее время элемент управления</w:t>
      </w:r>
    </w:p>
    <w:p>
      <w:pPr>
        <w:pStyle w:val="FirstParagraph"/>
      </w:pPr>
      <w:r>
        <w:t xml:space="preserve"> </w:t>
      </w:r>
      <w:r>
        <w:t xml:space="preserve">Результат показан на рисунке 2: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Рисунок 2: Пристыкованная снизу панель инструментов</w:t>
            </w:r>
          </w:p>
        </w:tc>
      </w:tr>
      <w:tr>
        <w:tc>
          <w:p>
            <w:pPr>
              <w:pStyle w:val="CaptionedFigure"/>
              <w:jc w:val="left"/>
            </w:pPr>
            <w:r>
              <w:drawing>
                <wp:inline>
                  <wp:extent cx="5334000" cy="347750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D:\Archive\github\translations\docking_in_lazarus\pictures\pict_2_toolbar_docked_botto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7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1038"/>
      <w:r>
        <w:t xml:space="preserve">4. Предоставление обратной связи пользователю</w:t>
      </w:r>
      <w:bookmarkEnd w:id="29"/>
    </w:p>
    <w:p>
      <w:pPr>
        <w:pStyle w:val="FirstParagraph"/>
      </w:pPr>
      <w:r>
        <w:t xml:space="preserve">При упражнениях с примером реализации стыковочного узла можно заметить раздражающий побочный эффект свойства</w:t>
      </w:r>
      <w:r>
        <w:t xml:space="preserve"> </w:t>
      </w:r>
      <w:r>
        <w:rPr>
          <w:rStyle w:val="VerbatimChar"/>
        </w:rPr>
        <w:t xml:space="preserve">Autosize</w:t>
      </w:r>
      <w:r>
        <w:t xml:space="preserve">: стыковочный прямоугольник, который обычно является контурами доксайта, имеет нулевую ширину или высоту, потому что у стыковочного узла нет ширины или высоты (в зависит от той стороны формы, по которой стыковочный узел выравнивается).</w:t>
      </w:r>
    </w:p>
    <w:p>
      <w:pPr>
        <w:pStyle w:val="BodyText"/>
      </w:pPr>
      <w:r>
        <w:t xml:space="preserve">Это можно исправить в событии</w:t>
      </w:r>
      <w:r>
        <w:t xml:space="preserve"> </w:t>
      </w:r>
      <w:r>
        <w:rPr>
          <w:rStyle w:val="VerbatimChar"/>
        </w:rPr>
        <w:t xml:space="preserve">OnDockOver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TForm1.PTopDockOver(Sender: TObject; Source: TDragDockObject; X,Y: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 State: TDragState;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Accept: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R: TRect;</w:t>
      </w:r>
      <w:r>
        <w:br/>
      </w:r>
      <w:r>
        <w:rPr>
          <w:rStyle w:val="NormalTok"/>
        </w:rPr>
        <w:t xml:space="preserve">  C: TControl;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R:=Source.DockRect;</w:t>
      </w:r>
      <w:r>
        <w:br/>
      </w:r>
      <w:r>
        <w:rPr>
          <w:rStyle w:val="NormalTok"/>
        </w:rPr>
        <w:t xml:space="preserve">  C:=Sender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TControl;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(R.Bottom-R.Top)&lt;=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C.Align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   alTop: R.Bottom:=R.Bottom+Source.Control.Height;</w:t>
      </w:r>
      <w:r>
        <w:br/>
      </w:r>
      <w:r>
        <w:rPr>
          <w:rStyle w:val="NormalTok"/>
        </w:rPr>
        <w:t xml:space="preserve">  alBottom: R.Top:=R.Top-Source.Control.Height;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(R.Right-R.Left)&lt;=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C.Align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  alLeft: R.Right:=R.Right+Source.Control.Width;</w:t>
      </w:r>
      <w:r>
        <w:br/>
      </w:r>
      <w:r>
        <w:rPr>
          <w:rStyle w:val="NormalTok"/>
        </w:rPr>
        <w:t xml:space="preserve">   alRight: R.Left:=R.Left-Source.Control.Width;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Source.DockRect:=R;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Свойство</w:t>
      </w:r>
      <w:r>
        <w:t xml:space="preserve"> </w:t>
      </w:r>
      <w:r>
        <w:rPr>
          <w:rStyle w:val="VerbatimChar"/>
        </w:rPr>
        <w:t xml:space="preserve">DockRect</w:t>
      </w:r>
      <w:r>
        <w:t xml:space="preserve"> </w:t>
      </w:r>
      <w:r>
        <w:t xml:space="preserve">объекта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можно изменить, чтобы предоставить пользователю обратную связь в области, где будет пристыкован элемент управления. Приведенный выше код просто увеличивает прямоугольник, чтобы он имел ненулевой размер.</w:t>
      </w:r>
    </w:p>
    <w:p>
      <w:pPr>
        <w:pStyle w:val="BodyText"/>
      </w:pPr>
      <w:r>
        <w:t xml:space="preserve">Панель инструментов имеет ширину формы, поэтому прямоугольник будет увеличиваться до размера формы при наведении курсора на левый или правый край. для демонстрации эффекта приведенного выше кода, панель кидается на форму и делается перетаскиваемой посредством установки свойств</w:t>
      </w:r>
      <w:r>
        <w:t xml:space="preserve"> </w:t>
      </w:r>
      <w:r>
        <w:rPr>
          <w:rStyle w:val="VerbatimChar"/>
        </w:rPr>
        <w:t xml:space="preserve">DragKind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DragMode</w:t>
      </w:r>
      <w:r>
        <w:t xml:space="preserve">. При перетаскивании панели за один из краев (левой или правый) создается прямоугольник, как показано на рисунке 3: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Рисунок 3: Регулировка размера DockRect</w:t>
            </w:r>
          </w:p>
        </w:tc>
      </w:tr>
      <w:tr>
        <w:tc>
          <w:p>
            <w:pPr>
              <w:pStyle w:val="CaptionedFigure"/>
              <w:jc w:val="left"/>
            </w:pPr>
            <w:r>
              <w:drawing>
                <wp:inline>
                  <wp:extent cx="5334000" cy="3508194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D:\Archive\github\translations\docking_in_lazarus\pictures\pict_3_adjusting_size_dockrec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8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Может быть предоставлена дополнительная обратная связь: например, можно повысить чувствительность механизма стыковки: по умолчанию, если мышь перемещается в пределах 10 пикселей от зоны стыковки (это жестко запрограммированное значение), срабатывает обратная связь стыковки. Эта зона может быть увеличена (или уменьшена), а то и удалена вообще: например, можно указать, что стыковочный узел не принимает панели. Это можно сделать в событии</w:t>
      </w:r>
      <w:r>
        <w:t xml:space="preserve"> </w:t>
      </w:r>
      <w:r>
        <w:rPr>
          <w:rStyle w:val="VerbatimChar"/>
        </w:rPr>
        <w:t xml:space="preserve">OnGetSiteInfo</w:t>
      </w:r>
      <w:r>
        <w:t xml:space="preserve">, которое запускается при перетаскивании элемента управления. Для панелей по краям формы событие может быть реализовано следующим образом: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TForm1.PLeftGetSiteInfo(Sender: TObject; DockClient: TControl;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InfluenceRect: TRect; MousePos: TPoint;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CanDock: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CanDock:=DockClient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TToolbar;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CanDock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(Sender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TControl).Align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alLeft,alRight: InflateRect(InfluenceRect,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alBottom,alTop: InflateRect(InfluenceRect,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CanDock</w:t>
      </w:r>
      <w:r>
        <w:t xml:space="preserve"> </w:t>
      </w:r>
      <w:r>
        <w:t xml:space="preserve">можно использовать, чтобы указать, что стыковочный узел примет перетаскиваемый элемент управления.</w:t>
      </w:r>
      <w:r>
        <w:t xml:space="preserve"> </w:t>
      </w:r>
      <w:r>
        <w:rPr>
          <w:rStyle w:val="VerbatimChar"/>
        </w:rPr>
        <w:t xml:space="preserve">InfluenceRect</w:t>
      </w:r>
      <w:r>
        <w:t xml:space="preserve"> </w:t>
      </w:r>
      <w:r>
        <w:t xml:space="preserve">- это ограничивающий прямоугольник стыковочного узла, увеличенный на 10 пикселей. Приведенный выше код добавляет к этому еще 20 пикселей. Если параметр</w:t>
      </w:r>
      <w:r>
        <w:t xml:space="preserve"> </w:t>
      </w:r>
      <w:r>
        <w:rPr>
          <w:rStyle w:val="VerbatimChar"/>
        </w:rPr>
        <w:t xml:space="preserve">CanDock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(его значение при входе) и элемент управления перетаскивается в</w:t>
      </w:r>
      <w:r>
        <w:t xml:space="preserve"> </w:t>
      </w:r>
      <w:r>
        <w:rPr>
          <w:rStyle w:val="VerbatimChar"/>
        </w:rPr>
        <w:t xml:space="preserve">InfluenceRect</w:t>
      </w:r>
      <w:r>
        <w:t xml:space="preserve">, будет показан прямоугольник стыковки.</w:t>
      </w:r>
    </w:p>
    <w:p>
      <w:pPr>
        <w:pStyle w:val="BodyText"/>
      </w:pPr>
      <w:r>
        <w:t xml:space="preserve">Даже если параметр</w:t>
      </w:r>
      <w:r>
        <w:t xml:space="preserve"> </w:t>
      </w:r>
      <w:r>
        <w:rPr>
          <w:rStyle w:val="VerbatimChar"/>
        </w:rPr>
        <w:t xml:space="preserve">CanDock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 отображается прямоугольник пристыковки, все же можно отклонить стыковку элемента управления в событии</w:t>
      </w:r>
      <w:r>
        <w:t xml:space="preserve"> </w:t>
      </w:r>
      <w:r>
        <w:rPr>
          <w:rStyle w:val="VerbatimChar"/>
        </w:rPr>
        <w:t xml:space="preserve">OnDockOver</w:t>
      </w:r>
      <w:r>
        <w:t xml:space="preserve">: если для параметра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этого события задано значение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стыковка будет отклонена. Это можно использовать для точной настройки стыковки: там, где</w:t>
      </w:r>
      <w:r>
        <w:t xml:space="preserve"> </w:t>
      </w:r>
      <w:r>
        <w:rPr>
          <w:rStyle w:val="VerbatimChar"/>
        </w:rPr>
        <w:t xml:space="preserve">OnGetSiteInfo</w:t>
      </w:r>
      <w:r>
        <w:t xml:space="preserve"> </w:t>
      </w:r>
      <w:r>
        <w:t xml:space="preserve">просто указывает, принимает ли стыковочный узел элемент управления для стыковки, событие</w:t>
      </w:r>
      <w:r>
        <w:t xml:space="preserve"> </w:t>
      </w:r>
      <w:r>
        <w:rPr>
          <w:rStyle w:val="VerbatimChar"/>
        </w:rPr>
        <w:t xml:space="preserve">OnDockOver</w:t>
      </w:r>
      <w:r>
        <w:t xml:space="preserve"> </w:t>
      </w:r>
      <w:r>
        <w:t xml:space="preserve">может ограничить стыковку определенными областями стыковочного узла (как это происходит, например, в IDE Delphi, когда кто-то пытается закрепить несколько окон инструментов друг над другом).</w:t>
      </w:r>
    </w:p>
    <w:p>
      <w:pPr>
        <w:pStyle w:val="Heading2"/>
      </w:pPr>
      <w:bookmarkStart w:id="31" w:name="header-n1055"/>
      <w:r>
        <w:t xml:space="preserve">5. Управление началом операции перетаскивания</w:t>
      </w:r>
      <w:bookmarkEnd w:id="31"/>
    </w:p>
    <w:p>
      <w:pPr>
        <w:pStyle w:val="FirstParagraph"/>
      </w:pPr>
      <w:r>
        <w:t xml:space="preserve">Игра с перетаскиваемой панелью на форме быстро покажет, что щелчок по панели приведет к ее всплытию. Это происходит потому, что, когда</w:t>
      </w:r>
      <w:r>
        <w:t xml:space="preserve"> </w:t>
      </w:r>
      <w:r>
        <w:rPr>
          <w:rStyle w:val="VerbatimChar"/>
        </w:rPr>
        <w:t xml:space="preserve">DragMode</w:t>
      </w:r>
      <w:r>
        <w:t xml:space="preserve"> </w:t>
      </w:r>
      <w:r>
        <w:t xml:space="preserve">установлен в</w:t>
      </w:r>
      <w:r>
        <w:t xml:space="preserve"> </w:t>
      </w:r>
      <w:r>
        <w:rPr>
          <w:rStyle w:val="VerbatimChar"/>
        </w:rPr>
        <w:t xml:space="preserve">dmAutomatic</w:t>
      </w:r>
      <w:r>
        <w:t xml:space="preserve">, событие нажатия клавиши мыши запускает операцию перетаскивания, и это довольно неприятно. К счастью, это можно исправить с помощью 2 свойств глобального объекта Mouse:</w:t>
      </w:r>
      <w:r>
        <w:t xml:space="preserve"> 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DragImmediate</w:t>
      </w:r>
      <w:r>
        <w:t xml:space="preserve"> </w:t>
      </w:r>
      <w:r>
        <w:t xml:space="preserve">Если установлено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событие нажатия клавиши мыши на любом перетаскиваемом элементе управления запустит операцию перетаскивания. Если установлено значение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операция перетаскивания элемента управления начнется только после того, когда мышь будет перетащена на количество пикселей, указанных в свойстве</w:t>
      </w:r>
      <w:r>
        <w:t xml:space="preserve"> </w:t>
      </w:r>
      <w:r>
        <w:rPr>
          <w:rStyle w:val="VerbatimChar"/>
        </w:rPr>
        <w:t xml:space="preserve">DragTreshold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DragTreshold</w:t>
      </w:r>
      <w:r>
        <w:t xml:space="preserve"> </w:t>
      </w:r>
      <w:r>
        <w:t xml:space="preserve">Расстояние, на которое пользователь должен перетащить мышь для начала операции перетаскивания, когда</w:t>
      </w:r>
      <w:r>
        <w:t xml:space="preserve"> </w:t>
      </w:r>
      <w:r>
        <w:rPr>
          <w:rStyle w:val="VerbatimChar"/>
        </w:rPr>
        <w:t xml:space="preserve">DragImmediate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По умолчанию это 5 пикселей.</w:t>
      </w:r>
    </w:p>
    <w:p>
      <w:pPr>
        <w:pStyle w:val="FirstParagraph"/>
      </w:pPr>
      <w:r>
        <w:t xml:space="preserve">Чтобы снова сделать панель кликабельной, достаточно следующего кода в событии формы</w:t>
      </w:r>
      <w:r>
        <w:t xml:space="preserve"> </w:t>
      </w:r>
      <w:r>
        <w:rPr>
          <w:rStyle w:val="VerbatimChar"/>
        </w:rPr>
        <w:t xml:space="preserve">OnCreate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TForm1.FormCreate(Sender: TObject);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Mouse.DragImmediate:=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Mouse.DragThreshold:=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</w:p>
    <w:p>
      <w:pPr>
        <w:pStyle w:val="Heading2"/>
      </w:pPr>
      <w:bookmarkStart w:id="32" w:name="header-n1065"/>
      <w:r>
        <w:t xml:space="preserve">6. Ручные перетаскивание и пристыковка</w:t>
      </w:r>
      <w:bookmarkEnd w:id="32"/>
    </w:p>
    <w:p>
      <w:pPr>
        <w:pStyle w:val="FirstParagraph"/>
      </w:pPr>
      <w:r>
        <w:t xml:space="preserve">Есть еще один способ сделать панель интерактивной, не вмешиваясь в объект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. Это тоже более мощный механизм. Свойству</w:t>
      </w:r>
      <w:r>
        <w:t xml:space="preserve"> </w:t>
      </w:r>
      <w:r>
        <w:rPr>
          <w:rStyle w:val="VerbatimChar"/>
        </w:rPr>
        <w:t xml:space="preserve">DragMode</w:t>
      </w:r>
      <w:r>
        <w:t xml:space="preserve"> </w:t>
      </w:r>
      <w:r>
        <w:t xml:space="preserve">можно присвоить значение</w:t>
      </w:r>
      <w:r>
        <w:t xml:space="preserve"> </w:t>
      </w:r>
      <w:r>
        <w:rPr>
          <w:rStyle w:val="VerbatimChar"/>
        </w:rPr>
        <w:t xml:space="preserve">dmManual</w:t>
      </w:r>
      <w:r>
        <w:t xml:space="preserve">, это означает, что операции перетаскивания будут запускаться вручную с использованием метода</w:t>
      </w:r>
      <w:r>
        <w:t xml:space="preserve"> </w:t>
      </w:r>
      <w:r>
        <w:rPr>
          <w:rStyle w:val="VerbatimChar"/>
        </w:rPr>
        <w:t xml:space="preserve">BeginDrag</w:t>
      </w:r>
      <w:r>
        <w:t xml:space="preserve"> </w:t>
      </w:r>
      <w:r>
        <w:rPr>
          <w:rStyle w:val="VerbatimChar"/>
        </w:rPr>
        <w:t xml:space="preserve">TControl</w:t>
      </w:r>
      <w:r>
        <w:t xml:space="preserve">. Этот способ выглядит следующим образом: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BeginDrag(Immediate: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; Threshold: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При вызове этот метод начнет операцию перетаскивания, если свойство</w:t>
      </w:r>
      <w:r>
        <w:t xml:space="preserve"> </w:t>
      </w:r>
      <w:r>
        <w:rPr>
          <w:rStyle w:val="VerbatimChar"/>
        </w:rPr>
        <w:t xml:space="preserve">Immediate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Если</w:t>
      </w:r>
      <w:r>
        <w:t xml:space="preserve"> </w:t>
      </w:r>
      <w:r>
        <w:rPr>
          <w:rStyle w:val="VerbatimChar"/>
        </w:rPr>
        <w:t xml:space="preserve">Immediate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то операция перетаскивания начнется после того, как мышь будет перетащена на количество пикселей, указанных в свойстве</w:t>
      </w:r>
      <w:r>
        <w:t xml:space="preserve"> </w:t>
      </w:r>
      <w:r>
        <w:rPr>
          <w:rStyle w:val="VerbatimChar"/>
        </w:rPr>
        <w:t xml:space="preserve">Treshold</w:t>
      </w:r>
      <w:r>
        <w:t xml:space="preserve">. Если</w:t>
      </w:r>
      <w:r>
        <w:t xml:space="preserve"> </w:t>
      </w:r>
      <w:r>
        <w:rPr>
          <w:rStyle w:val="VerbatimChar"/>
        </w:rPr>
        <w:t xml:space="preserve">Treshold</w:t>
      </w:r>
      <w:r>
        <w:t xml:space="preserve"> </w:t>
      </w:r>
      <w:r>
        <w:t xml:space="preserve">равен -1, то используется значение</w:t>
      </w:r>
      <w:r>
        <w:t xml:space="preserve"> </w:t>
      </w:r>
      <w:r>
        <w:rPr>
          <w:rStyle w:val="VerbatimChar"/>
        </w:rPr>
        <w:t xml:space="preserve">Mouse.DragTreshold</w:t>
      </w:r>
      <w:r>
        <w:t xml:space="preserve">.</w:t>
      </w:r>
    </w:p>
    <w:p>
      <w:pPr>
        <w:pStyle w:val="BodyText"/>
      </w:pPr>
      <w:r>
        <w:t xml:space="preserve">Теперь этот метод можно использовать для запуска операции перетаскивания в событии</w:t>
      </w:r>
      <w:r>
        <w:t xml:space="preserve"> </w:t>
      </w:r>
      <w:r>
        <w:rPr>
          <w:rStyle w:val="VerbatimChar"/>
        </w:rPr>
        <w:t xml:space="preserve">OnMouseDown</w:t>
      </w:r>
      <w:r>
        <w:t xml:space="preserve"> </w:t>
      </w:r>
      <w:r>
        <w:t xml:space="preserve">панели: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TForm1.Panel1MouseDown(Sender: TObject; Button: TMouseButton;</w:t>
      </w:r>
      <w:r>
        <w:br/>
      </w:r>
      <w:r>
        <w:rPr>
          <w:rStyle w:val="NormalTok"/>
        </w:rPr>
        <w:t xml:space="preserve">Shift: TShiftState;X, Y: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(Button=mbLeft)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(ssCtrl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Shift)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Panel1.BeginDrag(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Таким образом, нет большой разницы с предыдущей ситуацией, когда</w:t>
      </w:r>
      <w:r>
        <w:t xml:space="preserve"> </w:t>
      </w:r>
      <w:r>
        <w:rPr>
          <w:rStyle w:val="VerbatimChar"/>
        </w:rPr>
        <w:t xml:space="preserve">DragMode=dmAutomatic</w:t>
      </w:r>
      <w:r>
        <w:t xml:space="preserve">.</w:t>
      </w:r>
    </w:p>
    <w:p>
      <w:pPr>
        <w:pStyle w:val="BodyText"/>
      </w:pPr>
      <w:r>
        <w:t xml:space="preserve">Это становится интересным только в том случае, если кто-то хочет переключиться, например, между операцией</w:t>
      </w:r>
      <w:r>
        <w:t xml:space="preserve"> </w:t>
      </w:r>
      <w:r>
        <w:rPr>
          <w:rStyle w:val="VerbatimChar"/>
        </w:rPr>
        <w:t xml:space="preserve">Drag&amp;Drop</w:t>
      </w:r>
      <w:r>
        <w:t xml:space="preserve"> </w:t>
      </w:r>
      <w:r>
        <w:t xml:space="preserve">и операцией</w:t>
      </w:r>
      <w:r>
        <w:t xml:space="preserve"> </w:t>
      </w:r>
      <w:r>
        <w:rPr>
          <w:rStyle w:val="VerbatimChar"/>
        </w:rPr>
        <w:t xml:space="preserve">Drag&amp;Dock</w:t>
      </w:r>
      <w:r>
        <w:t xml:space="preserve">: следующий код запускает операцию</w:t>
      </w:r>
      <w:r>
        <w:t xml:space="preserve"> </w:t>
      </w:r>
      <w:r>
        <w:rPr>
          <w:rStyle w:val="VerbatimChar"/>
        </w:rPr>
        <w:t xml:space="preserve">Drag&amp;Dock</w:t>
      </w:r>
      <w:r>
        <w:t xml:space="preserve">, только если при перетаскивании мыши нажимается клавиша</w:t>
      </w:r>
      <w:r>
        <w:t xml:space="preserve"> </w:t>
      </w:r>
      <w:r>
        <w:rPr>
          <w:rStyle w:val="VerbatimChar"/>
        </w:rPr>
        <w:t xml:space="preserve">Ctrl</w:t>
      </w:r>
      <w:r>
        <w:t xml:space="preserve">. Если клавиша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не нажата, запускается операция</w:t>
      </w:r>
      <w:r>
        <w:t xml:space="preserve"> </w:t>
      </w:r>
      <w:r>
        <w:rPr>
          <w:rStyle w:val="VerbatimChar"/>
        </w:rPr>
        <w:t xml:space="preserve">Drag&amp;Drop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TForm1.Panel1MouseDown(Sender: TObject; Button: TMouseButton;</w:t>
      </w:r>
      <w:r>
        <w:br/>
      </w:r>
      <w:r>
        <w:rPr>
          <w:rStyle w:val="NormalTok"/>
        </w:rPr>
        <w:t xml:space="preserve">Shift: TShiftState; X, Y: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(Button=mbLeft)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(ssCtrl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Shift)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  Panel1.DragKind:=dkDock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Panel1.DragKind:=dkDrag;</w:t>
      </w:r>
      <w:r>
        <w:br/>
      </w:r>
      <w:r>
        <w:rPr>
          <w:rStyle w:val="NormalTok"/>
        </w:rPr>
        <w:t xml:space="preserve">    Panel1.BeginDrag(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Очевидно, что там для панели нечего перетаскивать, но код, подобный приведенному выше, может быть интересен в гридах, listboxe, listview или treeview, где пользователь может просто перетаскивать элементы или может перетаскивать и пристыковывать элемент управления с помощью клавиши</w:t>
      </w:r>
      <w:r>
        <w:t xml:space="preserve"> </w:t>
      </w:r>
      <w:r>
        <w:rPr>
          <w:rStyle w:val="VerbatimChar"/>
        </w:rPr>
        <w:t xml:space="preserve">Ctrl</w:t>
      </w:r>
      <w:r>
        <w:t xml:space="preserve">.</w:t>
      </w:r>
    </w:p>
    <w:p>
      <w:pPr>
        <w:pStyle w:val="BodyText"/>
      </w:pPr>
      <w:r>
        <w:t xml:space="preserve">Можно не только запускать операцию перетаскивания вручную, но также можно вручную сделать элемент управление плавающим с помощью операции</w:t>
      </w:r>
      <w:r>
        <w:t xml:space="preserve"> </w:t>
      </w:r>
      <w:r>
        <w:rPr>
          <w:rStyle w:val="VerbatimChar"/>
        </w:rPr>
        <w:t xml:space="preserve">ManualFloat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ManualFloat(TheScreenRect: TRect; KeepDockSiteSize: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TheScreenRect</w:t>
      </w:r>
      <w:r>
        <w:t xml:space="preserve"> </w:t>
      </w:r>
      <w:r>
        <w:t xml:space="preserve">- это ограничивающий прямоугольник (относительно экрана) для элемента управления, когда он перемещается. Параметр (необязательный)</w:t>
      </w:r>
      <w:r>
        <w:t xml:space="preserve"> </w:t>
      </w:r>
      <w:r>
        <w:rPr>
          <w:rStyle w:val="VerbatimChar"/>
        </w:rPr>
        <w:t xml:space="preserve">KeepDockSiteSize</w:t>
      </w:r>
      <w:r>
        <w:t xml:space="preserve"> </w:t>
      </w:r>
      <w:r>
        <w:t xml:space="preserve">определяет, нужно ли изменять размер текущего стыковочного узла или нет (нет - значение по умолчанию).</w:t>
      </w:r>
    </w:p>
    <w:p>
      <w:pPr>
        <w:pStyle w:val="BodyText"/>
      </w:pPr>
      <w:r>
        <w:t xml:space="preserve">Этот метод можно использовать, например, в событии double-click для панели: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TForm1.Panel1DblClick(Sender: TObject);</w:t>
      </w:r>
      <w:r>
        <w:br/>
      </w: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R: TRect;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R:=Panel1.BoundsRect;</w:t>
      </w:r>
      <w:r>
        <w:br/>
      </w:r>
      <w:r>
        <w:rPr>
          <w:rStyle w:val="NormalTok"/>
        </w:rPr>
        <w:t xml:space="preserve">  R.TopLeft:=ClientToScreen(R.TopLeft);</w:t>
      </w:r>
      <w:r>
        <w:br/>
      </w:r>
      <w:r>
        <w:rPr>
          <w:rStyle w:val="NormalTok"/>
        </w:rPr>
        <w:t xml:space="preserve">  R.Right:=R.Left+Panel1.Width;</w:t>
      </w:r>
      <w:r>
        <w:br/>
      </w:r>
      <w:r>
        <w:rPr>
          <w:rStyle w:val="NormalTok"/>
        </w:rPr>
        <w:t xml:space="preserve">  R.Bottom:=R.Top+Panel1.Height;</w:t>
      </w:r>
      <w:r>
        <w:br/>
      </w:r>
      <w:r>
        <w:rPr>
          <w:rStyle w:val="NormalTok"/>
        </w:rPr>
        <w:t xml:space="preserve">  Panel1.ManualFloat(R);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Большая часть этого кода служит для вычисления размера и положения ограничивающего прямоугольника панели относительно экрана. Результат этого кода показан на рисунке 4: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Рисунок 4: Плавающая панель вручную</w:t>
            </w:r>
          </w:p>
        </w:tc>
      </w:tr>
      <w:tr>
        <w:tc>
          <w:p>
            <w:pPr>
              <w:pStyle w:val="CaptionedFigure"/>
              <w:jc w:val="left"/>
            </w:pPr>
            <w:r>
              <w:drawing>
                <wp:inline>
                  <wp:extent cx="5334000" cy="4255402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D:\Archive\github\translations\docking_in_lazarus\pictures\pict_4_man_float_pan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55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</w:p>
        </w:tc>
      </w:tr>
    </w:tbl>
    <w:p>
      <w:pPr>
        <w:pStyle w:val="BodyText"/>
      </w:pPr>
      <w:r>
        <w:t xml:space="preserve">Наконец, также можно вручную пристыковать элемент управления к стыковочному узлу. Это можно сделать с помощью метода</w:t>
      </w:r>
      <w:r>
        <w:t xml:space="preserve"> </w:t>
      </w:r>
      <w:r>
        <w:rPr>
          <w:rStyle w:val="VerbatimChar"/>
        </w:rPr>
        <w:t xml:space="preserve">ManualDock</w:t>
      </w:r>
      <w:r>
        <w:t xml:space="preserve"> </w:t>
      </w:r>
      <w:r>
        <w:t xml:space="preserve">элемента управления: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ManualDock(NewDockSite: TWinControl; DropControl: TControl =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; ControlSide: TAlign = alNone; KeepDockSiteSize: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NewDockSite</w:t>
      </w:r>
      <w:r>
        <w:t xml:space="preserve"> </w:t>
      </w:r>
      <w:r>
        <w:t xml:space="preserve">сообщает LCL, к какому элементе управления стыковочного узла должен быть пристыкован элемент управления, и является единственным обязательным параметром этого вызова. Параметры</w:t>
      </w:r>
      <w:r>
        <w:t xml:space="preserve"> </w:t>
      </w:r>
      <w:r>
        <w:rPr>
          <w:rStyle w:val="VerbatimChar"/>
        </w:rPr>
        <w:t xml:space="preserve">DropControl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ControlSide</w:t>
      </w:r>
      <w:r>
        <w:t xml:space="preserve"> </w:t>
      </w:r>
      <w:r>
        <w:t xml:space="preserve">являются необязательными: если на стыковочном узлу уже есть некоторые элементы управления, пристыкованные к нему, то эти два параметра могут использоваться для указания относительного положения:</w:t>
      </w:r>
      <w:r>
        <w:t xml:space="preserve"> </w:t>
      </w:r>
      <w:r>
        <w:rPr>
          <w:rStyle w:val="VerbatimChar"/>
        </w:rPr>
        <w:t xml:space="preserve">DropControl</w:t>
      </w:r>
      <w:r>
        <w:t xml:space="preserve"> </w:t>
      </w:r>
      <w:r>
        <w:t xml:space="preserve">- это элемент управления, относительно которого будет размещен новый элемент управления, а</w:t>
      </w:r>
      <w:r>
        <w:t xml:space="preserve"> </w:t>
      </w:r>
      <w:r>
        <w:rPr>
          <w:rStyle w:val="VerbatimChar"/>
        </w:rPr>
        <w:t xml:space="preserve">ControlSide</w:t>
      </w:r>
      <w:r>
        <w:t xml:space="preserve"> </w:t>
      </w:r>
      <w:r>
        <w:t xml:space="preserve">определяет, где именно будет пристыкован элемент управления. Эти параметры соответствуют свойствам</w:t>
      </w:r>
      <w:r>
        <w:t xml:space="preserve"> </w:t>
      </w:r>
      <w:r>
        <w:rPr>
          <w:rStyle w:val="VerbatimChar"/>
        </w:rPr>
        <w:t xml:space="preserve">DropOnControl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DropAlign</w:t>
      </w:r>
      <w:r>
        <w:t xml:space="preserve"> </w:t>
      </w:r>
      <w:r>
        <w:t xml:space="preserve">объекта</w:t>
      </w:r>
      <w:r>
        <w:t xml:space="preserve"> </w:t>
      </w:r>
      <w:r>
        <w:rPr>
          <w:rStyle w:val="VerbatimChar"/>
        </w:rPr>
        <w:t xml:space="preserve">TDragDockObject</w:t>
      </w:r>
      <w:r>
        <w:t xml:space="preserve">, описанного ранее.</w:t>
      </w:r>
    </w:p>
    <w:p>
      <w:pPr>
        <w:pStyle w:val="BodyText"/>
      </w:pPr>
      <w:r>
        <w:t xml:space="preserve">Наконец,</w:t>
      </w:r>
      <w:r>
        <w:t xml:space="preserve"> </w:t>
      </w:r>
      <w:r>
        <w:rPr>
          <w:rStyle w:val="VerbatimChar"/>
        </w:rPr>
        <w:t xml:space="preserve">KeepDockSiteSize</w:t>
      </w:r>
      <w:r>
        <w:t xml:space="preserve"> </w:t>
      </w:r>
      <w:r>
        <w:t xml:space="preserve">можно использовать для определения, будет ли механизм стыковки изменять размер стыковочного узла или нет. По умолчанию он сохраняет размер стыковочного узла.</w:t>
      </w:r>
    </w:p>
    <w:p>
      <w:pPr>
        <w:pStyle w:val="BodyText"/>
      </w:pPr>
      <w:r>
        <w:t xml:space="preserve">Чтобы продемонстрировать использование этого, панель инструментов может быть вручную пристыкована на верхней панели примера программы: изначально панель инструментов вообще не пристыкована, а просто помещается над верхней панелью. Следующий код в вызове</w:t>
      </w:r>
      <w:r>
        <w:t xml:space="preserve"> </w:t>
      </w:r>
      <w:r>
        <w:rPr>
          <w:rStyle w:val="VerbatimChar"/>
        </w:rPr>
        <w:t xml:space="preserve">FormCreate</w:t>
      </w:r>
      <w:r>
        <w:t xml:space="preserve"> </w:t>
      </w:r>
      <w:r>
        <w:t xml:space="preserve">пристыкует панель инструментов на верхней панели:</w:t>
      </w:r>
    </w:p>
    <w:p>
      <w:pPr>
        <w:pStyle w:val="SourceCode"/>
      </w:pPr>
      <w:r>
        <w:rPr>
          <w:rStyle w:val="NormalTok"/>
        </w:rPr>
        <w:t xml:space="preserve">Toolbar1.ManualDock(PTop);</w:t>
      </w:r>
    </w:p>
    <w:p>
      <w:pPr>
        <w:pStyle w:val="FirstParagraph"/>
      </w:pPr>
    </w:p>
    <w:p>
      <w:pPr>
        <w:pStyle w:val="Heading2"/>
      </w:pPr>
      <w:bookmarkStart w:id="34" w:name="header-n1093"/>
      <w:r>
        <w:t xml:space="preserve">7. Некоторые события стыковки</w:t>
      </w:r>
      <w:bookmarkEnd w:id="34"/>
    </w:p>
    <w:p>
      <w:pPr>
        <w:pStyle w:val="FirstParagraph"/>
      </w:pPr>
      <w:r>
        <w:t xml:space="preserve">Есть еще одна веская причина для ручной стыковки панели инструментов: каждый пристыковываемый элемент имеет событие</w:t>
      </w:r>
      <w:r>
        <w:t xml:space="preserve"> </w:t>
      </w:r>
      <w:r>
        <w:rPr>
          <w:rStyle w:val="VerbatimChar"/>
        </w:rPr>
        <w:t xml:space="preserve">OnUndock</w:t>
      </w:r>
      <w:r>
        <w:t xml:space="preserve">: это событие запускается при запуске операции перетаскивания и стыковки, оно запускается со стыковочного узла</w:t>
      </w:r>
      <w:r>
        <w:t xml:space="preserve"> </w:t>
      </w:r>
      <w:r>
        <w:rPr>
          <w:rStyle w:val="VerbatimChar"/>
        </w:rPr>
        <w:t xml:space="preserve">TWinControl</w:t>
      </w:r>
      <w:r>
        <w:t xml:space="preserve">, где элемент управления в настоящее время был прикреплен. Его можно использовать, например, для предотвращения операции перетаскивания и стыковки, как в следующем примере: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TForm1.PTopUnDock(Sender: TObject; Client: TControl; NewTarget: TWinControl;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Allow: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Allow:=(NewTarget&lt;&gt;PBottom)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Allow</w:t>
      </w:r>
      <w:r>
        <w:t xml:space="preserve"> </w:t>
      </w:r>
      <w:r>
        <w:t xml:space="preserve">сообщает LCL, должна ли быть разрешена или запрещена операция отстыковки, а параметр</w:t>
      </w:r>
      <w:r>
        <w:t xml:space="preserve"> </w:t>
      </w:r>
      <w:r>
        <w:rPr>
          <w:rStyle w:val="VerbatimChar"/>
        </w:rPr>
        <w:t xml:space="preserve">NewTarget</w:t>
      </w:r>
      <w:r>
        <w:t xml:space="preserve"> </w:t>
      </w:r>
      <w:r>
        <w:t xml:space="preserve">- это новый стыковочный узел, к которому пользователь хочет пристыовать элемент управления. Обратите внимание, что это событие запускается только тогда, когда пользователь фактически куда-то бросает элемент управления, то есть когда операция перетаскивания и стыковки завершена, и LCL пытается фактически пристыковать элемент управления.</w:t>
      </w:r>
    </w:p>
    <w:p>
      <w:pPr>
        <w:pStyle w:val="BodyText"/>
      </w:pPr>
      <w:r>
        <w:t xml:space="preserve">Поскольку панель инструментов изначально не пристыкована, событие</w:t>
      </w:r>
      <w:r>
        <w:t xml:space="preserve"> </w:t>
      </w:r>
      <w:r>
        <w:rPr>
          <w:rStyle w:val="VerbatimChar"/>
        </w:rPr>
        <w:t xml:space="preserve">OnUnDock</w:t>
      </w:r>
      <w:r>
        <w:t xml:space="preserve"> </w:t>
      </w:r>
      <w:r>
        <w:t xml:space="preserve">не будет инициировано, когда она будет пристыкована в первый раз. Пристыковка панели к верхней панели вручную гарантирует, что событие</w:t>
      </w:r>
      <w:r>
        <w:t xml:space="preserve"> </w:t>
      </w:r>
      <w:r>
        <w:rPr>
          <w:rStyle w:val="VerbatimChar"/>
        </w:rPr>
        <w:t xml:space="preserve">OnUnDock</w:t>
      </w:r>
      <w:r>
        <w:t xml:space="preserve"> </w:t>
      </w:r>
      <w:r>
        <w:t xml:space="preserve">также будет запущено, когда панель инструментов будет повторно перепристыкована в первый раз.</w:t>
      </w:r>
    </w:p>
    <w:p>
      <w:pPr>
        <w:pStyle w:val="BodyText"/>
      </w:pPr>
      <w:r>
        <w:t xml:space="preserve">Когда элемент управления где-то пристыкован, запускается событие</w:t>
      </w:r>
      <w:r>
        <w:t xml:space="preserve"> </w:t>
      </w:r>
      <w:r>
        <w:rPr>
          <w:rStyle w:val="VerbatimChar"/>
        </w:rPr>
        <w:t xml:space="preserve">OnEndDock</w:t>
      </w:r>
      <w:r>
        <w:t xml:space="preserve">. Например, это можно использовать для обратной связи с пользователем: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TForm1Toolbar1EndDock(Sender, Target: TObject; X, Y: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Caption:=’Toolbar docked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’+TComponent(Target).Name;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Или можно сохранить новое местоположение стыковочного узла в файле .ini и восстановить его в новом сеансе программы с помощью</w:t>
      </w:r>
      <w:r>
        <w:t xml:space="preserve"> </w:t>
      </w:r>
      <w:r>
        <w:rPr>
          <w:rStyle w:val="VerbatimChar"/>
        </w:rPr>
        <w:t xml:space="preserve">ManualDock</w:t>
      </w:r>
      <w:r>
        <w:t xml:space="preserve">.</w:t>
      </w:r>
    </w:p>
    <w:p>
      <w:pPr>
        <w:pStyle w:val="Heading2"/>
      </w:pPr>
      <w:bookmarkStart w:id="35" w:name="header-n1101"/>
      <w:r>
        <w:t xml:space="preserve">8. DockManager</w:t>
      </w:r>
      <w:bookmarkEnd w:id="35"/>
    </w:p>
    <w:p>
      <w:pPr>
        <w:pStyle w:val="FirstParagraph"/>
      </w:pPr>
      <w:r>
        <w:t xml:space="preserve">Играя с программой-образцом, можно быстро заметить ограничение механизма drag &amp; dock по умолчанию: на стыковочном узле виден только один элемент управления: LCL просто помещает один элемент управления поверх следующего на стыковочном узле, и поэтому последний брошенный на него элемент управления обычно будет единственным видимым.</w:t>
      </w:r>
    </w:p>
    <w:p>
      <w:pPr>
        <w:pStyle w:val="BodyText"/>
      </w:pPr>
      <w:r>
        <w:t xml:space="preserve">Когда</w:t>
      </w:r>
      <w:r>
        <w:t xml:space="preserve"> </w:t>
      </w:r>
      <w:r>
        <w:rPr>
          <w:rStyle w:val="VerbatimChar"/>
        </w:rPr>
        <w:t xml:space="preserve">TWinControl</w:t>
      </w:r>
      <w:r>
        <w:t xml:space="preserve"> </w:t>
      </w:r>
      <w:r>
        <w:t xml:space="preserve">является стыковочным узлом и элемент управления пристыкован к нему, он использует менеджер пристыковки (экземпляр абстрактного класса</w:t>
      </w:r>
      <w:r>
        <w:t xml:space="preserve"> </w:t>
      </w:r>
      <w:r>
        <w:rPr>
          <w:rStyle w:val="VerbatimChar"/>
        </w:rPr>
        <w:t xml:space="preserve">TDockManager</w:t>
      </w:r>
      <w:r>
        <w:t xml:space="preserve"> </w:t>
      </w:r>
      <w:r>
        <w:t xml:space="preserve">для управления позиционированием пристыкованных элементов управления. Это поведение можно отключить с помощью свойства</w:t>
      </w:r>
      <w:r>
        <w:t xml:space="preserve"> </w:t>
      </w:r>
      <w:r>
        <w:rPr>
          <w:rStyle w:val="VerbatimChar"/>
        </w:rPr>
        <w:t xml:space="preserve">UseDockManager</w:t>
      </w:r>
      <w:r>
        <w:t xml:space="preserve">: если оно установлено в значение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диспетчер стыковки не используется, а пристыкованный элемент управления просто становится дочерним элементом стыковочного узла.</w:t>
      </w:r>
    </w:p>
    <w:p>
      <w:pPr>
        <w:pStyle w:val="BodyText"/>
      </w:pPr>
      <w:r>
        <w:t xml:space="preserve">Если свойство</w:t>
      </w:r>
      <w:r>
        <w:t xml:space="preserve"> </w:t>
      </w:r>
      <w:r>
        <w:rPr>
          <w:rStyle w:val="VerbatimChar"/>
        </w:rPr>
        <w:t xml:space="preserve">UseDockManager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(значение по умолчанию для всех элементов управления, кроме</w:t>
      </w:r>
      <w:r>
        <w:t xml:space="preserve"> </w:t>
      </w:r>
      <w:r>
        <w:rPr>
          <w:rStyle w:val="VerbatimChar"/>
        </w:rPr>
        <w:t xml:space="preserve">TForm</w:t>
      </w:r>
      <w:r>
        <w:t xml:space="preserve">), то экземпляр</w:t>
      </w:r>
      <w:r>
        <w:t xml:space="preserve"> </w:t>
      </w:r>
      <w:r>
        <w:rPr>
          <w:rStyle w:val="VerbatimChar"/>
        </w:rPr>
        <w:t xml:space="preserve">dockmanager</w:t>
      </w:r>
      <w:r>
        <w:t xml:space="preserve"> </w:t>
      </w:r>
      <w:r>
        <w:t xml:space="preserve">создается сразу после пристыковки элемента управления (если его еще нет). По умолчанию фактический класс экземпляра</w:t>
      </w:r>
      <w:r>
        <w:t xml:space="preserve"> </w:t>
      </w:r>
      <w:r>
        <w:rPr>
          <w:rStyle w:val="VerbatimChar"/>
        </w:rPr>
        <w:t xml:space="preserve">dockmanager</w:t>
      </w:r>
      <w:r>
        <w:t xml:space="preserve"> </w:t>
      </w:r>
      <w:r>
        <w:t xml:space="preserve">определяется глобальной переменной</w:t>
      </w:r>
      <w:r>
        <w:t xml:space="preserve"> </w:t>
      </w:r>
      <w:r>
        <w:rPr>
          <w:rStyle w:val="VerbatimChar"/>
        </w:rPr>
        <w:t xml:space="preserve">DefaultDockManagerClass</w:t>
      </w:r>
      <w:r>
        <w:t xml:space="preserve"> </w:t>
      </w:r>
      <w:r>
        <w:t xml:space="preserve">в элементах управления модулем:</w:t>
      </w:r>
    </w:p>
    <w:p>
      <w:pPr>
        <w:pStyle w:val="SourceCode"/>
      </w:pP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DefaultDockManagerClass: TDockManagerClass;</w:t>
      </w:r>
    </w:p>
    <w:p>
      <w:pPr>
        <w:pStyle w:val="FirstParagraph"/>
      </w:pPr>
      <w:r>
        <w:t xml:space="preserve">Стандартная реализация</w:t>
      </w:r>
      <w:r>
        <w:t xml:space="preserve"> </w:t>
      </w:r>
      <w:r>
        <w:rPr>
          <w:rStyle w:val="VerbatimChar"/>
        </w:rPr>
        <w:t xml:space="preserve">dockmanager</w:t>
      </w:r>
      <w:r>
        <w:t xml:space="preserve"> </w:t>
      </w:r>
      <w:r>
        <w:t xml:space="preserve">(в классе</w:t>
      </w:r>
      <w:r>
        <w:t xml:space="preserve"> </w:t>
      </w:r>
      <w:r>
        <w:rPr>
          <w:rStyle w:val="VerbatimChar"/>
        </w:rPr>
        <w:t xml:space="preserve">TDockTree</w:t>
      </w:r>
      <w:r>
        <w:t xml:space="preserve">) не содержит никакой логики для перемещения элементов управления на стыковочном узле. Некоторые потомки</w:t>
      </w:r>
      <w:r>
        <w:t xml:space="preserve"> </w:t>
      </w:r>
      <w:r>
        <w:rPr>
          <w:rStyle w:val="VerbatimChar"/>
        </w:rPr>
        <w:t xml:space="preserve">TControl</w:t>
      </w:r>
      <w:r>
        <w:t xml:space="preserve">, такие как</w:t>
      </w:r>
      <w:r>
        <w:t xml:space="preserve"> </w:t>
      </w:r>
      <w:r>
        <w:rPr>
          <w:rStyle w:val="VerbatimChar"/>
        </w:rPr>
        <w:t xml:space="preserve">TPageControl</w:t>
      </w:r>
      <w:r>
        <w:t xml:space="preserve">, реализуют собственный класс</w:t>
      </w:r>
      <w:r>
        <w:t xml:space="preserve"> </w:t>
      </w:r>
      <w:r>
        <w:rPr>
          <w:rStyle w:val="VerbatimChar"/>
        </w:rPr>
        <w:t xml:space="preserve">dockmanager</w:t>
      </w:r>
      <w:r>
        <w:t xml:space="preserve"> </w:t>
      </w:r>
      <w:r>
        <w:t xml:space="preserve">для обеспечения настраиваемого поведения: в случае</w:t>
      </w:r>
      <w:r>
        <w:t xml:space="preserve"> </w:t>
      </w:r>
      <w:r>
        <w:rPr>
          <w:rStyle w:val="VerbatimChar"/>
        </w:rPr>
        <w:t xml:space="preserve">TPageControl</w:t>
      </w:r>
      <w:r>
        <w:t xml:space="preserve"> </w:t>
      </w:r>
      <w:r>
        <w:t xml:space="preserve">диспетчер стыковочного узла стыкует каждый брошенный на него элемент управления на новой странице компонента</w:t>
      </w:r>
      <w:r>
        <w:t xml:space="preserve"> </w:t>
      </w:r>
      <w:r>
        <w:rPr>
          <w:rStyle w:val="VerbatimChar"/>
        </w:rPr>
        <w:t xml:space="preserve">TPageControl</w:t>
      </w:r>
      <w:r>
        <w:t xml:space="preserve">. Это можно легко продемонстрировать, создав форму с двумя пристыковываемыми панелями на ней и экземпляром</w:t>
      </w:r>
      <w:r>
        <w:t xml:space="preserve"> </w:t>
      </w:r>
      <w:r>
        <w:rPr>
          <w:rStyle w:val="VerbatimChar"/>
        </w:rPr>
        <w:t xml:space="preserve">TPageControl</w:t>
      </w:r>
      <w:r>
        <w:t xml:space="preserve">, который будет являться стыковочным узлом. После пристыковки обеих панелей на стыковочной форме будет создана ситуация, подобная рисунку 5: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Рисунок 5: Менеджер пристыковки элемента управления PageControl</w:t>
            </w:r>
          </w:p>
        </w:tc>
      </w:tr>
      <w:tr>
        <w:tc>
          <w:p>
            <w:pPr>
              <w:pStyle w:val="CaptionedFigure"/>
              <w:jc w:val="left"/>
            </w:pPr>
            <w:r>
              <w:drawing>
                <wp:inline>
                  <wp:extent cx="5334000" cy="382334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D:\Archive\github\translations\docking_in_lazarus\pictures\pict_5_dockmanager_pagecontro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</w:p>
        </w:tc>
      </w:tr>
    </w:tbl>
    <w:p>
      <w:pPr>
        <w:pStyle w:val="BodyText"/>
      </w:pPr>
      <w:r>
        <w:t xml:space="preserve">Оригинальная форма, как в конструкторе, также видна, чтобы показать разницу.</w:t>
      </w:r>
    </w:p>
    <w:p>
      <w:pPr>
        <w:pStyle w:val="BodyText"/>
      </w:pPr>
    </w:p>
    <w:p>
      <w:pPr>
        <w:pStyle w:val="BodyText"/>
      </w:pPr>
      <w:r>
        <w:t xml:space="preserve">Стандартный класс стыковки не делает ничего особенного с элементами управления, состыкованными на стыковочном узле. Однако модуль</w:t>
      </w:r>
      <w:r>
        <w:t xml:space="preserve"> </w:t>
      </w:r>
      <w:r>
        <w:rPr>
          <w:rStyle w:val="VerbatimChar"/>
        </w:rPr>
        <w:t xml:space="preserve">ldocktree</w:t>
      </w:r>
      <w:r>
        <w:t xml:space="preserve"> </w:t>
      </w:r>
      <w:r>
        <w:t xml:space="preserve">реализует класс</w:t>
      </w:r>
      <w:r>
        <w:t xml:space="preserve"> </w:t>
      </w:r>
      <w:r>
        <w:rPr>
          <w:rStyle w:val="VerbatimChar"/>
        </w:rPr>
        <w:t xml:space="preserve">dockmanager</w:t>
      </w:r>
      <w:r>
        <w:t xml:space="preserve"> </w:t>
      </w:r>
      <w:r>
        <w:t xml:space="preserve">(и устанавливает его как</w:t>
      </w:r>
      <w:r>
        <w:t xml:space="preserve"> </w:t>
      </w:r>
      <w:r>
        <w:rPr>
          <w:rStyle w:val="VerbatimChar"/>
        </w:rPr>
        <w:t xml:space="preserve">DefaultDockManagerClass</w:t>
      </w:r>
      <w:r>
        <w:t xml:space="preserve">), который делает гораздо больше, чем просто родительские элементы пристыкованных элементов управления на стыковочном узле.</w:t>
      </w:r>
    </w:p>
    <w:p>
      <w:pPr>
        <w:pStyle w:val="BodyText"/>
      </w:pPr>
      <w:r>
        <w:t xml:space="preserve">Чтобы продемонстрировать это, создадим небольшой проект с двумя перетаскиваемыми панелями и третьей панелью, которая является зоной стыковки. Панели разные по размеру и имеют разные названия. Программа компилируется и запускается (запускается вне IDE). Затем исходник модифицируется: модуль</w:t>
      </w:r>
      <w:r>
        <w:t xml:space="preserve"> </w:t>
      </w:r>
      <w:r>
        <w:rPr>
          <w:rStyle w:val="VerbatimChar"/>
        </w:rPr>
        <w:t xml:space="preserve">ldocktree</w:t>
      </w:r>
      <w:r>
        <w:t xml:space="preserve"> </w:t>
      </w:r>
      <w:r>
        <w:t xml:space="preserve">добавляется в предложение</w:t>
      </w:r>
      <w:r>
        <w:t xml:space="preserve"> </w:t>
      </w:r>
      <w:r>
        <w:rPr>
          <w:rStyle w:val="VerbatimChar"/>
        </w:rPr>
        <w:t xml:space="preserve">uses</w:t>
      </w:r>
      <w:r>
        <w:t xml:space="preserve">, и программа снова запускается. Результат виден на рисунке 6: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Рисунок 6: Эффект работы менеджера стыковки модуля ldocktree</w:t>
            </w:r>
          </w:p>
        </w:tc>
      </w:tr>
      <w:tr>
        <w:tc>
          <w:p>
            <w:pPr>
              <w:pStyle w:val="CaptionedFigure"/>
              <w:jc w:val="left"/>
            </w:pPr>
            <w:r>
              <w:drawing>
                <wp:inline>
                  <wp:extent cx="5334000" cy="4051417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D:\Archive\github\translations\docking_in_lazarus\pictures\pict_6_ldocktree_dockmanag_effec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5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</w:p>
        </w:tc>
      </w:tr>
    </w:tbl>
    <w:p>
      <w:pPr>
        <w:pStyle w:val="BodyText"/>
      </w:pPr>
      <w:r>
        <w:t xml:space="preserve">Он показывает 3 раза одну и ту же форму:</w:t>
      </w:r>
      <w:r>
        <w:t xml:space="preserve"> </w:t>
      </w:r>
      <w:r>
        <w:rPr>
          <w:i/>
        </w:rPr>
        <w:t xml:space="preserve">вверху</w:t>
      </w:r>
      <w:r>
        <w:t xml:space="preserve"> </w:t>
      </w:r>
      <w:r>
        <w:t xml:space="preserve">находится форма в режиме дизайна.</w:t>
      </w:r>
      <w:r>
        <w:t xml:space="preserve"> </w:t>
      </w:r>
      <w:r>
        <w:rPr>
          <w:i/>
        </w:rPr>
        <w:t xml:space="preserve">Левая нижняя форма</w:t>
      </w:r>
      <w:r>
        <w:t xml:space="preserve"> </w:t>
      </w:r>
      <w:r>
        <w:t xml:space="preserve">- это форма с двумя пристыкованными панелями, но без установленного менеджера стыковки: панель 2 была пристыкована последней и является единственной видимой.</w:t>
      </w:r>
      <w:r>
        <w:t xml:space="preserve"> </w:t>
      </w:r>
      <w:r>
        <w:rPr>
          <w:i/>
        </w:rPr>
        <w:t xml:space="preserve">Правая нижняя форма</w:t>
      </w:r>
      <w:r>
        <w:t xml:space="preserve"> </w:t>
      </w:r>
      <w:r>
        <w:t xml:space="preserve">относится к приложению, которое использует модуль</w:t>
      </w:r>
      <w:r>
        <w:t xml:space="preserve"> </w:t>
      </w:r>
      <w:r>
        <w:rPr>
          <w:rStyle w:val="VerbatimChar"/>
        </w:rPr>
        <w:t xml:space="preserve">ldocktree</w:t>
      </w:r>
      <w:r>
        <w:t xml:space="preserve">. Выглядит это заметно иначе: диспетчер стыковочного узла поместил панели в какое-то мини-окно и поместил их в стыковочный узел.</w:t>
      </w:r>
    </w:p>
    <w:p>
      <w:pPr>
        <w:pStyle w:val="BodyText"/>
      </w:pPr>
      <w:r>
        <w:t xml:space="preserve">Заголовок, используемый при создании мини-окна стыковки, получается через свойство 'Text' пристыкованного элемента управления, но это можно настроить: событие</w:t>
      </w:r>
      <w:r>
        <w:t xml:space="preserve"> </w:t>
      </w:r>
      <w:r>
        <w:rPr>
          <w:rStyle w:val="VerbatimChar"/>
        </w:rPr>
        <w:t xml:space="preserve">OnGetDockCaption</w:t>
      </w:r>
      <w:r>
        <w:t xml:space="preserve"> </w:t>
      </w:r>
      <w:r>
        <w:t xml:space="preserve">на стыковочном узле можно использовать для создания настраиваемых заголовков: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TMainForm.CreateCaption(Sender: TObject; AControl: TControl;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ACaption: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AControl=DragPanel1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ACaption:=’Panel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when docked’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AControl=DragPanel2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     ACaption:=’Panel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when docked’;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Эффект от этого можно увидеть на рисунке 7: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Рисунок 7: Пользовательские заголовки для диспетчера стыковки</w:t>
            </w:r>
          </w:p>
        </w:tc>
      </w:tr>
      <w:tr>
        <w:tc>
          <w:p>
            <w:pPr>
              <w:pStyle w:val="CaptionedFigure"/>
              <w:jc w:val="left"/>
            </w:pPr>
            <w:r>
              <w:drawing>
                <wp:inline>
                  <wp:extent cx="5334000" cy="2401667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D:\Archive\github\translations\docking_in_lazarus\pictures\pict_7_custom_capt_dockmanag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01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</w:p>
        </w:tc>
      </w:tr>
    </w:tbl>
    <w:p>
      <w:pPr>
        <w:pStyle w:val="BodyText"/>
      </w:pPr>
      <w:r>
        <w:t xml:space="preserve">Конечно, можно установить другие менеджеры стыковки: каталог</w:t>
      </w:r>
      <w:r>
        <w:t xml:space="preserve"> </w:t>
      </w:r>
      <w:r>
        <w:rPr>
          <w:i/>
        </w:rPr>
        <w:t xml:space="preserve">examples/dockmanager</w:t>
      </w:r>
      <w:r>
        <w:t xml:space="preserve"> </w:t>
      </w:r>
      <w:r>
        <w:t xml:space="preserve">в дереве исходных текстов Lazarus содержит реализацию менеджера стыковки, который реализует даже другие эффекты. Он поставляется с некоторыми демонстрационными программами, которые можно скомпилировать с разными директивами компилятора, чтобы показать различия. Он также содержит исследование по добавлению поддержки стыковки в саму Lazarus IDE. Заинтересованный читатель обязательно должен попробовать эти примеры, из них можно многое узнать о стыковках и диспетчерах стыковок.</w:t>
      </w:r>
    </w:p>
    <w:p>
      <w:pPr>
        <w:pStyle w:val="BodyText"/>
      </w:pPr>
    </w:p>
    <w:p>
      <w:pPr>
        <w:pStyle w:val="Heading2"/>
      </w:pPr>
      <w:bookmarkStart w:id="39" w:name="header-n1132"/>
      <w:r>
        <w:t xml:space="preserve">9. Выводы</w:t>
      </w:r>
      <w:bookmarkEnd w:id="39"/>
    </w:p>
    <w:p>
      <w:pPr>
        <w:pStyle w:val="FirstParagraph"/>
      </w:pPr>
      <w:r>
        <w:t xml:space="preserve">В этой статье сделана попытка показать, что стыковка в Lazarus легко реализуется: простая стыковка почти не требует кода, в то время как более сложные конфигурации возможны, но потребуют некоторого написания кода: особенно внимания требует размер стыкованных элементов управления. Восстановление макета стыковки еще не рассматривалось: это оставлено на будущее. Хотя Lazarus уже довольно давно поддерживает стыковку, механизмы определения размеров и стыковки подвергались серьезной реконструкции: часть приведенных здесь примеров была скомпилирована с использованием последних исходных кодов Lazarus, которые будут доступны на DVD, сопровождающем эту проблему.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1" Target="https://www.freepascal.org/~michael/articles/#docking" TargetMode="External" /><Relationship Type="http://schemas.openxmlformats.org/officeDocument/2006/relationships/hyperlink" Id="rId22" Target="https://www.freepascal.org/~michael/articles/docking/docking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freepascal.org/~michael/articles/#docking" TargetMode="External" /><Relationship Type="http://schemas.openxmlformats.org/officeDocument/2006/relationships/hyperlink" Id="rId22" Target="https://www.freepascal.org/~michael/articles/docking/docking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2020-10-05T22:16:28Z</dcterms:created>
  <dcterms:modified xsi:type="dcterms:W3CDTF">2020-10-05T22:16:28Z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