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</w:tbl>
    <w:p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:rsidTr="00F93D45">
        <w:tc>
          <w:tcPr>
            <w:tcW w:w="5097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:rsidR="00383E53" w:rsidRDefault="00383E53" w:rsidP="00383E53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:rsidR="00383E53" w:rsidRDefault="00383E53" w:rsidP="00383E53">
      <w:pPr>
        <w:jc w:val="center"/>
        <w:rPr>
          <w:rFonts w:cs="Times New Roman"/>
          <w:sz w:val="40"/>
          <w:szCs w:val="28"/>
        </w:rPr>
      </w:pPr>
    </w:p>
    <w:p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5D010B" w:rsidRDefault="00774E7D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F279C0">
            <w:rPr>
              <w:rFonts w:cs="Times New Roman"/>
              <w:sz w:val="40"/>
              <w:szCs w:val="28"/>
            </w:rPr>
            <w:t>RU.01179886.58.29.21-01-33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:rsidTr="005D010B">
        <w:trPr>
          <w:jc w:val="right"/>
        </w:trPr>
        <w:tc>
          <w:tcPr>
            <w:tcW w:w="4960" w:type="dxa"/>
          </w:tcPr>
          <w:p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П. П. Петров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5D010B" w:rsidRDefault="005D010B" w:rsidP="00F93D45">
      <w:pPr>
        <w:jc w:val="center"/>
        <w:rPr>
          <w:rFonts w:cs="Times New Roman"/>
          <w:szCs w:val="28"/>
        </w:rPr>
      </w:pPr>
    </w:p>
    <w:p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:rsidTr="00EE21EF">
        <w:tc>
          <w:tcPr>
            <w:tcW w:w="5097" w:type="dxa"/>
          </w:tcPr>
          <w:p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BF15FF" w:rsidRPr="00F93D45" w:rsidRDefault="00774E7D" w:rsidP="00EE21EF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F279C0">
                  <w:rPr>
                    <w:rFonts w:cs="Times New Roman"/>
                    <w:szCs w:val="28"/>
                  </w:rPr>
                  <w:t>RU.01179886.58.29.21-01-33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BF15FF" w:rsidRDefault="00BF15FF" w:rsidP="00EE21EF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383E53" w:rsidRDefault="00383E53" w:rsidP="00383E53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:rsidR="00383E53" w:rsidRDefault="00383E53" w:rsidP="00383E53">
      <w:pPr>
        <w:jc w:val="center"/>
        <w:rPr>
          <w:rFonts w:cs="Times New Roman"/>
          <w:sz w:val="40"/>
          <w:szCs w:val="28"/>
        </w:rPr>
      </w:pPr>
    </w:p>
    <w:p w:rsidR="00BF15FF" w:rsidRDefault="00F279C0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Руководство программиста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:rsidR="00BF15FF" w:rsidRDefault="00F279C0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RU.01179886.58.29.21-01-33</w:t>
          </w:r>
          <w:r w:rsidR="001A5755">
            <w:rPr>
              <w:rFonts w:cs="Times New Roman"/>
              <w:sz w:val="40"/>
              <w:szCs w:val="28"/>
            </w:rPr>
            <w:t xml:space="preserve">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4A7275">
        <w:rPr>
          <w:rFonts w:cs="Times New Roman"/>
          <w:noProof/>
          <w:sz w:val="40"/>
          <w:szCs w:val="28"/>
        </w:rPr>
        <w:t>10</w:t>
      </w:r>
      <w:r w:rsidR="00140007">
        <w:rPr>
          <w:rFonts w:cs="Times New Roman"/>
          <w:sz w:val="40"/>
          <w:szCs w:val="28"/>
        </w:rPr>
        <w:fldChar w:fldCharType="end"/>
      </w:r>
    </w:p>
    <w:p w:rsidR="00BF15FF" w:rsidRPr="005D010B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F757E" w:rsidRDefault="00140007" w:rsidP="007F757E">
      <w:pPr>
        <w:pStyle w:val="a2"/>
      </w:pPr>
      <w:r w:rsidRPr="007F757E">
        <w:lastRenderedPageBreak/>
        <w:t>Аннотация</w:t>
      </w:r>
    </w:p>
    <w:p w:rsidR="00D449FE" w:rsidRDefault="00D449FE" w:rsidP="00D449FE">
      <w:pPr>
        <w:pStyle w:val="a3"/>
      </w:pPr>
      <w:r>
        <w:t>В данном программном документе приведено …</w:t>
      </w:r>
    </w:p>
    <w:p w:rsidR="007C4FC9" w:rsidRDefault="007C4FC9" w:rsidP="00D449FE">
      <w:pPr>
        <w:pStyle w:val="a3"/>
      </w:pPr>
      <w:r>
        <w:t>В данном программном документе в разделе … указано …</w:t>
      </w:r>
    </w:p>
    <w:p w:rsidR="007C4FC9" w:rsidRDefault="00E63451" w:rsidP="00D449FE">
      <w:pPr>
        <w:pStyle w:val="a3"/>
      </w:pPr>
      <w:r>
        <w:t>В разделе … указаны …</w:t>
      </w:r>
    </w:p>
    <w:p w:rsidR="008351C8" w:rsidRPr="00D457E0" w:rsidRDefault="008351C8" w:rsidP="00D449FE">
      <w:pPr>
        <w:pStyle w:val="a3"/>
      </w:pPr>
      <w:r>
        <w:t>Оформление программного документа … произведено по ЕСПД (ГОСТ</w:t>
      </w:r>
      <w:r w:rsidR="00D457E0">
        <w:t xml:space="preserve"> 19.</w:t>
      </w:r>
      <w:r w:rsidR="00D457E0" w:rsidRPr="00D457E0">
        <w:t>101-2024</w:t>
      </w:r>
      <w:r w:rsidR="007876BB">
        <w:t xml:space="preserve"> </w:t>
      </w:r>
      <w:r w:rsidR="0051720A">
        <w:rPr>
          <w:rStyle w:val="af4"/>
        </w:rPr>
        <w:footnoteReference w:customMarkFollows="1" w:id="1"/>
        <w:t>1)</w:t>
      </w:r>
      <w:r>
        <w:t xml:space="preserve">, ГОСТ </w:t>
      </w:r>
      <w:r w:rsidR="00D457E0">
        <w:t>19.</w:t>
      </w:r>
      <w:r w:rsidR="00D457E0" w:rsidRPr="00D457E0">
        <w:t>103-77</w:t>
      </w:r>
      <w:r>
        <w:t xml:space="preserve">, </w:t>
      </w:r>
      <w:r w:rsidR="00BD40F5">
        <w:t xml:space="preserve">ГОСТ 19.104-78, ГОСТ 19.105-78, ГОСТ 19.106-78, </w:t>
      </w:r>
      <w:r w:rsidR="00FE7761" w:rsidRPr="00FE7761">
        <w:rPr>
          <w:highlight w:val="yellow"/>
        </w:rPr>
        <w:t>ГОСТ 19.201-78</w:t>
      </w:r>
      <w:r w:rsidR="00FE7761">
        <w:t>, ГОСТ 19.604-78</w:t>
      </w:r>
      <w:r>
        <w:t>)</w:t>
      </w:r>
      <w:bookmarkStart w:id="0" w:name="_GoBack"/>
      <w:bookmarkEnd w:id="0"/>
    </w:p>
    <w:p w:rsidR="00140007" w:rsidRDefault="00140007" w:rsidP="007F757E">
      <w:pPr>
        <w:pStyle w:val="a2"/>
      </w:pPr>
      <w:r>
        <w:lastRenderedPageBreak/>
        <w:t>Содержание</w:t>
      </w:r>
    </w:p>
    <w:p w:rsidR="004A7275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166967" w:history="1">
        <w:r w:rsidR="004A7275" w:rsidRPr="001B4A64">
          <w:rPr>
            <w:rStyle w:val="af"/>
            <w:noProof/>
          </w:rPr>
          <w:t>1. Назначение и условия применения программ</w:t>
        </w:r>
        <w:r w:rsidR="004A7275">
          <w:rPr>
            <w:noProof/>
            <w:webHidden/>
          </w:rPr>
          <w:tab/>
        </w:r>
        <w:r w:rsidR="004A7275">
          <w:rPr>
            <w:noProof/>
            <w:webHidden/>
          </w:rPr>
          <w:fldChar w:fldCharType="begin"/>
        </w:r>
        <w:r w:rsidR="004A7275">
          <w:rPr>
            <w:noProof/>
            <w:webHidden/>
          </w:rPr>
          <w:instrText xml:space="preserve"> PAGEREF _Toc216166967 \h </w:instrText>
        </w:r>
        <w:r w:rsidR="004A7275">
          <w:rPr>
            <w:noProof/>
            <w:webHidden/>
          </w:rPr>
        </w:r>
        <w:r w:rsidR="004A7275">
          <w:rPr>
            <w:noProof/>
            <w:webHidden/>
          </w:rPr>
          <w:fldChar w:fldCharType="separate"/>
        </w:r>
        <w:r w:rsidR="004A7275">
          <w:rPr>
            <w:noProof/>
            <w:webHidden/>
          </w:rPr>
          <w:t>4</w:t>
        </w:r>
        <w:r w:rsidR="004A7275"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68" w:history="1">
        <w:r w:rsidRPr="001B4A64">
          <w:rPr>
            <w:rStyle w:val="af"/>
            <w:noProof/>
          </w:rPr>
          <w:t>1.1. Назначение и функции, выполняемые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69" w:history="1">
        <w:r w:rsidRPr="001B4A64">
          <w:rPr>
            <w:rStyle w:val="af"/>
            <w:noProof/>
          </w:rPr>
          <w:t>1.2. Условия, необходимые для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0" w:history="1">
        <w:r w:rsidRPr="001B4A64">
          <w:rPr>
            <w:rStyle w:val="af"/>
            <w:noProof/>
          </w:rPr>
          <w:t>1.2.1. Требования к персоналу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1" w:history="1">
        <w:r w:rsidRPr="001B4A64">
          <w:rPr>
            <w:rStyle w:val="af"/>
            <w:noProof/>
          </w:rPr>
          <w:t>1.2.2. Требования к параметрам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2" w:history="1">
        <w:r w:rsidRPr="001B4A64">
          <w:rPr>
            <w:rStyle w:val="af"/>
            <w:noProof/>
          </w:rPr>
          <w:t>2. Характеристика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3" w:history="1">
        <w:r w:rsidRPr="001B4A64">
          <w:rPr>
            <w:rStyle w:val="af"/>
            <w:noProof/>
          </w:rPr>
          <w:t>2.1.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4" w:history="1">
        <w:r w:rsidRPr="001B4A64">
          <w:rPr>
            <w:rStyle w:val="af"/>
            <w:noProof/>
          </w:rPr>
          <w:t>2.1.1. Режим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5" w:history="1">
        <w:r w:rsidRPr="001B4A64">
          <w:rPr>
            <w:rStyle w:val="af"/>
            <w:noProof/>
          </w:rPr>
          <w:t>2.1.2. Контроль правильности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6" w:history="1">
        <w:r w:rsidRPr="001B4A64">
          <w:rPr>
            <w:rStyle w:val="af"/>
            <w:noProof/>
          </w:rPr>
          <w:t>2.2. Особенности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7" w:history="1">
        <w:r w:rsidRPr="001B4A64">
          <w:rPr>
            <w:rStyle w:val="af"/>
            <w:noProof/>
          </w:rPr>
          <w:t>3.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8" w:history="1">
        <w:r w:rsidRPr="001B4A64">
          <w:rPr>
            <w:rStyle w:val="af"/>
            <w:noProof/>
          </w:rPr>
          <w:t>3.1. Загрузка и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79" w:history="1">
        <w:r w:rsidRPr="001B4A64">
          <w:rPr>
            <w:rStyle w:val="af"/>
            <w:noProof/>
          </w:rPr>
          <w:t>3.2. 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0" w:history="1">
        <w:r w:rsidRPr="001B4A64">
          <w:rPr>
            <w:rStyle w:val="af"/>
            <w:noProof/>
          </w:rPr>
          <w:t>3.2.1. Выполнение функции подготовки входных данных для импорта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1" w:history="1">
        <w:r w:rsidRPr="001B4A64">
          <w:rPr>
            <w:rStyle w:val="af"/>
            <w:noProof/>
          </w:rPr>
          <w:t>3.2.2. Выполнение функции синхронизации и резервного копирования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2" w:history="1">
        <w:r w:rsidRPr="001B4A64">
          <w:rPr>
            <w:rStyle w:val="af"/>
            <w:noProof/>
          </w:rPr>
          <w:t>3.3. Завершение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3" w:history="1">
        <w:r w:rsidRPr="001B4A64">
          <w:rPr>
            <w:rStyle w:val="af"/>
            <w:noProof/>
          </w:rPr>
          <w:t>4.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4" w:history="1">
        <w:r w:rsidRPr="001B4A64">
          <w:rPr>
            <w:rStyle w:val="af"/>
            <w:noProof/>
          </w:rPr>
          <w:t>4.1. Организация используемой входной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5" w:history="1">
        <w:r w:rsidRPr="001B4A64">
          <w:rPr>
            <w:rStyle w:val="af"/>
            <w:noProof/>
          </w:rPr>
          <w:t>4.2. Организация используемой выходной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A7275" w:rsidRDefault="004A727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86" w:history="1">
        <w:r w:rsidRPr="001B4A64">
          <w:rPr>
            <w:rStyle w:val="af"/>
            <w:noProof/>
          </w:rPr>
          <w:t>5.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A5A78" w:rsidRPr="00DA5A78" w:rsidRDefault="00D47280" w:rsidP="00D47280">
      <w:pPr>
        <w:pStyle w:val="a3"/>
        <w:ind w:right="284"/>
      </w:pPr>
      <w:r>
        <w:fldChar w:fldCharType="end"/>
      </w:r>
    </w:p>
    <w:p w:rsidR="00CF6DEE" w:rsidRDefault="00226A71" w:rsidP="00226A71">
      <w:pPr>
        <w:pStyle w:val="1"/>
      </w:pPr>
      <w:bookmarkStart w:id="1" w:name="_Toc216166967"/>
      <w:r>
        <w:lastRenderedPageBreak/>
        <w:t>Назначение и условия применения программ</w:t>
      </w:r>
      <w:bookmarkEnd w:id="1"/>
    </w:p>
    <w:p w:rsidR="00226A71" w:rsidRDefault="00226A71" w:rsidP="00226A71">
      <w:pPr>
        <w:pStyle w:val="2"/>
      </w:pPr>
      <w:bookmarkStart w:id="2" w:name="_Toc216166968"/>
      <w:r>
        <w:t>Назначение и функции, выполняемые программой</w:t>
      </w:r>
      <w:bookmarkEnd w:id="2"/>
    </w:p>
    <w:p w:rsidR="008B7B0E" w:rsidRPr="00AA5FFE" w:rsidRDefault="00D36125" w:rsidP="00AA5FFE">
      <w:pPr>
        <w:pStyle w:val="a3"/>
      </w:pPr>
      <w:r w:rsidRPr="00AA5FFE">
        <w:t>Программа «</w:t>
      </w:r>
      <w:proofErr w:type="spellStart"/>
      <w:r w:rsidRPr="00AA5FFE">
        <w:t>TaskFlow</w:t>
      </w:r>
      <w:proofErr w:type="spellEnd"/>
      <w:r w:rsidRPr="00AA5FFE">
        <w:t>»</w:t>
      </w:r>
      <w:r w:rsidR="008B7B0E" w:rsidRPr="00AA5FFE">
        <w:t xml:space="preserve"> предназначена для эффективного управления проектами и задачами.</w:t>
      </w:r>
    </w:p>
    <w:p w:rsidR="00B01892" w:rsidRPr="00E85679" w:rsidRDefault="00B01892" w:rsidP="00B01892">
      <w:pPr>
        <w:pStyle w:val="a3"/>
      </w:pPr>
      <w:r>
        <w:t xml:space="preserve">Программа </w:t>
      </w:r>
      <w:r>
        <w:t>обеспечивает</w:t>
      </w:r>
      <w:r w:rsidR="00B93C06">
        <w:t xml:space="preserve"> выполнение</w:t>
      </w:r>
      <w:r>
        <w:t xml:space="preserve"> перечисленных ниже функций</w:t>
      </w:r>
      <w:r w:rsidRPr="00E85679">
        <w:t>:</w:t>
      </w:r>
    </w:p>
    <w:p w:rsidR="00B01892" w:rsidRDefault="00B01892" w:rsidP="00B01892">
      <w:pPr>
        <w:pStyle w:val="a0"/>
      </w:pPr>
      <w:r>
        <w:t>добавление новых задач с указанием названия, описания, приоритета и сроков выполнения;</w:t>
      </w:r>
    </w:p>
    <w:p w:rsidR="00B01892" w:rsidRDefault="00B01892" w:rsidP="00B01892">
      <w:pPr>
        <w:pStyle w:val="a0"/>
      </w:pPr>
      <w:r>
        <w:t>настройка существующих задач, включая возможность изменения статуса и приоритета;</w:t>
      </w:r>
    </w:p>
    <w:p w:rsidR="00B01892" w:rsidRDefault="00B01892" w:rsidP="00B01892">
      <w:pPr>
        <w:pStyle w:val="a0"/>
      </w:pPr>
      <w:r>
        <w:t>группировка задач по проектам, меткам, и исполнителям;</w:t>
      </w:r>
    </w:p>
    <w:p w:rsidR="00551D48" w:rsidRPr="00551D48" w:rsidRDefault="00B01892" w:rsidP="00B01892">
      <w:pPr>
        <w:pStyle w:val="a0"/>
      </w:pPr>
      <w:r>
        <w:t>обеспечение разных уровней доступа для пользователей.</w:t>
      </w:r>
    </w:p>
    <w:p w:rsidR="00226A71" w:rsidRDefault="00226A71" w:rsidP="00226A71">
      <w:pPr>
        <w:pStyle w:val="2"/>
      </w:pPr>
      <w:bookmarkStart w:id="3" w:name="_Toc216166969"/>
      <w:r>
        <w:t>Условия, необходимые для выполнения программы</w:t>
      </w:r>
      <w:bookmarkEnd w:id="3"/>
    </w:p>
    <w:p w:rsidR="00402EB4" w:rsidRDefault="00402EB4" w:rsidP="00402EB4">
      <w:pPr>
        <w:pStyle w:val="3"/>
      </w:pPr>
      <w:bookmarkStart w:id="4" w:name="_Toc216166970"/>
      <w:r>
        <w:t>Требования к персоналу</w:t>
      </w:r>
      <w:bookmarkEnd w:id="4"/>
    </w:p>
    <w:p w:rsidR="004F1154" w:rsidRDefault="00455F7B" w:rsidP="004F1154">
      <w:pPr>
        <w:pStyle w:val="a3"/>
      </w:pPr>
      <w:r>
        <w:t>П</w:t>
      </w:r>
      <w:r w:rsidR="004F1154">
        <w:t>рограммист должен иметь среднее техническое образование.</w:t>
      </w:r>
    </w:p>
    <w:p w:rsidR="004F1154" w:rsidRDefault="004F1154" w:rsidP="004F1154">
      <w:pPr>
        <w:pStyle w:val="a3"/>
      </w:pPr>
      <w:r>
        <w:t>В перечень задач, выполняемых системным программистом, должны входить</w:t>
      </w:r>
      <w:r w:rsidRPr="00C077A0">
        <w:t>:</w:t>
      </w:r>
    </w:p>
    <w:p w:rsidR="004F1154" w:rsidRDefault="004F1154" w:rsidP="00455F7B">
      <w:pPr>
        <w:pStyle w:val="a0"/>
      </w:pPr>
      <w:r>
        <w:t>о</w:t>
      </w:r>
      <w:r w:rsidRPr="00C077A0">
        <w:t>бработка и решение инцидентов, связанных с работой си</w:t>
      </w:r>
      <w:r>
        <w:t>стем и программного обеспечения;</w:t>
      </w:r>
    </w:p>
    <w:p w:rsidR="004F1154" w:rsidRDefault="00CA17A6" w:rsidP="004F1154">
      <w:pPr>
        <w:pStyle w:val="a0"/>
      </w:pPr>
      <w:r>
        <w:t>поддержание работоспособности технических средств</w:t>
      </w:r>
      <w:r>
        <w:rPr>
          <w:lang w:val="en-US"/>
        </w:rPr>
        <w:t>;</w:t>
      </w:r>
    </w:p>
    <w:p w:rsidR="004F1154" w:rsidRDefault="004F1154" w:rsidP="004F1154">
      <w:pPr>
        <w:pStyle w:val="a0"/>
      </w:pPr>
      <w:r>
        <w:t>п</w:t>
      </w:r>
      <w:r w:rsidRPr="00C077A0">
        <w:t>оддержка пользователей и предоставление консультаций.</w:t>
      </w:r>
    </w:p>
    <w:p w:rsidR="004F1154" w:rsidRDefault="004F1154" w:rsidP="004F1154">
      <w:pPr>
        <w:pStyle w:val="a3"/>
      </w:pPr>
      <w:r>
        <w:t>Конечный пользователь программы должен обладать навыками работы с графическим интерфейсом операционной системы.</w:t>
      </w:r>
    </w:p>
    <w:p w:rsidR="00402EB4" w:rsidRDefault="00402EB4" w:rsidP="00402EB4">
      <w:pPr>
        <w:pStyle w:val="3"/>
      </w:pPr>
      <w:bookmarkStart w:id="5" w:name="_Toc216166971"/>
      <w:r>
        <w:t>Требования к параметрам технических средств</w:t>
      </w:r>
      <w:bookmarkEnd w:id="5"/>
    </w:p>
    <w:p w:rsidR="00551D48" w:rsidRDefault="00551D48" w:rsidP="00551D48">
      <w:pPr>
        <w:pStyle w:val="a3"/>
      </w:pPr>
      <w:r>
        <w:t>Для выполнения программы нужно, чтобы персональный компьютер удовлетворял следующим условиям</w:t>
      </w:r>
      <w:r w:rsidRPr="00551D48">
        <w:t>:</w:t>
      </w:r>
    </w:p>
    <w:p w:rsidR="00551D48" w:rsidRPr="00551D48" w:rsidRDefault="00551D48" w:rsidP="00551D48">
      <w:pPr>
        <w:pStyle w:val="a0"/>
      </w:pPr>
      <w:r w:rsidRPr="00551D48">
        <w:lastRenderedPageBreak/>
        <w:t xml:space="preserve">процессор </w:t>
      </w:r>
      <w:proofErr w:type="spellStart"/>
      <w:r w:rsidRPr="00551D48">
        <w:t>Intel</w:t>
      </w:r>
      <w:proofErr w:type="spellEnd"/>
      <w:r w:rsidRPr="00551D48">
        <w:t xml:space="preserve"> </w:t>
      </w:r>
      <w:proofErr w:type="spellStart"/>
      <w:r w:rsidRPr="00551D48">
        <w:t>Core</w:t>
      </w:r>
      <w:proofErr w:type="spellEnd"/>
      <w:r w:rsidRPr="00551D48">
        <w:t xml:space="preserve"> I5-10400 2.9 ГГц, не менее;</w:t>
      </w:r>
    </w:p>
    <w:p w:rsidR="00551D48" w:rsidRPr="00551D48" w:rsidRDefault="002C0AF3" w:rsidP="00551D48">
      <w:pPr>
        <w:pStyle w:val="a0"/>
      </w:pPr>
      <w:r>
        <w:t>оперативная</w:t>
      </w:r>
      <w:r w:rsidR="00551D48" w:rsidRPr="00551D48">
        <w:t xml:space="preserve"> память объемом 8 ГБ, не менее;</w:t>
      </w:r>
    </w:p>
    <w:p w:rsidR="00551D48" w:rsidRPr="00551D48" w:rsidRDefault="00551D48" w:rsidP="00551D48">
      <w:pPr>
        <w:pStyle w:val="a0"/>
      </w:pPr>
      <w:r w:rsidRPr="00551D48">
        <w:t>жесткий диск объемом 128 ГБ и выше;</w:t>
      </w:r>
    </w:p>
    <w:p w:rsidR="00551D48" w:rsidRPr="00551D48" w:rsidRDefault="00551D48" w:rsidP="00551D48">
      <w:pPr>
        <w:pStyle w:val="a0"/>
      </w:pPr>
      <w:r w:rsidRPr="00551D48">
        <w:t>VGA-совместимый дисплей;</w:t>
      </w:r>
    </w:p>
    <w:p w:rsidR="00551D48" w:rsidRPr="00551D48" w:rsidRDefault="00551D48" w:rsidP="00551D48">
      <w:pPr>
        <w:pStyle w:val="a0"/>
      </w:pPr>
      <w:r w:rsidRPr="00551D48">
        <w:t>оптический манипулятор типа «мышь»;</w:t>
      </w:r>
    </w:p>
    <w:p w:rsidR="00551D48" w:rsidRDefault="00551D48" w:rsidP="00551D48">
      <w:pPr>
        <w:pStyle w:val="a0"/>
      </w:pPr>
      <w:r w:rsidRPr="00551D48">
        <w:t>клавиатура ввода данных.</w:t>
      </w:r>
    </w:p>
    <w:p w:rsidR="00226A71" w:rsidRDefault="00226A71" w:rsidP="00226A71">
      <w:pPr>
        <w:pStyle w:val="1"/>
      </w:pPr>
      <w:bookmarkStart w:id="6" w:name="_Toc216166972"/>
      <w:r>
        <w:lastRenderedPageBreak/>
        <w:t>Характеристика программы</w:t>
      </w:r>
      <w:bookmarkEnd w:id="6"/>
    </w:p>
    <w:p w:rsidR="00226A71" w:rsidRDefault="00226A71" w:rsidP="00226A71">
      <w:pPr>
        <w:pStyle w:val="2"/>
      </w:pPr>
      <w:bookmarkStart w:id="7" w:name="_Toc216166973"/>
      <w:r>
        <w:t>Основные характеристики</w:t>
      </w:r>
      <w:bookmarkEnd w:id="7"/>
    </w:p>
    <w:p w:rsidR="00AF21D5" w:rsidRPr="00AF21D5" w:rsidRDefault="00AF21D5" w:rsidP="00AF21D5">
      <w:pPr>
        <w:pStyle w:val="3"/>
      </w:pPr>
      <w:bookmarkStart w:id="8" w:name="_Toc216166974"/>
      <w:r>
        <w:t>Режим работы программы</w:t>
      </w:r>
      <w:bookmarkEnd w:id="8"/>
    </w:p>
    <w:p w:rsidR="00AF21D5" w:rsidRDefault="00AF21D5" w:rsidP="00AF21D5">
      <w:pPr>
        <w:pStyle w:val="a3"/>
      </w:pPr>
      <w:r w:rsidRPr="00AF21D5">
        <w:t xml:space="preserve">Режим работы </w:t>
      </w:r>
      <w:proofErr w:type="spellStart"/>
      <w:r w:rsidRPr="00AF21D5">
        <w:t>TaskFlow</w:t>
      </w:r>
      <w:proofErr w:type="spellEnd"/>
      <w:r w:rsidRPr="00AF21D5">
        <w:t xml:space="preserve">: гибридный — интерактивное GUI по запросу пользователя и фоновая служба. GUI запускается пользователем, предоставляет все операции (создание/редактирование/поиск/экспорт). Фоновая служба работает непрерывно, выполняет периодические задачи: проверка </w:t>
      </w:r>
      <w:proofErr w:type="spellStart"/>
      <w:r w:rsidRPr="00AF21D5">
        <w:t>дедлайнов</w:t>
      </w:r>
      <w:proofErr w:type="spellEnd"/>
      <w:r w:rsidRPr="00AF21D5">
        <w:t xml:space="preserve"> и уведомления (по умолчанию каждую минуту), синхронизация с хранилищем (каждые 15 минут), ежедневное резервное копирование. </w:t>
      </w:r>
      <w:proofErr w:type="spellStart"/>
      <w:r w:rsidRPr="00AF21D5">
        <w:t>Лёгковесный</w:t>
      </w:r>
      <w:proofErr w:type="spellEnd"/>
      <w:r w:rsidRPr="00AF21D5">
        <w:t xml:space="preserve"> режим снижает приоритет фоновых задач и увеличивает интервалы синхронизации для экономии ресурсов. При критических ошибках создаётся запись в логе и генерируется уведомление администратору.</w:t>
      </w:r>
    </w:p>
    <w:p w:rsidR="00AF21D5" w:rsidRPr="00AF21D5" w:rsidRDefault="00AF21D5" w:rsidP="00AF21D5">
      <w:pPr>
        <w:pStyle w:val="3"/>
      </w:pPr>
      <w:r>
        <w:t xml:space="preserve"> </w:t>
      </w:r>
      <w:bookmarkStart w:id="9" w:name="_Toc216166975"/>
      <w:r>
        <w:t>Контроль правильности выполнения программы</w:t>
      </w:r>
      <w:bookmarkEnd w:id="9"/>
    </w:p>
    <w:p w:rsidR="00E051B2" w:rsidRPr="00AF21D5" w:rsidRDefault="006A0479" w:rsidP="00AF21D5">
      <w:pPr>
        <w:pStyle w:val="a3"/>
      </w:pPr>
      <w:r w:rsidRPr="00AF21D5">
        <w:t>Контроль правильности выполнения программы «</w:t>
      </w:r>
      <w:proofErr w:type="spellStart"/>
      <w:r w:rsidRPr="00AF21D5">
        <w:t>TaskFlow</w:t>
      </w:r>
      <w:proofErr w:type="spellEnd"/>
      <w:r w:rsidRPr="00AF21D5">
        <w:t xml:space="preserve">» проверяется следующим способом. </w:t>
      </w:r>
      <w:r w:rsidR="00CD13E1" w:rsidRPr="00AF21D5">
        <w:t>З</w:t>
      </w:r>
      <w:r w:rsidRPr="00AF21D5">
        <w:t xml:space="preserve">апустить </w:t>
      </w:r>
      <w:r w:rsidR="00CD13E1" w:rsidRPr="00AF21D5">
        <w:t xml:space="preserve">программу </w:t>
      </w:r>
      <w:r w:rsidRPr="00AF21D5">
        <w:t>и с помощью любой утилиты мониторинга наблюдать за потреблением памяти во время выполнения типо</w:t>
      </w:r>
      <w:r w:rsidR="003076E4" w:rsidRPr="00AF21D5">
        <w:t>вой операции -</w:t>
      </w:r>
      <w:r w:rsidRPr="00AF21D5">
        <w:t xml:space="preserve"> импорта тестового файла tasks.csv. Ожидается: перед началом импорта потребление памяти</w:t>
      </w:r>
      <w:r w:rsidR="003076E4" w:rsidRPr="00AF21D5">
        <w:t xml:space="preserve"> в пределах нормы; в процессе -</w:t>
      </w:r>
      <w:r w:rsidRPr="00AF21D5">
        <w:t xml:space="preserve"> врем</w:t>
      </w:r>
      <w:r w:rsidR="003076E4" w:rsidRPr="00AF21D5">
        <w:t>енное увеличение; по окончании -</w:t>
      </w:r>
      <w:r w:rsidRPr="00AF21D5">
        <w:t xml:space="preserve"> возврат потребления к исходным значениям без устойчивого роста (утечек).</w:t>
      </w:r>
    </w:p>
    <w:p w:rsidR="00226A71" w:rsidRDefault="00226A71" w:rsidP="00226A71">
      <w:pPr>
        <w:pStyle w:val="2"/>
      </w:pPr>
      <w:bookmarkStart w:id="10" w:name="_Toc216166976"/>
      <w:r>
        <w:t>Особенности программы</w:t>
      </w:r>
      <w:bookmarkEnd w:id="10"/>
    </w:p>
    <w:p w:rsidR="00E051B2" w:rsidRPr="00E051B2" w:rsidRDefault="00E051B2" w:rsidP="00E051B2">
      <w:pPr>
        <w:pStyle w:val="a3"/>
      </w:pPr>
    </w:p>
    <w:p w:rsidR="00226A71" w:rsidRDefault="00226A71" w:rsidP="00226A71">
      <w:pPr>
        <w:pStyle w:val="1"/>
      </w:pPr>
      <w:bookmarkStart w:id="11" w:name="_Toc216166977"/>
      <w:r>
        <w:lastRenderedPageBreak/>
        <w:t>Обращение к программе</w:t>
      </w:r>
      <w:bookmarkEnd w:id="11"/>
    </w:p>
    <w:p w:rsidR="00226A71" w:rsidRDefault="006E7310" w:rsidP="006E7310">
      <w:pPr>
        <w:pStyle w:val="2"/>
      </w:pPr>
      <w:bookmarkStart w:id="12" w:name="_Toc216166978"/>
      <w:r>
        <w:t>Загрузка и запуск программы</w:t>
      </w:r>
      <w:bookmarkEnd w:id="12"/>
    </w:p>
    <w:p w:rsidR="006E7310" w:rsidRPr="006E7310" w:rsidRDefault="005171A2" w:rsidP="005171A2">
      <w:pPr>
        <w:pStyle w:val="a3"/>
      </w:pPr>
      <w:r>
        <w:t>Загрузка и запуск программы «</w:t>
      </w:r>
      <w:proofErr w:type="spellStart"/>
      <w:r>
        <w:rPr>
          <w:lang w:val="en-US"/>
        </w:rPr>
        <w:t>TaskFlow</w:t>
      </w:r>
      <w:proofErr w:type="spellEnd"/>
      <w:r>
        <w:t xml:space="preserve">» осуществляется </w:t>
      </w:r>
      <w:r>
        <w:t xml:space="preserve">способами, детальные сведения о </w:t>
      </w:r>
      <w:r>
        <w:t>которых изложены в Руководстве пользователя операционной системы.</w:t>
      </w:r>
    </w:p>
    <w:p w:rsidR="006E7310" w:rsidRDefault="006E7310" w:rsidP="006E7310">
      <w:pPr>
        <w:pStyle w:val="2"/>
      </w:pPr>
      <w:bookmarkStart w:id="13" w:name="_Toc216166979"/>
      <w:r>
        <w:t>Выполнение программы</w:t>
      </w:r>
      <w:bookmarkEnd w:id="13"/>
    </w:p>
    <w:p w:rsidR="00ED7A40" w:rsidRDefault="00ED7A40" w:rsidP="00ED7A40">
      <w:pPr>
        <w:pStyle w:val="3"/>
      </w:pPr>
      <w:bookmarkStart w:id="14" w:name="_Toc216166980"/>
      <w:r w:rsidRPr="00ED7A40">
        <w:t>Выполнение функции подготовки входных данных для импорта</w:t>
      </w:r>
      <w:bookmarkEnd w:id="14"/>
    </w:p>
    <w:p w:rsidR="00ED7A40" w:rsidRDefault="00ED7A40" w:rsidP="00ED7A40">
      <w:pPr>
        <w:pStyle w:val="a3"/>
      </w:pPr>
      <w:r w:rsidRPr="00ED7A40">
        <w:t xml:space="preserve">Перед выполнением импорта фоновая служба или пользовательский модуль выполняет проверку и подготовку входных файлов (CSV/JSON) в указанной папке импорта. При наличии файлов происходит проверка синтаксиса и обязательных полей; при успешной </w:t>
      </w:r>
      <w:proofErr w:type="spellStart"/>
      <w:r w:rsidRPr="00ED7A40">
        <w:t>валидации</w:t>
      </w:r>
      <w:proofErr w:type="spellEnd"/>
      <w:r w:rsidRPr="00ED7A40">
        <w:t xml:space="preserve"> файлы передаются в модуль импорта для дальнейшей обработки. При обнаружении ошибок в формате формируется отчёт об ошибках и корректные записи продолжают обработку, некорректные — отбрасываются.</w:t>
      </w:r>
    </w:p>
    <w:p w:rsidR="00ED7A40" w:rsidRDefault="00ED7A40" w:rsidP="00ED7A40">
      <w:pPr>
        <w:pStyle w:val="3"/>
      </w:pPr>
      <w:bookmarkStart w:id="15" w:name="_Toc216166981"/>
      <w:r w:rsidRPr="00ED7A40">
        <w:t>Выполнение функции синхронизации и резервного копирования</w:t>
      </w:r>
      <w:bookmarkEnd w:id="15"/>
    </w:p>
    <w:p w:rsidR="00ED7A40" w:rsidRDefault="00ED7A40" w:rsidP="00ED7A40">
      <w:pPr>
        <w:pStyle w:val="a3"/>
      </w:pPr>
      <w:r>
        <w:t>После успешной проверки наличия</w:t>
      </w:r>
      <w:r>
        <w:t xml:space="preserve"> агента синхронизации</w:t>
      </w:r>
      <w:r>
        <w:t xml:space="preserve"> </w:t>
      </w:r>
      <w:r w:rsidR="00F55259">
        <w:t>«</w:t>
      </w:r>
      <w:proofErr w:type="spellStart"/>
      <w:r>
        <w:t>TaskFlow</w:t>
      </w:r>
      <w:proofErr w:type="spellEnd"/>
      <w:r w:rsidR="00F55259">
        <w:t>»</w:t>
      </w:r>
      <w:r>
        <w:t xml:space="preserve"> вызывает компонент синхрони</w:t>
      </w:r>
      <w:r>
        <w:t>зации</w:t>
      </w:r>
      <w:r>
        <w:t xml:space="preserve"> с параметрами командной строки, определяющими режим ра</w:t>
      </w:r>
      <w:r>
        <w:t>боты</w:t>
      </w:r>
      <w:r>
        <w:t>. При запуске с указанными параметрами агент выполняет следующие операции:</w:t>
      </w:r>
    </w:p>
    <w:p w:rsidR="00ED7A40" w:rsidRDefault="00ED7A40" w:rsidP="00ED7A40">
      <w:pPr>
        <w:pStyle w:val="a0"/>
      </w:pPr>
      <w:r>
        <w:t>синхронизацию локальной базы задач с удалённым хранилищем (загрузка/выгрузка изменений);</w:t>
      </w:r>
    </w:p>
    <w:p w:rsidR="00ED7A40" w:rsidRDefault="00ED7A40" w:rsidP="00ED7A40">
      <w:pPr>
        <w:pStyle w:val="a0"/>
      </w:pPr>
      <w:r>
        <w:t>создание резервной копии текущей базы данных и конфигурационных файлов в заданный каталог;</w:t>
      </w:r>
    </w:p>
    <w:p w:rsidR="00ED7A40" w:rsidRDefault="00ED7A40" w:rsidP="00ED7A40">
      <w:pPr>
        <w:pStyle w:val="a0"/>
      </w:pPr>
      <w:r>
        <w:lastRenderedPageBreak/>
        <w:t xml:space="preserve">проверку целостности резервной копии (контрольная сумма) и удаление старых </w:t>
      </w:r>
      <w:r w:rsidR="00A814FD">
        <w:t>резервных копий</w:t>
      </w:r>
      <w:r>
        <w:t xml:space="preserve"> по политике хранения;</w:t>
      </w:r>
    </w:p>
    <w:p w:rsidR="00ED7A40" w:rsidRDefault="00ED7A40" w:rsidP="00ED7A40">
      <w:pPr>
        <w:pStyle w:val="a0"/>
      </w:pPr>
      <w:r>
        <w:t>генерацию отчёта о выполнении (успех/ошибки) и запись результатов в служебный журнал.</w:t>
      </w:r>
    </w:p>
    <w:p w:rsidR="00ED7A40" w:rsidRPr="00ED7A40" w:rsidRDefault="00ED7A40" w:rsidP="00ED7A40">
      <w:pPr>
        <w:pStyle w:val="a3"/>
      </w:pPr>
      <w:r>
        <w:t xml:space="preserve">В случае ошибок при запуске агента или в процессе его работы </w:t>
      </w:r>
      <w:r w:rsidR="00F55259">
        <w:t>«</w:t>
      </w:r>
      <w:proofErr w:type="spellStart"/>
      <w:r>
        <w:t>TaskFlow</w:t>
      </w:r>
      <w:proofErr w:type="spellEnd"/>
      <w:r w:rsidR="00F55259">
        <w:t>»</w:t>
      </w:r>
      <w:r>
        <w:t xml:space="preserve"> фиксирует ошибку в логе, уведомляет администратора (при включённой опции уведомлений) и, при критической ошибке, приостанавливает дальнейшие автоматические вызовы до устранения причины.</w:t>
      </w:r>
    </w:p>
    <w:p w:rsidR="006E7310" w:rsidRDefault="006E7310" w:rsidP="006E7310">
      <w:pPr>
        <w:pStyle w:val="2"/>
      </w:pPr>
      <w:bookmarkStart w:id="16" w:name="_Toc216166982"/>
      <w:r>
        <w:t>Завершение работы программы</w:t>
      </w:r>
      <w:bookmarkEnd w:id="16"/>
    </w:p>
    <w:p w:rsidR="00E87581" w:rsidRDefault="00E87581" w:rsidP="00E87581">
      <w:pPr>
        <w:pStyle w:val="a3"/>
      </w:pPr>
      <w:r>
        <w:t xml:space="preserve">Программа </w:t>
      </w:r>
      <w:r w:rsidR="00C32572">
        <w:t>«</w:t>
      </w:r>
      <w:proofErr w:type="spellStart"/>
      <w:r>
        <w:t>TaskFlow</w:t>
      </w:r>
      <w:proofErr w:type="spellEnd"/>
      <w:r w:rsidR="00C32572">
        <w:t>»</w:t>
      </w:r>
      <w:r>
        <w:t xml:space="preserve"> имеет пользовательский интерфейс и штатные механизмы корректного завершения сеанса. Обычные пользователи завершают работу через команду меню «Выход» или кнопку закрытия окна — при этом приложение выполняет сохранение состояния и корректное завершение фоновых задач. Администратор может дополнительно остановить фоновую службу через интерфейс у</w:t>
      </w:r>
      <w:r>
        <w:t>правления сервисом в программе.</w:t>
      </w:r>
    </w:p>
    <w:p w:rsidR="00E87581" w:rsidRDefault="00E87581" w:rsidP="00E87581">
      <w:pPr>
        <w:pStyle w:val="a3"/>
      </w:pPr>
      <w:r>
        <w:t xml:space="preserve">В экстренной ситуации (при зависании приложения) программа может быть принудительно завершена выгрузкой из оперативной памяти. Для этого на ПК под управлением </w:t>
      </w:r>
      <w:proofErr w:type="spellStart"/>
      <w:r>
        <w:t>Windows</w:t>
      </w:r>
      <w:proofErr w:type="spellEnd"/>
      <w:r>
        <w:t xml:space="preserve"> выполнить стандартную процедуру пр</w:t>
      </w:r>
      <w:r>
        <w:t>инудительного завершения задач:</w:t>
      </w:r>
    </w:p>
    <w:p w:rsidR="00E87581" w:rsidRDefault="00E87581" w:rsidP="00E87581">
      <w:pPr>
        <w:pStyle w:val="a0"/>
      </w:pPr>
      <w:r>
        <w:t xml:space="preserve">нажать </w:t>
      </w:r>
      <w:proofErr w:type="spellStart"/>
      <w:r>
        <w:t>Ctrl+Alt+Delete</w:t>
      </w:r>
      <w:proofErr w:type="spellEnd"/>
      <w:r>
        <w:t>, выбрать «Диспетчер задач»;</w:t>
      </w:r>
    </w:p>
    <w:p w:rsidR="00E87581" w:rsidRDefault="00E87581" w:rsidP="00E87581">
      <w:pPr>
        <w:pStyle w:val="a0"/>
      </w:pPr>
      <w:r>
        <w:t xml:space="preserve">в списке процессов найти </w:t>
      </w:r>
      <w:r>
        <w:t>«</w:t>
      </w:r>
      <w:proofErr w:type="spellStart"/>
      <w:r>
        <w:t>TaskFlo</w:t>
      </w:r>
      <w:r>
        <w:t>w</w:t>
      </w:r>
      <w:proofErr w:type="spellEnd"/>
      <w:r>
        <w:t>»</w:t>
      </w:r>
      <w:r>
        <w:t>;</w:t>
      </w:r>
    </w:p>
    <w:p w:rsidR="00E87581" w:rsidRDefault="00E87581" w:rsidP="00E87581">
      <w:pPr>
        <w:pStyle w:val="a0"/>
      </w:pPr>
      <w:r>
        <w:t>выбрать процесс и нажат</w:t>
      </w:r>
      <w:r>
        <w:t>ь «Завершить задачу»</w:t>
      </w:r>
      <w:r>
        <w:t>.</w:t>
      </w:r>
    </w:p>
    <w:p w:rsidR="006E7310" w:rsidRPr="00E87581" w:rsidRDefault="00E87581" w:rsidP="00E87581">
      <w:pPr>
        <w:pStyle w:val="a3"/>
      </w:pPr>
      <w:r>
        <w:t>При принудительном завершении приложение при следующем запуске выполняет проверку целостности данных, откат незавершённых транзакций и восстановление состояния из локальной копии/журнала. В лог-файле фиксируются причины аварийного завершения и результаты восстановления.</w:t>
      </w:r>
    </w:p>
    <w:p w:rsidR="00226A71" w:rsidRDefault="00226A71" w:rsidP="00226A71">
      <w:pPr>
        <w:pStyle w:val="1"/>
      </w:pPr>
      <w:bookmarkStart w:id="17" w:name="_Toc216166983"/>
      <w:r>
        <w:lastRenderedPageBreak/>
        <w:t>Входные и выходные данные</w:t>
      </w:r>
      <w:bookmarkEnd w:id="17"/>
    </w:p>
    <w:p w:rsidR="006A1693" w:rsidRDefault="006A1693" w:rsidP="006A1693">
      <w:pPr>
        <w:pStyle w:val="2"/>
      </w:pPr>
      <w:bookmarkStart w:id="18" w:name="_Toc216166984"/>
      <w:r>
        <w:t>Организация используемой входной информации</w:t>
      </w:r>
      <w:bookmarkEnd w:id="18"/>
    </w:p>
    <w:p w:rsidR="0053025E" w:rsidRDefault="0053025E" w:rsidP="0053025E">
      <w:pPr>
        <w:pStyle w:val="a3"/>
      </w:pPr>
      <w:r w:rsidRPr="00E57661">
        <w:t>Входные данные программы организованы в виде файлов в формате CSV или в формате JSON.</w:t>
      </w:r>
    </w:p>
    <w:p w:rsidR="006A1693" w:rsidRPr="006A1693" w:rsidRDefault="0053025E" w:rsidP="0053025E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:rsidR="006A1693" w:rsidRDefault="006A1693" w:rsidP="006A1693">
      <w:pPr>
        <w:pStyle w:val="2"/>
      </w:pPr>
      <w:bookmarkStart w:id="19" w:name="_Toc216166985"/>
      <w:r>
        <w:t>Организация используемой выходной информации</w:t>
      </w:r>
      <w:bookmarkEnd w:id="19"/>
    </w:p>
    <w:p w:rsidR="0053025E" w:rsidRDefault="0053025E" w:rsidP="0053025E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организованы в виде файлов в формате </w:t>
      </w:r>
      <w:r w:rsidRPr="00850297">
        <w:t>PDF, CSV, и JSON.</w:t>
      </w:r>
    </w:p>
    <w:p w:rsidR="006A1693" w:rsidRPr="006A1693" w:rsidRDefault="0053025E" w:rsidP="005C35A1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:rsidR="00226A71" w:rsidRDefault="00A32CCA" w:rsidP="00226A71">
      <w:pPr>
        <w:pStyle w:val="1"/>
      </w:pPr>
      <w:bookmarkStart w:id="20" w:name="_Toc216166986"/>
      <w:r>
        <w:lastRenderedPageBreak/>
        <w:t>С</w:t>
      </w:r>
      <w:r w:rsidR="00226A71">
        <w:t>ообщения</w:t>
      </w:r>
      <w:bookmarkEnd w:id="20"/>
    </w:p>
    <w:p w:rsidR="00294917" w:rsidRPr="00294917" w:rsidRDefault="00294917" w:rsidP="00294917">
      <w:pPr>
        <w:pStyle w:val="a3"/>
      </w:pPr>
    </w:p>
    <w:sectPr w:rsidR="00294917" w:rsidRPr="00294917" w:rsidSect="00546680">
      <w:headerReference w:type="default" r:id="rId8"/>
      <w:footerReference w:type="default" r:id="rId9"/>
      <w:headerReference w:type="first" r:id="rId10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4E7D" w:rsidRDefault="00774E7D" w:rsidP="001A5755">
      <w:r>
        <w:separator/>
      </w:r>
    </w:p>
  </w:endnote>
  <w:endnote w:type="continuationSeparator" w:id="0">
    <w:p w:rsidR="00774E7D" w:rsidRDefault="00774E7D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4E7D" w:rsidRDefault="00774E7D" w:rsidP="001A5755">
      <w:r>
        <w:separator/>
      </w:r>
    </w:p>
  </w:footnote>
  <w:footnote w:type="continuationSeparator" w:id="0">
    <w:p w:rsidR="00774E7D" w:rsidRDefault="00774E7D" w:rsidP="001A5755">
      <w:r>
        <w:continuationSeparator/>
      </w:r>
    </w:p>
  </w:footnote>
  <w:footnote w:id="1">
    <w:p w:rsidR="0051720A" w:rsidRDefault="0051720A">
      <w:pPr>
        <w:pStyle w:val="af2"/>
      </w:pPr>
      <w:r>
        <w:rPr>
          <w:rStyle w:val="af4"/>
        </w:rPr>
        <w:t>1)</w:t>
      </w:r>
      <w:r>
        <w:t xml:space="preserve"> </w:t>
      </w:r>
      <w:r w:rsidR="00DD01EE" w:rsidRPr="00DD01EE">
        <w:rPr>
          <w:sz w:val="28"/>
        </w:rPr>
        <w:t>ГОСТ 19.101-2024 ЕСПД. Виды программ и программных документов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4A7275">
      <w:rPr>
        <w:noProof/>
      </w:rPr>
      <w:t>4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:rsidR="00546680" w:rsidRDefault="00F279C0" w:rsidP="00546680">
        <w:pPr>
          <w:pStyle w:val="a9"/>
          <w:jc w:val="center"/>
        </w:pPr>
        <w:r>
          <w:t>RU.01179886.58.29.21-01-33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30E62"/>
    <w:rsid w:val="00054CC0"/>
    <w:rsid w:val="0007181C"/>
    <w:rsid w:val="00140007"/>
    <w:rsid w:val="00157F9B"/>
    <w:rsid w:val="00166FCD"/>
    <w:rsid w:val="001860FC"/>
    <w:rsid w:val="001A5755"/>
    <w:rsid w:val="00226A71"/>
    <w:rsid w:val="00243A30"/>
    <w:rsid w:val="0025123F"/>
    <w:rsid w:val="00252B5A"/>
    <w:rsid w:val="00294917"/>
    <w:rsid w:val="002B2601"/>
    <w:rsid w:val="002C0AF3"/>
    <w:rsid w:val="002D2447"/>
    <w:rsid w:val="003076E4"/>
    <w:rsid w:val="003331E9"/>
    <w:rsid w:val="00344B93"/>
    <w:rsid w:val="003771D9"/>
    <w:rsid w:val="00383E53"/>
    <w:rsid w:val="00393506"/>
    <w:rsid w:val="00402EB4"/>
    <w:rsid w:val="0042179D"/>
    <w:rsid w:val="00455F7B"/>
    <w:rsid w:val="004A7275"/>
    <w:rsid w:val="004F1154"/>
    <w:rsid w:val="005171A2"/>
    <w:rsid w:val="0051720A"/>
    <w:rsid w:val="0053025E"/>
    <w:rsid w:val="0053654E"/>
    <w:rsid w:val="00546680"/>
    <w:rsid w:val="00551D48"/>
    <w:rsid w:val="005C35A1"/>
    <w:rsid w:val="005D010B"/>
    <w:rsid w:val="005E7712"/>
    <w:rsid w:val="005F6260"/>
    <w:rsid w:val="006A0479"/>
    <w:rsid w:val="006A1693"/>
    <w:rsid w:val="006E3C04"/>
    <w:rsid w:val="006E7310"/>
    <w:rsid w:val="006E7FFB"/>
    <w:rsid w:val="007022F6"/>
    <w:rsid w:val="00752A76"/>
    <w:rsid w:val="00774E7D"/>
    <w:rsid w:val="00785B7A"/>
    <w:rsid w:val="007876BB"/>
    <w:rsid w:val="00793307"/>
    <w:rsid w:val="007A1A19"/>
    <w:rsid w:val="007C4FC9"/>
    <w:rsid w:val="007F757E"/>
    <w:rsid w:val="008208F7"/>
    <w:rsid w:val="008351C8"/>
    <w:rsid w:val="008B7B0E"/>
    <w:rsid w:val="009460A1"/>
    <w:rsid w:val="00950661"/>
    <w:rsid w:val="009B56CF"/>
    <w:rsid w:val="00A32CCA"/>
    <w:rsid w:val="00A512E3"/>
    <w:rsid w:val="00A814FD"/>
    <w:rsid w:val="00A86DB7"/>
    <w:rsid w:val="00AA5FFE"/>
    <w:rsid w:val="00AC15AF"/>
    <w:rsid w:val="00AD6454"/>
    <w:rsid w:val="00AF21D5"/>
    <w:rsid w:val="00B01892"/>
    <w:rsid w:val="00B82262"/>
    <w:rsid w:val="00B93C06"/>
    <w:rsid w:val="00BD40F5"/>
    <w:rsid w:val="00BF15FF"/>
    <w:rsid w:val="00C32572"/>
    <w:rsid w:val="00CA17A6"/>
    <w:rsid w:val="00CD13E1"/>
    <w:rsid w:val="00CE776D"/>
    <w:rsid w:val="00CF6DEE"/>
    <w:rsid w:val="00D36125"/>
    <w:rsid w:val="00D449FE"/>
    <w:rsid w:val="00D457E0"/>
    <w:rsid w:val="00D47280"/>
    <w:rsid w:val="00DA415D"/>
    <w:rsid w:val="00DA5A78"/>
    <w:rsid w:val="00DB0F1F"/>
    <w:rsid w:val="00DB6083"/>
    <w:rsid w:val="00DD01EE"/>
    <w:rsid w:val="00E051B2"/>
    <w:rsid w:val="00E07107"/>
    <w:rsid w:val="00E63451"/>
    <w:rsid w:val="00E87581"/>
    <w:rsid w:val="00ED475A"/>
    <w:rsid w:val="00ED7A40"/>
    <w:rsid w:val="00F16DF9"/>
    <w:rsid w:val="00F279C0"/>
    <w:rsid w:val="00F55259"/>
    <w:rsid w:val="00F90CD1"/>
    <w:rsid w:val="00F93D45"/>
    <w:rsid w:val="00FB242B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A31F5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2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2D7C30"/>
    <w:rsid w:val="00634717"/>
    <w:rsid w:val="00AF3AA0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BC5BD3-60FE-41ED-A21A-D7F0A8BC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11</Pages>
  <Words>1412</Words>
  <Characters>8052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RU.01179886.58.29.21-01-33 01</dc:subject>
  <dc:creator>221</dc:creator>
  <cp:keywords/>
  <dc:description/>
  <cp:lastModifiedBy>221</cp:lastModifiedBy>
  <cp:revision>99</cp:revision>
  <dcterms:created xsi:type="dcterms:W3CDTF">2025-11-14T06:06:00Z</dcterms:created>
  <dcterms:modified xsi:type="dcterms:W3CDTF">2025-12-09T07:02:00Z</dcterms:modified>
</cp:coreProperties>
</file>