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160"/>
        <w:jc w:val="center"/>
      </w:pPr>
      <w:r>
        <w:rPr>
          <w:rFonts w:ascii="Times New Roman" w:hAnsi="Times New Roman" w:eastAsia="Times New Roman" w:cs="Times New Roman"/>
          <w:b/>
          <w:color w:val="000000"/>
          <w:sz w:val="54"/>
        </w:rPr>
        <w:t>KẾ HOẠCH THỰC HIỆN TLCN</w:t>
      </w:r>
    </w:p>
    <w:p>
      <w:pPr>
        <w:spacing w:after="20" w:line="240" w:lineRule="auto"/>
      </w:pPr>
      <w:r>
        <w:rPr>
          <w:rFonts w:ascii="Times New Roman" w:hAnsi="Times New Roman" w:eastAsia="Times New Roman" w:cs="Times New Roman"/>
          <w:color w:val="000000"/>
          <w:sz w:val="22"/>
          <w:u w:val="single"/>
        </w:rPr>
        <w:t xml:space="preserve">Tên đề tài: </w:t>
      </w:r>
      <w:r>
        <w:rPr>
          <w:rFonts w:ascii="Times New Roman" w:hAnsi="Times New Roman" w:eastAsia="Times New Roman" w:cs="Times New Roman"/>
          <w:color w:val="000000"/>
          <w:sz w:val="22"/>
        </w:rPr>
        <w:t>Bách Hóa Sim Tím - hệ thống quản lý bán lẻ tích hợp PWA và mô phỏng đào tạo.</w:t>
      </w:r>
    </w:p>
    <w:p>
      <w:pPr>
        <w:spacing w:after="20" w:line="240" w:lineRule="auto"/>
      </w:pPr>
      <w:r>
        <w:rPr>
          <w:rFonts w:ascii="Times New Roman" w:hAnsi="Times New Roman" w:eastAsia="Times New Roman" w:cs="Times New Roman"/>
          <w:color w:val="000000"/>
          <w:sz w:val="22"/>
          <w:u w:val="single"/>
        </w:rPr>
        <w:t>Họ và tên SV thực hiện:</w:t>
      </w:r>
      <w:r>
        <w:rPr>
          <w:rFonts w:ascii="Times New Roman" w:hAnsi="Times New Roman" w:eastAsia="Times New Roman" w:cs="Times New Roman"/>
          <w:color w:val="000000"/>
          <w:sz w:val="22"/>
        </w:rPr>
      </w:r>
    </w:p>
    <w:p>
      <w:pPr>
        <w:tabs>
          <w:tab w:pos="8568" w:val="left"/>
        </w:tabs>
        <w:spacing w:after="0"/>
        <w:ind w:left="403"/>
      </w:pPr>
      <w:r>
        <w:rPr>
          <w:rFonts w:ascii="Times New Roman" w:hAnsi="Times New Roman" w:eastAsia="Times New Roman" w:cs="Times New Roman"/>
          <w:color w:val="000000"/>
          <w:sz w:val="21"/>
        </w:rPr>
        <w:t>1.  Nguyễn Đức Phát (Nhóm trưởng)</w:t>
      </w:r>
      <w:r>
        <w:rPr>
          <w:rFonts w:ascii="Times New Roman" w:hAnsi="Times New Roman" w:eastAsia="Times New Roman" w:cs="Times New Roman"/>
          <w:color w:val="000000"/>
          <w:sz w:val="21"/>
        </w:rPr>
        <w:tab/>
        <w:t>MSSV: 24110296</w:t>
      </w:r>
    </w:p>
    <w:p>
      <w:pPr>
        <w:tabs>
          <w:tab w:pos="8568" w:val="left"/>
        </w:tabs>
        <w:spacing w:after="0"/>
        <w:ind w:left="403"/>
      </w:pPr>
      <w:r>
        <w:rPr>
          <w:rFonts w:ascii="Times New Roman" w:hAnsi="Times New Roman" w:eastAsia="Times New Roman" w:cs="Times New Roman"/>
          <w:color w:val="000000"/>
          <w:sz w:val="21"/>
        </w:rPr>
        <w:t>2.  Nguyễn Văn Trung (Thành viên)</w:t>
      </w:r>
      <w:r>
        <w:rPr>
          <w:rFonts w:ascii="Times New Roman" w:hAnsi="Times New Roman" w:eastAsia="Times New Roman" w:cs="Times New Roman"/>
          <w:color w:val="000000"/>
          <w:sz w:val="21"/>
        </w:rPr>
        <w:tab/>
        <w:t>MSSV: 24110365</w:t>
      </w:r>
    </w:p>
    <w:p>
      <w:pPr>
        <w:tabs>
          <w:tab w:pos="8568" w:val="left"/>
        </w:tabs>
        <w:spacing w:after="0"/>
        <w:ind w:left="403"/>
      </w:pPr>
      <w:r>
        <w:rPr>
          <w:rFonts w:ascii="Times New Roman" w:hAnsi="Times New Roman" w:eastAsia="Times New Roman" w:cs="Times New Roman"/>
          <w:color w:val="000000"/>
          <w:sz w:val="21"/>
        </w:rPr>
        <w:t>3.  Nguyễn Văn Thi (Thành viên)</w:t>
      </w:r>
      <w:r>
        <w:rPr>
          <w:rFonts w:ascii="Times New Roman" w:hAnsi="Times New Roman" w:eastAsia="Times New Roman" w:cs="Times New Roman"/>
          <w:color w:val="000000"/>
          <w:sz w:val="21"/>
        </w:rPr>
        <w:tab/>
        <w:t>MSSV: 24110334</w:t>
      </w:r>
    </w:p>
    <w:p>
      <w:pPr>
        <w:tabs>
          <w:tab w:pos="8568" w:val="left"/>
        </w:tabs>
        <w:spacing w:after="0"/>
        <w:ind w:left="403"/>
      </w:pPr>
      <w:r>
        <w:rPr>
          <w:rFonts w:ascii="Times New Roman" w:hAnsi="Times New Roman" w:eastAsia="Times New Roman" w:cs="Times New Roman"/>
          <w:color w:val="000000"/>
          <w:sz w:val="21"/>
        </w:rPr>
        <w:t>4.  Lê Văn Chiến (Thành viên)</w:t>
      </w:r>
      <w:r>
        <w:rPr>
          <w:rFonts w:ascii="Times New Roman" w:hAnsi="Times New Roman" w:eastAsia="Times New Roman" w:cs="Times New Roman"/>
          <w:color w:val="000000"/>
          <w:sz w:val="21"/>
        </w:rPr>
        <w:tab/>
        <w:t>MSSV: 24110170</w:t>
      </w:r>
    </w:p>
    <w:p>
      <w:pPr>
        <w:spacing w:after="20" w:line="240" w:lineRule="auto"/>
      </w:pPr>
      <w:r>
        <w:rPr>
          <w:rFonts w:ascii="Times New Roman" w:hAnsi="Times New Roman" w:eastAsia="Times New Roman" w:cs="Times New Roman"/>
          <w:color w:val="000000"/>
          <w:sz w:val="22"/>
          <w:u w:val="single"/>
        </w:rPr>
        <w:t xml:space="preserve">GVHD: </w:t>
      </w:r>
      <w:r>
        <w:rPr>
          <w:rFonts w:ascii="Times New Roman" w:hAnsi="Times New Roman" w:eastAsia="Times New Roman" w:cs="Times New Roman"/>
          <w:color w:val="000000"/>
          <w:sz w:val="22"/>
        </w:rPr>
        <w:t>........................................................................................................</w:t>
      </w:r>
    </w:p>
    <w:p>
      <w:pPr>
        <w:spacing w:after="20" w:line="240" w:lineRule="auto"/>
      </w:pPr>
      <w:r>
        <w:rPr>
          <w:rFonts w:ascii="Times New Roman" w:hAnsi="Times New Roman" w:eastAsia="Times New Roman" w:cs="Times New Roman"/>
          <w:color w:val="000000"/>
          <w:sz w:val="22"/>
          <w:u w:val="single"/>
        </w:rPr>
        <w:t xml:space="preserve">Thời gian: </w:t>
      </w:r>
      <w:r>
        <w:rPr>
          <w:rFonts w:ascii="Times New Roman" w:hAnsi="Times New Roman" w:eastAsia="Times New Roman" w:cs="Times New Roman"/>
          <w:color w:val="000000"/>
          <w:sz w:val="22"/>
        </w:rPr>
        <w:t>03 tuần</w:t>
      </w:r>
    </w:p>
    <w:p>
      <w:pPr>
        <w:spacing w:after="20" w:line="240" w:lineRule="auto"/>
      </w:pPr>
      <w:r>
        <w:rPr>
          <w:rFonts w:ascii="Times New Roman" w:hAnsi="Times New Roman" w:eastAsia="Times New Roman" w:cs="Times New Roman"/>
          <w:color w:val="000000"/>
          <w:sz w:val="22"/>
          <w:u w:val="single"/>
        </w:rPr>
        <w:t xml:space="preserve">Ngày bắt đầu: </w:t>
      </w:r>
      <w:r>
        <w:rPr>
          <w:rFonts w:ascii="Times New Roman" w:hAnsi="Times New Roman" w:eastAsia="Times New Roman" w:cs="Times New Roman"/>
          <w:color w:val="000000"/>
          <w:sz w:val="22"/>
        </w:rPr>
        <w:t>21/09/2026</w:t>
      </w:r>
    </w:p>
    <w:p>
      <w:pPr>
        <w:spacing w:after="20" w:line="240" w:lineRule="auto"/>
      </w:pPr>
      <w:r>
        <w:rPr>
          <w:rFonts w:ascii="Times New Roman" w:hAnsi="Times New Roman" w:eastAsia="Times New Roman" w:cs="Times New Roman"/>
          <w:color w:val="000000"/>
          <w:sz w:val="22"/>
          <w:u w:val="single"/>
        </w:rPr>
        <w:t xml:space="preserve">Ngày kết thúc: </w:t>
      </w:r>
      <w:r>
        <w:rPr>
          <w:rFonts w:ascii="Times New Roman" w:hAnsi="Times New Roman" w:eastAsia="Times New Roman" w:cs="Times New Roman"/>
          <w:color w:val="000000"/>
          <w:sz w:val="22"/>
        </w:rPr>
        <w:t>11/10/2026</w:t>
      </w:r>
    </w:p>
    <w:p>
      <w:pPr>
        <w:spacing w:after="80" w:line="259" w:lineRule="auto"/>
      </w:pPr>
      <w:r>
        <w:rPr>
          <w:rFonts w:ascii="Times New Roman" w:hAnsi="Times New Roman" w:eastAsia="Times New Roman" w:cs="Times New Roman"/>
          <w:i w:val="0"/>
          <w:color w:val="000000"/>
          <w:sz w:val="21"/>
        </w:rPr>
        <w:t>Mục tiêu trong ba tuần là rà soát và chốt nền tảng Sprint 1, hoàn thiện luồng nhận hàng - tồn kho - bán hàng - hóa đơn - báo cáo, sau đó kiểm thử hiện trường, offline, đào tạo và đóng gói hồ sơ nghiệm thu. Mỗi thành viên sở hữu ít nhất một phần code có thể chứng minh bằng Issue, commit, pull request, test và demo. Các hạng mục Must được ưu tiên trước; hạng mục Should chỉ triển khai tiếp khi cổng chất lượng của tuần đã đạt.</w:t>
      </w:r>
    </w:p>
    <w:p>
      <w:pPr>
        <w:pStyle w:val="Heading1"/>
        <w:keepNext/>
        <w:spacing w:before="140" w:after="80"/>
      </w:pPr>
      <w:r>
        <w:rPr>
          <w:rFonts w:ascii="Times New Roman" w:hAnsi="Times New Roman" w:eastAsia="Times New Roman" w:cs="Times New Roman"/>
          <w:b/>
          <w:color w:val="000000"/>
          <w:sz w:val="26"/>
        </w:rPr>
        <w:t>1 Phân công thành viên</w:t>
      </w:r>
    </w:p>
    <w:tbl>
      <w:tblPr>
        <w:tblW w:type="auto" w:w="0"/>
        <w:jc w:val="center"/>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62"/>
        <w:gridCol w:w="2262"/>
        <w:gridCol w:w="2262"/>
        <w:gridCol w:w="2262"/>
        <w:gridCol w:w="2262"/>
        <w:gridCol w:w="2262"/>
      </w:tblGrid>
      <w:tr>
        <w:trPr>
          <w:tblHeader w:val="true"/>
          <w:cantSplit/>
        </w:trPr>
        <w:tc>
          <w:tcPr>
            <w:tcW w:type="dxa" w:w="648"/>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Mã</w:t>
            </w:r>
          </w:p>
        </w:tc>
        <w:tc>
          <w:tcPr>
            <w:tcW w:type="dxa" w:w="1944"/>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Thành viên</w:t>
            </w:r>
          </w:p>
        </w:tc>
        <w:tc>
          <w:tcPr>
            <w:tcW w:type="dxa" w:w="1655"/>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Vai trò</w:t>
            </w:r>
          </w:p>
        </w:tc>
        <w:tc>
          <w:tcPr>
            <w:tcW w:type="dxa" w:w="2808"/>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Phạm vi sở hữu</w:t>
            </w:r>
          </w:p>
        </w:tc>
        <w:tc>
          <w:tcPr>
            <w:tcW w:type="dxa" w:w="5256"/>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Công việc chịu trách nhiệm</w:t>
            </w:r>
          </w:p>
        </w:tc>
        <w:tc>
          <w:tcPr>
            <w:tcW w:type="dxa" w:w="1296"/>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Reviewer chính</w:t>
            </w:r>
          </w:p>
        </w:tc>
      </w:tr>
      <w:tr>
        <w:trPr>
          <w:cantSplit/>
        </w:trPr>
        <w:tc>
          <w:tcPr>
            <w:tcW w:type="dxa" w:w="648"/>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TV1</w:t>
            </w:r>
          </w:p>
        </w:tc>
        <w:tc>
          <w:tcPr>
            <w:tcW w:type="dxa" w:w="1944"/>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Đức Phát</w:t>
            </w:r>
          </w:p>
          <w:p>
            <w:pPr>
              <w:spacing w:before="0" w:after="0" w:line="240" w:lineRule="auto"/>
              <w:jc w:val="left"/>
            </w:pPr>
            <w:r>
              <w:rPr>
                <w:rFonts w:ascii="Times New Roman" w:hAnsi="Times New Roman" w:eastAsia="Times New Roman" w:cs="Times New Roman"/>
                <w:b w:val="0"/>
                <w:color w:val="000000"/>
                <w:sz w:val="18"/>
              </w:rPr>
              <w:t>24110296</w:t>
            </w:r>
          </w:p>
        </w:tc>
        <w:tc>
          <w:tcPr>
            <w:tcW w:type="dxa" w:w="1655"/>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Nhóm trưởng</w:t>
            </w:r>
          </w:p>
          <w:p>
            <w:pPr>
              <w:spacing w:before="0" w:after="0" w:line="240" w:lineRule="auto"/>
              <w:jc w:val="center"/>
            </w:pPr>
            <w:r>
              <w:rPr>
                <w:rFonts w:ascii="Times New Roman" w:hAnsi="Times New Roman" w:eastAsia="Times New Roman" w:cs="Times New Roman"/>
                <w:b w:val="0"/>
                <w:color w:val="000000"/>
                <w:sz w:val="18"/>
              </w:rPr>
              <w:t>Tech Lead và Backend Security</w:t>
            </w:r>
          </w:p>
        </w:tc>
        <w:tc>
          <w:tcPr>
            <w:tcW w:type="dxa" w:w="2808"/>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BE-02; SAL-01A backend bán hàng; TRN-03; kiến trúc và tích hợp</w:t>
            </w:r>
          </w:p>
        </w:tc>
        <w:tc>
          <w:tcPr>
            <w:tcW w:type="dxa" w:w="525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Trực tiếp lập trình đăng nhập, session, CSRF và RBAC; transaction thanh toán, hóa đơn, FEFO; API phiên và kết quả đào tạo; viết test cho phần mình. Đồng thời điều phối PR, tích hợp và hồ sơ release.</w:t>
            </w:r>
          </w:p>
        </w:tc>
        <w:tc>
          <w:tcPr>
            <w:tcW w:type="dxa" w:w="129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Văn Trung</w:t>
            </w:r>
          </w:p>
        </w:tc>
      </w:tr>
      <w:tr>
        <w:trPr>
          <w:cantSplit/>
        </w:trPr>
        <w:tc>
          <w:tcPr>
            <w:tcW w:type="dxa" w:w="648"/>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TV2</w:t>
            </w:r>
          </w:p>
        </w:tc>
        <w:tc>
          <w:tcPr>
            <w:tcW w:type="dxa" w:w="1944"/>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Văn Trung</w:t>
            </w:r>
          </w:p>
          <w:p>
            <w:pPr>
              <w:spacing w:before="0" w:after="0" w:line="240" w:lineRule="auto"/>
              <w:jc w:val="left"/>
            </w:pPr>
            <w:r>
              <w:rPr>
                <w:rFonts w:ascii="Times New Roman" w:hAnsi="Times New Roman" w:eastAsia="Times New Roman" w:cs="Times New Roman"/>
                <w:b w:val="0"/>
                <w:color w:val="000000"/>
                <w:sz w:val="18"/>
              </w:rPr>
              <w:t>24110365</w:t>
            </w:r>
          </w:p>
        </w:tc>
        <w:tc>
          <w:tcPr>
            <w:tcW w:type="dxa" w:w="1655"/>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Dữ liệu và backend</w:t>
            </w:r>
          </w:p>
        </w:tc>
        <w:tc>
          <w:tcPr>
            <w:tcW w:type="dxa" w:w="2808"/>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BE-01, BE-03, DB-01, INV-01/02, SYN-02 và INV-03</w:t>
            </w:r>
          </w:p>
        </w:tc>
        <w:tc>
          <w:tcPr>
            <w:tcW w:type="dxa" w:w="525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Trực tiếp lập trình migration, danh mục, sản phẩm, nhà cung cấp, transaction nhận hàng và tồn kho; API đồng bộ, conflict và duyệt điều chỉnh; viết test backend, chuẩn bị dữ liệu demo và kiểm tra backup/restore.</w:t>
            </w:r>
          </w:p>
        </w:tc>
        <w:tc>
          <w:tcPr>
            <w:tcW w:type="dxa" w:w="129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Đức Phát</w:t>
            </w:r>
          </w:p>
          <w:p>
            <w:pPr>
              <w:spacing w:before="0" w:after="0" w:line="240" w:lineRule="auto"/>
              <w:jc w:val="center"/>
            </w:pPr>
            <w:r>
              <w:rPr>
                <w:rFonts w:ascii="Times New Roman" w:hAnsi="Times New Roman" w:eastAsia="Times New Roman" w:cs="Times New Roman"/>
                <w:b w:val="0"/>
                <w:color w:val="000000"/>
                <w:sz w:val="18"/>
              </w:rPr>
              <w:t>Lê Văn Chiến</w:t>
            </w:r>
          </w:p>
        </w:tc>
      </w:tr>
      <w:tr>
        <w:trPr>
          <w:cantSplit/>
        </w:trPr>
        <w:tc>
          <w:tcPr>
            <w:tcW w:type="dxa" w:w="648"/>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TV3</w:t>
            </w:r>
          </w:p>
        </w:tc>
        <w:tc>
          <w:tcPr>
            <w:tcW w:type="dxa" w:w="1944"/>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Văn Thi</w:t>
            </w:r>
          </w:p>
          <w:p>
            <w:pPr>
              <w:spacing w:before="0" w:after="0" w:line="240" w:lineRule="auto"/>
              <w:jc w:val="left"/>
            </w:pPr>
            <w:r>
              <w:rPr>
                <w:rFonts w:ascii="Times New Roman" w:hAnsi="Times New Roman" w:eastAsia="Times New Roman" w:cs="Times New Roman"/>
                <w:b w:val="0"/>
                <w:color w:val="000000"/>
                <w:sz w:val="18"/>
              </w:rPr>
              <w:t>24110334</w:t>
            </w:r>
          </w:p>
        </w:tc>
        <w:tc>
          <w:tcPr>
            <w:tcW w:type="dxa" w:w="1655"/>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PWA và POS</w:t>
            </w:r>
          </w:p>
        </w:tc>
        <w:tc>
          <w:tcPr>
            <w:tcW w:type="dxa" w:w="2808"/>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FE-01, SAL-01B, PRO-01B, REP-01 và giao diện hiện trường</w:t>
            </w:r>
          </w:p>
        </w:tc>
        <w:tc>
          <w:tcPr>
            <w:tcW w:type="dxa" w:w="525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Trực tiếp lập trình adapter API, đăng nhập phía giao diện, giỏ hàng, POS, hóa đơn, khuyến mãi, báo cáo và trạng thái lỗi; bảo đảm giao diện desktop/mobile không vỡ luồng và viết test giao diện phù hợp.</w:t>
            </w:r>
          </w:p>
        </w:tc>
        <w:tc>
          <w:tcPr>
            <w:tcW w:type="dxa" w:w="129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Đức Phát</w:t>
            </w:r>
          </w:p>
          <w:p>
            <w:pPr>
              <w:spacing w:before="0" w:after="0" w:line="240" w:lineRule="auto"/>
              <w:jc w:val="center"/>
            </w:pPr>
            <w:r>
              <w:rPr>
                <w:rFonts w:ascii="Times New Roman" w:hAnsi="Times New Roman" w:eastAsia="Times New Roman" w:cs="Times New Roman"/>
                <w:b w:val="0"/>
                <w:color w:val="000000"/>
                <w:sz w:val="18"/>
              </w:rPr>
              <w:t>Nguyễn Văn Trung</w:t>
            </w:r>
          </w:p>
        </w:tc>
      </w:tr>
      <w:tr>
        <w:trPr>
          <w:cantSplit/>
        </w:trPr>
        <w:tc>
          <w:tcPr>
            <w:tcW w:type="dxa" w:w="648"/>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TV4</w:t>
            </w:r>
          </w:p>
        </w:tc>
        <w:tc>
          <w:tcPr>
            <w:tcW w:type="dxa" w:w="1944"/>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Lê Văn Chiến</w:t>
            </w:r>
          </w:p>
          <w:p>
            <w:pPr>
              <w:spacing w:before="0" w:after="0" w:line="240" w:lineRule="auto"/>
              <w:jc w:val="left"/>
            </w:pPr>
            <w:r>
              <w:rPr>
                <w:rFonts w:ascii="Times New Roman" w:hAnsi="Times New Roman" w:eastAsia="Times New Roman" w:cs="Times New Roman"/>
                <w:b w:val="0"/>
                <w:color w:val="000000"/>
                <w:sz w:val="18"/>
              </w:rPr>
              <w:t>24110170</w:t>
            </w:r>
          </w:p>
        </w:tc>
        <w:tc>
          <w:tcPr>
            <w:tcW w:type="dxa" w:w="1655"/>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Mobile, Offline, Godot và QA automation</w:t>
            </w:r>
          </w:p>
        </w:tc>
        <w:tc>
          <w:tcPr>
            <w:tcW w:type="dxa" w:w="2808"/>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MOB-01, SYN-01, TRN-02, QA-01/02/03/04</w:t>
            </w:r>
          </w:p>
        </w:tc>
        <w:tc>
          <w:tcPr>
            <w:tcW w:type="dxa" w:w="525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Trực tiếp lập trình kiểm kê responsive, hàng đợi offline và reconnect phía client; hoàn thiện kịch bản Godot; viết E2E và regression tự động; lưu bằng chứng, tổng hợp test report và blocker.</w:t>
            </w:r>
          </w:p>
        </w:tc>
        <w:tc>
          <w:tcPr>
            <w:tcW w:type="dxa" w:w="129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Văn Trung</w:t>
            </w:r>
          </w:p>
          <w:p>
            <w:pPr>
              <w:spacing w:before="0" w:after="0" w:line="240" w:lineRule="auto"/>
              <w:jc w:val="center"/>
            </w:pPr>
            <w:r>
              <w:rPr>
                <w:rFonts w:ascii="Times New Roman" w:hAnsi="Times New Roman" w:eastAsia="Times New Roman" w:cs="Times New Roman"/>
                <w:b w:val="0"/>
                <w:color w:val="000000"/>
                <w:sz w:val="18"/>
              </w:rPr>
              <w:t>Nguyễn Văn Thi</w:t>
            </w:r>
          </w:p>
        </w:tc>
      </w:tr>
    </w:tbl>
    <w:p>
      <w:pPr>
        <w:spacing w:after="80" w:line="259" w:lineRule="auto"/>
      </w:pPr>
      <w:r>
        <w:rPr>
          <w:rFonts w:ascii="Times New Roman" w:hAnsi="Times New Roman" w:eastAsia="Times New Roman" w:cs="Times New Roman"/>
          <w:i/>
          <w:color w:val="666666"/>
          <w:sz w:val="21"/>
        </w:rPr>
        <w:t>Mỗi owner chịu trách nhiệm xuyên suốt từ yêu cầu, thiết kế, code, tự kiểm thử đến bằng chứng báo cáo. Một công việc chỉ được ghi Done sau khi reviewer kiểm tra, CI đạt, thay đổi đã merge và Issue có liên kết PR hoặc bằng chứng demo.</w:t>
      </w:r>
    </w:p>
    <w:p>
      <w:pPr>
        <w:pStyle w:val="Heading2"/>
        <w:keepNext/>
        <w:spacing w:before="100" w:after="80"/>
      </w:pPr>
      <w:r>
        <w:rPr>
          <w:rFonts w:ascii="Times New Roman" w:hAnsi="Times New Roman" w:eastAsia="Times New Roman" w:cs="Times New Roman"/>
          <w:b/>
          <w:color w:val="000000"/>
          <w:sz w:val="23"/>
        </w:rPr>
        <w:t>1 1 Mục tiêu phân bổ đóng góp kỹ thuật</w:t>
      </w:r>
    </w:p>
    <w:tbl>
      <w:tblPr>
        <w:tblW w:type="auto" w:w="0"/>
        <w:jc w:val="center"/>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93"/>
        <w:gridCol w:w="3393"/>
        <w:gridCol w:w="3393"/>
        <w:gridCol w:w="3393"/>
      </w:tblGrid>
      <w:tr>
        <w:trPr>
          <w:tblHeader w:val="true"/>
          <w:cantSplit/>
        </w:trPr>
        <w:tc>
          <w:tcPr>
            <w:tcW w:type="dxa" w:w="2232"/>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Thành viên</w:t>
            </w:r>
          </w:p>
        </w:tc>
        <w:tc>
          <w:tcPr>
            <w:tcW w:type="dxa" w:w="6120"/>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Mục code sở hữu</w:t>
            </w:r>
          </w:p>
        </w:tc>
        <w:tc>
          <w:tcPr>
            <w:tcW w:type="dxa" w:w="4536"/>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Bằng chứng cá nhân bắt buộc</w:t>
            </w:r>
          </w:p>
        </w:tc>
        <w:tc>
          <w:tcPr>
            <w:tcW w:type="dxa" w:w="1224"/>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Tỷ trọng kỹ thuật dự kiến</w:t>
            </w:r>
          </w:p>
        </w:tc>
      </w:tr>
      <w:tr>
        <w:trPr>
          <w:cantSplit/>
        </w:trPr>
        <w:tc>
          <w:tcPr>
            <w:tcW w:type="dxa" w:w="2232"/>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Đức Phát</w:t>
            </w:r>
          </w:p>
        </w:tc>
        <w:tc>
          <w:tcPr>
            <w:tcW w:type="dxa" w:w="6120"/>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BE-02 bảo mật; SAL-01A backend thanh toán, hóa đơn và FEFO; TRN-03 API kết quả đào tạo.</w:t>
            </w:r>
          </w:p>
        </w:tc>
        <w:tc>
          <w:tcPr>
            <w:tcW w:type="dxa" w:w="453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Issue và PR riêng; test bảo mật và transaction; trực tiếp demo và giải thích thiết kế backend.</w:t>
            </w:r>
          </w:p>
        </w:tc>
        <w:tc>
          <w:tcPr>
            <w:tcW w:type="dxa" w:w="1224"/>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25%</w:t>
            </w:r>
          </w:p>
        </w:tc>
      </w:tr>
      <w:tr>
        <w:trPr>
          <w:cantSplit/>
        </w:trPr>
        <w:tc>
          <w:tcPr>
            <w:tcW w:type="dxa" w:w="2232"/>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Văn Trung</w:t>
            </w:r>
          </w:p>
        </w:tc>
        <w:tc>
          <w:tcPr>
            <w:tcW w:type="dxa" w:w="6120"/>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CSDL, migration, danh mục, nhận hàng, tồn kho, đồng bộ conflict và duyệt điều chỉnh.</w:t>
            </w:r>
          </w:p>
        </w:tc>
        <w:tc>
          <w:tcPr>
            <w:tcW w:type="dxa" w:w="453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Migration và API do cá nhân sở hữu; test backend; demo luồng kho và phục hồi dữ liệu.</w:t>
            </w:r>
          </w:p>
        </w:tc>
        <w:tc>
          <w:tcPr>
            <w:tcW w:type="dxa" w:w="1224"/>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27%</w:t>
            </w:r>
          </w:p>
        </w:tc>
      </w:tr>
      <w:tr>
        <w:trPr>
          <w:cantSplit/>
        </w:trPr>
        <w:tc>
          <w:tcPr>
            <w:tcW w:type="dxa" w:w="2232"/>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Văn Thi</w:t>
            </w:r>
          </w:p>
        </w:tc>
        <w:tc>
          <w:tcPr>
            <w:tcW w:type="dxa" w:w="6120"/>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Adapter API; đăng nhập giao diện; SAL-01B POS; hóa đơn, khuyến mãi, báo cáo và mobile UI.</w:t>
            </w:r>
          </w:p>
        </w:tc>
        <w:tc>
          <w:tcPr>
            <w:tcW w:type="dxa" w:w="453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PR giao diện riêng; test UI; demo luồng POS, hóa đơn, báo cáo và xử lý lỗi mạng.</w:t>
            </w:r>
          </w:p>
        </w:tc>
        <w:tc>
          <w:tcPr>
            <w:tcW w:type="dxa" w:w="1224"/>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26%</w:t>
            </w:r>
          </w:p>
        </w:tc>
      </w:tr>
      <w:tr>
        <w:trPr>
          <w:cantSplit/>
        </w:trPr>
        <w:tc>
          <w:tcPr>
            <w:tcW w:type="dxa" w:w="2232"/>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Lê Văn Chiến</w:t>
            </w:r>
          </w:p>
        </w:tc>
        <w:tc>
          <w:tcPr>
            <w:tcW w:type="dxa" w:w="6120"/>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Kiểm kê responsive; queue offline; reconnect; Godot; E2E và regression tự động.</w:t>
            </w:r>
          </w:p>
        </w:tc>
        <w:tc>
          <w:tcPr>
            <w:tcW w:type="dxa" w:w="453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PR chức năng và test riêng; demo offline, reconnect, kịch bản đào tạo và kết quả regression.</w:t>
            </w:r>
          </w:p>
        </w:tc>
        <w:tc>
          <w:tcPr>
            <w:tcW w:type="dxa" w:w="1224"/>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22%</w:t>
            </w:r>
          </w:p>
        </w:tc>
      </w:tr>
    </w:tbl>
    <w:p>
      <w:pPr>
        <w:spacing w:after="80" w:line="259" w:lineRule="auto"/>
      </w:pPr>
      <w:r>
        <w:rPr>
          <w:rFonts w:ascii="Times New Roman" w:hAnsi="Times New Roman" w:eastAsia="Times New Roman" w:cs="Times New Roman"/>
          <w:i/>
          <w:color w:val="666666"/>
          <w:sz w:val="21"/>
        </w:rPr>
        <w:t>Tỷ trọng trên là mục tiêu phân bổ theo độ khó và sản phẩm kỹ thuật, không chỉ theo số dòng code. Công việc điều phối, viết báo cáo và review là trách nhiệm bổ sung, không thay thế module code mà từng thành viên đã nhận.</w:t>
      </w:r>
    </w:p>
    <w:p>
      <w:pPr>
        <w:pStyle w:val="Heading1"/>
        <w:keepNext/>
        <w:spacing w:before="140" w:after="80"/>
      </w:pPr>
      <w:r>
        <w:rPr>
          <w:rFonts w:ascii="Times New Roman" w:hAnsi="Times New Roman" w:eastAsia="Times New Roman" w:cs="Times New Roman"/>
          <w:b/>
          <w:color w:val="000000"/>
          <w:sz w:val="26"/>
        </w:rPr>
        <w:t>2 Kế hoạch thực hiện trong ba tuần</w:t>
      </w:r>
    </w:p>
    <w:p>
      <w:pPr>
        <w:spacing w:after="80" w:line="259" w:lineRule="auto"/>
      </w:pPr>
      <w:r>
        <w:rPr>
          <w:rFonts w:ascii="Times New Roman" w:hAnsi="Times New Roman" w:eastAsia="Times New Roman" w:cs="Times New Roman"/>
          <w:i w:val="0"/>
          <w:color w:val="000000"/>
          <w:sz w:val="21"/>
        </w:rPr>
        <w:t>Khoảng thời gian kế hoạch: từ Thứ Hai 21/09/2026 đến hết Chủ Nhật 11/10/2026. Mỗi tuần có planning đầu tuần, đồng bộ blocker giữa tuần, review và demo cuối tuần, sau đó chốt báo cáo tuần.</w:t>
      </w:r>
    </w:p>
    <w:tbl>
      <w:tblPr>
        <w:tblW w:type="auto" w:w="0"/>
        <w:jc w:val="center"/>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39"/>
        <w:gridCol w:w="1939"/>
        <w:gridCol w:w="1939"/>
        <w:gridCol w:w="1939"/>
        <w:gridCol w:w="1939"/>
        <w:gridCol w:w="1939"/>
        <w:gridCol w:w="1939"/>
      </w:tblGrid>
      <w:tr>
        <w:trPr>
          <w:tblHeader w:val="true"/>
          <w:cantSplit/>
        </w:trPr>
        <w:tc>
          <w:tcPr>
            <w:tcW w:type="dxa" w:w="691"/>
            <w:shd w:fill="D9E2F3"/>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Tuần</w:t>
            </w:r>
          </w:p>
        </w:tc>
        <w:tc>
          <w:tcPr>
            <w:tcW w:type="dxa" w:w="1324"/>
            <w:shd w:fill="D9E2F3"/>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Ngày</w:t>
            </w:r>
          </w:p>
        </w:tc>
        <w:tc>
          <w:tcPr>
            <w:tcW w:type="dxa" w:w="3671"/>
            <w:shd w:fill="D9E2F3"/>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Nhiệm vụ dự kiến</w:t>
            </w:r>
          </w:p>
        </w:tc>
        <w:tc>
          <w:tcPr>
            <w:tcW w:type="dxa" w:w="1872"/>
            <w:shd w:fill="D9E2F3"/>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Người chịu trách nhiệm</w:t>
            </w:r>
          </w:p>
        </w:tc>
        <w:tc>
          <w:tcPr>
            <w:tcW w:type="dxa" w:w="4248"/>
            <w:shd w:fill="D9E2F3"/>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Sản phẩm và tiêu chí hoàn thành</w:t>
            </w:r>
          </w:p>
        </w:tc>
        <w:tc>
          <w:tcPr>
            <w:tcW w:type="dxa" w:w="1267"/>
            <w:shd w:fill="D9E2F3"/>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Kết quả thực tế</w:t>
            </w:r>
          </w:p>
        </w:tc>
        <w:tc>
          <w:tcPr>
            <w:tcW w:type="dxa" w:w="1036"/>
            <w:shd w:fill="D9E2F3"/>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Chữ ký GVHD</w:t>
            </w:r>
          </w:p>
        </w:tc>
      </w:tr>
      <w:tr>
        <w:trPr>
          <w:cantSplit/>
        </w:trPr>
        <w:tc>
          <w:tcPr>
            <w:tcW w:type="dxa" w:w="691"/>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1</w:t>
            </w:r>
          </w:p>
        </w:tc>
        <w:tc>
          <w:tcPr>
            <w:tcW w:type="dxa" w:w="1324"/>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21/09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27/09</w:t>
            </w:r>
          </w:p>
        </w:tc>
        <w:tc>
          <w:tcPr>
            <w:tcW w:type="dxa" w:w="3671"/>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GOV-01, GOV-02, REQ-01, BE-02</w:t>
            </w:r>
          </w:p>
          <w:p>
            <w:pPr>
              <w:spacing w:before="0" w:after="0" w:line="240" w:lineRule="auto"/>
              <w:jc w:val="left"/>
            </w:pPr>
            <w:r>
              <w:rPr>
                <w:rFonts w:ascii="Times New Roman" w:hAnsi="Times New Roman" w:eastAsia="Times New Roman" w:cs="Times New Roman"/>
                <w:b w:val="0"/>
                <w:color w:val="000000"/>
                <w:sz w:val="16"/>
              </w:rPr>
              <w:t>- Điền phân công thật và chốt phạm vi.</w:t>
            </w:r>
          </w:p>
          <w:p>
            <w:pPr>
              <w:spacing w:before="0" w:after="0" w:line="240" w:lineRule="auto"/>
              <w:jc w:val="left"/>
            </w:pPr>
            <w:r>
              <w:rPr>
                <w:rFonts w:ascii="Times New Roman" w:hAnsi="Times New Roman" w:eastAsia="Times New Roman" w:cs="Times New Roman"/>
                <w:b w:val="0"/>
                <w:color w:val="000000"/>
                <w:sz w:val="16"/>
              </w:rPr>
              <w:t>- Lập trình đăng nhập, session, CSRF và RBAC phía server.</w:t>
            </w:r>
          </w:p>
          <w:p>
            <w:pPr>
              <w:spacing w:before="0" w:after="0" w:line="240" w:lineRule="auto"/>
              <w:jc w:val="left"/>
            </w:pPr>
            <w:r>
              <w:rPr>
                <w:rFonts w:ascii="Times New Roman" w:hAnsi="Times New Roman" w:eastAsia="Times New Roman" w:cs="Times New Roman"/>
                <w:b w:val="0"/>
                <w:color w:val="000000"/>
                <w:sz w:val="16"/>
              </w:rPr>
              <w:t>- Viết test quyền; chốt hợp đồng PWA - API - Godot.</w:t>
            </w:r>
          </w:p>
        </w:tc>
        <w:tc>
          <w:tcPr>
            <w:tcW w:type="dxa" w:w="1872"/>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Đức Phát</w:t>
            </w:r>
          </w:p>
        </w:tc>
        <w:tc>
          <w:tcPr>
            <w:tcW w:type="dxa" w:w="4248"/>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TEAM và backlog có tên thật; CI chạy; đăng nhập và RBAC được kiểm tra ở server; mật khẩu được hash; test quyền và security PR có bằng chứng.</w:t>
            </w:r>
          </w:p>
        </w:tc>
        <w:tc>
          <w:tcPr>
            <w:tcW w:type="dxa" w:w="1267"/>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1</w:t>
            </w:r>
          </w:p>
        </w:tc>
        <w:tc>
          <w:tcPr>
            <w:tcW w:type="dxa" w:w="1324"/>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21/09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27/09</w:t>
            </w:r>
          </w:p>
        </w:tc>
        <w:tc>
          <w:tcPr>
            <w:tcW w:type="dxa" w:w="3671"/>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DB-01, BE-01, BE-03</w:t>
            </w:r>
          </w:p>
          <w:p>
            <w:pPr>
              <w:spacing w:before="0" w:after="0" w:line="240" w:lineRule="auto"/>
              <w:jc w:val="left"/>
            </w:pPr>
            <w:r>
              <w:rPr>
                <w:rFonts w:ascii="Times New Roman" w:hAnsi="Times New Roman" w:eastAsia="Times New Roman" w:cs="Times New Roman"/>
                <w:b w:val="0"/>
                <w:color w:val="000000"/>
                <w:sz w:val="16"/>
              </w:rPr>
              <w:t>- Rà soát ERD, data dictionary và Flyway.</w:t>
            </w:r>
          </w:p>
          <w:p>
            <w:pPr>
              <w:spacing w:before="0" w:after="0" w:line="240" w:lineRule="auto"/>
              <w:jc w:val="left"/>
            </w:pPr>
            <w:r>
              <w:rPr>
                <w:rFonts w:ascii="Times New Roman" w:hAnsi="Times New Roman" w:eastAsia="Times New Roman" w:cs="Times New Roman"/>
                <w:b w:val="0"/>
                <w:color w:val="000000"/>
                <w:sz w:val="16"/>
              </w:rPr>
              <w:t>- Kiểm tra health, seed, danh mục, sản phẩm và nhà cung cấp.</w:t>
            </w:r>
          </w:p>
          <w:p>
            <w:pPr>
              <w:spacing w:before="0" w:after="0" w:line="240" w:lineRule="auto"/>
              <w:jc w:val="left"/>
            </w:pPr>
            <w:r>
              <w:rPr>
                <w:rFonts w:ascii="Times New Roman" w:hAnsi="Times New Roman" w:eastAsia="Times New Roman" w:cs="Times New Roman"/>
                <w:b w:val="0"/>
                <w:color w:val="000000"/>
                <w:sz w:val="16"/>
              </w:rPr>
              <w:t>- Sửa lỗi ràng buộc hoặc dữ liệu demo.</w:t>
            </w:r>
          </w:p>
        </w:tc>
        <w:tc>
          <w:tcPr>
            <w:tcW w:type="dxa" w:w="1872"/>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Văn Trung</w:t>
            </w:r>
          </w:p>
        </w:tc>
        <w:tc>
          <w:tcPr>
            <w:tcW w:type="dxa" w:w="4248"/>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Môi trường sạch chạy migration và health check; ERD và data dictionary thống nhất; API CRUD, tìm barcode và chống trùng đạt test.</w:t>
            </w:r>
          </w:p>
        </w:tc>
        <w:tc>
          <w:tcPr>
            <w:tcW w:type="dxa" w:w="1267"/>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1</w:t>
            </w:r>
          </w:p>
        </w:tc>
        <w:tc>
          <w:tcPr>
            <w:tcW w:type="dxa" w:w="1324"/>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21/09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27/09</w:t>
            </w:r>
          </w:p>
        </w:tc>
        <w:tc>
          <w:tcPr>
            <w:tcW w:type="dxa" w:w="3671"/>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FE-01</w:t>
            </w:r>
          </w:p>
          <w:p>
            <w:pPr>
              <w:spacing w:before="0" w:after="0" w:line="240" w:lineRule="auto"/>
              <w:jc w:val="left"/>
            </w:pPr>
            <w:r>
              <w:rPr>
                <w:rFonts w:ascii="Times New Roman" w:hAnsi="Times New Roman" w:eastAsia="Times New Roman" w:cs="Times New Roman"/>
                <w:b w:val="0"/>
                <w:color w:val="000000"/>
                <w:sz w:val="16"/>
              </w:rPr>
              <w:t>- Rà soát adapter demo và API.</w:t>
            </w:r>
          </w:p>
          <w:p>
            <w:pPr>
              <w:spacing w:before="0" w:after="0" w:line="240" w:lineRule="auto"/>
              <w:jc w:val="left"/>
            </w:pPr>
            <w:r>
              <w:rPr>
                <w:rFonts w:ascii="Times New Roman" w:hAnsi="Times New Roman" w:eastAsia="Times New Roman" w:cs="Times New Roman"/>
                <w:b w:val="0"/>
                <w:color w:val="000000"/>
                <w:sz w:val="16"/>
              </w:rPr>
              <w:t>- Hoàn thiện đăng nhập, phân luồng theo vai trò và hiển thị lỗi mạng.</w:t>
            </w:r>
          </w:p>
          <w:p>
            <w:pPr>
              <w:spacing w:before="0" w:after="0" w:line="240" w:lineRule="auto"/>
              <w:jc w:val="left"/>
            </w:pPr>
            <w:r>
              <w:rPr>
                <w:rFonts w:ascii="Times New Roman" w:hAnsi="Times New Roman" w:eastAsia="Times New Roman" w:cs="Times New Roman"/>
                <w:b w:val="0"/>
                <w:color w:val="000000"/>
                <w:sz w:val="16"/>
              </w:rPr>
              <w:t>- Sửa lỗi giao diện phát hiện khi tích hợp.</w:t>
            </w:r>
          </w:p>
        </w:tc>
        <w:tc>
          <w:tcPr>
            <w:tcW w:type="dxa" w:w="1872"/>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Văn Thi</w:t>
            </w:r>
          </w:p>
        </w:tc>
        <w:tc>
          <w:tcPr>
            <w:tcW w:type="dxa" w:w="4248"/>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Đổi adapter bằng cấu hình; đăng nhập 5 tài khoản mẫu vào đúng workspace; lỗi API hiển thị rõ và không tự fallback sang demo.</w:t>
            </w:r>
          </w:p>
        </w:tc>
        <w:tc>
          <w:tcPr>
            <w:tcW w:type="dxa" w:w="1267"/>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1</w:t>
            </w:r>
          </w:p>
        </w:tc>
        <w:tc>
          <w:tcPr>
            <w:tcW w:type="dxa" w:w="1324"/>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21/09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27/09</w:t>
            </w:r>
          </w:p>
        </w:tc>
        <w:tc>
          <w:tcPr>
            <w:tcW w:type="dxa" w:w="3671"/>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QA-01</w:t>
            </w:r>
          </w:p>
          <w:p>
            <w:pPr>
              <w:spacing w:before="0" w:after="0" w:line="240" w:lineRule="auto"/>
              <w:jc w:val="left"/>
            </w:pPr>
            <w:r>
              <w:rPr>
                <w:rFonts w:ascii="Times New Roman" w:hAnsi="Times New Roman" w:eastAsia="Times New Roman" w:cs="Times New Roman"/>
                <w:b w:val="0"/>
                <w:color w:val="000000"/>
                <w:sz w:val="16"/>
              </w:rPr>
              <w:t>- Lập test plan và ma trận truy vết.</w:t>
            </w:r>
          </w:p>
          <w:p>
            <w:pPr>
              <w:spacing w:before="0" w:after="0" w:line="240" w:lineRule="auto"/>
              <w:jc w:val="left"/>
            </w:pPr>
            <w:r>
              <w:rPr>
                <w:rFonts w:ascii="Times New Roman" w:hAnsi="Times New Roman" w:eastAsia="Times New Roman" w:cs="Times New Roman"/>
                <w:b w:val="0"/>
                <w:color w:val="000000"/>
                <w:sz w:val="16"/>
              </w:rPr>
              <w:t>- Chạy test quyền, validation, migration và E2E nền tảng.</w:t>
            </w:r>
          </w:p>
          <w:p>
            <w:pPr>
              <w:spacing w:before="0" w:after="0" w:line="240" w:lineRule="auto"/>
              <w:jc w:val="left"/>
            </w:pPr>
            <w:r>
              <w:rPr>
                <w:rFonts w:ascii="Times New Roman" w:hAnsi="Times New Roman" w:eastAsia="Times New Roman" w:cs="Times New Roman"/>
                <w:b w:val="0"/>
                <w:color w:val="000000"/>
                <w:sz w:val="16"/>
              </w:rPr>
              <w:t>- Ghi lỗi và bằng chứng theo Issue.</w:t>
            </w:r>
          </w:p>
        </w:tc>
        <w:tc>
          <w:tcPr>
            <w:tcW w:type="dxa" w:w="1872"/>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Lê Văn Chiến</w:t>
            </w:r>
          </w:p>
        </w:tc>
        <w:tc>
          <w:tcPr>
            <w:tcW w:type="dxa" w:w="4248"/>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Test plan có requirement - test - kết quả; test API nền tảng và UI đăng nhập đạt; blocker có owner và hạn xử lý.</w:t>
            </w:r>
          </w:p>
        </w:tc>
        <w:tc>
          <w:tcPr>
            <w:tcW w:type="dxa" w:w="1267"/>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w:t>
            </w:r>
          </w:p>
        </w:tc>
        <w:tc>
          <w:tcPr>
            <w:tcW w:type="dxa" w:w="1324"/>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28/09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04/10</w:t>
            </w:r>
          </w:p>
        </w:tc>
        <w:tc>
          <w:tcPr>
            <w:tcW w:type="dxa" w:w="3671"/>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INV-01, INV-02</w:t>
            </w:r>
          </w:p>
          <w:p>
            <w:pPr>
              <w:spacing w:before="0" w:after="0" w:line="240" w:lineRule="auto"/>
              <w:jc w:val="left"/>
            </w:pPr>
            <w:r>
              <w:rPr>
                <w:rFonts w:ascii="Times New Roman" w:hAnsi="Times New Roman" w:eastAsia="Times New Roman" w:cs="Times New Roman"/>
                <w:b w:val="0"/>
                <w:color w:val="000000"/>
                <w:sz w:val="16"/>
              </w:rPr>
              <w:t>- Hoàn thiện transaction nhận hàng và tăng tồn.</w:t>
            </w:r>
          </w:p>
          <w:p>
            <w:pPr>
              <w:spacing w:before="0" w:after="0" w:line="240" w:lineRule="auto"/>
              <w:jc w:val="left"/>
            </w:pPr>
            <w:r>
              <w:rPr>
                <w:rFonts w:ascii="Times New Roman" w:hAnsi="Times New Roman" w:eastAsia="Times New Roman" w:cs="Times New Roman"/>
                <w:b w:val="0"/>
                <w:color w:val="000000"/>
                <w:sz w:val="16"/>
              </w:rPr>
              <w:t>- Tra cứu lô, hạn dùng và biến động.</w:t>
            </w:r>
          </w:p>
          <w:p>
            <w:pPr>
              <w:spacing w:before="0" w:after="0" w:line="240" w:lineRule="auto"/>
              <w:jc w:val="left"/>
            </w:pPr>
            <w:r>
              <w:rPr>
                <w:rFonts w:ascii="Times New Roman" w:hAnsi="Times New Roman" w:eastAsia="Times New Roman" w:cs="Times New Roman"/>
                <w:b w:val="0"/>
                <w:color w:val="000000"/>
                <w:sz w:val="16"/>
              </w:rPr>
              <w:t>- Kiểm tra nguyên tử, rollback và dữ liệu chứng từ.</w:t>
            </w:r>
          </w:p>
        </w:tc>
        <w:tc>
          <w:tcPr>
            <w:tcW w:type="dxa" w:w="1872"/>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Văn Trung</w:t>
            </w:r>
          </w:p>
        </w:tc>
        <w:tc>
          <w:tcPr>
            <w:tcW w:type="dxa" w:w="4248"/>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Nhận hàng tạo lô và movement nguyên tử; lọc còn hạn, cận hạn và hết hạn; truy được chứng từ nguồn; lỗi không để tồn nửa chừng.</w:t>
            </w:r>
          </w:p>
        </w:tc>
        <w:tc>
          <w:tcPr>
            <w:tcW w:type="dxa" w:w="1267"/>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w:t>
            </w:r>
          </w:p>
        </w:tc>
        <w:tc>
          <w:tcPr>
            <w:tcW w:type="dxa" w:w="1324"/>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28/09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04/10</w:t>
            </w:r>
          </w:p>
        </w:tc>
        <w:tc>
          <w:tcPr>
            <w:tcW w:type="dxa" w:w="3671"/>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SAL-01B, PRO-01B, REP-01</w:t>
            </w:r>
          </w:p>
          <w:p>
            <w:pPr>
              <w:spacing w:before="0" w:after="0" w:line="240" w:lineRule="auto"/>
              <w:jc w:val="left"/>
            </w:pPr>
            <w:r>
              <w:rPr>
                <w:rFonts w:ascii="Times New Roman" w:hAnsi="Times New Roman" w:eastAsia="Times New Roman" w:cs="Times New Roman"/>
                <w:b w:val="0"/>
                <w:color w:val="000000"/>
                <w:sz w:val="16"/>
              </w:rPr>
              <w:t>- Lập trình giỏ hàng, POS và giao diện hóa đơn.</w:t>
            </w:r>
          </w:p>
          <w:p>
            <w:pPr>
              <w:spacing w:before="0" w:after="0" w:line="240" w:lineRule="auto"/>
              <w:jc w:val="left"/>
            </w:pPr>
            <w:r>
              <w:rPr>
                <w:rFonts w:ascii="Times New Roman" w:hAnsi="Times New Roman" w:eastAsia="Times New Roman" w:cs="Times New Roman"/>
                <w:b w:val="0"/>
                <w:color w:val="000000"/>
                <w:sz w:val="16"/>
              </w:rPr>
              <w:t>- Hoàn thiện khuyến mãi, báo cáo doanh thu và tồn.</w:t>
            </w:r>
          </w:p>
          <w:p>
            <w:pPr>
              <w:spacing w:before="0" w:after="0" w:line="240" w:lineRule="auto"/>
              <w:jc w:val="left"/>
            </w:pPr>
            <w:r>
              <w:rPr>
                <w:rFonts w:ascii="Times New Roman" w:hAnsi="Times New Roman" w:eastAsia="Times New Roman" w:cs="Times New Roman"/>
                <w:b w:val="0"/>
                <w:color w:val="000000"/>
                <w:sz w:val="16"/>
              </w:rPr>
              <w:t>- Rà soát lỗi desktop và trạng thái tải.</w:t>
            </w:r>
          </w:p>
        </w:tc>
        <w:tc>
          <w:tcPr>
            <w:tcW w:type="dxa" w:w="1872"/>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Văn Thi</w:t>
            </w:r>
          </w:p>
        </w:tc>
        <w:tc>
          <w:tcPr>
            <w:tcW w:type="dxa" w:w="4248"/>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POS gọi đúng API SAL-01A; giỏ hàng và hóa đơn hiển thị đúng; khuyến mãi đúng phạm vi; báo cáo phản ánh giao dịch vừa thực hiện.</w:t>
            </w:r>
          </w:p>
        </w:tc>
        <w:tc>
          <w:tcPr>
            <w:tcW w:type="dxa" w:w="1267"/>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w:t>
            </w:r>
          </w:p>
        </w:tc>
        <w:tc>
          <w:tcPr>
            <w:tcW w:type="dxa" w:w="1324"/>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28/09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04/10</w:t>
            </w:r>
          </w:p>
        </w:tc>
        <w:tc>
          <w:tcPr>
            <w:tcW w:type="dxa" w:w="3671"/>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SAL-01A và tích hợp Sprint 2</w:t>
            </w:r>
          </w:p>
          <w:p>
            <w:pPr>
              <w:spacing w:before="0" w:after="0" w:line="240" w:lineRule="auto"/>
              <w:jc w:val="left"/>
            </w:pPr>
            <w:r>
              <w:rPr>
                <w:rFonts w:ascii="Times New Roman" w:hAnsi="Times New Roman" w:eastAsia="Times New Roman" w:cs="Times New Roman"/>
                <w:b w:val="0"/>
                <w:color w:val="000000"/>
                <w:sz w:val="16"/>
              </w:rPr>
              <w:t>- Lập trình transaction thanh toán phía server.</w:t>
            </w:r>
          </w:p>
          <w:p>
            <w:pPr>
              <w:spacing w:before="0" w:after="0" w:line="240" w:lineRule="auto"/>
              <w:jc w:val="left"/>
            </w:pPr>
            <w:r>
              <w:rPr>
                <w:rFonts w:ascii="Times New Roman" w:hAnsi="Times New Roman" w:eastAsia="Times New Roman" w:cs="Times New Roman"/>
                <w:b w:val="0"/>
                <w:color w:val="000000"/>
                <w:sz w:val="16"/>
              </w:rPr>
              <w:t>- Tính giá, chọn lô FEFO, tạo hóa đơn và giảm tồn nguyên tử.</w:t>
            </w:r>
          </w:p>
          <w:p>
            <w:pPr>
              <w:spacing w:before="0" w:after="0" w:line="240" w:lineRule="auto"/>
              <w:jc w:val="left"/>
            </w:pPr>
            <w:r>
              <w:rPr>
                <w:rFonts w:ascii="Times New Roman" w:hAnsi="Times New Roman" w:eastAsia="Times New Roman" w:cs="Times New Roman"/>
                <w:b w:val="0"/>
                <w:color w:val="000000"/>
                <w:sz w:val="16"/>
              </w:rPr>
              <w:t>- Viết test rollback, quyền và lô hết hạn.</w:t>
            </w:r>
          </w:p>
        </w:tc>
        <w:tc>
          <w:tcPr>
            <w:tcW w:type="dxa" w:w="1872"/>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Đức Phát</w:t>
            </w:r>
          </w:p>
        </w:tc>
        <w:tc>
          <w:tcPr>
            <w:tcW w:type="dxa" w:w="4248"/>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Server xác nhận giá và quyền; chọn đúng lô còn hạn; hóa đơn và movement được tạo nguyên tử; lỗi rollback không làm lệch tồn; có PR và test do Phát sở hữu.</w:t>
            </w:r>
          </w:p>
        </w:tc>
        <w:tc>
          <w:tcPr>
            <w:tcW w:type="dxa" w:w="1267"/>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w:t>
            </w:r>
          </w:p>
        </w:tc>
        <w:tc>
          <w:tcPr>
            <w:tcW w:type="dxa" w:w="1324"/>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28/09</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04/10</w:t>
            </w:r>
          </w:p>
        </w:tc>
        <w:tc>
          <w:tcPr>
            <w:tcW w:type="dxa" w:w="3671"/>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QA-02</w:t>
            </w:r>
          </w:p>
          <w:p>
            <w:pPr>
              <w:spacing w:before="0" w:after="0" w:line="240" w:lineRule="auto"/>
              <w:jc w:val="left"/>
            </w:pPr>
            <w:r>
              <w:rPr>
                <w:rFonts w:ascii="Times New Roman" w:hAnsi="Times New Roman" w:eastAsia="Times New Roman" w:cs="Times New Roman"/>
                <w:b w:val="0"/>
                <w:color w:val="000000"/>
                <w:sz w:val="16"/>
              </w:rPr>
              <w:t>- Tự động hóa E2E nhận hàng và bán hàng.</w:t>
            </w:r>
          </w:p>
          <w:p>
            <w:pPr>
              <w:spacing w:before="0" w:after="0" w:line="240" w:lineRule="auto"/>
              <w:jc w:val="left"/>
            </w:pPr>
            <w:r>
              <w:rPr>
                <w:rFonts w:ascii="Times New Roman" w:hAnsi="Times New Roman" w:eastAsia="Times New Roman" w:cs="Times New Roman"/>
                <w:b w:val="0"/>
                <w:color w:val="000000"/>
                <w:sz w:val="16"/>
              </w:rPr>
              <w:t>- Kiểm tra FEFO, lô hết hạn, rollback và phân quyền.</w:t>
            </w:r>
          </w:p>
          <w:p>
            <w:pPr>
              <w:spacing w:before="0" w:after="0" w:line="240" w:lineRule="auto"/>
              <w:jc w:val="left"/>
            </w:pPr>
            <w:r>
              <w:rPr>
                <w:rFonts w:ascii="Times New Roman" w:hAnsi="Times New Roman" w:eastAsia="Times New Roman" w:cs="Times New Roman"/>
                <w:b w:val="0"/>
                <w:color w:val="000000"/>
                <w:sz w:val="16"/>
              </w:rPr>
              <w:t>- Chạy lại suite sau mỗi bản tích hợp.</w:t>
            </w:r>
          </w:p>
        </w:tc>
        <w:tc>
          <w:tcPr>
            <w:tcW w:type="dxa" w:w="1872"/>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Lê Văn Chiến</w:t>
            </w:r>
          </w:p>
        </w:tc>
        <w:tc>
          <w:tcPr>
            <w:tcW w:type="dxa" w:w="4248"/>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E2E chạy trên dữ liệu sạch; chặn bán lô hết hạn; lỗi giao dịch rollback; test report ghi rõ pass, fail, bằng chứng và người sửa.</w:t>
            </w:r>
          </w:p>
        </w:tc>
        <w:tc>
          <w:tcPr>
            <w:tcW w:type="dxa" w:w="1267"/>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3</w:t>
            </w:r>
          </w:p>
        </w:tc>
        <w:tc>
          <w:tcPr>
            <w:tcW w:type="dxa" w:w="1324"/>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05/10</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11/10</w:t>
            </w:r>
          </w:p>
        </w:tc>
        <w:tc>
          <w:tcPr>
            <w:tcW w:type="dxa" w:w="3671"/>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MOB-01, SYN-01, QA-03, TRN-02</w:t>
            </w:r>
          </w:p>
          <w:p>
            <w:pPr>
              <w:spacing w:before="0" w:after="0" w:line="240" w:lineRule="auto"/>
              <w:jc w:val="left"/>
            </w:pPr>
            <w:r>
              <w:rPr>
                <w:rFonts w:ascii="Times New Roman" w:hAnsi="Times New Roman" w:eastAsia="Times New Roman" w:cs="Times New Roman"/>
                <w:b w:val="0"/>
                <w:color w:val="000000"/>
                <w:sz w:val="16"/>
              </w:rPr>
              <w:t>- Lập trình kiểm kê responsive, queue offline và reconnect.</w:t>
            </w:r>
          </w:p>
          <w:p>
            <w:pPr>
              <w:spacing w:before="0" w:after="0" w:line="240" w:lineRule="auto"/>
              <w:jc w:val="left"/>
            </w:pPr>
            <w:r>
              <w:rPr>
                <w:rFonts w:ascii="Times New Roman" w:hAnsi="Times New Roman" w:eastAsia="Times New Roman" w:cs="Times New Roman"/>
                <w:b w:val="0"/>
                <w:color w:val="000000"/>
                <w:sz w:val="16"/>
              </w:rPr>
              <w:t>- Viết test reload, reconnect và viewport.</w:t>
            </w:r>
          </w:p>
          <w:p>
            <w:pPr>
              <w:spacing w:before="0" w:after="0" w:line="240" w:lineRule="auto"/>
              <w:jc w:val="left"/>
            </w:pPr>
            <w:r>
              <w:rPr>
                <w:rFonts w:ascii="Times New Roman" w:hAnsi="Times New Roman" w:eastAsia="Times New Roman" w:cs="Times New Roman"/>
                <w:b w:val="0"/>
                <w:color w:val="000000"/>
                <w:sz w:val="16"/>
              </w:rPr>
              <w:t>- Lập trình một kịch bản Godot có mục tiêu và phản hồi sai.</w:t>
            </w:r>
          </w:p>
        </w:tc>
        <w:tc>
          <w:tcPr>
            <w:tcW w:type="dxa" w:w="1872"/>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Lê Văn Chiến</w:t>
            </w:r>
          </w:p>
        </w:tc>
        <w:tc>
          <w:tcPr>
            <w:tcW w:type="dxa" w:w="4248"/>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Không cuộn ngang ở viewport công bố; queue giữ qua reload; có bằng chứng reconnect; kịch bản đào tạo hoàn thành được và không sửa dữ liệu vận hành.</w:t>
            </w:r>
          </w:p>
        </w:tc>
        <w:tc>
          <w:tcPr>
            <w:tcW w:type="dxa" w:w="1267"/>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3</w:t>
            </w:r>
          </w:p>
        </w:tc>
        <w:tc>
          <w:tcPr>
            <w:tcW w:type="dxa" w:w="1324"/>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05/10</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11/10</w:t>
            </w:r>
          </w:p>
        </w:tc>
        <w:tc>
          <w:tcPr>
            <w:tcW w:type="dxa" w:w="3671"/>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SYN-02, INV-03</w:t>
            </w:r>
          </w:p>
          <w:p>
            <w:pPr>
              <w:spacing w:before="0" w:after="0" w:line="240" w:lineRule="auto"/>
              <w:jc w:val="left"/>
            </w:pPr>
            <w:r>
              <w:rPr>
                <w:rFonts w:ascii="Times New Roman" w:hAnsi="Times New Roman" w:eastAsia="Times New Roman" w:cs="Times New Roman"/>
                <w:b w:val="0"/>
                <w:color w:val="000000"/>
                <w:sz w:val="16"/>
              </w:rPr>
              <w:t>- Hoàn thiện API đồng bộ, idempotency và conflict.</w:t>
            </w:r>
          </w:p>
          <w:p>
            <w:pPr>
              <w:spacing w:before="0" w:after="0" w:line="240" w:lineRule="auto"/>
              <w:jc w:val="left"/>
            </w:pPr>
            <w:r>
              <w:rPr>
                <w:rFonts w:ascii="Times New Roman" w:hAnsi="Times New Roman" w:eastAsia="Times New Roman" w:cs="Times New Roman"/>
                <w:b w:val="0"/>
                <w:color w:val="000000"/>
                <w:sz w:val="16"/>
              </w:rPr>
              <w:t>- Hoàn thiện duyệt điều chỉnh tồn.</w:t>
            </w:r>
          </w:p>
          <w:p>
            <w:pPr>
              <w:spacing w:before="0" w:after="0" w:line="240" w:lineRule="auto"/>
              <w:jc w:val="left"/>
            </w:pPr>
            <w:r>
              <w:rPr>
                <w:rFonts w:ascii="Times New Roman" w:hAnsi="Times New Roman" w:eastAsia="Times New Roman" w:cs="Times New Roman"/>
                <w:b w:val="0"/>
                <w:color w:val="000000"/>
                <w:sz w:val="16"/>
              </w:rPr>
              <w:t>- Kiểm tra backup và restore dữ liệu demo.</w:t>
            </w:r>
          </w:p>
        </w:tc>
        <w:tc>
          <w:tcPr>
            <w:tcW w:type="dxa" w:w="1872"/>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Văn Trung</w:t>
            </w:r>
          </w:p>
        </w:tc>
        <w:tc>
          <w:tcPr>
            <w:tcW w:type="dxa" w:w="4248"/>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Retry không tạo bản ghi trùng; version lệch trả conflict; chỉ vai trò được phép duyệt; movement phát sinh một lần; restore chạy trên môi trường sạch.</w:t>
            </w:r>
          </w:p>
        </w:tc>
        <w:tc>
          <w:tcPr>
            <w:tcW w:type="dxa" w:w="1267"/>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3</w:t>
            </w:r>
          </w:p>
        </w:tc>
        <w:tc>
          <w:tcPr>
            <w:tcW w:type="dxa" w:w="1324"/>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05/10</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11/10</w:t>
            </w:r>
          </w:p>
        </w:tc>
        <w:tc>
          <w:tcPr>
            <w:tcW w:type="dxa" w:w="3671"/>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Giao diện hiện trường và bản demo</w:t>
            </w:r>
          </w:p>
          <w:p>
            <w:pPr>
              <w:spacing w:before="0" w:after="0" w:line="240" w:lineRule="auto"/>
              <w:jc w:val="left"/>
            </w:pPr>
            <w:r>
              <w:rPr>
                <w:rFonts w:ascii="Times New Roman" w:hAnsi="Times New Roman" w:eastAsia="Times New Roman" w:cs="Times New Roman"/>
                <w:b w:val="0"/>
                <w:color w:val="000000"/>
                <w:sz w:val="16"/>
              </w:rPr>
              <w:t>- Hoàn thiện màn hình kiểm kê mobile.</w:t>
            </w:r>
          </w:p>
          <w:p>
            <w:pPr>
              <w:spacing w:before="0" w:after="0" w:line="240" w:lineRule="auto"/>
              <w:jc w:val="left"/>
            </w:pPr>
            <w:r>
              <w:rPr>
                <w:rFonts w:ascii="Times New Roman" w:hAnsi="Times New Roman" w:eastAsia="Times New Roman" w:cs="Times New Roman"/>
                <w:b w:val="0"/>
                <w:color w:val="000000"/>
                <w:sz w:val="16"/>
              </w:rPr>
              <w:t>- Hiển thị rõ trạng thái offline, conflict và duyệt.</w:t>
            </w:r>
          </w:p>
          <w:p>
            <w:pPr>
              <w:spacing w:before="0" w:after="0" w:line="240" w:lineRule="auto"/>
              <w:jc w:val="left"/>
            </w:pPr>
            <w:r>
              <w:rPr>
                <w:rFonts w:ascii="Times New Roman" w:hAnsi="Times New Roman" w:eastAsia="Times New Roman" w:cs="Times New Roman"/>
                <w:b w:val="0"/>
                <w:color w:val="000000"/>
                <w:sz w:val="16"/>
              </w:rPr>
              <w:t>- Sửa lỗi UX từ review, chuẩn bị luồng demo.</w:t>
            </w:r>
          </w:p>
        </w:tc>
        <w:tc>
          <w:tcPr>
            <w:tcW w:type="dxa" w:w="1872"/>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Văn Thi</w:t>
            </w:r>
          </w:p>
        </w:tc>
        <w:tc>
          <w:tcPr>
            <w:tcW w:type="dxa" w:w="4248"/>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Giao diện mobile và desktop không vỡ; thông báo offline và conflict rõ; luồng demo có dữ liệu ổn định và hướng dẫn thao tác.</w:t>
            </w:r>
          </w:p>
        </w:tc>
        <w:tc>
          <w:tcPr>
            <w:tcW w:type="dxa" w:w="1267"/>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r>
        <w:trPr>
          <w:cantSplit/>
        </w:trPr>
        <w:tc>
          <w:tcPr>
            <w:tcW w:type="dxa" w:w="691"/>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3</w:t>
            </w:r>
          </w:p>
        </w:tc>
        <w:tc>
          <w:tcPr>
            <w:tcW w:type="dxa" w:w="1324"/>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05/10</w:t>
            </w:r>
          </w:p>
          <w:p>
            <w:pPr>
              <w:spacing w:before="0" w:after="0" w:line="240" w:lineRule="auto"/>
              <w:jc w:val="center"/>
            </w:pPr>
            <w:r>
              <w:rPr>
                <w:rFonts w:ascii="Times New Roman" w:hAnsi="Times New Roman" w:eastAsia="Times New Roman" w:cs="Times New Roman"/>
                <w:b w:val="0"/>
                <w:color w:val="000000"/>
                <w:sz w:val="16"/>
              </w:rPr>
              <w:t>-</w:t>
            </w:r>
          </w:p>
          <w:p>
            <w:pPr>
              <w:spacing w:before="0" w:after="0" w:line="240" w:lineRule="auto"/>
              <w:jc w:val="center"/>
            </w:pPr>
            <w:r>
              <w:rPr>
                <w:rFonts w:ascii="Times New Roman" w:hAnsi="Times New Roman" w:eastAsia="Times New Roman" w:cs="Times New Roman"/>
                <w:b w:val="0"/>
                <w:color w:val="000000"/>
                <w:sz w:val="16"/>
              </w:rPr>
              <w:t>11/10</w:t>
            </w:r>
          </w:p>
        </w:tc>
        <w:tc>
          <w:tcPr>
            <w:tcW w:type="dxa" w:w="3671"/>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TRN-03, QA-04, DOC-01, REL-01</w:t>
            </w:r>
          </w:p>
          <w:p>
            <w:pPr>
              <w:spacing w:before="0" w:after="0" w:line="240" w:lineRule="auto"/>
              <w:jc w:val="left"/>
            </w:pPr>
            <w:r>
              <w:rPr>
                <w:rFonts w:ascii="Times New Roman" w:hAnsi="Times New Roman" w:eastAsia="Times New Roman" w:cs="Times New Roman"/>
                <w:b w:val="0"/>
                <w:color w:val="000000"/>
                <w:sz w:val="16"/>
              </w:rPr>
              <w:t>- Lập trình API tạo phiên và lưu kết quả đào tạo cách ly.</w:t>
            </w:r>
          </w:p>
          <w:p>
            <w:pPr>
              <w:spacing w:before="0" w:after="0" w:line="240" w:lineRule="auto"/>
              <w:jc w:val="left"/>
            </w:pPr>
            <w:r>
              <w:rPr>
                <w:rFonts w:ascii="Times New Roman" w:hAnsi="Times New Roman" w:eastAsia="Times New Roman" w:cs="Times New Roman"/>
                <w:b w:val="0"/>
                <w:color w:val="000000"/>
                <w:sz w:val="16"/>
              </w:rPr>
              <w:t>- Viết test chủ phiên, điều kiện hoàn thành và không sửa dữ liệu vận hành.</w:t>
            </w:r>
          </w:p>
          <w:p>
            <w:pPr>
              <w:spacing w:before="0" w:after="0" w:line="240" w:lineRule="auto"/>
              <w:jc w:val="left"/>
            </w:pPr>
            <w:r>
              <w:rPr>
                <w:rFonts w:ascii="Times New Roman" w:hAnsi="Times New Roman" w:eastAsia="Times New Roman" w:cs="Times New Roman"/>
                <w:b w:val="0"/>
                <w:color w:val="000000"/>
                <w:sz w:val="16"/>
              </w:rPr>
              <w:t>- Tích hợp release, traceability và kịch bản vấn đáp.</w:t>
            </w:r>
          </w:p>
        </w:tc>
        <w:tc>
          <w:tcPr>
            <w:tcW w:type="dxa" w:w="1872"/>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Nguyễn Đức Phát</w:t>
            </w:r>
          </w:p>
        </w:tc>
        <w:tc>
          <w:tcPr>
            <w:tcW w:type="dxa" w:w="4248"/>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r>
              <w:rPr>
                <w:rFonts w:ascii="Times New Roman" w:hAnsi="Times New Roman" w:eastAsia="Times New Roman" w:cs="Times New Roman"/>
                <w:b w:val="0"/>
                <w:color w:val="000000"/>
                <w:sz w:val="16"/>
              </w:rPr>
              <w:t>API phiên và kết quả đào tạo đạt test; không thay đổi hóa đơn/tồn; PR có reviewer; regression đạt hoặc có lỗi được chấp nhận; release và báo cáo sẵn sàng.</w:t>
            </w:r>
          </w:p>
        </w:tc>
        <w:tc>
          <w:tcPr>
            <w:tcW w:type="dxa" w:w="1267"/>
            <w:shd w:fill="F7F9FC"/>
            <w:vAlign w:val="center"/>
            <w:tcMar>
              <w:top w:w="55" w:type="dxa"/>
              <w:start w:w="90" w:type="dxa"/>
              <w:bottom w:w="55" w:type="dxa"/>
              <w:end w:w="90" w:type="dxa"/>
            </w:tcMar>
          </w:tcPr>
          <w:p>
            <w:pPr>
              <w:spacing w:before="0" w:after="0" w:line="240" w:lineRule="auto"/>
              <w:jc w:val="left"/>
            </w:pPr>
            <w:r>
              <w:rPr>
                <w:rFonts w:ascii="Times New Roman" w:hAnsi="Times New Roman" w:eastAsia="Times New Roman" w:cs="Times New Roman"/>
                <w:b w:val="0"/>
                <w:color w:val="000000"/>
                <w:sz w:val="16"/>
              </w:rPr>
            </w:r>
          </w:p>
        </w:tc>
        <w:tc>
          <w:tcPr>
            <w:tcW w:type="dxa" w:w="1036"/>
            <w:shd w:fill="F7F9FC"/>
            <w:vAlign w:val="center"/>
            <w:tcMar>
              <w:top w:w="55" w:type="dxa"/>
              <w:start w:w="90" w:type="dxa"/>
              <w:bottom w:w="55" w:type="dxa"/>
              <w:end w:w="90" w:type="dxa"/>
            </w:tcMar>
          </w:tcPr>
          <w:p>
            <w:pPr>
              <w:spacing w:before="0" w:after="0" w:line="240" w:lineRule="auto"/>
              <w:jc w:val="center"/>
            </w:pPr>
            <w:r>
              <w:rPr>
                <w:rFonts w:ascii="Times New Roman" w:hAnsi="Times New Roman" w:eastAsia="Times New Roman" w:cs="Times New Roman"/>
                <w:b w:val="0"/>
                <w:color w:val="000000"/>
                <w:sz w:val="16"/>
              </w:rPr>
            </w:r>
          </w:p>
        </w:tc>
      </w:tr>
    </w:tbl>
    <w:p>
      <w:r>
        <w:br w:type="page"/>
      </w:r>
    </w:p>
    <w:p>
      <w:pPr>
        <w:pStyle w:val="Heading1"/>
        <w:keepNext/>
        <w:spacing w:before="140" w:after="80"/>
      </w:pPr>
      <w:r>
        <w:rPr>
          <w:rFonts w:ascii="Times New Roman" w:hAnsi="Times New Roman" w:eastAsia="Times New Roman" w:cs="Times New Roman"/>
          <w:b/>
          <w:color w:val="000000"/>
          <w:sz w:val="26"/>
        </w:rPr>
        <w:t>3 Phân chia phạm vi theo MoSCoW</w:t>
      </w:r>
    </w:p>
    <w:p>
      <w:pPr>
        <w:spacing w:after="80" w:line="259" w:lineRule="auto"/>
      </w:pPr>
      <w:r>
        <w:rPr>
          <w:rFonts w:ascii="Times New Roman" w:hAnsi="Times New Roman" w:eastAsia="Times New Roman" w:cs="Times New Roman"/>
          <w:i w:val="0"/>
          <w:color w:val="000000"/>
          <w:sz w:val="21"/>
        </w:rPr>
        <w:t>MoSCoW được dùng để bảo vệ phạm vi ba tuần. Must là điều kiện để có bản nghiệm thu; Should chỉ tiếp tục khi Must của tuần đạt; Could không được làm chậm hạng mục cao hơn; Won't không được đưa vào cam kết của đợt này.</w:t>
      </w:r>
    </w:p>
    <w:tbl>
      <w:tblPr>
        <w:tblW w:type="auto" w:w="0"/>
        <w:jc w:val="center"/>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93"/>
        <w:gridCol w:w="3393"/>
        <w:gridCol w:w="3393"/>
        <w:gridCol w:w="3393"/>
      </w:tblGrid>
      <w:tr>
        <w:trPr>
          <w:tblHeader w:val="true"/>
          <w:cantSplit/>
        </w:trPr>
        <w:tc>
          <w:tcPr>
            <w:tcW w:type="dxa" w:w="1512"/>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Nhóm ưu tiên</w:t>
            </w:r>
          </w:p>
        </w:tc>
        <w:tc>
          <w:tcPr>
            <w:tcW w:type="dxa" w:w="7776"/>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Phạm vi</w:t>
            </w:r>
          </w:p>
        </w:tc>
        <w:tc>
          <w:tcPr>
            <w:tcW w:type="dxa" w:w="3240"/>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Quy tắc quyết định</w:t>
            </w:r>
          </w:p>
        </w:tc>
        <w:tc>
          <w:tcPr>
            <w:tcW w:type="dxa" w:w="1584"/>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Owner điều phối</w:t>
            </w:r>
          </w:p>
        </w:tc>
      </w:tr>
      <w:tr>
        <w:trPr>
          <w:cantSplit/>
        </w:trPr>
        <w:tc>
          <w:tcPr>
            <w:tcW w:type="dxa" w:w="1512"/>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Must</w:t>
            </w:r>
          </w:p>
        </w:tc>
        <w:tc>
          <w:tcPr>
            <w:tcW w:type="dxa" w:w="777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Chốt quản trị và phạm vi; dữ liệu trung tâm, migration, RBAC và danh mục; luồng nhận - tồn - bán - hóa đơn - báo cáo; test nền tảng và E2E; báo cáo, traceability và release candidate.</w:t>
            </w:r>
          </w:p>
        </w:tc>
        <w:tc>
          <w:tcPr>
            <w:tcW w:type="dxa" w:w="3240"/>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Không giảm. Nếu trễ, dừng Should và Could để xử lý blocker hoặc thu hẹp chi tiết triển khai nhưng vẫn giữ tiêu chí chấp nhận cốt lõi.</w:t>
            </w:r>
          </w:p>
        </w:tc>
        <w:tc>
          <w:tcPr>
            <w:tcW w:type="dxa" w:w="1584"/>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Đức Phát</w:t>
            </w:r>
          </w:p>
        </w:tc>
      </w:tr>
      <w:tr>
        <w:trPr>
          <w:cantSplit/>
        </w:trPr>
        <w:tc>
          <w:tcPr>
            <w:tcW w:type="dxa" w:w="1512"/>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Should</w:t>
            </w:r>
          </w:p>
        </w:tc>
        <w:tc>
          <w:tcPr>
            <w:tcW w:type="dxa" w:w="777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Khuyến mãi cơ bản; kiểm kê responsive và offline; đồng bộ xung đột và duyệt điều chỉnh; một kịch bản đào tạo; regression bảo mật và backup/restore.</w:t>
            </w:r>
          </w:p>
        </w:tc>
        <w:tc>
          <w:tcPr>
            <w:tcW w:type="dxa" w:w="3240"/>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Thực hiện sau khi Must liên quan đã ổn định. Có thể chuyển sang bản kế tiếp nếu thiếu thời gian nhưng phải ghi rõ trong báo cáo.</w:t>
            </w:r>
          </w:p>
        </w:tc>
        <w:tc>
          <w:tcPr>
            <w:tcW w:type="dxa" w:w="1584"/>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Owner module</w:t>
            </w:r>
          </w:p>
        </w:tc>
      </w:tr>
      <w:tr>
        <w:trPr>
          <w:cantSplit/>
        </w:trPr>
        <w:tc>
          <w:tcPr>
            <w:tcW w:type="dxa" w:w="1512"/>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Could</w:t>
            </w:r>
          </w:p>
        </w:tc>
        <w:tc>
          <w:tcPr>
            <w:tcW w:type="dxa" w:w="777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Bộ lọc báo cáo bổ sung; tinh chỉnh giao diện ngoài viewport nghiệm thu; tự động hóa thêm test không chặn release; cải thiện hình ảnh và nội dung đào tạo ngoài kịch bản cam kết.</w:t>
            </w:r>
          </w:p>
        </w:tc>
        <w:tc>
          <w:tcPr>
            <w:tcW w:type="dxa" w:w="3240"/>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Chỉ làm khi không còn lỗi Must hoặc Should đang mở và không ảnh hưởng lịch kiểm thử, tài liệu, demo.</w:t>
            </w:r>
          </w:p>
        </w:tc>
        <w:tc>
          <w:tcPr>
            <w:tcW w:type="dxa" w:w="1584"/>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Người còn dung lượng</w:t>
            </w:r>
          </w:p>
        </w:tc>
      </w:tr>
      <w:tr>
        <w:trPr>
          <w:cantSplit/>
        </w:trPr>
        <w:tc>
          <w:tcPr>
            <w:tcW w:type="dxa" w:w="1512"/>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Won't</w:t>
            </w:r>
          </w:p>
        </w:tc>
        <w:tc>
          <w:tcPr>
            <w:tcW w:type="dxa" w:w="777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Bán hàng offline hoàn chỉnh nhiều thiết bị; ứng dụng native và phần cứng POS; SaaS đa doanh nghiệp, billing và nhiều cửa hàng; khách hàng thành viên/đổi điểm chưa được xác nhận; toàn bộ Chapter 1-6, AI khách hàng, combat và cốt truyện mở rộng.</w:t>
            </w:r>
          </w:p>
        </w:tc>
        <w:tc>
          <w:tcPr>
            <w:tcW w:type="dxa" w:w="3240"/>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Không triển khai trong 21/09-11/10/2026. Chỉ ghi vào icebox, không dùng làm tiêu chí hoàn thành của đợt này.</w:t>
            </w:r>
          </w:p>
        </w:tc>
        <w:tc>
          <w:tcPr>
            <w:tcW w:type="dxa" w:w="1584"/>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Đức Phát</w:t>
            </w:r>
          </w:p>
        </w:tc>
      </w:tr>
    </w:tbl>
    <w:p>
      <w:pPr>
        <w:pStyle w:val="Heading2"/>
        <w:keepNext/>
        <w:spacing w:before="100" w:after="80"/>
      </w:pPr>
      <w:r>
        <w:rPr>
          <w:rFonts w:ascii="Times New Roman" w:hAnsi="Times New Roman" w:eastAsia="Times New Roman" w:cs="Times New Roman"/>
          <w:b/>
          <w:color w:val="000000"/>
          <w:sz w:val="23"/>
        </w:rPr>
        <w:t>3 1 Ma trận MoSCoW theo đầu việc và người phụ trách</w:t>
      </w:r>
    </w:p>
    <w:tbl>
      <w:tblPr>
        <w:tblW w:type="auto" w:w="0"/>
        <w:jc w:val="center"/>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39"/>
        <w:gridCol w:w="1939"/>
        <w:gridCol w:w="1939"/>
        <w:gridCol w:w="1939"/>
        <w:gridCol w:w="1939"/>
        <w:gridCol w:w="1939"/>
        <w:gridCol w:w="1939"/>
      </w:tblGrid>
      <w:tr>
        <w:trPr>
          <w:tblHeader w:val="true"/>
          <w:cantSplit/>
        </w:trPr>
        <w:tc>
          <w:tcPr>
            <w:tcW w:type="dxa" w:w="979"/>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Ưu tiên</w:t>
            </w:r>
          </w:p>
        </w:tc>
        <w:tc>
          <w:tcPr>
            <w:tcW w:type="dxa" w:w="1180"/>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ID</w:t>
            </w:r>
          </w:p>
        </w:tc>
        <w:tc>
          <w:tcPr>
            <w:tcW w:type="dxa" w:w="3715"/>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Đầu việc</w:t>
            </w:r>
          </w:p>
        </w:tc>
        <w:tc>
          <w:tcPr>
            <w:tcW w:type="dxa" w:w="1756"/>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Owner</w:t>
            </w:r>
          </w:p>
        </w:tc>
        <w:tc>
          <w:tcPr>
            <w:tcW w:type="dxa" w:w="1756"/>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Reviewer</w:t>
            </w:r>
          </w:p>
        </w:tc>
        <w:tc>
          <w:tcPr>
            <w:tcW w:type="dxa" w:w="720"/>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Tuần</w:t>
            </w:r>
          </w:p>
        </w:tc>
        <w:tc>
          <w:tcPr>
            <w:tcW w:type="dxa" w:w="4003"/>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Điều kiện hoàn thành</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GOV-01/02</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Quy trình, phân công, Issue/PR và CI</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Trung</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1</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Tài liệu có tên thật; CI build và test; PR có owner, reviewer và tiêu chí kiểm thử.</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REQ-01/DB-01</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Phạm vi P1, ERD và data dictionary</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Phát; Trung phụ trách DB</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Cả nhóm</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1</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Có biên bản quyết định; khóa, quan hệ, trạng thái và ràng buộc được review.</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BE-01/03</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Backend, migration, danh mục và nhà cung cấp</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Trung</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1</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Môi trường sạch chạy; CRUD, barcode, validation và seed đạt test.</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BE-02</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Đăng nhập, session, CSRF và RBAC phía server</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Trung</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1</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Quyền bị chặn tại server; mật khẩu hash; session/cookie và test bảo mật đạt.</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FE-01</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PWA kết nối API và đăng nhập</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Thi</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1</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Đổi adapter bằng cấu hình; lỗi mạng hiển thị; tài khoản vào đúng workspace.</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QA-01</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Test API nền tảng và traceability</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Lê Văn Chiến</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1</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Requirement liên kết test; có kết quả quyền, validation và bằng chứng chạy.</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INV-01/02</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Nhận hàng, tồn, lô, hạn và biến động</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Trung</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Phát; Chiến</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2</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Transaction nguyên tử; truy được chứng từ; xử lý đúng lô còn hạn và rollback lỗi.</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SAL-01A</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Backend thanh toán, hóa đơn, FEFO và giảm tồn</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Trung; Chiến</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2</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Server xác nhận giá; chọn lô còn hạn; hóa đơn và movement nguyên tử; lỗi rollback.</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SAL-01B/REP-01</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POS, hóa đơn và báo cáo phía PWA</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Thi</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Phát; Trung</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2</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Giao diện gọi đúng SAL-01A; hóa đơn và báo cáo khớp giao dịch; lỗi API hiển thị rõ.</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QA-02</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E2E luồng nhận - bán</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Lê Văn Chiến</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2</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Suite chạy trên dữ liệu sạch; chặn lô hết hạn; lỗi giao dịch rollback.</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QA-04</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Regression, bảo mật quyền và phục hồi</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Lê Văn Chiến</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Cả nhóm</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Không còn lỗi chặn; quyền được kiểm tra; dữ liệu demo phục hồi được.</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Must</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DOC-01/REL-01</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Báo cáo, traceability, release và vấn đáp</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Cả nhóm</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Yêu cầu - thiết kế - code - test có liên kết; bản chạy, hướng dẫn và video dự phòng sẵn sàng.</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Should</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PRO-01B</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Khuyến mãi cơ bản</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Thi</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2</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Đúng thời gian và phạm vi; hóa đơn giữ giá đã bán.</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Should</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MOB-01/SYN-01</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Kiểm kê responsive và queue offline</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Lê Văn Chiến</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Thi; Trung</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Không cuộn ngang; queue giữ qua reload; có clientOperationId.</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Should</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SYN-02/INV-03</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Đồng bộ xung đột và duyệt điều chỉnh</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Trung</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Chiến; Phát</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Retry không trùng; version lệch trả conflict; không duyệt hai lần.</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Should</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TRN-02</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Một kịch bản đào tạo Godot</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Lê Văn Chiến</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Thi; Phát</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Có mục tiêu, hướng dẫn, phản hồi sai và điều kiện hoàn thành kiểm tra được.</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Should</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TRN-03</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API phiên và kết quả đào tạo cách ly</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Trung; Chiến</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Kiểm tra chủ phiên và điều kiện hoàn thành; không thay đổi dữ liệu vận hành.</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Could</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C-01</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Bộ lọc báo cáo và tinh chỉnh giao diện ngoài tiêu chí nghiệm thu</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Văn Thi</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Chỉ nhận việc khi không còn blocker Must/Should và không làm trễ regression.</w:t>
            </w:r>
          </w:p>
        </w:tc>
      </w:tr>
      <w:tr>
        <w:trPr>
          <w:cantSplit/>
        </w:trPr>
        <w:tc>
          <w:tcPr>
            <w:tcW w:type="dxa" w:w="979"/>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Could</w:t>
            </w:r>
          </w:p>
        </w:tc>
        <w:tc>
          <w:tcPr>
            <w:tcW w:type="dxa" w:w="118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C-02</w:t>
            </w:r>
          </w:p>
        </w:tc>
        <w:tc>
          <w:tcPr>
            <w:tcW w:type="dxa" w:w="3715"/>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Mở rộng test tự động và hình ảnh đào tạo ngoài kịch bản cam kết</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Lê Văn Chiến</w:t>
            </w:r>
          </w:p>
        </w:tc>
        <w:tc>
          <w:tcPr>
            <w:tcW w:type="dxa" w:w="1756"/>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Owner liên quan</w:t>
            </w:r>
          </w:p>
        </w:tc>
        <w:tc>
          <w:tcPr>
            <w:tcW w:type="dxa" w:w="72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3</w:t>
            </w:r>
          </w:p>
        </w:tc>
        <w:tc>
          <w:tcPr>
            <w:tcW w:type="dxa" w:w="4003"/>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Có thời gian dự phòng; kết quả được tài liệu hóa; không mở rộng phạm vi backend.</w:t>
            </w:r>
          </w:p>
        </w:tc>
      </w:tr>
      <w:tr>
        <w:trPr>
          <w:cantSplit/>
        </w:trPr>
        <w:tc>
          <w:tcPr>
            <w:tcW w:type="dxa" w:w="979"/>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Won't</w:t>
            </w:r>
          </w:p>
        </w:tc>
        <w:tc>
          <w:tcPr>
            <w:tcW w:type="dxa" w:w="118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ICEBOX</w:t>
            </w:r>
          </w:p>
        </w:tc>
        <w:tc>
          <w:tcPr>
            <w:tcW w:type="dxa" w:w="3715"/>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Offline sales nhiều thiết bị; native/POS; SaaS đa cửa hàng; loyalty; Chapter 1-6 và cốt truyện mở rộng</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Không phân công</w:t>
            </w:r>
          </w:p>
        </w:tc>
        <w:tc>
          <w:tcPr>
            <w:tcW w:type="dxa" w:w="1756"/>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Nguyễn Đức Phát</w:t>
            </w:r>
          </w:p>
        </w:tc>
        <w:tc>
          <w:tcPr>
            <w:tcW w:type="dxa" w:w="72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w:t>
            </w:r>
          </w:p>
        </w:tc>
        <w:tc>
          <w:tcPr>
            <w:tcW w:type="dxa" w:w="4003"/>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7"/>
              </w:rPr>
            </w:r>
            <w:r>
              <w:rPr>
                <w:rFonts w:ascii="Times New Roman" w:hAnsi="Times New Roman" w:eastAsia="Times New Roman" w:cs="Times New Roman"/>
                <w:b w:val="0"/>
                <w:color w:val="000000"/>
                <w:sz w:val="17"/>
              </w:rPr>
              <w:t>Giữ trong icebox; không code, không demo và không tính vào phần trăm hoàn thành của đợt.</w:t>
            </w:r>
          </w:p>
        </w:tc>
      </w:tr>
    </w:tbl>
    <w:p>
      <w:r>
        <w:br w:type="page"/>
      </w:r>
    </w:p>
    <w:p>
      <w:pPr>
        <w:pStyle w:val="Heading1"/>
        <w:keepNext/>
        <w:spacing w:before="140" w:after="80"/>
      </w:pPr>
      <w:r>
        <w:rPr>
          <w:rFonts w:ascii="Times New Roman" w:hAnsi="Times New Roman" w:eastAsia="Times New Roman" w:cs="Times New Roman"/>
          <w:b/>
          <w:color w:val="000000"/>
          <w:sz w:val="26"/>
        </w:rPr>
        <w:t>4 Nhịp kiểm soát và cổng chất lượng</w:t>
      </w:r>
    </w:p>
    <w:tbl>
      <w:tblPr>
        <w:tblW w:type="auto" w:w="0"/>
        <w:jc w:val="center"/>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93"/>
        <w:gridCol w:w="3393"/>
        <w:gridCol w:w="3393"/>
        <w:gridCol w:w="3393"/>
      </w:tblGrid>
      <w:tr>
        <w:trPr>
          <w:tblHeader w:val="true"/>
          <w:cantSplit/>
        </w:trPr>
        <w:tc>
          <w:tcPr>
            <w:tcW w:type="dxa" w:w="1800"/>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Thời điểm</w:t>
            </w:r>
          </w:p>
        </w:tc>
        <w:tc>
          <w:tcPr>
            <w:tcW w:type="dxa" w:w="3168"/>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Hoạt động</w:t>
            </w:r>
          </w:p>
        </w:tc>
        <w:tc>
          <w:tcPr>
            <w:tcW w:type="dxa" w:w="2448"/>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Người chủ trì</w:t>
            </w:r>
          </w:p>
        </w:tc>
        <w:tc>
          <w:tcPr>
            <w:tcW w:type="dxa" w:w="6696"/>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Đầu ra bắt buộc</w:t>
            </w:r>
          </w:p>
        </w:tc>
      </w:tr>
      <w:tr>
        <w:trPr>
          <w:cantSplit/>
        </w:trPr>
        <w:tc>
          <w:tcPr>
            <w:tcW w:type="dxa" w:w="180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Đầu tuần</w:t>
            </w:r>
          </w:p>
        </w:tc>
        <w:tc>
          <w:tcPr>
            <w:tcW w:type="dxa" w:w="3168"/>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Sprint planning 45-60 phút</w:t>
            </w:r>
          </w:p>
        </w:tc>
        <w:tc>
          <w:tcPr>
            <w:tcW w:type="dxa" w:w="2448"/>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Nguyễn Đức Phát</w:t>
            </w:r>
          </w:p>
        </w:tc>
        <w:tc>
          <w:tcPr>
            <w:tcW w:type="dxa" w:w="669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Mục tiêu tuần; owner và reviewer; Issue ở Ready; phụ thuộc và tiêu chí chấp nhận.</w:t>
            </w:r>
          </w:p>
        </w:tc>
      </w:tr>
      <w:tr>
        <w:trPr>
          <w:cantSplit/>
        </w:trPr>
        <w:tc>
          <w:tcPr>
            <w:tcW w:type="dxa" w:w="180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Mỗi ngày</w:t>
            </w:r>
          </w:p>
        </w:tc>
        <w:tc>
          <w:tcPr>
            <w:tcW w:type="dxa" w:w="3168"/>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Cập nhật Issue</w:t>
            </w:r>
          </w:p>
        </w:tc>
        <w:tc>
          <w:tcPr>
            <w:tcW w:type="dxa" w:w="2448"/>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Từng owner</w:t>
            </w:r>
          </w:p>
        </w:tc>
        <w:tc>
          <w:tcPr>
            <w:tcW w:type="dxa" w:w="669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Một dòng gồm kết quả mới, bước tiếp theo và blocker; gắn commit hoặc bằng chứng khi có.</w:t>
            </w:r>
          </w:p>
        </w:tc>
      </w:tr>
      <w:tr>
        <w:trPr>
          <w:cantSplit/>
        </w:trPr>
        <w:tc>
          <w:tcPr>
            <w:tcW w:type="dxa" w:w="180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Giữa tuần</w:t>
            </w:r>
          </w:p>
        </w:tc>
        <w:tc>
          <w:tcPr>
            <w:tcW w:type="dxa" w:w="3168"/>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Đồng bộ blocker 15-20 phút</w:t>
            </w:r>
          </w:p>
        </w:tc>
        <w:tc>
          <w:tcPr>
            <w:tcW w:type="dxa" w:w="2448"/>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Phát + owner liên quan</w:t>
            </w:r>
          </w:p>
        </w:tc>
        <w:tc>
          <w:tcPr>
            <w:tcW w:type="dxa" w:w="669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Quyết định kỹ thuật, người hỗ trợ và hạn xử lý; hạ Could trước khi ảnh hưởng Must.</w:t>
            </w:r>
          </w:p>
        </w:tc>
      </w:tr>
      <w:tr>
        <w:trPr>
          <w:cantSplit/>
        </w:trPr>
        <w:tc>
          <w:tcPr>
            <w:tcW w:type="dxa" w:w="1800"/>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Cuối tuần</w:t>
            </w:r>
          </w:p>
        </w:tc>
        <w:tc>
          <w:tcPr>
            <w:tcW w:type="dxa" w:w="3168"/>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Review và demo 45-60 phút</w:t>
            </w:r>
          </w:p>
        </w:tc>
        <w:tc>
          <w:tcPr>
            <w:tcW w:type="dxa" w:w="2448"/>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Owner từng module</w:t>
            </w:r>
          </w:p>
        </w:tc>
        <w:tc>
          <w:tcPr>
            <w:tcW w:type="dxa" w:w="6696"/>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Bản chạy hoặc sơ đồ được review; test result; lỗi còn mở; quyết định chuyển việc sang tuần sau.</w:t>
            </w:r>
          </w:p>
        </w:tc>
      </w:tr>
      <w:tr>
        <w:trPr>
          <w:cantSplit/>
        </w:trPr>
        <w:tc>
          <w:tcPr>
            <w:tcW w:type="dxa" w:w="1800"/>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Sau review</w:t>
            </w:r>
          </w:p>
        </w:tc>
        <w:tc>
          <w:tcPr>
            <w:tcW w:type="dxa" w:w="3168"/>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Retrospective và báo cáo</w:t>
            </w:r>
          </w:p>
        </w:tc>
        <w:tc>
          <w:tcPr>
            <w:tcW w:type="dxa" w:w="2448"/>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Luân phiên Trung - Thi - Chiến</w:t>
            </w:r>
          </w:p>
        </w:tc>
        <w:tc>
          <w:tcPr>
            <w:tcW w:type="dxa" w:w="6696"/>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Một việc giữ lại, một việc cần sửa; báo cáo theo thành viên; kế hoạch tuần kế tiếp.</w:t>
            </w:r>
          </w:p>
        </w:tc>
      </w:tr>
    </w:tbl>
    <w:p>
      <w:pPr>
        <w:pStyle w:val="Heading2"/>
        <w:keepNext/>
        <w:spacing w:before="100" w:after="80"/>
      </w:pPr>
      <w:r>
        <w:rPr>
          <w:rFonts w:ascii="Times New Roman" w:hAnsi="Times New Roman" w:eastAsia="Times New Roman" w:cs="Times New Roman"/>
          <w:b/>
          <w:color w:val="000000"/>
          <w:sz w:val="23"/>
        </w:rPr>
        <w:t>4 1 Điều kiện chuyển tuần</w:t>
      </w:r>
    </w:p>
    <w:tbl>
      <w:tblPr>
        <w:tblW w:type="auto" w:w="0"/>
        <w:jc w:val="center"/>
        <w:tblLook w:firstColumn="1" w:firstRow="1" w:lastColumn="0" w:lastRow="0" w:noHBand="0" w:noVBand="1" w:val="04A0"/>
        <w:tblLayout w:type="fixed"/>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24"/>
        <w:gridCol w:w="4524"/>
        <w:gridCol w:w="4524"/>
      </w:tblGrid>
      <w:tr>
        <w:trPr>
          <w:tblHeader w:val="true"/>
          <w:cantSplit/>
        </w:trPr>
        <w:tc>
          <w:tcPr>
            <w:tcW w:type="dxa" w:w="2088"/>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Cổng</w:t>
            </w:r>
          </w:p>
        </w:tc>
        <w:tc>
          <w:tcPr>
            <w:tcW w:type="dxa" w:w="7560"/>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Điều kiện đạt</w:t>
            </w:r>
          </w:p>
        </w:tc>
        <w:tc>
          <w:tcPr>
            <w:tcW w:type="dxa" w:w="4464"/>
            <w:shd w:fill="D9E2F3"/>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color w:val="000000"/>
                <w:sz w:val="19"/>
              </w:rPr>
            </w:r>
            <w:r>
              <w:rPr>
                <w:rFonts w:ascii="Times New Roman" w:hAnsi="Times New Roman" w:eastAsia="Times New Roman" w:cs="Times New Roman"/>
                <w:b/>
                <w:color w:val="000000"/>
                <w:sz w:val="19"/>
              </w:rPr>
              <w:t>Nếu chưa đạt</w:t>
            </w:r>
          </w:p>
        </w:tc>
      </w:tr>
      <w:tr>
        <w:trPr>
          <w:cantSplit/>
        </w:trPr>
        <w:tc>
          <w:tcPr>
            <w:tcW w:type="dxa" w:w="2088"/>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Cuối Tuần 1</w:t>
            </w:r>
          </w:p>
        </w:tc>
        <w:tc>
          <w:tcPr>
            <w:tcW w:type="dxa" w:w="7560"/>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Scope, owner, reviewer và DoD được chốt; backend/API nền tảng build; migration, RBAC, danh mục và login có bằng chứng test.</w:t>
            </w:r>
          </w:p>
        </w:tc>
        <w:tc>
          <w:tcPr>
            <w:tcW w:type="dxa" w:w="4464"/>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Không mở thêm Could; ưu tiên sửa blocker Sprint 1 trong 1-2 ngày đầu Tuần 2.</w:t>
            </w:r>
          </w:p>
        </w:tc>
      </w:tr>
      <w:tr>
        <w:trPr>
          <w:cantSplit/>
        </w:trPr>
        <w:tc>
          <w:tcPr>
            <w:tcW w:type="dxa" w:w="2088"/>
            <w:shd w:fill="F7F9FC"/>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Cuối Tuần 2</w:t>
            </w:r>
          </w:p>
        </w:tc>
        <w:tc>
          <w:tcPr>
            <w:tcW w:type="dxa" w:w="7560"/>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Luồng nhận - tồn - bán - hóa đơn - báo cáo chạy xuyên suốt; E2E đạt; không bán lô hết hạn; lỗi rollback không làm lệch tồn.</w:t>
            </w:r>
          </w:p>
        </w:tc>
        <w:tc>
          <w:tcPr>
            <w:tcW w:type="dxa" w:w="4464"/>
            <w:shd w:fill="F7F9FC"/>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Tạm dừng các hạng mục Should của Tuần 3 cho đến khi luồng cốt lõi ổn định.</w:t>
            </w:r>
          </w:p>
        </w:tc>
      </w:tr>
      <w:tr>
        <w:trPr>
          <w:cantSplit/>
        </w:trPr>
        <w:tc>
          <w:tcPr>
            <w:tcW w:type="dxa" w:w="2088"/>
            <w:vAlign w:val="center"/>
            <w:tcMar>
              <w:top w:w="80" w:type="dxa"/>
              <w:start w:w="95" w:type="dxa"/>
              <w:bottom w:w="80" w:type="dxa"/>
              <w:end w:w="95" w:type="dxa"/>
            </w:tcMar>
          </w:tcPr>
          <w:p>
            <w:pPr>
              <w:spacing w:before="0" w:after="0" w:line="240" w:lineRule="auto"/>
              <w:jc w:val="center"/>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Cuối Tuần 3</w:t>
            </w:r>
          </w:p>
        </w:tc>
        <w:tc>
          <w:tcPr>
            <w:tcW w:type="dxa" w:w="7560"/>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Regression và quyền đạt; bản release sạch; báo cáo và traceability đầy đủ; demo và video dự phòng chạy được.</w:t>
            </w:r>
          </w:p>
        </w:tc>
        <w:tc>
          <w:tcPr>
            <w:tcW w:type="dxa" w:w="4464"/>
            <w:vAlign w:val="center"/>
            <w:tcMar>
              <w:top w:w="80" w:type="dxa"/>
              <w:start w:w="95" w:type="dxa"/>
              <w:bottom w:w="80" w:type="dxa"/>
              <w:end w:w="95" w:type="dxa"/>
            </w:tcMar>
          </w:tcPr>
          <w:p>
            <w:pPr>
              <w:spacing w:before="0" w:after="0" w:line="240" w:lineRule="auto"/>
              <w:jc w:val="left"/>
            </w:pPr>
            <w:r>
              <w:rPr>
                <w:rFonts w:ascii="Times New Roman" w:hAnsi="Times New Roman" w:eastAsia="Times New Roman" w:cs="Times New Roman"/>
                <w:b w:val="0"/>
                <w:color w:val="000000"/>
                <w:sz w:val="18"/>
              </w:rPr>
            </w:r>
            <w:r>
              <w:rPr>
                <w:rFonts w:ascii="Times New Roman" w:hAnsi="Times New Roman" w:eastAsia="Times New Roman" w:cs="Times New Roman"/>
                <w:b w:val="0"/>
                <w:color w:val="000000"/>
                <w:sz w:val="18"/>
              </w:rPr>
              <w:t>Ghi rõ phần chưa đạt, nguyên nhân, rủi ro và kế hoạch xử lý; không tuyên bố Done khi chưa có bằng chứng.</w:t>
            </w:r>
          </w:p>
        </w:tc>
      </w:tr>
    </w:tbl>
    <w:p>
      <w:pPr>
        <w:pStyle w:val="Heading1"/>
        <w:keepNext/>
        <w:spacing w:before="140" w:after="80"/>
      </w:pPr>
      <w:r>
        <w:rPr>
          <w:rFonts w:ascii="Times New Roman" w:hAnsi="Times New Roman" w:eastAsia="Times New Roman" w:cs="Times New Roman"/>
          <w:b/>
          <w:color w:val="000000"/>
          <w:sz w:val="26"/>
        </w:rPr>
        <w:t>5 Nguồn tham khảo và xác nhận</w:t>
      </w:r>
    </w:p>
    <w:p>
      <w:pPr>
        <w:spacing w:after="100" w:line="252" w:lineRule="auto"/>
      </w:pPr>
      <w:r>
        <w:rPr>
          <w:rFonts w:ascii="Times New Roman" w:hAnsi="Times New Roman" w:eastAsia="Times New Roman" w:cs="Times New Roman"/>
          <w:color w:val="000000"/>
          <w:sz w:val="19"/>
        </w:rPr>
        <w:t>Nguồn lập kế hoạch: thư mục docs/project-management trên nhánh codex/prototype-centralized-pwa, commit a82192b78c8a2c45e8f522cf62638fc99f0b6316, truy cập ngày 21/09/2026. URL: https://github.com/zomboXx/bach-hoa-sim-tim/tree/codex/prototype-centralized-pwa/docs/project-management</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Pr>
      <w:tblGrid>
        <w:gridCol w:w="6786"/>
        <w:gridCol w:w="6786"/>
      </w:tblGrid>
      <w:tr>
        <w:trPr>
          <w:tblHeader w:val="true"/>
        </w:trPr>
        <w:tc>
          <w:tcPr>
            <w:tcW w:type="dxa" w:w="6840"/>
            <w:tcMar>
              <w:top w:w="80" w:type="dxa"/>
              <w:start w:w="95" w:type="dxa"/>
              <w:bottom w:w="80" w:type="dxa"/>
              <w:end w:w="95" w:type="dxa"/>
            </w:tcMar>
            <w:vAlign w:val="center"/>
          </w:tcPr>
          <w:p>
            <w:pPr>
              <w:spacing w:before="0" w:after="0" w:line="240" w:lineRule="auto"/>
              <w:jc w:val="center"/>
            </w:pPr>
            <w:r>
              <w:rPr>
                <w:rFonts w:ascii="Times New Roman" w:hAnsi="Times New Roman" w:eastAsia="Times New Roman" w:cs="Times New Roman"/>
                <w:b/>
                <w:color w:val="000000"/>
                <w:sz w:val="21"/>
              </w:rPr>
            </w:r>
            <w:r>
              <w:rPr>
                <w:rFonts w:ascii="Times New Roman" w:hAnsi="Times New Roman" w:eastAsia="Times New Roman" w:cs="Times New Roman"/>
                <w:b/>
                <w:color w:val="000000"/>
                <w:sz w:val="21"/>
              </w:rPr>
              <w:t>NHÓM TRƯỞNG</w:t>
            </w:r>
          </w:p>
        </w:tc>
        <w:tc>
          <w:tcPr>
            <w:tcW w:type="dxa" w:w="6840"/>
            <w:tcMar>
              <w:top w:w="80" w:type="dxa"/>
              <w:start w:w="95" w:type="dxa"/>
              <w:bottom w:w="80" w:type="dxa"/>
              <w:end w:w="95" w:type="dxa"/>
            </w:tcMar>
            <w:vAlign w:val="center"/>
          </w:tcPr>
          <w:p>
            <w:pPr>
              <w:spacing w:before="0" w:after="0" w:line="240" w:lineRule="auto"/>
              <w:jc w:val="center"/>
            </w:pPr>
            <w:r>
              <w:rPr>
                <w:rFonts w:ascii="Times New Roman" w:hAnsi="Times New Roman" w:eastAsia="Times New Roman" w:cs="Times New Roman"/>
                <w:b/>
                <w:color w:val="000000"/>
                <w:sz w:val="21"/>
              </w:rPr>
            </w:r>
            <w:r>
              <w:rPr>
                <w:rFonts w:ascii="Times New Roman" w:hAnsi="Times New Roman" w:eastAsia="Times New Roman" w:cs="Times New Roman"/>
                <w:b/>
                <w:color w:val="000000"/>
                <w:sz w:val="21"/>
              </w:rPr>
              <w:t>GIẢNG VIÊN HƯỚNG DẪN</w:t>
            </w:r>
          </w:p>
        </w:tc>
      </w:tr>
      <w:tr>
        <w:tc>
          <w:tcPr>
            <w:tcW w:type="dxa" w:w="6840"/>
            <w:tcMar>
              <w:top w:w="80" w:type="dxa"/>
              <w:start w:w="95" w:type="dxa"/>
              <w:bottom w:w="80" w:type="dxa"/>
              <w:end w:w="95" w:type="dxa"/>
            </w:tcMar>
            <w:vAlign w:val="center"/>
          </w:tcPr>
          <w:p>
            <w:pPr>
              <w:spacing w:before="0" w:after="0" w:line="240" w:lineRule="auto"/>
              <w:jc w:val="center"/>
            </w:pPr>
            <w:r>
              <w:rPr>
                <w:rFonts w:ascii="Times New Roman" w:hAnsi="Times New Roman" w:eastAsia="Times New Roman" w:cs="Times New Roman"/>
                <w:b w:val="0"/>
                <w:color w:val="000000"/>
                <w:sz w:val="21"/>
              </w:rPr>
            </w:r>
          </w:p>
          <w:p>
            <w:pPr>
              <w:spacing w:before="0" w:after="0" w:line="240" w:lineRule="auto"/>
              <w:jc w:val="center"/>
            </w:pPr>
          </w:p>
          <w:p>
            <w:pPr>
              <w:spacing w:before="0" w:after="0" w:line="240" w:lineRule="auto"/>
              <w:jc w:val="center"/>
            </w:pPr>
            <w:r>
              <w:rPr>
                <w:rFonts w:ascii="Times New Roman" w:hAnsi="Times New Roman" w:eastAsia="Times New Roman" w:cs="Times New Roman"/>
                <w:b w:val="0"/>
                <w:color w:val="000000"/>
                <w:sz w:val="21"/>
              </w:rPr>
              <w:t>Nguyễn Đức Phát</w:t>
            </w:r>
          </w:p>
        </w:tc>
        <w:tc>
          <w:tcPr>
            <w:tcW w:type="dxa" w:w="6840"/>
            <w:tcMar>
              <w:top w:w="80" w:type="dxa"/>
              <w:start w:w="95" w:type="dxa"/>
              <w:bottom w:w="80" w:type="dxa"/>
              <w:end w:w="95" w:type="dxa"/>
            </w:tcMar>
            <w:vAlign w:val="center"/>
          </w:tcPr>
          <w:p>
            <w:pPr>
              <w:spacing w:before="0" w:after="0" w:line="240" w:lineRule="auto"/>
              <w:jc w:val="center"/>
            </w:pPr>
            <w:r>
              <w:rPr>
                <w:rFonts w:ascii="Times New Roman" w:hAnsi="Times New Roman" w:eastAsia="Times New Roman" w:cs="Times New Roman"/>
                <w:b w:val="0"/>
                <w:color w:val="000000"/>
                <w:sz w:val="21"/>
              </w:rPr>
            </w:r>
          </w:p>
          <w:p>
            <w:pPr>
              <w:spacing w:before="0" w:after="0" w:line="240" w:lineRule="auto"/>
              <w:jc w:val="center"/>
            </w:pPr>
          </w:p>
          <w:p>
            <w:pPr>
              <w:spacing w:before="0" w:after="0" w:line="240" w:lineRule="auto"/>
              <w:jc w:val="center"/>
            </w:pPr>
            <w:r>
              <w:rPr>
                <w:rFonts w:ascii="Times New Roman" w:hAnsi="Times New Roman" w:eastAsia="Times New Roman" w:cs="Times New Roman"/>
                <w:b w:val="0"/>
                <w:color w:val="000000"/>
                <w:sz w:val="21"/>
              </w:rPr>
              <w:t>................................................</w:t>
            </w:r>
          </w:p>
        </w:tc>
      </w:tr>
    </w:tbl>
    <w:sectPr w:rsidR="00750077" w:rsidSect="0043560A">
      <w:pgSz w:w="15840" w:h="12240"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4CE9" w14:textId="77777777" w:rsidR="00F76B8B" w:rsidRDefault="00F76B8B" w:rsidP="00DA11BA">
      <w:r>
        <w:separator/>
      </w:r>
    </w:p>
  </w:endnote>
  <w:endnote w:type="continuationSeparator" w:id="0">
    <w:p w14:paraId="1E1F80F6" w14:textId="77777777" w:rsidR="00F76B8B" w:rsidRDefault="00F76B8B" w:rsidP="00DA1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B3C71" w14:textId="77777777" w:rsidR="00F76B8B" w:rsidRDefault="00F76B8B" w:rsidP="00DA11BA">
      <w:r>
        <w:separator/>
      </w:r>
    </w:p>
  </w:footnote>
  <w:footnote w:type="continuationSeparator" w:id="0">
    <w:p w14:paraId="7173ACEA" w14:textId="77777777" w:rsidR="00F76B8B" w:rsidRDefault="00F76B8B" w:rsidP="00DA11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57A1"/>
    <w:multiLevelType w:val="hybridMultilevel"/>
    <w:tmpl w:val="A54286B4"/>
    <w:lvl w:ilvl="0" w:tplc="2408B73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4B7A90"/>
    <w:multiLevelType w:val="hybridMultilevel"/>
    <w:tmpl w:val="386634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71A24C5"/>
    <w:multiLevelType w:val="hybridMultilevel"/>
    <w:tmpl w:val="BA420F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84D6943"/>
    <w:multiLevelType w:val="hybridMultilevel"/>
    <w:tmpl w:val="3F84F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3E4E5C"/>
    <w:multiLevelType w:val="hybridMultilevel"/>
    <w:tmpl w:val="DC8C8A00"/>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CE24283"/>
    <w:multiLevelType w:val="hybridMultilevel"/>
    <w:tmpl w:val="0F662A54"/>
    <w:lvl w:ilvl="0" w:tplc="540CEC20">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0"/>
        </w:tabs>
        <w:ind w:left="0"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cs="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num w:numId="1" w16cid:durableId="2012874197">
    <w:abstractNumId w:val="5"/>
  </w:num>
  <w:num w:numId="2" w16cid:durableId="2070574498">
    <w:abstractNumId w:val="4"/>
  </w:num>
  <w:num w:numId="3" w16cid:durableId="127212662">
    <w:abstractNumId w:val="1"/>
  </w:num>
  <w:num w:numId="4" w16cid:durableId="458114155">
    <w:abstractNumId w:val="2"/>
  </w:num>
  <w:num w:numId="5" w16cid:durableId="193544626">
    <w:abstractNumId w:val="0"/>
  </w:num>
  <w:num w:numId="6" w16cid:durableId="493110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56C8"/>
    <w:rsid w:val="0002485B"/>
    <w:rsid w:val="00041E1D"/>
    <w:rsid w:val="00057A3B"/>
    <w:rsid w:val="000719ED"/>
    <w:rsid w:val="000A4792"/>
    <w:rsid w:val="000C38BA"/>
    <w:rsid w:val="000C38E9"/>
    <w:rsid w:val="000D646F"/>
    <w:rsid w:val="00107B95"/>
    <w:rsid w:val="0014004C"/>
    <w:rsid w:val="00141933"/>
    <w:rsid w:val="00147E67"/>
    <w:rsid w:val="00161DB4"/>
    <w:rsid w:val="001651D8"/>
    <w:rsid w:val="00171141"/>
    <w:rsid w:val="001A759B"/>
    <w:rsid w:val="001B7B39"/>
    <w:rsid w:val="001D4000"/>
    <w:rsid w:val="001E014F"/>
    <w:rsid w:val="002156C8"/>
    <w:rsid w:val="002206C3"/>
    <w:rsid w:val="00223CBD"/>
    <w:rsid w:val="00232146"/>
    <w:rsid w:val="002336C4"/>
    <w:rsid w:val="002573DD"/>
    <w:rsid w:val="002704AA"/>
    <w:rsid w:val="002926A1"/>
    <w:rsid w:val="002A2C6F"/>
    <w:rsid w:val="002D001F"/>
    <w:rsid w:val="002D05B7"/>
    <w:rsid w:val="002D5134"/>
    <w:rsid w:val="003163D0"/>
    <w:rsid w:val="00321B48"/>
    <w:rsid w:val="00323EA9"/>
    <w:rsid w:val="00336FF0"/>
    <w:rsid w:val="00346078"/>
    <w:rsid w:val="00350F0E"/>
    <w:rsid w:val="0035362F"/>
    <w:rsid w:val="00381258"/>
    <w:rsid w:val="00382150"/>
    <w:rsid w:val="003A2624"/>
    <w:rsid w:val="003A41AD"/>
    <w:rsid w:val="003A56A7"/>
    <w:rsid w:val="003C6D66"/>
    <w:rsid w:val="00403F59"/>
    <w:rsid w:val="0043560A"/>
    <w:rsid w:val="00441CE6"/>
    <w:rsid w:val="004623B2"/>
    <w:rsid w:val="00471C89"/>
    <w:rsid w:val="004D787A"/>
    <w:rsid w:val="004E3541"/>
    <w:rsid w:val="004E7564"/>
    <w:rsid w:val="005377DB"/>
    <w:rsid w:val="00553628"/>
    <w:rsid w:val="005552CD"/>
    <w:rsid w:val="005C4FC1"/>
    <w:rsid w:val="005D1D8B"/>
    <w:rsid w:val="005E5279"/>
    <w:rsid w:val="005E7438"/>
    <w:rsid w:val="00604FC3"/>
    <w:rsid w:val="00613172"/>
    <w:rsid w:val="006366EA"/>
    <w:rsid w:val="0064265D"/>
    <w:rsid w:val="00646DE1"/>
    <w:rsid w:val="00662D88"/>
    <w:rsid w:val="006A4C95"/>
    <w:rsid w:val="006B06C7"/>
    <w:rsid w:val="006C2FE6"/>
    <w:rsid w:val="006D797F"/>
    <w:rsid w:val="00741052"/>
    <w:rsid w:val="00744180"/>
    <w:rsid w:val="00750077"/>
    <w:rsid w:val="00791B64"/>
    <w:rsid w:val="007A1471"/>
    <w:rsid w:val="007B240A"/>
    <w:rsid w:val="007C4E4C"/>
    <w:rsid w:val="007D58C0"/>
    <w:rsid w:val="008133F1"/>
    <w:rsid w:val="00816F88"/>
    <w:rsid w:val="008261DE"/>
    <w:rsid w:val="008522CE"/>
    <w:rsid w:val="00886877"/>
    <w:rsid w:val="00886CEC"/>
    <w:rsid w:val="0088725A"/>
    <w:rsid w:val="008C43E2"/>
    <w:rsid w:val="008D0D2C"/>
    <w:rsid w:val="008D14DA"/>
    <w:rsid w:val="008F4015"/>
    <w:rsid w:val="00927370"/>
    <w:rsid w:val="00927686"/>
    <w:rsid w:val="009376E0"/>
    <w:rsid w:val="00950CB6"/>
    <w:rsid w:val="009553FE"/>
    <w:rsid w:val="009612E4"/>
    <w:rsid w:val="009644BA"/>
    <w:rsid w:val="009765B6"/>
    <w:rsid w:val="00984208"/>
    <w:rsid w:val="009A7059"/>
    <w:rsid w:val="009B7E09"/>
    <w:rsid w:val="009C433D"/>
    <w:rsid w:val="009D4CC3"/>
    <w:rsid w:val="00A04E0C"/>
    <w:rsid w:val="00A50074"/>
    <w:rsid w:val="00A50148"/>
    <w:rsid w:val="00A72AFD"/>
    <w:rsid w:val="00A8146E"/>
    <w:rsid w:val="00AA3164"/>
    <w:rsid w:val="00AA5AC8"/>
    <w:rsid w:val="00AC551A"/>
    <w:rsid w:val="00AD6CAE"/>
    <w:rsid w:val="00AE0639"/>
    <w:rsid w:val="00AE53DD"/>
    <w:rsid w:val="00AE7596"/>
    <w:rsid w:val="00AF0CA0"/>
    <w:rsid w:val="00AF5D53"/>
    <w:rsid w:val="00B13B72"/>
    <w:rsid w:val="00B13E15"/>
    <w:rsid w:val="00B42A81"/>
    <w:rsid w:val="00B52F6C"/>
    <w:rsid w:val="00B72DDA"/>
    <w:rsid w:val="00BB3B17"/>
    <w:rsid w:val="00BF68EB"/>
    <w:rsid w:val="00C03B02"/>
    <w:rsid w:val="00C335CB"/>
    <w:rsid w:val="00C521B3"/>
    <w:rsid w:val="00C81314"/>
    <w:rsid w:val="00CA1EE2"/>
    <w:rsid w:val="00CC22A1"/>
    <w:rsid w:val="00D333C6"/>
    <w:rsid w:val="00D478AF"/>
    <w:rsid w:val="00D60561"/>
    <w:rsid w:val="00D732D2"/>
    <w:rsid w:val="00D92FD0"/>
    <w:rsid w:val="00D93472"/>
    <w:rsid w:val="00DA0D4B"/>
    <w:rsid w:val="00DA11BA"/>
    <w:rsid w:val="00DA4AB7"/>
    <w:rsid w:val="00DC2A40"/>
    <w:rsid w:val="00DE6AA5"/>
    <w:rsid w:val="00E04C66"/>
    <w:rsid w:val="00E04CA7"/>
    <w:rsid w:val="00E0612C"/>
    <w:rsid w:val="00E210C5"/>
    <w:rsid w:val="00E343DA"/>
    <w:rsid w:val="00E4034A"/>
    <w:rsid w:val="00E75E6E"/>
    <w:rsid w:val="00EC3C17"/>
    <w:rsid w:val="00EE0615"/>
    <w:rsid w:val="00F0080C"/>
    <w:rsid w:val="00F23B80"/>
    <w:rsid w:val="00F425CC"/>
    <w:rsid w:val="00F76B8B"/>
    <w:rsid w:val="00FA3C55"/>
    <w:rsid w:val="00FB0850"/>
    <w:rsid w:val="00FC7AD2"/>
    <w:rsid w:val="00FD6BDE"/>
    <w:rsid w:val="00FD7506"/>
    <w:rsid w:val="00FE20F9"/>
    <w:rsid w:val="00FF3F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0CA1EA"/>
  <w15:chartTrackingRefBased/>
  <w15:docId w15:val="{7AE7CDFB-1911-483F-9512-AB80648B9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240" w:lineRule="auto"/>
    </w:pPr>
    <w:rPr>
      <w:rFonts w:ascii="Times New Roman" w:hAnsi="Times New Roman" w:eastAsia="Times New Roman" w:cs="Times New Roman"/>
      <w:b w:val="0"/>
      <w:color w:val="000000"/>
      <w:sz w:val="21"/>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2206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A11BA"/>
    <w:pPr>
      <w:tabs>
        <w:tab w:val="center" w:pos="4680"/>
        <w:tab w:val="right" w:pos="9360"/>
      </w:tabs>
    </w:pPr>
  </w:style>
  <w:style w:type="character" w:customStyle="1" w:styleId="HeaderChar">
    <w:name w:val="Header Char"/>
    <w:link w:val="Header"/>
    <w:rsid w:val="00DA11BA"/>
    <w:rPr>
      <w:sz w:val="24"/>
      <w:szCs w:val="24"/>
    </w:rPr>
  </w:style>
  <w:style w:type="paragraph" w:styleId="Footer">
    <w:name w:val="footer"/>
    <w:basedOn w:val="Normal"/>
    <w:link w:val="FooterChar"/>
    <w:rsid w:val="00DA11BA"/>
    <w:pPr>
      <w:tabs>
        <w:tab w:val="center" w:pos="4680"/>
        <w:tab w:val="right" w:pos="9360"/>
      </w:tabs>
    </w:pPr>
  </w:style>
  <w:style w:type="character" w:customStyle="1" w:styleId="FooterChar">
    <w:name w:val="Footer Char"/>
    <w:link w:val="Footer"/>
    <w:rsid w:val="00DA11BA"/>
    <w:rPr>
      <w:sz w:val="24"/>
      <w:szCs w:val="24"/>
    </w:rPr>
  </w:style>
  <w:style w:type="paragraph" w:customStyle="1" w:styleId="Title">
    <w:name w:val="Title"/>
    <w:pPr>
      <w:spacing w:after="180"/>
      <w:jc w:val="center"/>
    </w:pPr>
    <w:rPr>
      <w:rFonts w:ascii="Times New Roman" w:hAnsi="Times New Roman" w:eastAsia="Times New Roman" w:cs="Times New Roman"/>
      <w:b/>
      <w:color w:val="000000"/>
      <w:sz w:val="54"/>
    </w:rPr>
  </w:style>
  <w:style w:type="paragraph" w:customStyle="1" w:styleId="Heading1">
    <w:name w:val="heading 1"/>
    <w:pPr>
      <w:keepNext/>
      <w:spacing w:before="140" w:after="80"/>
    </w:pPr>
    <w:rPr>
      <w:rFonts w:ascii="Times New Roman" w:hAnsi="Times New Roman" w:eastAsia="Times New Roman" w:cs="Times New Roman"/>
      <w:b/>
      <w:color w:val="000000"/>
      <w:sz w:val="26"/>
    </w:rPr>
  </w:style>
  <w:style w:type="paragraph" w:customStyle="1" w:styleId="Heading2">
    <w:name w:val="heading 2"/>
    <w:pPr>
      <w:keepNext/>
    </w:pPr>
    <w:rPr>
      <w:rFonts w:ascii="Times New Roman" w:hAnsi="Times New Roman" w:eastAsia="Times New Roman" w:cs="Times New Roman"/>
      <w:b/>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778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1882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thực hiện TLCN Bách Hóa Sim Tím trong ba tuần</dc:title>
  <dc:subject>Phân công lại phần code, kế hoạch 21/09/2026-11/10/2026 và MoSCoW</dc:subject>
  <dc:creator>Nhóm Bách Hóa Sim Tím</dc:creator>
  <cp:keywords>TLCN; kế hoạch; phân công; MoSCoW; Bách Hóa Sim Tím</cp:keywords>
  <dc:description/>
  <cp:lastModifiedBy>ducph</cp:lastModifiedBy>
  <cp:revision>2</cp:revision>
  <dcterms:created xsi:type="dcterms:W3CDTF">2026-09-21T06:35:00Z</dcterms:created>
  <dcterms:modified xsi:type="dcterms:W3CDTF">2026-09-21T06:35:00Z</dcterms:modified>
</cp:coreProperties>
</file>