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Informe de Retrospectivas del Proyecto — VecindApp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Sprint 1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de vecinos e inicio de sesión funcional.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Configuración de Supabase, repositorio y entorno de trabajo.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Dificultades iniciales con roles y permisos.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Mejora: Documentación técnica temprana y reuniones de seguimiento.</w:t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Sprint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Emisión de certificados en PDF y notificaciones email con SendGrid.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Flujo de aprobación de usuarios completado.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Retrasos por configuración y validaciones PDF.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Mejora: Pruebas funcionales planificadas y refactorización.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Sprint 3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Implementación de módulo de solicitudes vecinales.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Vecino puede ver estado de sus solicitudes.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Administrador aprueba/rechaza solicitudes.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Algunos formularios y validaciones tomaron más tiempo.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Mejora: Optimizar tiempos y pruebas antes del despliegue.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Sprint 4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Sistema de reservas de espacios vecinales funcional.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Noticias y avisos visibles en la plataforma.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Correcciones finales y mejoras UX.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Ajustes de última hora por conexión de módulos.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Mejora: Consolidar documentación y pruebas automatizadas.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Retrospectiva Final del Proyecto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Se completó un MVP funcional con módulos clave: registro, login, certificados, solicitudes, reservas, noticias.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Trabajo colaborativo continuo en Trello y GitHub.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Comunicación efectiva y mejoras progresivas sprint a sprint.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Se enfrentaron retrasos técnicos en integraciones externas.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Aprendizaje: Mejor planificación técnica, más pruebas tempranas, y mayor documentación desde el inicio.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C1iK8vguK3Icc7AeJu6A5m47g==">CgMxLjA4AHIhMVhhZUt0Vlotb3hLLU94MFlYeU1YenVxODBGOW1NN3pY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