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BA46" w14:textId="0A835FB4" w:rsidR="00EE68BF" w:rsidRPr="000E3E92" w:rsidRDefault="000E3E92">
      <w:pPr>
        <w:rPr>
          <w:b/>
          <w:sz w:val="32"/>
          <w:szCs w:val="32"/>
        </w:rPr>
      </w:pPr>
      <w:r w:rsidRPr="000E3E92">
        <w:rPr>
          <w:rFonts w:hint="eastAsia"/>
          <w:b/>
          <w:sz w:val="32"/>
          <w:szCs w:val="32"/>
        </w:rPr>
        <w:t>风险分析</w:t>
      </w:r>
    </w:p>
    <w:p w14:paraId="78AD82CC" w14:textId="29542231" w:rsidR="000E3E92" w:rsidRDefault="000E3E92" w:rsidP="000E3E92">
      <w:pPr>
        <w:rPr>
          <w:rFonts w:hint="eastAsia"/>
        </w:rPr>
      </w:pPr>
      <w:r>
        <w:tab/>
      </w:r>
    </w:p>
    <w:p w14:paraId="45CB8D78" w14:textId="1B575774" w:rsidR="000E3E92" w:rsidRPr="000E3E92" w:rsidRDefault="000E3E92" w:rsidP="000E3E92">
      <w:pPr>
        <w:rPr>
          <w:rFonts w:hint="eastAsia"/>
          <w:b/>
          <w:i/>
          <w:sz w:val="28"/>
          <w:szCs w:val="28"/>
        </w:rPr>
      </w:pPr>
      <w:r w:rsidRPr="000E3E92">
        <w:rPr>
          <w:rFonts w:hint="eastAsia"/>
          <w:b/>
          <w:i/>
          <w:sz w:val="28"/>
          <w:szCs w:val="28"/>
        </w:rPr>
        <w:t>受众局限性：</w:t>
      </w:r>
    </w:p>
    <w:p w14:paraId="2CFF0CDC" w14:textId="7C595549" w:rsidR="000E3E92" w:rsidRPr="000E3E92" w:rsidRDefault="000E3E92" w:rsidP="000E3E92">
      <w:pPr>
        <w:ind w:firstLine="420"/>
        <w:rPr>
          <w:sz w:val="24"/>
          <w:szCs w:val="24"/>
        </w:rPr>
      </w:pPr>
      <w:r w:rsidRPr="000E3E92">
        <w:rPr>
          <w:rFonts w:hint="eastAsia"/>
          <w:sz w:val="24"/>
          <w:szCs w:val="24"/>
        </w:rPr>
        <w:t>古代音乐的受</w:t>
      </w:r>
      <w:proofErr w:type="gramStart"/>
      <w:r w:rsidRPr="000E3E92">
        <w:rPr>
          <w:rFonts w:hint="eastAsia"/>
          <w:sz w:val="24"/>
          <w:szCs w:val="24"/>
        </w:rPr>
        <w:t>众相对</w:t>
      </w:r>
      <w:proofErr w:type="gramEnd"/>
      <w:r w:rsidRPr="000E3E92">
        <w:rPr>
          <w:rFonts w:hint="eastAsia"/>
          <w:sz w:val="24"/>
          <w:szCs w:val="24"/>
        </w:rPr>
        <w:t>较小，主要吸引文化爱好者、音乐学习者和一些特定群体。这可能导致用户基数不大，难以实现大规模的用户增长。</w:t>
      </w:r>
    </w:p>
    <w:p w14:paraId="0A29C1B1" w14:textId="77777777" w:rsidR="000E3E92" w:rsidRDefault="000E3E92" w:rsidP="000E3E92">
      <w:pPr>
        <w:ind w:firstLine="420"/>
        <w:rPr>
          <w:rFonts w:hint="eastAsia"/>
        </w:rPr>
      </w:pPr>
    </w:p>
    <w:p w14:paraId="5BC92552" w14:textId="00C2CE24" w:rsidR="000E3E92" w:rsidRPr="000E3E92" w:rsidRDefault="000E3E92" w:rsidP="000E3E92">
      <w:pPr>
        <w:rPr>
          <w:rFonts w:hint="eastAsia"/>
          <w:b/>
          <w:i/>
          <w:sz w:val="28"/>
          <w:szCs w:val="28"/>
        </w:rPr>
      </w:pPr>
      <w:r w:rsidRPr="000E3E92">
        <w:rPr>
          <w:rFonts w:hint="eastAsia"/>
          <w:b/>
          <w:i/>
          <w:sz w:val="28"/>
          <w:szCs w:val="28"/>
        </w:rPr>
        <w:t>版权问题：</w:t>
      </w:r>
    </w:p>
    <w:p w14:paraId="4EA9A782" w14:textId="3F56D7DA" w:rsidR="000E3E92" w:rsidRPr="000E3E92" w:rsidRDefault="000E3E92" w:rsidP="000E3E92">
      <w:pPr>
        <w:ind w:firstLine="420"/>
        <w:rPr>
          <w:sz w:val="24"/>
          <w:szCs w:val="24"/>
        </w:rPr>
      </w:pPr>
      <w:r w:rsidRPr="000E3E92">
        <w:rPr>
          <w:rFonts w:hint="eastAsia"/>
          <w:sz w:val="24"/>
          <w:szCs w:val="24"/>
        </w:rPr>
        <w:t>古代音乐涉及到版权问题，尤其是一些经典作品。确保获</w:t>
      </w:r>
      <w:bookmarkStart w:id="0" w:name="_GoBack"/>
      <w:bookmarkEnd w:id="0"/>
      <w:r w:rsidRPr="000E3E92">
        <w:rPr>
          <w:rFonts w:hint="eastAsia"/>
          <w:sz w:val="24"/>
          <w:szCs w:val="24"/>
        </w:rPr>
        <w:t>得合法的音乐版权，避免侵权行为，可能需要付出大量的成本和精力。</w:t>
      </w:r>
    </w:p>
    <w:p w14:paraId="01A39A0B" w14:textId="77777777" w:rsidR="000E3E92" w:rsidRDefault="000E3E92" w:rsidP="000E3E92">
      <w:pPr>
        <w:ind w:firstLine="420"/>
        <w:rPr>
          <w:rFonts w:hint="eastAsia"/>
        </w:rPr>
      </w:pPr>
    </w:p>
    <w:p w14:paraId="622458BB" w14:textId="4C6AFC1E" w:rsidR="000E3E92" w:rsidRPr="000E3E92" w:rsidRDefault="000E3E92" w:rsidP="000E3E92">
      <w:pPr>
        <w:rPr>
          <w:rFonts w:hint="eastAsia"/>
          <w:b/>
          <w:i/>
          <w:sz w:val="28"/>
          <w:szCs w:val="28"/>
        </w:rPr>
      </w:pPr>
      <w:r w:rsidRPr="000E3E92">
        <w:rPr>
          <w:rFonts w:hint="eastAsia"/>
          <w:b/>
          <w:i/>
          <w:sz w:val="28"/>
          <w:szCs w:val="28"/>
        </w:rPr>
        <w:t>技术难度：</w:t>
      </w:r>
    </w:p>
    <w:p w14:paraId="276CDDD8" w14:textId="744314D3" w:rsidR="000E3E92" w:rsidRPr="000E3E92" w:rsidRDefault="000E3E92" w:rsidP="000E3E92">
      <w:pPr>
        <w:ind w:firstLine="420"/>
        <w:rPr>
          <w:sz w:val="24"/>
          <w:szCs w:val="24"/>
        </w:rPr>
      </w:pPr>
      <w:r w:rsidRPr="000E3E92">
        <w:rPr>
          <w:rFonts w:hint="eastAsia"/>
          <w:sz w:val="24"/>
          <w:szCs w:val="24"/>
        </w:rPr>
        <w:t>为了提供高质量的音乐体验，可能需要使用先进的音频技术和音乐库管理系统。技术难度较大，可能需要投入大量的研发资源。</w:t>
      </w:r>
    </w:p>
    <w:p w14:paraId="4C82D3F2" w14:textId="77777777" w:rsidR="000E3E92" w:rsidRDefault="000E3E92" w:rsidP="000E3E92">
      <w:pPr>
        <w:ind w:firstLine="420"/>
        <w:rPr>
          <w:rFonts w:hint="eastAsia"/>
        </w:rPr>
      </w:pPr>
    </w:p>
    <w:p w14:paraId="6498A67A" w14:textId="3471291D" w:rsidR="000E3E92" w:rsidRPr="000E3E92" w:rsidRDefault="000E3E92" w:rsidP="000E3E92">
      <w:pPr>
        <w:rPr>
          <w:rFonts w:hint="eastAsia"/>
          <w:b/>
          <w:i/>
          <w:sz w:val="28"/>
          <w:szCs w:val="28"/>
        </w:rPr>
      </w:pPr>
      <w:r w:rsidRPr="000E3E92">
        <w:rPr>
          <w:rFonts w:hint="eastAsia"/>
          <w:b/>
          <w:i/>
          <w:sz w:val="28"/>
          <w:szCs w:val="28"/>
        </w:rPr>
        <w:t>竞争压力：</w:t>
      </w:r>
    </w:p>
    <w:p w14:paraId="4F3782E4" w14:textId="41C60784" w:rsidR="000E3E92" w:rsidRPr="000E3E92" w:rsidRDefault="000E3E92" w:rsidP="000E3E92">
      <w:pPr>
        <w:ind w:firstLine="420"/>
        <w:rPr>
          <w:sz w:val="24"/>
          <w:szCs w:val="24"/>
        </w:rPr>
      </w:pPr>
      <w:r w:rsidRPr="000E3E92">
        <w:rPr>
          <w:rFonts w:hint="eastAsia"/>
          <w:sz w:val="24"/>
          <w:szCs w:val="24"/>
        </w:rPr>
        <w:t>在音乐流媒体领域，竞争激烈，尤其是与全球性的音乐平台竞争。需要差异化的特色和服务来吸引用户，否则可能难以与竞争对手竞争。</w:t>
      </w:r>
    </w:p>
    <w:p w14:paraId="651B17BC" w14:textId="77777777" w:rsidR="000E3E92" w:rsidRDefault="000E3E92" w:rsidP="000E3E92">
      <w:pPr>
        <w:ind w:firstLine="420"/>
        <w:rPr>
          <w:rFonts w:hint="eastAsia"/>
        </w:rPr>
      </w:pPr>
    </w:p>
    <w:p w14:paraId="22844ABC" w14:textId="07862F02" w:rsidR="000E3E92" w:rsidRPr="000E3E92" w:rsidRDefault="000E3E92" w:rsidP="000E3E92">
      <w:pPr>
        <w:rPr>
          <w:rFonts w:hint="eastAsia"/>
          <w:b/>
          <w:i/>
          <w:sz w:val="28"/>
          <w:szCs w:val="28"/>
        </w:rPr>
      </w:pPr>
      <w:r w:rsidRPr="000E3E92">
        <w:rPr>
          <w:rFonts w:hint="eastAsia"/>
          <w:b/>
          <w:i/>
          <w:sz w:val="28"/>
          <w:szCs w:val="28"/>
        </w:rPr>
        <w:t>用户教育：</w:t>
      </w:r>
    </w:p>
    <w:p w14:paraId="4833C718" w14:textId="5B40AA96" w:rsidR="000E3E92" w:rsidRPr="000E3E92" w:rsidRDefault="000E3E92" w:rsidP="000E3E92">
      <w:pPr>
        <w:ind w:firstLine="420"/>
        <w:rPr>
          <w:sz w:val="24"/>
          <w:szCs w:val="24"/>
        </w:rPr>
      </w:pPr>
      <w:r w:rsidRPr="000E3E92">
        <w:rPr>
          <w:rFonts w:hint="eastAsia"/>
          <w:sz w:val="24"/>
          <w:szCs w:val="24"/>
        </w:rPr>
        <w:t>由于古代音乐相对较为专业化，用户可能需要一些时间来适应和理解这种音乐形式。需要通过用户教育、引导等方式提高用户对古代音乐的认知和兴趣。</w:t>
      </w:r>
    </w:p>
    <w:p w14:paraId="5ADD26BD" w14:textId="77777777" w:rsidR="000E3E92" w:rsidRDefault="000E3E92" w:rsidP="000E3E92">
      <w:pPr>
        <w:ind w:firstLine="420"/>
        <w:rPr>
          <w:rFonts w:hint="eastAsia"/>
        </w:rPr>
      </w:pPr>
    </w:p>
    <w:p w14:paraId="42C83D92" w14:textId="7124103A" w:rsidR="000E3E92" w:rsidRPr="000E3E92" w:rsidRDefault="000E3E92" w:rsidP="000E3E92">
      <w:pPr>
        <w:rPr>
          <w:rFonts w:hint="eastAsia"/>
          <w:b/>
          <w:i/>
          <w:sz w:val="28"/>
          <w:szCs w:val="28"/>
        </w:rPr>
      </w:pPr>
      <w:r w:rsidRPr="000E3E92">
        <w:rPr>
          <w:rFonts w:hint="eastAsia"/>
          <w:b/>
          <w:i/>
          <w:sz w:val="28"/>
          <w:szCs w:val="28"/>
        </w:rPr>
        <w:t>文化认同难题：</w:t>
      </w:r>
    </w:p>
    <w:p w14:paraId="16EEF2DE" w14:textId="20C3A04C" w:rsidR="000E3E92" w:rsidRPr="000E3E92" w:rsidRDefault="000E3E92" w:rsidP="000E3E92">
      <w:pPr>
        <w:ind w:firstLine="420"/>
        <w:rPr>
          <w:sz w:val="24"/>
          <w:szCs w:val="24"/>
        </w:rPr>
      </w:pPr>
      <w:r w:rsidRPr="000E3E92">
        <w:rPr>
          <w:rFonts w:hint="eastAsia"/>
          <w:sz w:val="24"/>
          <w:szCs w:val="24"/>
        </w:rPr>
        <w:t>在呈现古代音乐时，需要处理好如何在现代社会中保持文化传统的同时吸引年轻一代的关注。过于传统可能导致难以吸引年轻用户，而过于现代化可能</w:t>
      </w:r>
      <w:r w:rsidRPr="000E3E92">
        <w:rPr>
          <w:rFonts w:hint="eastAsia"/>
          <w:sz w:val="24"/>
          <w:szCs w:val="24"/>
        </w:rPr>
        <w:lastRenderedPageBreak/>
        <w:t>失去了传统音乐的独特性。</w:t>
      </w:r>
    </w:p>
    <w:p w14:paraId="0BE9470C" w14:textId="77777777" w:rsidR="000E3E92" w:rsidRDefault="000E3E92" w:rsidP="000E3E92">
      <w:pPr>
        <w:ind w:firstLine="420"/>
        <w:rPr>
          <w:rFonts w:hint="eastAsia"/>
        </w:rPr>
      </w:pPr>
    </w:p>
    <w:p w14:paraId="46844FAB" w14:textId="03F31D9C" w:rsidR="000E3E92" w:rsidRPr="000E3E92" w:rsidRDefault="000E3E92" w:rsidP="000E3E92">
      <w:pPr>
        <w:rPr>
          <w:rFonts w:hint="eastAsia"/>
          <w:b/>
          <w:i/>
        </w:rPr>
      </w:pPr>
      <w:r w:rsidRPr="000E3E92">
        <w:rPr>
          <w:rFonts w:hint="eastAsia"/>
          <w:b/>
          <w:i/>
        </w:rPr>
        <w:t>经济可持续性：</w:t>
      </w:r>
    </w:p>
    <w:p w14:paraId="23DB4FB8" w14:textId="5CF11F8C" w:rsidR="000E3E92" w:rsidRPr="000E3E92" w:rsidRDefault="000E3E92" w:rsidP="000E3E92">
      <w:pPr>
        <w:ind w:firstLine="420"/>
        <w:rPr>
          <w:rFonts w:hint="eastAsia"/>
          <w:sz w:val="24"/>
          <w:szCs w:val="24"/>
        </w:rPr>
      </w:pPr>
      <w:r w:rsidRPr="000E3E92">
        <w:rPr>
          <w:rFonts w:hint="eastAsia"/>
          <w:sz w:val="24"/>
          <w:szCs w:val="24"/>
        </w:rPr>
        <w:t>如果收入主要来自于用户订阅，那么保持用户的长期订阅可能成为一个挑战。需要提供持续吸引用户的内容和服务，以维持经济可持续性。</w:t>
      </w:r>
    </w:p>
    <w:sectPr w:rsidR="000E3E92" w:rsidRPr="000E3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7F56A" w14:textId="77777777" w:rsidR="00945B62" w:rsidRDefault="00945B62" w:rsidP="000E3E92">
      <w:r>
        <w:separator/>
      </w:r>
    </w:p>
  </w:endnote>
  <w:endnote w:type="continuationSeparator" w:id="0">
    <w:p w14:paraId="44CDDA42" w14:textId="77777777" w:rsidR="00945B62" w:rsidRDefault="00945B62" w:rsidP="000E3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3F1C6" w14:textId="77777777" w:rsidR="00945B62" w:rsidRDefault="00945B62" w:rsidP="000E3E92">
      <w:r>
        <w:separator/>
      </w:r>
    </w:p>
  </w:footnote>
  <w:footnote w:type="continuationSeparator" w:id="0">
    <w:p w14:paraId="10B9017C" w14:textId="77777777" w:rsidR="00945B62" w:rsidRDefault="00945B62" w:rsidP="000E3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54489"/>
    <w:rsid w:val="000E3E92"/>
    <w:rsid w:val="00945B62"/>
    <w:rsid w:val="00EE68BF"/>
    <w:rsid w:val="00F5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12277"/>
  <w15:chartTrackingRefBased/>
  <w15:docId w15:val="{63B3A66F-B3F8-4DB3-BD51-88C34835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3E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3E92"/>
    <w:rPr>
      <w:sz w:val="18"/>
      <w:szCs w:val="18"/>
    </w:rPr>
  </w:style>
  <w:style w:type="paragraph" w:styleId="a5">
    <w:name w:val="footer"/>
    <w:basedOn w:val="a"/>
    <w:link w:val="a6"/>
    <w:uiPriority w:val="99"/>
    <w:unhideWhenUsed/>
    <w:rsid w:val="000E3E92"/>
    <w:pPr>
      <w:tabs>
        <w:tab w:val="center" w:pos="4153"/>
        <w:tab w:val="right" w:pos="8306"/>
      </w:tabs>
      <w:snapToGrid w:val="0"/>
      <w:jc w:val="left"/>
    </w:pPr>
    <w:rPr>
      <w:sz w:val="18"/>
      <w:szCs w:val="18"/>
    </w:rPr>
  </w:style>
  <w:style w:type="character" w:customStyle="1" w:styleId="a6">
    <w:name w:val="页脚 字符"/>
    <w:basedOn w:val="a0"/>
    <w:link w:val="a5"/>
    <w:uiPriority w:val="99"/>
    <w:rsid w:val="000E3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zhang</dc:creator>
  <cp:keywords/>
  <dc:description/>
  <cp:lastModifiedBy>shuyu zhang</cp:lastModifiedBy>
  <cp:revision>2</cp:revision>
  <dcterms:created xsi:type="dcterms:W3CDTF">2023-12-14T00:40:00Z</dcterms:created>
  <dcterms:modified xsi:type="dcterms:W3CDTF">2023-12-14T00:45:00Z</dcterms:modified>
</cp:coreProperties>
</file>