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0"/>
        <w:tblW w:w="9016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1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0" w:hRule="atLeast"/>
          <w:jc w:val="center"/>
        </w:trPr>
        <w:sdt>
          <w:sdtPr>
            <w:rPr>
              <w:rFonts w:asciiTheme="majorHAnsi" w:hAnsiTheme="majorHAnsi" w:eastAsiaTheme="majorEastAsia" w:cstheme="majorBidi"/>
              <w:caps/>
              <w:kern w:val="2"/>
              <w:sz w:val="24"/>
            </w:rPr>
            <w:alias w:val="公司"/>
            <w:id w:val="15524243"/>
            <w:placeholder>
              <w:docPart w:val="717EE6E7DAAE49D3AE91D81A6C5DC629"/>
            </w:placeholder>
            <w:text/>
          </w:sdtPr>
          <w:sdtEndPr>
            <w:rPr>
              <w:rFonts w:asciiTheme="majorHAnsi" w:hAnsiTheme="majorHAnsi" w:eastAsiaTheme="majorEastAsia" w:cstheme="majorBidi"/>
              <w:caps/>
              <w:kern w:val="0"/>
              <w:sz w:val="32"/>
            </w:rPr>
          </w:sdtEndPr>
          <w:sdtContent>
            <w:tc>
              <w:tcPr>
                <w:tcW w:w="9016" w:type="dxa"/>
              </w:tcPr>
              <w:p>
                <w:pPr>
                  <w:pStyle w:val="19"/>
                  <w:jc w:val="center"/>
                  <w:rPr>
                    <w:rFonts w:asciiTheme="majorHAnsi" w:hAnsiTheme="majorHAnsi" w:eastAsiaTheme="majorEastAsia" w:cstheme="majorBidi"/>
                    <w:caps/>
                  </w:rPr>
                </w:pPr>
                <w:r>
                  <w:rPr>
                    <w:rFonts w:hint="eastAsia" w:asciiTheme="majorHAnsi" w:hAnsiTheme="majorHAnsi" w:eastAsiaTheme="majorEastAsia" w:cstheme="majorBidi"/>
                    <w:caps/>
                    <w:sz w:val="32"/>
                  </w:rPr>
                  <w:t>哈尔滨工业大学(深圳)</w:t>
                </w:r>
              </w:p>
            </w:tc>
          </w:sdtContent>
        </w:sdt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0" w:hRule="atLeast"/>
          <w:jc w:val="center"/>
        </w:trPr>
        <w:sdt>
          <w:sdtPr>
            <w:rPr>
              <w:rFonts w:asciiTheme="majorHAnsi" w:hAnsiTheme="majorHAnsi" w:eastAsiaTheme="majorEastAsia" w:cstheme="majorBidi"/>
              <w:b/>
              <w:sz w:val="80"/>
              <w:szCs w:val="80"/>
            </w:rPr>
            <w:alias w:val="标题"/>
            <w:id w:val="15524250"/>
            <w:placeholder>
              <w:docPart w:val="1553E43362D74300A5CC0958DA44F3C4"/>
            </w:placeholder>
            <w:text/>
          </w:sdtPr>
          <w:sdtEndPr>
            <w:rPr>
              <w:rFonts w:asciiTheme="majorHAnsi" w:hAnsiTheme="majorHAnsi" w:eastAsiaTheme="majorEastAsia" w:cstheme="majorBidi"/>
              <w:b/>
              <w:sz w:val="80"/>
              <w:szCs w:val="80"/>
            </w:rPr>
          </w:sdtEndPr>
          <w:sdtContent>
            <w:tc>
              <w:tcPr>
                <w:tcW w:w="9016" w:type="dxa"/>
                <w:tcBorders>
                  <w:bottom w:val="single" w:color="4F81BD" w:themeColor="accent1" w:sz="4" w:space="0"/>
                </w:tcBorders>
                <w:vAlign w:val="center"/>
              </w:tcPr>
              <w:p>
                <w:pPr>
                  <w:pStyle w:val="19"/>
                  <w:jc w:val="center"/>
                  <w:rPr>
                    <w:rFonts w:asciiTheme="majorHAnsi" w:hAnsiTheme="majorHAnsi" w:eastAsiaTheme="majorEastAsia" w:cstheme="majorBidi"/>
                    <w:sz w:val="80"/>
                    <w:szCs w:val="80"/>
                  </w:rPr>
                </w:pPr>
                <w:r>
                  <w:rPr>
                    <w:rFonts w:asciiTheme="majorHAnsi" w:hAnsiTheme="majorHAnsi" w:eastAsiaTheme="majorEastAsia" w:cstheme="majorBidi"/>
                    <w:b/>
                    <w:sz w:val="80"/>
                    <w:szCs w:val="80"/>
                  </w:rPr>
                  <w:t>《</w:t>
                </w:r>
                <w:r>
                  <w:rPr>
                    <w:rFonts w:hint="eastAsia" w:asciiTheme="majorHAnsi" w:hAnsiTheme="majorHAnsi" w:eastAsiaTheme="majorEastAsia" w:cstheme="majorBidi"/>
                    <w:b/>
                    <w:sz w:val="80"/>
                    <w:szCs w:val="80"/>
                  </w:rPr>
                  <w:t>数据结构》实验报告</w:t>
                </w:r>
              </w:p>
            </w:tc>
          </w:sdtContent>
        </w:sdt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  <w:jc w:val="center"/>
        </w:trPr>
        <w:tc>
          <w:tcPr>
            <w:tcW w:w="9016" w:type="dxa"/>
            <w:tcBorders>
              <w:top w:val="single" w:color="4F81BD" w:themeColor="accent1" w:sz="4" w:space="0"/>
            </w:tcBorders>
            <w:vAlign w:val="center"/>
          </w:tcPr>
          <w:p>
            <w:pPr>
              <w:pStyle w:val="19"/>
              <w:jc w:val="center"/>
              <w:rPr>
                <w:rFonts w:asciiTheme="majorHAnsi" w:hAnsiTheme="majorHAnsi" w:eastAsiaTheme="majorEastAsia" w:cstheme="majorBidi"/>
                <w:sz w:val="44"/>
                <w:szCs w:val="4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9016" w:type="dxa"/>
            <w:vAlign w:val="center"/>
          </w:tcPr>
          <w:p>
            <w:pPr>
              <w:pStyle w:val="19"/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实验一</w:t>
            </w:r>
          </w:p>
          <w:p>
            <w:pPr>
              <w:pStyle w:val="19"/>
              <w:jc w:val="center"/>
            </w:pPr>
            <w:sdt>
              <w:sdtPr>
                <w:rPr>
                  <w:rFonts w:asciiTheme="majorHAnsi" w:hAnsiTheme="majorHAnsi" w:eastAsiaTheme="majorEastAsia" w:cstheme="majorBidi"/>
                  <w:color w:val="FF0000"/>
                  <w:sz w:val="36"/>
                  <w:szCs w:val="44"/>
                </w:rPr>
                <w:alias w:val="副标题"/>
                <w:id w:val="15524255"/>
                <w:placeholder>
                  <w:docPart w:val="787A91BABB24422493D2412798888B1C"/>
                </w:placeholder>
                <w:text/>
              </w:sdtPr>
              <w:sdtEndPr>
                <w:rPr>
                  <w:rFonts w:asciiTheme="majorHAnsi" w:hAnsiTheme="majorHAnsi" w:eastAsiaTheme="majorEastAsia" w:cstheme="majorBidi"/>
                  <w:color w:val="FF0000"/>
                  <w:sz w:val="36"/>
                  <w:szCs w:val="44"/>
                </w:rPr>
              </w:sdtEndPr>
              <w:sdtContent>
                <w:r>
                  <w:rPr>
                    <w:rFonts w:hint="eastAsia"/>
                    <w:sz w:val="36"/>
                  </w:rPr>
                  <w:t>线性结构及其应用</w:t>
                </w:r>
              </w:sdtContent>
            </w:sdt>
          </w:p>
          <w:p>
            <w:pPr>
              <w:pStyle w:val="19"/>
              <w:jc w:val="center"/>
            </w:pPr>
          </w:p>
          <w:p>
            <w:pPr>
              <w:pStyle w:val="19"/>
              <w:jc w:val="center"/>
            </w:pPr>
          </w:p>
          <w:p>
            <w:pPr>
              <w:pStyle w:val="19"/>
              <w:jc w:val="center"/>
            </w:pPr>
          </w:p>
          <w:p>
            <w:pPr>
              <w:pStyle w:val="19"/>
              <w:jc w:val="center"/>
            </w:pPr>
          </w:p>
          <w:p>
            <w:pPr>
              <w:pStyle w:val="19"/>
              <w:jc w:val="center"/>
            </w:pPr>
          </w:p>
          <w:p>
            <w:pPr>
              <w:pStyle w:val="19"/>
              <w:jc w:val="center"/>
            </w:pPr>
          </w:p>
          <w:p>
            <w:pPr>
              <w:pStyle w:val="19"/>
              <w:jc w:val="center"/>
            </w:pPr>
          </w:p>
          <w:p>
            <w:pPr>
              <w:pStyle w:val="19"/>
              <w:jc w:val="center"/>
            </w:pPr>
          </w:p>
          <w:p>
            <w:pPr>
              <w:pStyle w:val="19"/>
              <w:jc w:val="center"/>
            </w:pPr>
          </w:p>
          <w:p>
            <w:pPr>
              <w:ind w:firstLine="1080" w:firstLineChars="450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 w:ascii="Times New Roman" w:hAnsi="Times New Roman" w:cs="Times New Roman"/>
                <w:sz w:val="30"/>
                <w:szCs w:val="30"/>
              </w:rPr>
              <w:t xml:space="preserve">学  院:     </w:t>
            </w:r>
            <w:r>
              <w:rPr>
                <w:rFonts w:hint="eastAsia" w:ascii="Times New Roman" w:hAnsi="Times New Roman" w:cs="Times New Roman"/>
                <w:sz w:val="30"/>
                <w:szCs w:val="30"/>
                <w:u w:val="single"/>
              </w:rPr>
              <w:t xml:space="preserve">    计算机科学与技术    </w:t>
            </w:r>
          </w:p>
          <w:tbl>
            <w:tblPr>
              <w:tblStyle w:val="11"/>
              <w:tblW w:w="8246" w:type="dxa"/>
              <w:tblInd w:w="710" w:type="dxa"/>
              <w:tblBorders>
                <w:top w:val="single" w:color="FFFFFF" w:themeColor="background1" w:sz="4" w:space="0"/>
                <w:left w:val="single" w:color="FFFFFF" w:themeColor="background1" w:sz="4" w:space="0"/>
                <w:bottom w:val="single" w:color="FFFFFF" w:themeColor="background1" w:sz="4" w:space="0"/>
                <w:right w:val="single" w:color="FFFFFF" w:themeColor="background1" w:sz="4" w:space="0"/>
                <w:insideH w:val="single" w:color="FFFFFF" w:themeColor="background1" w:sz="4" w:space="0"/>
                <w:insideV w:val="single" w:color="FFFFFF" w:themeColor="background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76"/>
              <w:gridCol w:w="5870"/>
            </w:tblGrid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</w:rPr>
                    <w:t>姓  名: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</w:t>
                  </w: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  <w:u w:val="single"/>
                      <w:lang w:val="en-US" w:eastAsia="zh-CN"/>
                    </w:rPr>
                    <w:t>宗晴</w:t>
                  </w: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      </w:t>
                  </w:r>
                </w:p>
              </w:tc>
            </w:tr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</w:rPr>
                    <w:t>学  号: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  <w:u w:val="single"/>
                      <w:lang w:val="en-US" w:eastAsia="zh-CN"/>
                    </w:rPr>
                    <w:t xml:space="preserve">  200110513 </w:t>
                  </w: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</w:t>
                  </w: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  <w:u w:val="single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</w:t>
                  </w:r>
                </w:p>
              </w:tc>
            </w:tr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</w:rPr>
                    <w:t>专  业: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 计算机科学与技术   </w:t>
                  </w:r>
                </w:p>
              </w:tc>
            </w:tr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51" w:hRule="atLeast"/>
              </w:trPr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</w:rPr>
                    <w:t>日  期: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2021-</w:t>
                  </w: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  <w:u w:val="single"/>
                      <w:lang w:val="en-US" w:eastAsia="zh-CN"/>
                    </w:rPr>
                    <w:t>04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>-</w:t>
                  </w: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  <w:u w:val="single"/>
                      <w:lang w:val="en-US" w:eastAsia="zh-CN"/>
                    </w:rPr>
                    <w:t>01</w:t>
                  </w:r>
                  <w:r>
                    <w:rPr>
                      <w:rFonts w:hint="eastAsia"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     </w:t>
                  </w:r>
                </w:p>
              </w:tc>
            </w:tr>
          </w:tbl>
          <w:p>
            <w:pPr>
              <w:pStyle w:val="19"/>
              <w:jc w:val="center"/>
            </w:pPr>
          </w:p>
          <w:p>
            <w:pPr>
              <w:pStyle w:val="19"/>
              <w:jc w:val="center"/>
            </w:pPr>
          </w:p>
          <w:p>
            <w:pPr>
              <w:pStyle w:val="19"/>
              <w:jc w:val="both"/>
            </w:pPr>
          </w:p>
        </w:tc>
      </w:tr>
    </w:tbl>
    <w:p>
      <w:pPr>
        <w:ind w:firstLine="0" w:firstLineChars="0"/>
      </w:pPr>
    </w:p>
    <w:p>
      <w:pPr>
        <w:pStyle w:val="2"/>
        <w:numPr>
          <w:ilvl w:val="0"/>
          <w:numId w:val="1"/>
        </w:num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问题分析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实验原题是：学期结束，辅导员需要收集并整理两个班级同学的C语言课程成绩。请你为辅导员编写一个成绩录入统计程序，帮助辅导员更好地工作。同时，由于操作不慎，辅导员将将两个链表的后一部分交叉到了一起，要求编程找到交叉的第一个结点的位置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转换成计算机要解决的问题就是，如何在计算机内按班级存储一组结构相同，均包含学生学号和分数信息的数据，并且学生人数未知（即要存储的数据规模未知）。该存储结构需要能够方便地进行成绩的管理与操作，由于涉及频繁的插入操作，且要求成绩按照降序存储，因此选择链式存储的线性表最为合适。每个班级以一个链表呈现，而班内每个学生的学号与分数信息则用一个节点呈现。要找到两个链表交叉的第一个节点，也就是要找到两个链表中第一个地址相同的节点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二、详细设计</w:t>
      </w:r>
    </w:p>
    <w:p>
      <w:pPr>
        <w:pStyle w:val="3"/>
        <w:ind w:firstLine="0" w:firstLineChars="0"/>
        <w:rPr>
          <w:rFonts w:hint="eastAsia" w:asciiTheme="majorEastAsia" w:hAnsiTheme="majorEastAsia" w:eastAsiaTheme="majorEastAsia" w:cstheme="majorEastAsia"/>
          <w:sz w:val="30"/>
          <w:szCs w:val="30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</w:rPr>
        <w:t>2.1 设计思想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用链表实现一个班级的成绩管理，其中每个节点代表一个学生的信息，包含该学生的学号和分数以及指向下一个学生的指针。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1、输出该表的成绩情况：用一个结构体指针访问链表中的每一个节点，用打印单个节点的函数输出当前节点的信息，并通过节点的next域访问下一个节点，直至指针指向表尾。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2、新建一个链表node并返回：用malloc申请一块节点内存，存放学号和分数信息，返回内存的地址。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、按照降序插入学生的成绩情况（输入总是升序的）：检查表是否为空，若为空表，则头指针直接指向该节点。否则，先判断该节点的分数是否大于第一个节点的分数，若成立，则将该节点的指针域指向第一个节点，再将头结点指向该节点，若不成立，则输出“输入未按升序排列”并退出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、反转链表：判断表是否为空，若为空，则输出相应的提示信息。判断表中是否只有一个节点，若是，则直接输出。否则用一个结构体指针指向第二个节点，第一个节点的指针域置为NULL，用另一个结构体指针指向当前节点的下一个节点，再将当前节点用头插法（上一点中已有介绍）插入第一个节点前，重复此过程直到插完最后一个节点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5、找到相交的第一个结点：判断两表是否为空，若为空，则输出相应的提示信息。用两个指针分别遍历两个表，同时用len1, len2分别记录两个表的长度，循环结束时使两个指针分别指向两个表的最后一个节点，若两个节点的地址不同，则说明两个表不相交。否则，说明有相交节点，比较两表长度，将短表的指针指向该表的第一个节点，将长表指针移到与表尾相距短表表长的位置。两指针同时后移，判断当前两指针指向的节点的地址是否相同，找到地址相同的节点，将此节点返回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3"/>
        <w:ind w:firstLine="0" w:firstLineChars="0"/>
        <w:rPr>
          <w:rFonts w:asciiTheme="majorEastAsia" w:hAnsiTheme="majorEastAsia" w:eastAsiaTheme="majorEastAsia" w:cstheme="majorEastAsia"/>
          <w:sz w:val="30"/>
          <w:szCs w:val="30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</w:rPr>
        <w:t>2.2 存储结构及操作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(1) 存储结构（一般为自定义的数据类型，比如单链表，栈等。）</w:t>
      </w:r>
    </w:p>
    <w:p>
      <w:pPr>
        <w:ind w:firstLine="420" w:firstLineChars="0"/>
      </w:pPr>
      <w:r>
        <w:drawing>
          <wp:inline distT="0" distB="0" distL="114300" distR="114300">
            <wp:extent cx="1684020" cy="70104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使用单链表的结构，每个节点代表一个学生的信息，包含该学生的学号和分数以及指向下一个学生的指针。</w:t>
      </w:r>
    </w:p>
    <w:p>
      <w:pPr>
        <w:numPr>
          <w:ilvl w:val="0"/>
          <w:numId w:val="2"/>
        </w:num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涉及的操作（一般为自定义函数，可不写过程，但要注明该函数的含义。）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Arial Unicode MS" w:hAnsi="Arial Unicode MS" w:eastAsia="Arial Unicode MS" w:cs="Arial Unicode MS"/>
          <w:sz w:val="21"/>
          <w:szCs w:val="21"/>
        </w:rPr>
        <w:t>void outputStudentLinkedList</w:t>
      </w:r>
      <w:r>
        <w:rPr>
          <w:rFonts w:hint="eastAsia" w:ascii="Arial Unicode MS" w:hAnsi="Arial Unicode MS" w:eastAsia="Arial Unicode MS" w:cs="Arial Unicode MS"/>
          <w:sz w:val="21"/>
          <w:szCs w:val="21"/>
          <w:lang w:val="en-US" w:eastAsia="zh-CN"/>
        </w:rPr>
        <w:t xml:space="preserve"> </w:t>
      </w:r>
      <w:r>
        <w:rPr>
          <w:rFonts w:hint="eastAsia" w:ascii="Arial Unicode MS" w:hAnsi="Arial Unicode MS" w:eastAsia="Arial Unicode MS" w:cs="Arial Unicode MS"/>
          <w:sz w:val="21"/>
          <w:szCs w:val="21"/>
        </w:rPr>
        <w:t>(StudentLinkedListNode* head)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参数：传入链表的头指针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功能：输出该表的成绩情况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返回值：无返回值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 w:ascii="Arial Unicode MS" w:hAnsi="Arial Unicode MS" w:eastAsia="Arial Unicode MS" w:cs="Arial Unicode MS"/>
          <w:sz w:val="21"/>
          <w:szCs w:val="21"/>
        </w:rPr>
      </w:pPr>
      <w:r>
        <w:rPr>
          <w:rFonts w:hint="eastAsia" w:ascii="Arial Unicode MS" w:hAnsi="Arial Unicode MS" w:eastAsia="Arial Unicode MS" w:cs="Arial Unicode MS"/>
          <w:sz w:val="21"/>
          <w:szCs w:val="21"/>
        </w:rPr>
        <w:t>StudentLinkedListNode*</w:t>
      </w:r>
      <w:r>
        <w:rPr>
          <w:rFonts w:hint="eastAsia" w:ascii="Arial Unicode MS" w:hAnsi="Arial Unicode MS" w:eastAsia="Arial Unicode MS" w:cs="Arial Unicode MS"/>
          <w:sz w:val="21"/>
          <w:szCs w:val="21"/>
          <w:lang w:val="en-US" w:eastAsia="zh-CN"/>
        </w:rPr>
        <w:t xml:space="preserve"> </w:t>
      </w:r>
      <w:r>
        <w:rPr>
          <w:rFonts w:hint="eastAsia" w:ascii="Arial Unicode MS" w:hAnsi="Arial Unicode MS" w:eastAsia="Arial Unicode MS" w:cs="Arial Unicode MS"/>
          <w:sz w:val="21"/>
          <w:szCs w:val="21"/>
        </w:rPr>
        <w:t>studentLinkedListCreate</w:t>
      </w:r>
      <w:r>
        <w:rPr>
          <w:rFonts w:hint="eastAsia" w:ascii="Arial Unicode MS" w:hAnsi="Arial Unicode MS" w:eastAsia="Arial Unicode MS" w:cs="Arial Unicode MS"/>
          <w:sz w:val="21"/>
          <w:szCs w:val="21"/>
          <w:lang w:val="en-US" w:eastAsia="zh-CN"/>
        </w:rPr>
        <w:t xml:space="preserve"> </w:t>
      </w:r>
      <w:r>
        <w:rPr>
          <w:rFonts w:hint="eastAsia" w:ascii="Arial Unicode MS" w:hAnsi="Arial Unicode MS" w:eastAsia="Arial Unicode MS" w:cs="Arial Unicode MS"/>
          <w:sz w:val="21"/>
          <w:szCs w:val="21"/>
        </w:rPr>
        <w:t>(char student_id[], int grade)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参数：传入用字符数组存放的学生学号，以及int型的学生分数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功能：新建一个链表的节点，包含传入的学号和分数信息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返回值：指向该新建节点的指针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 w:ascii="Arial Unicode MS" w:hAnsi="Arial Unicode MS" w:eastAsia="Arial Unicode MS" w:cs="Arial Unicode MS"/>
          <w:sz w:val="21"/>
          <w:szCs w:val="21"/>
        </w:rPr>
      </w:pPr>
      <w:r>
        <w:rPr>
          <w:rFonts w:hint="eastAsia" w:ascii="Arial Unicode MS" w:hAnsi="Arial Unicode MS" w:eastAsia="Arial Unicode MS" w:cs="Arial Unicode MS"/>
          <w:sz w:val="21"/>
          <w:szCs w:val="21"/>
        </w:rPr>
        <w:t>StudentLinkedListNode*</w:t>
      </w:r>
      <w:r>
        <w:rPr>
          <w:rFonts w:hint="eastAsia" w:ascii="Arial Unicode MS" w:hAnsi="Arial Unicode MS" w:eastAsia="Arial Unicode MS" w:cs="Arial Unicode MS"/>
          <w:sz w:val="21"/>
          <w:szCs w:val="21"/>
          <w:lang w:val="en-US" w:eastAsia="zh-CN"/>
        </w:rPr>
        <w:t xml:space="preserve"> </w:t>
      </w:r>
      <w:r>
        <w:rPr>
          <w:rFonts w:hint="eastAsia" w:ascii="Arial Unicode MS" w:hAnsi="Arial Unicode MS" w:eastAsia="Arial Unicode MS" w:cs="Arial Unicode MS"/>
          <w:sz w:val="21"/>
          <w:szCs w:val="21"/>
        </w:rPr>
        <w:t>studentLinkedListAdd</w:t>
      </w:r>
      <w:r>
        <w:rPr>
          <w:rFonts w:hint="eastAsia" w:ascii="Arial Unicode MS" w:hAnsi="Arial Unicode MS" w:eastAsia="Arial Unicode MS" w:cs="Arial Unicode MS"/>
          <w:sz w:val="21"/>
          <w:szCs w:val="21"/>
          <w:lang w:val="en-US" w:eastAsia="zh-CN"/>
        </w:rPr>
        <w:t xml:space="preserve"> </w:t>
      </w:r>
      <w:r>
        <w:rPr>
          <w:rFonts w:hint="eastAsia" w:ascii="Arial Unicode MS" w:hAnsi="Arial Unicode MS" w:eastAsia="Arial Unicode MS" w:cs="Arial Unicode MS"/>
          <w:sz w:val="21"/>
          <w:szCs w:val="21"/>
        </w:rPr>
        <w:t>(StudentLinkedListNode* head, StudentLinkedListNode* node)</w:t>
      </w:r>
    </w:p>
    <w:p>
      <w:pPr>
        <w:numPr>
          <w:ilvl w:val="0"/>
          <w:numId w:val="0"/>
        </w:numPr>
        <w:ind w:leftChars="20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参数：传入链表的头指针，以及待插入的节点</w:t>
      </w:r>
    </w:p>
    <w:p>
      <w:pPr>
        <w:numPr>
          <w:ilvl w:val="0"/>
          <w:numId w:val="0"/>
        </w:numPr>
        <w:ind w:left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功能：按照降序插入学生的成绩情况（由于输入的成绩总是升序的，所以只需使用头插法将新节点插入链表）</w:t>
      </w:r>
    </w:p>
    <w:p>
      <w:pPr>
        <w:numPr>
          <w:ilvl w:val="0"/>
          <w:numId w:val="0"/>
        </w:numPr>
        <w:ind w:left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返回值：链表头指针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 w:ascii="Arial Unicode MS" w:hAnsi="Arial Unicode MS" w:eastAsia="Arial Unicode MS" w:cs="Arial Unicode MS"/>
          <w:sz w:val="21"/>
          <w:szCs w:val="21"/>
        </w:rPr>
      </w:pPr>
      <w:r>
        <w:rPr>
          <w:rFonts w:hint="eastAsia" w:ascii="Arial Unicode MS" w:hAnsi="Arial Unicode MS" w:eastAsia="Arial Unicode MS" w:cs="Arial Unicode MS"/>
          <w:sz w:val="21"/>
          <w:szCs w:val="21"/>
        </w:rPr>
        <w:t>StudentLinkedListNode* reverseLinkedList(StudentLinkedListNode*head)</w:t>
      </w:r>
    </w:p>
    <w:p>
      <w:pPr>
        <w:numPr>
          <w:ilvl w:val="0"/>
          <w:numId w:val="0"/>
        </w:numPr>
        <w:ind w:left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参数：传入链表的头指针</w:t>
      </w:r>
    </w:p>
    <w:p>
      <w:pPr>
        <w:numPr>
          <w:ilvl w:val="0"/>
          <w:numId w:val="0"/>
        </w:numPr>
        <w:ind w:left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功能：反转链表</w:t>
      </w:r>
    </w:p>
    <w:p>
      <w:pPr>
        <w:numPr>
          <w:ilvl w:val="0"/>
          <w:numId w:val="0"/>
        </w:numPr>
        <w:ind w:left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返回值：链表头指针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 w:ascii="Arial Unicode MS" w:hAnsi="Arial Unicode MS" w:eastAsia="Arial Unicode MS" w:cs="Arial Unicode MS"/>
          <w:sz w:val="21"/>
          <w:szCs w:val="21"/>
        </w:rPr>
      </w:pPr>
      <w:r>
        <w:rPr>
          <w:rFonts w:hint="eastAsia" w:ascii="Arial Unicode MS" w:hAnsi="Arial Unicode MS" w:eastAsia="Arial Unicode MS" w:cs="Arial Unicode MS"/>
          <w:sz w:val="21"/>
          <w:szCs w:val="21"/>
        </w:rPr>
        <w:t>StudentLinkedListNode* findCrossBeginNode(StudentLinkedListNode* class1, StudentLinkedListNode* class2)</w:t>
      </w:r>
    </w:p>
    <w:p>
      <w:pPr>
        <w:numPr>
          <w:ilvl w:val="0"/>
          <w:numId w:val="0"/>
        </w:numPr>
        <w:ind w:left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参数：传入代表两个班级的两个链表的头指针</w:t>
      </w:r>
    </w:p>
    <w:p>
      <w:pPr>
        <w:numPr>
          <w:ilvl w:val="0"/>
          <w:numId w:val="0"/>
        </w:numPr>
        <w:ind w:left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功能：找到两个链表相交的第一个结点</w:t>
      </w:r>
    </w:p>
    <w:p>
      <w:pPr>
        <w:numPr>
          <w:ilvl w:val="0"/>
          <w:numId w:val="0"/>
        </w:numPr>
        <w:ind w:leftChars="20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返回值：指向该相交节点的指针</w:t>
      </w:r>
    </w:p>
    <w:p>
      <w:pPr>
        <w:pStyle w:val="3"/>
        <w:ind w:firstLine="0" w:firstLineChars="0"/>
        <w:rPr>
          <w:rFonts w:hint="eastAsia" w:asciiTheme="majorEastAsia" w:hAnsiTheme="majorEastAsia" w:eastAsiaTheme="majorEastAsia" w:cstheme="majorEastAsia"/>
          <w:sz w:val="30"/>
          <w:szCs w:val="30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</w:rPr>
        <w:t>2.3 程序整体流程</w:t>
      </w:r>
    </w:p>
    <w:p>
      <w:r>
        <w:object>
          <v:shape id="_x0000_i1025" o:spt="75" type="#_x0000_t75" style="height:597.6pt;width:432.75pt;" o:ole="t" filled="f" o:preferrelative="t" stroked="f" coordsize="21600,21600">
            <v:path/>
            <v:fill on="f" focussize="0,0"/>
            <v:stroke on="f"/>
            <v:imagedata r:id="rId14" o:title=""/>
            <o:lock v:ext="edit" aspectratio="f"/>
            <w10:wrap type="none"/>
            <w10:anchorlock/>
          </v:shape>
          <o:OLEObject Type="Embed" ProgID="Visio.Drawing.11" ShapeID="_x0000_i1025" DrawAspect="Content" ObjectID="_1468075725" r:id="rId13">
            <o:LockedField>false</o:LockedField>
          </o:OLEObject>
        </w:object>
      </w:r>
    </w:p>
    <w:p>
      <w:pPr>
        <w:ind w:firstLine="420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t>核心算法流程</w:t>
      </w:r>
      <w:r>
        <w:rPr>
          <w:rFonts w:hint="eastAsia" w:ascii="微软雅黑" w:hAnsi="微软雅黑" w:eastAsia="微软雅黑" w:cs="微软雅黑"/>
          <w:lang w:eastAsia="zh-CN"/>
        </w:rPr>
        <w:t>：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 w:ascii="Arial Unicode MS" w:hAnsi="Arial Unicode MS" w:eastAsia="Arial Unicode MS" w:cs="Arial Unicode MS"/>
          <w:sz w:val="21"/>
          <w:szCs w:val="21"/>
          <w:lang w:eastAsia="zh-CN"/>
        </w:rPr>
      </w:pPr>
      <w:r>
        <w:rPr>
          <w:rFonts w:hint="eastAsia" w:ascii="Arial Unicode MS" w:hAnsi="Arial Unicode MS" w:eastAsia="Arial Unicode MS" w:cs="Arial Unicode MS"/>
          <w:sz w:val="21"/>
          <w:szCs w:val="21"/>
          <w:lang w:eastAsia="zh-CN"/>
        </w:rPr>
        <w:t>void outputStudentLinkedList(StudentLinkedListNode* head)</w:t>
      </w:r>
      <w:r>
        <w:rPr>
          <w:rFonts w:hint="eastAsia" w:ascii="微软雅黑" w:hAnsi="微软雅黑" w:eastAsia="微软雅黑" w:cs="微软雅黑"/>
          <w:lang w:val="en-US" w:eastAsia="zh-CN"/>
        </w:rPr>
        <w:t>函数：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object>
          <v:shape id="_x0000_i1026" o:spt="75" type="#_x0000_t75" style="height:214.95pt;width:151.2pt;" o:ole="t" filled="f" o:preferrelative="t" stroked="f" coordsize="21600,21600">
            <v:path/>
            <v:fill on="f" focussize="0,0"/>
            <v:stroke on="f"/>
            <v:imagedata r:id="rId16" o:title=""/>
            <o:lock v:ext="edit" aspectratio="f"/>
            <w10:wrap type="none"/>
            <w10:anchorlock/>
          </v:shape>
          <o:OLEObject Type="Embed" ProgID="Visio.Drawing.11" ShapeID="_x0000_i1026" DrawAspect="Content" ObjectID="_1468075726" r:id="rId15">
            <o:LockedField>false</o:LockedField>
          </o:OLEObject>
        </w:objec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 w:ascii="Arial Unicode MS" w:hAnsi="Arial Unicode MS" w:eastAsia="Arial Unicode MS" w:cs="Arial Unicode MS"/>
          <w:sz w:val="21"/>
          <w:szCs w:val="21"/>
        </w:rPr>
      </w:pPr>
      <w:r>
        <w:rPr>
          <w:rFonts w:hint="eastAsia" w:ascii="Arial Unicode MS" w:hAnsi="Arial Unicode MS" w:eastAsia="Arial Unicode MS" w:cs="Arial Unicode MS"/>
          <w:sz w:val="21"/>
          <w:szCs w:val="21"/>
        </w:rPr>
        <w:t>StudentLinkedListNode*</w:t>
      </w:r>
      <w:r>
        <w:rPr>
          <w:rFonts w:hint="eastAsia" w:ascii="Arial Unicode MS" w:hAnsi="Arial Unicode MS" w:eastAsia="Arial Unicode MS" w:cs="Arial Unicode MS"/>
          <w:sz w:val="21"/>
          <w:szCs w:val="21"/>
          <w:lang w:val="en-US" w:eastAsia="zh-CN"/>
        </w:rPr>
        <w:t xml:space="preserve"> </w:t>
      </w:r>
      <w:r>
        <w:rPr>
          <w:rFonts w:hint="eastAsia" w:ascii="Arial Unicode MS" w:hAnsi="Arial Unicode MS" w:eastAsia="Arial Unicode MS" w:cs="Arial Unicode MS"/>
          <w:sz w:val="21"/>
          <w:szCs w:val="21"/>
        </w:rPr>
        <w:t>studentLinkedListCreate</w:t>
      </w:r>
      <w:r>
        <w:rPr>
          <w:rFonts w:hint="eastAsia" w:ascii="Arial Unicode MS" w:hAnsi="Arial Unicode MS" w:eastAsia="Arial Unicode MS" w:cs="Arial Unicode MS"/>
          <w:sz w:val="21"/>
          <w:szCs w:val="21"/>
          <w:lang w:val="en-US" w:eastAsia="zh-CN"/>
        </w:rPr>
        <w:t xml:space="preserve"> </w:t>
      </w:r>
      <w:r>
        <w:rPr>
          <w:rFonts w:hint="eastAsia" w:ascii="Arial Unicode MS" w:hAnsi="Arial Unicode MS" w:eastAsia="Arial Unicode MS" w:cs="Arial Unicode MS"/>
          <w:sz w:val="21"/>
          <w:szCs w:val="21"/>
        </w:rPr>
        <w:t>(char student_id[], int grade)</w:t>
      </w:r>
      <w:r>
        <w:rPr>
          <w:rFonts w:hint="eastAsia" w:ascii="微软雅黑" w:hAnsi="微软雅黑" w:eastAsia="微软雅黑" w:cs="微软雅黑"/>
          <w:lang w:val="en-US" w:eastAsia="zh-CN"/>
        </w:rPr>
        <w:t>函数：</w:t>
      </w:r>
    </w:p>
    <w:p>
      <w:pPr>
        <w:numPr>
          <w:ilvl w:val="0"/>
          <w:numId w:val="0"/>
        </w:numPr>
        <w:ind w:leftChars="200"/>
        <w:rPr>
          <w:rFonts w:hint="eastAsia" w:ascii="Arial Unicode MS" w:hAnsi="Arial Unicode MS" w:eastAsia="Arial Unicode MS" w:cs="Arial Unicode MS"/>
          <w:sz w:val="21"/>
          <w:szCs w:val="21"/>
        </w:rPr>
      </w:pPr>
      <w:r>
        <w:rPr>
          <w:rFonts w:hint="eastAsia" w:ascii="Arial Unicode MS" w:hAnsi="Arial Unicode MS" w:eastAsia="Arial Unicode MS" w:cs="Arial Unicode MS"/>
          <w:sz w:val="21"/>
          <w:szCs w:val="21"/>
        </w:rPr>
        <w:object>
          <v:shape id="_x0000_i1027" o:spt="75" type="#_x0000_t75" style="height:321.15pt;width:233.0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f"/>
            <w10:wrap type="none"/>
            <w10:anchorlock/>
          </v:shape>
          <o:OLEObject Type="Embed" ProgID="Visio.Drawing.11" ShapeID="_x0000_i1027" DrawAspect="Content" ObjectID="_1468075727" r:id="rId1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420" w:firstLineChars="200"/>
        <w:textAlignment w:val="auto"/>
        <w:rPr>
          <w:rFonts w:hint="eastAsia" w:ascii="Arial Unicode MS" w:hAnsi="Arial Unicode MS" w:eastAsia="Arial Unicode MS" w:cs="Arial Unicode MS"/>
          <w:sz w:val="21"/>
          <w:szCs w:val="21"/>
        </w:rPr>
      </w:pPr>
      <w:r>
        <w:rPr>
          <w:rFonts w:hint="eastAsia" w:ascii="Arial Unicode MS" w:hAnsi="Arial Unicode MS" w:eastAsia="Arial Unicode MS" w:cs="Arial Unicode MS"/>
          <w:sz w:val="21"/>
          <w:szCs w:val="21"/>
        </w:rPr>
        <w:t>StudentLinkedListNode*</w:t>
      </w:r>
      <w:r>
        <w:rPr>
          <w:rFonts w:hint="eastAsia" w:ascii="Arial Unicode MS" w:hAnsi="Arial Unicode MS" w:eastAsia="Arial Unicode MS" w:cs="Arial Unicode MS"/>
          <w:sz w:val="21"/>
          <w:szCs w:val="21"/>
          <w:lang w:val="en-US" w:eastAsia="zh-CN"/>
        </w:rPr>
        <w:t xml:space="preserve"> </w:t>
      </w:r>
      <w:r>
        <w:rPr>
          <w:rFonts w:hint="eastAsia" w:ascii="Arial Unicode MS" w:hAnsi="Arial Unicode MS" w:eastAsia="Arial Unicode MS" w:cs="Arial Unicode MS"/>
          <w:sz w:val="21"/>
          <w:szCs w:val="21"/>
        </w:rPr>
        <w:t>studentLinkedListAdd</w:t>
      </w:r>
      <w:r>
        <w:rPr>
          <w:rFonts w:hint="eastAsia" w:ascii="Arial Unicode MS" w:hAnsi="Arial Unicode MS" w:eastAsia="Arial Unicode MS" w:cs="Arial Unicode MS"/>
          <w:sz w:val="21"/>
          <w:szCs w:val="21"/>
          <w:lang w:val="en-US" w:eastAsia="zh-CN"/>
        </w:rPr>
        <w:t xml:space="preserve"> </w:t>
      </w:r>
      <w:r>
        <w:rPr>
          <w:rFonts w:hint="eastAsia" w:ascii="Arial Unicode MS" w:hAnsi="Arial Unicode MS" w:eastAsia="Arial Unicode MS" w:cs="Arial Unicode MS"/>
          <w:sz w:val="21"/>
          <w:szCs w:val="21"/>
        </w:rPr>
        <w:t>(StudentLinkedListNode* head, StudentLinkedListNode* node)</w:t>
      </w:r>
      <w:r>
        <w:rPr>
          <w:rFonts w:hint="eastAsia" w:ascii="微软雅黑" w:hAnsi="微软雅黑" w:eastAsia="微软雅黑" w:cs="微软雅黑"/>
          <w:lang w:val="en-US" w:eastAsia="zh-CN"/>
        </w:rPr>
        <w:t>函数：</w:t>
      </w:r>
    </w:p>
    <w:p>
      <w:pPr>
        <w:numPr>
          <w:ilvl w:val="0"/>
          <w:numId w:val="0"/>
        </w:numPr>
        <w:ind w:leftChars="200"/>
        <w:rPr>
          <w:rFonts w:hint="eastAsia" w:ascii="Arial Unicode MS" w:hAnsi="Arial Unicode MS" w:eastAsia="Arial Unicode MS" w:cs="Arial Unicode MS"/>
          <w:sz w:val="21"/>
          <w:szCs w:val="21"/>
        </w:rPr>
      </w:pPr>
      <w:r>
        <w:rPr>
          <w:rFonts w:hint="eastAsia" w:ascii="Arial Unicode MS" w:hAnsi="Arial Unicode MS" w:eastAsia="Arial Unicode MS" w:cs="Arial Unicode MS"/>
          <w:sz w:val="21"/>
          <w:szCs w:val="21"/>
        </w:rPr>
        <w:object>
          <v:shape id="_x0000_i1028" o:spt="75" alt="" type="#_x0000_t75" style="height:243.75pt;width:202.1pt;" o:ole="t" filled="f" o:preferrelative="t" stroked="f" coordsize="21600,21600">
            <v:path/>
            <v:fill on="f" focussize="0,0"/>
            <v:stroke on="f"/>
            <v:imagedata r:id="rId20" o:title=""/>
            <o:lock v:ext="edit" aspectratio="f"/>
            <w10:wrap type="none"/>
            <w10:anchorlock/>
          </v:shape>
          <o:OLEObject Type="Embed" ProgID="Visio.Drawing.11" ShapeID="_x0000_i1028" DrawAspect="Content" ObjectID="_1468075728" r:id="rId19">
            <o:LockedField>false</o:LockedField>
          </o:OLEObject>
        </w:objec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 w:ascii="Arial Unicode MS" w:hAnsi="Arial Unicode MS" w:eastAsia="Arial Unicode MS" w:cs="Arial Unicode MS"/>
          <w:sz w:val="21"/>
          <w:szCs w:val="21"/>
        </w:rPr>
      </w:pPr>
      <w:r>
        <w:rPr>
          <w:rFonts w:hint="eastAsia" w:ascii="Arial Unicode MS" w:hAnsi="Arial Unicode MS" w:eastAsia="Arial Unicode MS" w:cs="Arial Unicode MS"/>
          <w:sz w:val="21"/>
          <w:szCs w:val="21"/>
        </w:rPr>
        <w:t>StudentLinkedListNode* reverseLinkedList(StudentLinkedListNode*head)</w:t>
      </w:r>
      <w:r>
        <w:rPr>
          <w:rFonts w:hint="eastAsia" w:ascii="微软雅黑" w:hAnsi="微软雅黑" w:eastAsia="微软雅黑" w:cs="微软雅黑"/>
          <w:lang w:val="en-US" w:eastAsia="zh-CN"/>
        </w:rPr>
        <w:t>函数：</w:t>
      </w:r>
    </w:p>
    <w:p>
      <w:pPr>
        <w:numPr>
          <w:ilvl w:val="0"/>
          <w:numId w:val="0"/>
        </w:numPr>
        <w:ind w:leftChars="200"/>
        <w:rPr>
          <w:rFonts w:hint="eastAsia" w:ascii="Arial Unicode MS" w:hAnsi="Arial Unicode MS" w:eastAsia="Arial Unicode MS" w:cs="Arial Unicode MS"/>
          <w:sz w:val="21"/>
          <w:szCs w:val="21"/>
        </w:rPr>
      </w:pPr>
      <w:bookmarkStart w:id="0" w:name="_GoBack"/>
      <w:r>
        <w:rPr>
          <w:rFonts w:hint="eastAsia" w:ascii="Arial Unicode MS" w:hAnsi="Arial Unicode MS" w:eastAsia="Arial Unicode MS" w:cs="Arial Unicode MS"/>
          <w:sz w:val="21"/>
          <w:szCs w:val="21"/>
        </w:rPr>
        <w:object>
          <v:shape id="_x0000_i1029" o:spt="75" alt="" type="#_x0000_t75" style="height:327.65pt;width:187pt;" o:ole="t" filled="f" o:preferrelative="t" stroked="f" coordsize="21600,21600">
            <v:path/>
            <v:fill on="f" focussize="0,0"/>
            <v:stroke on="f"/>
            <v:imagedata r:id="rId22" o:title=""/>
            <o:lock v:ext="edit" aspectratio="f"/>
            <w10:wrap type="none"/>
            <w10:anchorlock/>
          </v:shape>
          <o:OLEObject Type="Embed" ProgID="Visio.Drawing.11" ShapeID="_x0000_i1029" DrawAspect="Content" ObjectID="_1468075729" r:id="rId21">
            <o:LockedField>false</o:LockedField>
          </o:OLEObject>
        </w:object>
      </w:r>
      <w:bookmarkEnd w:id="0"/>
    </w:p>
    <w:p>
      <w:pPr>
        <w:numPr>
          <w:ilvl w:val="0"/>
          <w:numId w:val="3"/>
        </w:numPr>
        <w:ind w:left="0" w:leftChars="0" w:firstLine="420" w:firstLineChars="200"/>
        <w:rPr>
          <w:rFonts w:hint="eastAsia" w:ascii="Arial Unicode MS" w:hAnsi="Arial Unicode MS" w:eastAsia="Arial Unicode MS" w:cs="Arial Unicode MS"/>
          <w:sz w:val="21"/>
          <w:szCs w:val="21"/>
        </w:rPr>
      </w:pPr>
      <w:r>
        <w:rPr>
          <w:rFonts w:hint="eastAsia" w:ascii="Arial Unicode MS" w:hAnsi="Arial Unicode MS" w:eastAsia="Arial Unicode MS" w:cs="Arial Unicode MS"/>
          <w:sz w:val="21"/>
          <w:szCs w:val="21"/>
        </w:rPr>
        <w:t>StudentLinkedListNode* findCrossBeginNode(StudentLinkedListNode* class1, StudentLinkedListNode* class2)</w:t>
      </w:r>
      <w:r>
        <w:rPr>
          <w:rFonts w:hint="eastAsia" w:ascii="微软雅黑" w:hAnsi="微软雅黑" w:eastAsia="微软雅黑" w:cs="微软雅黑"/>
          <w:lang w:val="en-US" w:eastAsia="zh-CN"/>
        </w:rPr>
        <w:t>函数：</w:t>
      </w:r>
    </w:p>
    <w:p>
      <w:pPr>
        <w:numPr>
          <w:ilvl w:val="0"/>
          <w:numId w:val="0"/>
        </w:numPr>
        <w:ind w:leftChars="200"/>
        <w:rPr>
          <w:rFonts w:hint="eastAsia" w:ascii="Arial Unicode MS" w:hAnsi="Arial Unicode MS" w:eastAsia="Arial Unicode MS" w:cs="Arial Unicode MS"/>
          <w:sz w:val="21"/>
          <w:szCs w:val="21"/>
        </w:rPr>
      </w:pPr>
      <w:r>
        <w:rPr>
          <w:rFonts w:hint="eastAsia" w:ascii="Arial Unicode MS" w:hAnsi="Arial Unicode MS" w:eastAsia="Arial Unicode MS" w:cs="Arial Unicode MS"/>
          <w:sz w:val="21"/>
          <w:szCs w:val="21"/>
        </w:rPr>
        <w:object>
          <v:shape id="_x0000_i1030" o:spt="75" type="#_x0000_t75" style="height:394.65pt;width:200.8pt;" o:ole="t" filled="f" o:preferrelative="t" stroked="f" coordsize="21600,21600">
            <v:path/>
            <v:fill on="f" focussize="0,0"/>
            <v:stroke on="f"/>
            <v:imagedata r:id="rId24" o:title=""/>
            <o:lock v:ext="edit" aspectratio="f"/>
            <w10:wrap type="none"/>
            <w10:anchorlock/>
          </v:shape>
          <o:OLEObject Type="Embed" ProgID="Visio.Drawing.11" ShapeID="_x0000_i1030" DrawAspect="Content" ObjectID="_1468075730" r:id="rId23">
            <o:LockedField>false</o:LockedField>
          </o:OLEObject>
        </w:objec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pStyle w:val="2"/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三、用户手册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u w:val="single"/>
        </w:rPr>
        <w:t>输入数据的方式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u w:val="single"/>
          <w:lang w:val="en-US" w:eastAsia="zh-CN"/>
        </w:rPr>
        <w:t>以及实现各种功能的操作方式：</w:t>
      </w:r>
    </w:p>
    <w:p>
      <w:pPr>
        <w:numPr>
          <w:ilvl w:val="0"/>
          <w:numId w:val="4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用户首先应该输入分别代表两个班级人数的数据num1和num2，用空格隔开</w:t>
      </w:r>
    </w:p>
    <w:p>
      <w:pPr>
        <w:numPr>
          <w:ilvl w:val="0"/>
          <w:numId w:val="4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然后在每一行内输入一位学生的学号和他的分数，两者用空格隔开。其中学号不超过十个字符，每个班的学生信息按照分数升序进行输入。前num1行数据代表第一个班级的学生信息，接下来的num2行数据代表第二个班级的学生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（健壮性测试）：若输入的分数未按升序排列，（如下图）则会输出提示信息“输入未按升序排列”，程序结束，此时需重新运行程序再次输入数据。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061085" cy="1162050"/>
            <wp:effectExtent l="0" t="0" r="5715" b="11430"/>
            <wp:docPr id="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rcRect l="22522" t="21324" r="60291" b="45220"/>
                    <a:stretch>
                      <a:fillRect/>
                    </a:stretch>
                  </pic:blipFill>
                  <pic:spPr>
                    <a:xfrm>
                      <a:off x="0" y="0"/>
                      <a:ext cx="106108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79090" cy="874395"/>
            <wp:effectExtent l="0" t="0" r="1270" b="9525"/>
            <wp:docPr id="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rcRect l="12081" t="21517" r="33253" b="48971"/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（健壮性测试）：若输入的班级数据为空，（如下图）则会输出提示信息“表为空！”，程序结束，此时需重新运行程序再次输入数据。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1001395" cy="2014855"/>
            <wp:effectExtent l="0" t="0" r="4445" b="12065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rcRect l="22522" t="20596" r="58464" b="11402"/>
                    <a:stretch>
                      <a:fillRect/>
                    </a:stretch>
                  </pic:blipFill>
                  <pic:spPr>
                    <a:xfrm>
                      <a:off x="0" y="0"/>
                      <a:ext cx="100139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17905" cy="2000250"/>
            <wp:effectExtent l="0" t="0" r="3175" b="11430"/>
            <wp:docPr id="1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rcRect l="22522" t="21324" r="61044" b="21282"/>
                    <a:stretch>
                      <a:fillRect/>
                    </a:stretch>
                  </pic:blipFill>
                  <pic:spPr>
                    <a:xfrm>
                      <a:off x="0" y="0"/>
                      <a:ext cx="101790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4115" cy="915035"/>
            <wp:effectExtent l="0" t="0" r="9525" b="14605"/>
            <wp:docPr id="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rcRect l="35954" t="38791" r="17639" b="30326"/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若输入正确，（健壮性：若申请内存失败，均会跳出“overflow”的提示信息，并退出程序），则此时两个班级链表已经建好，程序会输出“* part1:”以及按照降序排列的两个班级链表的信息。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接着，程序会将两个链表反转（该函数内部也包含表是否为空的判断，但鉴于程序总是先执行输入部分的函数，当表为空时已经跳出程序，故该函数的健壮性在该程序中并无体现），然后输出“* part2:”以及反转过后的两个班级链表的信息。</w:t>
      </w:r>
    </w:p>
    <w:p>
      <w:pPr>
        <w:numPr>
          <w:ilvl w:val="0"/>
          <w:numId w:val="4"/>
        </w:num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最后一行分别输入两个链表的交叉位置，即班级1和班级2在交叉之前分别有几个结点，两者用空格隔开。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然后，程序会根据输入数据生成相交链表。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接着利用函数找到相交的节点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（健壮性测试）：该函数中增加了对于两表是否为空，是否有交叉节点的判断（如下图），若无交叉节点，则输出提示信息，程序结束，此时需重新运行程序再次输入数据。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2860040" cy="1459230"/>
            <wp:effectExtent l="0" t="0" r="5080" b="3810"/>
            <wp:docPr id="1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rcRect l="20039" t="34505" r="43682" b="32598"/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21330" cy="3103245"/>
            <wp:effectExtent l="0" t="0" r="11430" b="5715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rcRect l="25609" t="214" r="24873" b="9387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若程序正常运行，则输出“* part3:”以及相交的节点信息。</w:t>
      </w:r>
    </w:p>
    <w:p>
      <w:pPr>
        <w:numPr>
          <w:ilvl w:val="0"/>
          <w:numId w:val="4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若用户继续输入分别代表两个班级人数的数据num1和num2，用空格隔开，那么程序将会从上述第二点开始重复运行；否则程序结束。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2"/>
        <w:numPr>
          <w:ilvl w:val="0"/>
          <w:numId w:val="5"/>
        </w:num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结果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78145" cy="7362825"/>
            <wp:effectExtent l="0" t="0" r="8255" b="13335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rcRect l="18495" r="41753" b="5036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五、总结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该实验涉及到的数据结构主要是线性结构，题中是用单链表这种存储结构实现的。涉及的算法主要是创建链表、</w:t>
      </w:r>
      <w:r>
        <w:rPr>
          <w:rFonts w:hint="eastAsia" w:ascii="微软雅黑" w:hAnsi="微软雅黑" w:eastAsia="微软雅黑" w:cs="微软雅黑"/>
        </w:rPr>
        <w:t>插入</w:t>
      </w:r>
      <w:r>
        <w:rPr>
          <w:rFonts w:hint="eastAsia" w:ascii="微软雅黑" w:hAnsi="微软雅黑" w:eastAsia="微软雅黑" w:cs="微软雅黑"/>
          <w:lang w:val="en-US" w:eastAsia="zh-CN"/>
        </w:rPr>
        <w:t>节点</w:t>
      </w:r>
      <w:r>
        <w:rPr>
          <w:rFonts w:hint="eastAsia" w:ascii="微软雅黑" w:hAnsi="微软雅黑" w:eastAsia="微软雅黑" w:cs="微软雅黑"/>
        </w:rPr>
        <w:t>、</w:t>
      </w:r>
      <w:r>
        <w:rPr>
          <w:rFonts w:hint="eastAsia" w:ascii="微软雅黑" w:hAnsi="微软雅黑" w:eastAsia="微软雅黑" w:cs="微软雅黑"/>
          <w:lang w:val="en-US" w:eastAsia="zh-CN"/>
        </w:rPr>
        <w:t>遍历访问链表、反转链表、查找相交节点</w:t>
      </w:r>
      <w:r>
        <w:rPr>
          <w:rFonts w:hint="eastAsia" w:ascii="微软雅黑" w:hAnsi="微软雅黑" w:eastAsia="微软雅黑" w:cs="微软雅黑"/>
          <w:lang w:eastAsia="zh-CN"/>
        </w:rPr>
        <w:t>、</w:t>
      </w:r>
      <w:r>
        <w:rPr>
          <w:rFonts w:hint="eastAsia" w:ascii="微软雅黑" w:hAnsi="微软雅黑" w:eastAsia="微软雅黑" w:cs="微软雅黑"/>
          <w:lang w:val="en-US" w:eastAsia="zh-CN"/>
        </w:rPr>
        <w:t>销毁链表</w:t>
      </w:r>
      <w:r>
        <w:rPr>
          <w:rFonts w:hint="eastAsia" w:ascii="微软雅黑" w:hAnsi="微软雅黑" w:eastAsia="微软雅黑" w:cs="微软雅黑"/>
        </w:rPr>
        <w:t>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在此次试验中，我遇到了一些问题，最后都顺利解决了。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比如，不能直接在函数中改变头指针指向的地址，因为虽然参数列表里写的是指针，但实际上传进函数的是头指针指向的地址，在函数内改变这个地址是无效的，如果要想改变头指针指向的地址，只能通过函数返回值的地方返回一个新的地址给头指针。如果头指针后有一个头结点，将头指针传进函数，则是可以直接改变头结点指针域指向的内存地址的。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再比如，我深刻地认识到了链表有无头节点的操作的不同，当没有头结点时，需要增加一些边界情况的判断。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还有，一个循环的终止条件是当前指针为空指针，还是当前节点的指针域为空指针，真的是一件需要好好考虑的事情，这一点在实际实验时给我造成了不小的困扰。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通过这次实验，我对于链表有了更深刻的认识，熟悉了链表相关的基本操作，也学到了新的算法；同时，我也回顾了c语言的相关知识点，比如malloc函数、函数的按值调用和按引用调用、字符数组的拷贝等；也锻炼了调试的能力。</w:t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797" w:bottom="1440" w:left="1797" w:header="851" w:footer="992" w:gutter="0"/>
      <w:pgNumType w:start="0"/>
      <w:cols w:space="425" w:num="1"/>
      <w:titlePg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208492116"/>
    </w:sdtPr>
    <w:sdtContent>
      <w:p>
        <w:pPr>
          <w:pStyle w:val="6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480"/>
      </w:pPr>
      <w:r>
        <w:separator/>
      </w:r>
    </w:p>
  </w:footnote>
  <w:footnote w:type="continuationSeparator" w:id="1">
    <w:p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  <w:r>
      <w:rPr>
        <w:rFonts w:hint="eastAsia"/>
      </w:rPr>
      <w:t>《数据结构》实验报告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480" w:firstLine="0" w:firstLineChars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D40EC9"/>
    <w:multiLevelType w:val="singleLevel"/>
    <w:tmpl w:val="B2D40EC9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C35996A3"/>
    <w:multiLevelType w:val="singleLevel"/>
    <w:tmpl w:val="C35996A3"/>
    <w:lvl w:ilvl="0" w:tentative="0">
      <w:start w:val="2"/>
      <w:numFmt w:val="decimal"/>
      <w:suff w:val="space"/>
      <w:lvlText w:val="(%1)"/>
      <w:lvlJc w:val="left"/>
    </w:lvl>
  </w:abstractNum>
  <w:abstractNum w:abstractNumId="2">
    <w:nsid w:val="DBD2208B"/>
    <w:multiLevelType w:val="singleLevel"/>
    <w:tmpl w:val="DBD2208B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39112356"/>
    <w:multiLevelType w:val="singleLevel"/>
    <w:tmpl w:val="3911235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50708F4F"/>
    <w:multiLevelType w:val="singleLevel"/>
    <w:tmpl w:val="50708F4F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2947"/>
    <w:rsid w:val="00032947"/>
    <w:rsid w:val="000A262F"/>
    <w:rsid w:val="00123E23"/>
    <w:rsid w:val="0015625F"/>
    <w:rsid w:val="001A779C"/>
    <w:rsid w:val="003F5B67"/>
    <w:rsid w:val="004066ED"/>
    <w:rsid w:val="0044796F"/>
    <w:rsid w:val="004F2E61"/>
    <w:rsid w:val="00500B52"/>
    <w:rsid w:val="005501F8"/>
    <w:rsid w:val="00575F34"/>
    <w:rsid w:val="00700429"/>
    <w:rsid w:val="0082666D"/>
    <w:rsid w:val="00887250"/>
    <w:rsid w:val="00921671"/>
    <w:rsid w:val="00A85031"/>
    <w:rsid w:val="00B20529"/>
    <w:rsid w:val="00D16DEE"/>
    <w:rsid w:val="00DB3C40"/>
    <w:rsid w:val="00DC407F"/>
    <w:rsid w:val="00EC51F9"/>
    <w:rsid w:val="00F53860"/>
    <w:rsid w:val="00FF08E1"/>
    <w:rsid w:val="012B3316"/>
    <w:rsid w:val="01974830"/>
    <w:rsid w:val="099832E0"/>
    <w:rsid w:val="11280B86"/>
    <w:rsid w:val="1DE10729"/>
    <w:rsid w:val="1FB31457"/>
    <w:rsid w:val="1FDC49DF"/>
    <w:rsid w:val="2015184D"/>
    <w:rsid w:val="20225350"/>
    <w:rsid w:val="20C11037"/>
    <w:rsid w:val="27263E65"/>
    <w:rsid w:val="27D21EF9"/>
    <w:rsid w:val="2C591DA0"/>
    <w:rsid w:val="2FDC7C07"/>
    <w:rsid w:val="30BC20A4"/>
    <w:rsid w:val="34083F29"/>
    <w:rsid w:val="3D757983"/>
    <w:rsid w:val="41507B76"/>
    <w:rsid w:val="42FC26CA"/>
    <w:rsid w:val="44294EA6"/>
    <w:rsid w:val="48B36036"/>
    <w:rsid w:val="49727FE7"/>
    <w:rsid w:val="497D51AA"/>
    <w:rsid w:val="4E597435"/>
    <w:rsid w:val="535D15FC"/>
    <w:rsid w:val="53750D19"/>
    <w:rsid w:val="54641B58"/>
    <w:rsid w:val="5E920971"/>
    <w:rsid w:val="5F740493"/>
    <w:rsid w:val="612131D8"/>
    <w:rsid w:val="61645DB8"/>
    <w:rsid w:val="618E7EE1"/>
    <w:rsid w:val="623851BF"/>
    <w:rsid w:val="638877E8"/>
    <w:rsid w:val="678214EA"/>
    <w:rsid w:val="6C51097F"/>
    <w:rsid w:val="6EE86951"/>
    <w:rsid w:val="6F825720"/>
    <w:rsid w:val="73BC0B26"/>
    <w:rsid w:val="767453AB"/>
    <w:rsid w:val="779D595B"/>
    <w:rsid w:val="79B3331D"/>
    <w:rsid w:val="79F7143F"/>
    <w:rsid w:val="7E165BD6"/>
    <w:rsid w:val="7E2A59DB"/>
    <w:rsid w:val="7F905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ind w:firstLine="0" w:firstLineChars="0"/>
      <w:outlineLvl w:val="0"/>
    </w:pPr>
    <w:rPr>
      <w:rFonts w:eastAsia="黑体"/>
      <w:b/>
      <w:bCs/>
      <w:kern w:val="44"/>
      <w:sz w:val="30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1"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6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Subtitle"/>
    <w:basedOn w:val="1"/>
    <w:next w:val="1"/>
    <w:link w:val="17"/>
    <w:qFormat/>
    <w:uiPriority w:val="11"/>
    <w:pPr>
      <w:spacing w:before="240" w:after="60" w:line="312" w:lineRule="auto"/>
      <w:ind w:firstLine="0" w:firstLineChars="0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9">
    <w:name w:val="Title"/>
    <w:basedOn w:val="1"/>
    <w:next w:val="1"/>
    <w:link w:val="16"/>
    <w:qFormat/>
    <w:uiPriority w:val="10"/>
    <w:pPr>
      <w:spacing w:before="240" w:after="60"/>
      <w:ind w:firstLine="0" w:firstLineChars="0"/>
      <w:jc w:val="center"/>
      <w:outlineLvl w:val="0"/>
    </w:pPr>
    <w:rPr>
      <w:rFonts w:eastAsia="黑体" w:asciiTheme="majorHAnsi" w:hAnsiTheme="majorHAnsi" w:cstheme="majorBidi"/>
      <w:b/>
      <w:bCs/>
      <w:sz w:val="52"/>
      <w:szCs w:val="32"/>
    </w:rPr>
  </w:style>
  <w:style w:type="table" w:styleId="11">
    <w:name w:val="Table Grid"/>
    <w:basedOn w:val="1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页眉 Char"/>
    <w:basedOn w:val="12"/>
    <w:link w:val="7"/>
    <w:qFormat/>
    <w:uiPriority w:val="99"/>
    <w:rPr>
      <w:sz w:val="18"/>
      <w:szCs w:val="18"/>
    </w:rPr>
  </w:style>
  <w:style w:type="character" w:customStyle="1" w:styleId="14">
    <w:name w:val="页脚 Char"/>
    <w:basedOn w:val="12"/>
    <w:link w:val="6"/>
    <w:qFormat/>
    <w:uiPriority w:val="99"/>
    <w:rPr>
      <w:sz w:val="18"/>
      <w:szCs w:val="18"/>
    </w:rPr>
  </w:style>
  <w:style w:type="character" w:customStyle="1" w:styleId="15">
    <w:name w:val="标题 1 Char"/>
    <w:basedOn w:val="12"/>
    <w:link w:val="2"/>
    <w:qFormat/>
    <w:uiPriority w:val="9"/>
    <w:rPr>
      <w:rFonts w:eastAsia="黑体"/>
      <w:b/>
      <w:bCs/>
      <w:kern w:val="44"/>
      <w:sz w:val="30"/>
      <w:szCs w:val="44"/>
    </w:rPr>
  </w:style>
  <w:style w:type="character" w:customStyle="1" w:styleId="16">
    <w:name w:val="标题 Char"/>
    <w:basedOn w:val="12"/>
    <w:link w:val="9"/>
    <w:qFormat/>
    <w:uiPriority w:val="10"/>
    <w:rPr>
      <w:rFonts w:eastAsia="黑体" w:asciiTheme="majorHAnsi" w:hAnsiTheme="majorHAnsi" w:cstheme="majorBidi"/>
      <w:b/>
      <w:bCs/>
      <w:sz w:val="52"/>
      <w:szCs w:val="32"/>
    </w:rPr>
  </w:style>
  <w:style w:type="character" w:customStyle="1" w:styleId="17">
    <w:name w:val="副标题 Char"/>
    <w:basedOn w:val="12"/>
    <w:link w:val="8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customStyle="1" w:styleId="18">
    <w:name w:val="标题 3 Char"/>
    <w:basedOn w:val="12"/>
    <w:link w:val="4"/>
    <w:semiHidden/>
    <w:qFormat/>
    <w:uiPriority w:val="9"/>
    <w:rPr>
      <w:b/>
      <w:bCs/>
      <w:sz w:val="32"/>
      <w:szCs w:val="32"/>
    </w:rPr>
  </w:style>
  <w:style w:type="paragraph" w:customStyle="1" w:styleId="19">
    <w:name w:val="无间隔1"/>
    <w:link w:val="20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20">
    <w:name w:val="无间隔 Char"/>
    <w:basedOn w:val="12"/>
    <w:link w:val="19"/>
    <w:qFormat/>
    <w:uiPriority w:val="1"/>
    <w:rPr>
      <w:kern w:val="0"/>
      <w:sz w:val="22"/>
    </w:rPr>
  </w:style>
  <w:style w:type="character" w:customStyle="1" w:styleId="21">
    <w:name w:val="批注框文本 Char"/>
    <w:basedOn w:val="12"/>
    <w:link w:val="5"/>
    <w:semiHidden/>
    <w:qFormat/>
    <w:uiPriority w:val="99"/>
    <w:rPr>
      <w:sz w:val="18"/>
      <w:szCs w:val="18"/>
    </w:rPr>
  </w:style>
  <w:style w:type="character" w:customStyle="1" w:styleId="22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8" Type="http://schemas.openxmlformats.org/officeDocument/2006/relationships/glossaryDocument" Target="glossary/document.xml"/><Relationship Id="rId37" Type="http://schemas.openxmlformats.org/officeDocument/2006/relationships/fontTable" Target="fontTable.xml"/><Relationship Id="rId36" Type="http://schemas.openxmlformats.org/officeDocument/2006/relationships/customXml" Target="../customXml/item3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15.png"/><Relationship Id="rId31" Type="http://schemas.openxmlformats.org/officeDocument/2006/relationships/image" Target="media/image14.png"/><Relationship Id="rId30" Type="http://schemas.openxmlformats.org/officeDocument/2006/relationships/image" Target="media/image13.png"/><Relationship Id="rId3" Type="http://schemas.openxmlformats.org/officeDocument/2006/relationships/footnotes" Target="footnotes.xml"/><Relationship Id="rId29" Type="http://schemas.openxmlformats.org/officeDocument/2006/relationships/image" Target="media/image12.png"/><Relationship Id="rId28" Type="http://schemas.openxmlformats.org/officeDocument/2006/relationships/image" Target="media/image11.png"/><Relationship Id="rId27" Type="http://schemas.openxmlformats.org/officeDocument/2006/relationships/image" Target="media/image10.png"/><Relationship Id="rId26" Type="http://schemas.openxmlformats.org/officeDocument/2006/relationships/image" Target="media/image9.png"/><Relationship Id="rId25" Type="http://schemas.openxmlformats.org/officeDocument/2006/relationships/image" Target="media/image8.png"/><Relationship Id="rId24" Type="http://schemas.openxmlformats.org/officeDocument/2006/relationships/image" Target="media/image7.emf"/><Relationship Id="rId23" Type="http://schemas.openxmlformats.org/officeDocument/2006/relationships/oleObject" Target="embeddings/oleObject6.bin"/><Relationship Id="rId22" Type="http://schemas.openxmlformats.org/officeDocument/2006/relationships/image" Target="media/image6.emf"/><Relationship Id="rId21" Type="http://schemas.openxmlformats.org/officeDocument/2006/relationships/oleObject" Target="embeddings/oleObject5.bin"/><Relationship Id="rId20" Type="http://schemas.openxmlformats.org/officeDocument/2006/relationships/image" Target="media/image5.emf"/><Relationship Id="rId2" Type="http://schemas.openxmlformats.org/officeDocument/2006/relationships/settings" Target="settings.xml"/><Relationship Id="rId19" Type="http://schemas.openxmlformats.org/officeDocument/2006/relationships/oleObject" Target="embeddings/oleObject4.bin"/><Relationship Id="rId18" Type="http://schemas.openxmlformats.org/officeDocument/2006/relationships/image" Target="media/image4.emf"/><Relationship Id="rId17" Type="http://schemas.openxmlformats.org/officeDocument/2006/relationships/oleObject" Target="embeddings/oleObject3.bin"/><Relationship Id="rId16" Type="http://schemas.openxmlformats.org/officeDocument/2006/relationships/image" Target="media/image3.emf"/><Relationship Id="rId15" Type="http://schemas.openxmlformats.org/officeDocument/2006/relationships/oleObject" Target="embeddings/oleObject2.bin"/><Relationship Id="rId14" Type="http://schemas.openxmlformats.org/officeDocument/2006/relationships/image" Target="media/image2.emf"/><Relationship Id="rId13" Type="http://schemas.openxmlformats.org/officeDocument/2006/relationships/oleObject" Target="embeddings/oleObject1.bin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717EE6E7DAAE49D3AE91D81A6C5DC629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5DA143C-5A4A-413A-94CD-ACEA033A80E4}"/>
      </w:docPartPr>
      <w:docPartBody>
        <w:p>
          <w:pPr>
            <w:pStyle w:val="4"/>
          </w:pPr>
          <w:r>
            <w:rPr>
              <w:rFonts w:asciiTheme="majorHAnsi" w:hAnsiTheme="majorHAnsi" w:eastAsiaTheme="majorEastAsia" w:cstheme="majorBidi"/>
              <w:caps/>
              <w:lang w:val="zh-CN"/>
            </w:rPr>
            <w:t>[键入公司名称]</w:t>
          </w:r>
        </w:p>
      </w:docPartBody>
    </w:docPart>
    <w:docPart>
      <w:docPartPr>
        <w:name w:val="1553E43362D74300A5CC0958DA44F3C4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0FA9085-1BBF-48B4-A211-8A9B4C8216AC}"/>
      </w:docPartPr>
      <w:docPartBody>
        <w:p>
          <w:pPr>
            <w:pStyle w:val="5"/>
          </w:pPr>
          <w:r>
            <w:rPr>
              <w:rFonts w:asciiTheme="majorHAnsi" w:hAnsiTheme="majorHAnsi" w:eastAsiaTheme="majorEastAsia" w:cstheme="majorBidi"/>
              <w:sz w:val="80"/>
              <w:szCs w:val="80"/>
              <w:lang w:val="zh-CN"/>
            </w:rPr>
            <w:t>[键入文档标题]</w:t>
          </w:r>
        </w:p>
      </w:docPartBody>
    </w:docPart>
    <w:docPart>
      <w:docPartPr>
        <w:name w:val="787A91BABB24422493D2412798888B1C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FC75C3A-554E-457C-8F05-B8B6210BBB06}"/>
      </w:docPartPr>
      <w:docPartBody>
        <w:p>
          <w:pPr>
            <w:pStyle w:val="10"/>
          </w:pPr>
          <w:r>
            <w:rPr>
              <w:rFonts w:asciiTheme="majorHAnsi" w:hAnsiTheme="majorHAnsi" w:eastAsiaTheme="majorEastAsia" w:cstheme="majorBidi"/>
              <w:sz w:val="44"/>
              <w:szCs w:val="44"/>
              <w:lang w:val="zh-CN"/>
            </w:rPr>
            <w:t>[键入文档副标题]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997"/>
    <w:rsid w:val="002A65D4"/>
    <w:rsid w:val="00346508"/>
    <w:rsid w:val="0048165D"/>
    <w:rsid w:val="0048697E"/>
    <w:rsid w:val="00645997"/>
    <w:rsid w:val="00795B54"/>
    <w:rsid w:val="007E74FC"/>
    <w:rsid w:val="00B578C0"/>
    <w:rsid w:val="00C952C1"/>
    <w:rsid w:val="00CE27D8"/>
    <w:rsid w:val="00D44899"/>
    <w:rsid w:val="00DE0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717EE6E7DAAE49D3AE91D81A6C5DC629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">
    <w:name w:val="1553E43362D74300A5CC0958DA44F3C4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6">
    <w:name w:val="2CFDF41F1C71494490700EAA43238C5D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7">
    <w:name w:val="BF0B46737ADC4883BFF97C6334AFCF7A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8">
    <w:name w:val="24374B6A3FC74583AF3BD5648EC46A28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9">
    <w:name w:val="F3F8FF04128F45A191AACBEB2B9C10EB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0">
    <w:name w:val="787A91BABB24422493D2412798888B1C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overPageProperties xmlns="http://schemas.microsoft.com/office/2006/coverPageProps">
  <PublishDate>2012-09-16T00:00:00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49779A9-F501-446A-A25D-3EDB58B9E274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哈尔滨工业大学(深圳)</Company>
  <Pages>3</Pages>
  <Words>71</Words>
  <Characters>410</Characters>
  <Lines>3</Lines>
  <Paragraphs>1</Paragraphs>
  <TotalTime>6</TotalTime>
  <ScaleCrop>false</ScaleCrop>
  <LinksUpToDate>false</LinksUpToDate>
  <CharactersWithSpaces>480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2012-09-16T04:14:00Z</dcterms:created>
  <dc:creator>姓名 11S051085</dc:creator>
  <cp:lastModifiedBy>粽.</cp:lastModifiedBy>
  <dcterms:modified xsi:type="dcterms:W3CDTF">2021-04-07T13:09:09Z</dcterms:modified>
  <dc:subject>线性结构及其应用</dc:subject>
  <dc:title>数据结构实验报告</dc:title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76D11711C89343BAACCF14DCBFE743D8</vt:lpwstr>
  </property>
</Properties>
</file>