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880050">
      <w:pPr>
        <w:keepNext w:val="0"/>
        <w:keepLines w:val="0"/>
        <w:widowControl/>
        <w:suppressLineNumbers w:val="0"/>
        <w:snapToGrid w:val="0"/>
        <w:spacing w:before="0" w:beforeAutospacing="0" w:after="200" w:afterAutospacing="0" w:line="360" w:lineRule="auto"/>
        <w:ind w:left="0" w:leftChars="0" w:right="0" w:firstLine="0" w:firstLineChars="0"/>
        <w:jc w:val="both"/>
        <w:rPr>
          <w:rFonts w:hint="eastAsia" w:ascii="华文中宋" w:hAnsi="华文中宋" w:eastAsia="华文中宋" w:cs="华文中宋"/>
          <w:b/>
          <w:bCs/>
          <w:color w:val="000000"/>
          <w:kern w:val="0"/>
          <w:sz w:val="52"/>
          <w:szCs w:val="52"/>
          <w:lang w:val="en-US" w:eastAsia="zh-CN" w:bidi="ar"/>
        </w:rPr>
      </w:pPr>
    </w:p>
    <w:p w14:paraId="2F64CDC3">
      <w:pPr>
        <w:keepNext w:val="0"/>
        <w:keepLines w:val="0"/>
        <w:widowControl/>
        <w:suppressLineNumbers w:val="0"/>
        <w:snapToGrid w:val="0"/>
        <w:spacing w:before="0" w:beforeAutospacing="0" w:after="200" w:afterAutospacing="0" w:line="360" w:lineRule="auto"/>
        <w:ind w:left="0" w:leftChars="0" w:right="0" w:firstLine="0" w:firstLineChars="0"/>
        <w:jc w:val="center"/>
        <w:rPr>
          <w:rFonts w:hint="eastAsia" w:ascii="华文中宋" w:hAnsi="华文中宋" w:eastAsia="华文中宋" w:cs="华文中宋"/>
          <w:b/>
          <w:bCs/>
          <w:color w:val="000000"/>
          <w:kern w:val="0"/>
          <w:sz w:val="52"/>
          <w:szCs w:val="52"/>
          <w:lang w:val="en-US" w:eastAsia="zh-CN" w:bidi="ar"/>
        </w:rPr>
      </w:pPr>
    </w:p>
    <w:p w14:paraId="3C0768DA">
      <w:pPr>
        <w:keepNext w:val="0"/>
        <w:keepLines w:val="0"/>
        <w:widowControl/>
        <w:suppressLineNumbers w:val="0"/>
        <w:snapToGrid w:val="0"/>
        <w:spacing w:before="0" w:beforeAutospacing="0" w:after="200" w:afterAutospacing="0" w:line="360" w:lineRule="auto"/>
        <w:ind w:left="0" w:leftChars="0" w:right="0" w:firstLine="0" w:firstLineChars="0"/>
        <w:jc w:val="center"/>
        <w:rPr>
          <w:rFonts w:hint="eastAsia" w:ascii="华文中宋" w:hAnsi="华文中宋" w:eastAsia="华文中宋" w:cs="华文中宋"/>
          <w:b/>
          <w:bCs/>
          <w:color w:val="000000"/>
          <w:kern w:val="0"/>
          <w:sz w:val="52"/>
          <w:szCs w:val="52"/>
          <w:lang w:val="en-US" w:eastAsia="zh-CN" w:bidi="ar"/>
        </w:rPr>
      </w:pPr>
      <w:r>
        <w:rPr>
          <w:rFonts w:hint="eastAsia" w:ascii="华文中宋" w:hAnsi="华文中宋" w:eastAsia="华文中宋" w:cs="华文中宋"/>
          <w:b/>
          <w:bCs/>
          <w:color w:val="000000"/>
          <w:kern w:val="0"/>
          <w:sz w:val="52"/>
          <w:szCs w:val="52"/>
          <w:lang w:val="en-US" w:eastAsia="zh-CN" w:bidi="ar"/>
        </w:rPr>
        <w:t>会议室预约与时间冲突检查系统</w:t>
      </w:r>
    </w:p>
    <w:p w14:paraId="1BF2B8B0">
      <w:pPr>
        <w:spacing w:before="400"/>
        <w:jc w:val="center"/>
      </w:pPr>
      <w:r>
        <w:rPr>
          <w:rFonts w:hint="eastAsia" w:ascii="Arial" w:hAnsi="Arial" w:eastAsia="宋体" w:cs="Arial"/>
          <w:color w:val="000000"/>
          <w:kern w:val="0"/>
          <w:sz w:val="36"/>
          <w:szCs w:val="36"/>
          <w:shd w:val="clear" w:color="auto" w:fill="FFFFFF"/>
          <w:lang w:val="en-US" w:eastAsia="zh-CN" w:bidi="ar"/>
        </w:rPr>
        <w:t>软件需求规格说明书</w:t>
      </w:r>
    </w:p>
    <w:p w14:paraId="59144A85"/>
    <w:p w14:paraId="0981190C"/>
    <w:p w14:paraId="74AA014A"/>
    <w:p w14:paraId="15CB8F55">
      <w:pPr>
        <w:ind w:left="0" w:leftChars="0" w:firstLine="0" w:firstLineChars="0"/>
      </w:pPr>
    </w:p>
    <w:p w14:paraId="2C3B6E27">
      <w:pPr>
        <w:ind w:left="0" w:leftChars="0" w:firstLine="0" w:firstLineChars="0"/>
      </w:pPr>
    </w:p>
    <w:p w14:paraId="6B7615F9"/>
    <w:p w14:paraId="547C3795"/>
    <w:tbl>
      <w:tblPr>
        <w:tblStyle w:val="35"/>
        <w:tblW w:w="0" w:type="auto"/>
        <w:jc w:val="center"/>
        <w:tblLayout w:type="autofit"/>
        <w:tblCellMar>
          <w:top w:w="0" w:type="dxa"/>
          <w:left w:w="108" w:type="dxa"/>
          <w:bottom w:w="0" w:type="dxa"/>
          <w:right w:w="108" w:type="dxa"/>
        </w:tblCellMar>
      </w:tblPr>
      <w:tblGrid>
        <w:gridCol w:w="2270"/>
        <w:gridCol w:w="4824"/>
      </w:tblGrid>
      <w:tr w14:paraId="4F5BA242">
        <w:tblPrEx>
          <w:tblCellMar>
            <w:top w:w="0" w:type="dxa"/>
            <w:left w:w="108" w:type="dxa"/>
            <w:bottom w:w="0" w:type="dxa"/>
            <w:right w:w="108" w:type="dxa"/>
          </w:tblCellMar>
        </w:tblPrEx>
        <w:trPr>
          <w:jc w:val="center"/>
        </w:trPr>
        <w:tc>
          <w:tcPr>
            <w:tcW w:w="2270" w:type="dxa"/>
            <w:noWrap w:val="0"/>
            <w:vAlign w:val="center"/>
          </w:tcPr>
          <w:p w14:paraId="0166854A">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宋体" w:hAnsi="宋体"/>
                <w:b/>
                <w:bCs/>
                <w:sz w:val="28"/>
                <w:szCs w:val="28"/>
              </w:rPr>
            </w:pPr>
            <w:r>
              <w:rPr>
                <w:rFonts w:hint="eastAsia" w:ascii="宋体" w:hAnsi="宋体"/>
                <w:b/>
                <w:bCs/>
                <w:sz w:val="28"/>
                <w:szCs w:val="28"/>
              </w:rPr>
              <w:t>专   业：</w:t>
            </w:r>
          </w:p>
        </w:tc>
        <w:tc>
          <w:tcPr>
            <w:tcW w:w="4824" w:type="dxa"/>
            <w:tcBorders>
              <w:bottom w:val="single" w:color="auto" w:sz="4" w:space="0"/>
            </w:tcBorders>
            <w:noWrap w:val="0"/>
            <w:vAlign w:val="center"/>
          </w:tcPr>
          <w:p w14:paraId="6059E9BF">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ascii="宋体" w:hAnsi="宋体"/>
                <w:sz w:val="28"/>
                <w:szCs w:val="28"/>
              </w:rPr>
            </w:pPr>
            <w:r>
              <w:rPr>
                <w:rFonts w:hint="eastAsia" w:ascii="宋体" w:hAnsi="宋体"/>
                <w:sz w:val="28"/>
                <w:szCs w:val="28"/>
              </w:rPr>
              <w:t>软件工程</w:t>
            </w:r>
          </w:p>
        </w:tc>
      </w:tr>
      <w:tr w14:paraId="3C3BFFBF">
        <w:tblPrEx>
          <w:tblCellMar>
            <w:top w:w="0" w:type="dxa"/>
            <w:left w:w="108" w:type="dxa"/>
            <w:bottom w:w="0" w:type="dxa"/>
            <w:right w:w="108" w:type="dxa"/>
          </w:tblCellMar>
        </w:tblPrEx>
        <w:trPr>
          <w:jc w:val="center"/>
        </w:trPr>
        <w:tc>
          <w:tcPr>
            <w:tcW w:w="2270" w:type="dxa"/>
            <w:noWrap w:val="0"/>
            <w:vAlign w:val="center"/>
          </w:tcPr>
          <w:p w14:paraId="645B55DD">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宋体" w:hAnsi="宋体"/>
                <w:b/>
                <w:bCs/>
                <w:sz w:val="28"/>
                <w:szCs w:val="28"/>
              </w:rPr>
            </w:pPr>
            <w:r>
              <w:rPr>
                <w:rFonts w:hint="eastAsia" w:ascii="宋体" w:hAnsi="宋体"/>
                <w:b/>
                <w:bCs/>
                <w:sz w:val="28"/>
                <w:szCs w:val="28"/>
              </w:rPr>
              <w:t>方   向：</w:t>
            </w:r>
          </w:p>
        </w:tc>
        <w:tc>
          <w:tcPr>
            <w:tcW w:w="4824" w:type="dxa"/>
            <w:tcBorders>
              <w:top w:val="single" w:color="auto" w:sz="4" w:space="0"/>
              <w:bottom w:val="single" w:color="auto" w:sz="4" w:space="0"/>
            </w:tcBorders>
            <w:noWrap w:val="0"/>
            <w:vAlign w:val="center"/>
          </w:tcPr>
          <w:p w14:paraId="05D8CECD">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ascii="宋体" w:hAnsi="宋体"/>
                <w:sz w:val="28"/>
                <w:szCs w:val="28"/>
              </w:rPr>
            </w:pPr>
            <w:r>
              <w:rPr>
                <w:rFonts w:hint="eastAsia" w:ascii="宋体" w:hAnsi="宋体"/>
                <w:sz w:val="28"/>
                <w:szCs w:val="28"/>
              </w:rPr>
              <w:t>软件开发与设计</w:t>
            </w:r>
          </w:p>
        </w:tc>
      </w:tr>
      <w:tr w14:paraId="2DA63D9C">
        <w:tblPrEx>
          <w:tblCellMar>
            <w:top w:w="0" w:type="dxa"/>
            <w:left w:w="108" w:type="dxa"/>
            <w:bottom w:w="0" w:type="dxa"/>
            <w:right w:w="108" w:type="dxa"/>
          </w:tblCellMar>
        </w:tblPrEx>
        <w:trPr>
          <w:jc w:val="center"/>
        </w:trPr>
        <w:tc>
          <w:tcPr>
            <w:tcW w:w="2270" w:type="dxa"/>
            <w:noWrap w:val="0"/>
            <w:vAlign w:val="center"/>
          </w:tcPr>
          <w:p w14:paraId="49679EAB">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宋体" w:hAnsi="宋体"/>
                <w:b/>
                <w:bCs/>
                <w:sz w:val="28"/>
                <w:szCs w:val="28"/>
              </w:rPr>
            </w:pPr>
            <w:r>
              <w:rPr>
                <w:rFonts w:hint="eastAsia" w:ascii="宋体" w:hAnsi="宋体"/>
                <w:b/>
                <w:bCs/>
                <w:sz w:val="28"/>
                <w:szCs w:val="28"/>
                <w:lang w:val="en-US" w:eastAsia="zh-CN"/>
              </w:rPr>
              <w:t>项目</w:t>
            </w:r>
            <w:r>
              <w:rPr>
                <w:rFonts w:hint="eastAsia" w:ascii="宋体" w:hAnsi="宋体"/>
                <w:b/>
                <w:bCs/>
                <w:sz w:val="28"/>
                <w:szCs w:val="28"/>
              </w:rPr>
              <w:t>名称：</w:t>
            </w:r>
          </w:p>
        </w:tc>
        <w:tc>
          <w:tcPr>
            <w:tcW w:w="4824" w:type="dxa"/>
            <w:tcBorders>
              <w:top w:val="single" w:color="auto" w:sz="4" w:space="0"/>
              <w:bottom w:val="single" w:color="auto" w:sz="4" w:space="0"/>
            </w:tcBorders>
            <w:noWrap w:val="0"/>
            <w:vAlign w:val="center"/>
          </w:tcPr>
          <w:p w14:paraId="0213CEA6">
            <w:pPr>
              <w:keepNext w:val="0"/>
              <w:keepLines w:val="0"/>
              <w:pageBreakBefore w:val="0"/>
              <w:widowControl/>
              <w:kinsoku/>
              <w:wordWrap/>
              <w:overflowPunct/>
              <w:topLinePunct w:val="0"/>
              <w:autoSpaceDE/>
              <w:autoSpaceDN/>
              <w:bidi w:val="0"/>
              <w:adjustRightInd/>
              <w:snapToGrid/>
              <w:spacing w:before="181" w:beforeLines="50" w:after="181" w:afterLines="50" w:line="240" w:lineRule="auto"/>
              <w:ind w:left="0" w:leftChars="0" w:firstLine="280" w:firstLineChars="100"/>
              <w:jc w:val="center"/>
              <w:textAlignment w:val="auto"/>
              <w:rPr>
                <w:rFonts w:ascii="宋体" w:hAnsi="宋体"/>
                <w:sz w:val="28"/>
                <w:szCs w:val="28"/>
              </w:rPr>
            </w:pPr>
            <w:r>
              <w:rPr>
                <w:rFonts w:hint="eastAsia" w:ascii="宋体" w:hAnsi="宋体"/>
                <w:sz w:val="28"/>
                <w:szCs w:val="28"/>
              </w:rPr>
              <w:t>会议室预约与时间冲突检查系</w:t>
            </w:r>
            <w:r>
              <w:rPr>
                <w:rFonts w:hint="eastAsia" w:ascii="宋体" w:hAnsi="宋体"/>
                <w:sz w:val="28"/>
                <w:szCs w:val="28"/>
                <w:lang w:val="en-US" w:eastAsia="zh-CN"/>
              </w:rPr>
              <w:t>统</w:t>
            </w:r>
          </w:p>
        </w:tc>
      </w:tr>
      <w:tr w14:paraId="3DD8F205">
        <w:tblPrEx>
          <w:tblCellMar>
            <w:top w:w="0" w:type="dxa"/>
            <w:left w:w="108" w:type="dxa"/>
            <w:bottom w:w="0" w:type="dxa"/>
            <w:right w:w="108" w:type="dxa"/>
          </w:tblCellMar>
        </w:tblPrEx>
        <w:trPr>
          <w:jc w:val="center"/>
        </w:trPr>
        <w:tc>
          <w:tcPr>
            <w:tcW w:w="2270" w:type="dxa"/>
            <w:noWrap w:val="0"/>
            <w:vAlign w:val="center"/>
          </w:tcPr>
          <w:p w14:paraId="0FA2F3AB">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宋体" w:hAnsi="宋体" w:eastAsia="宋体"/>
                <w:b/>
                <w:bCs/>
                <w:sz w:val="28"/>
                <w:szCs w:val="28"/>
                <w:lang w:val="en-US" w:eastAsia="zh-CN"/>
              </w:rPr>
            </w:pPr>
            <w:r>
              <w:rPr>
                <w:rFonts w:hint="eastAsia" w:ascii="宋体" w:hAnsi="宋体"/>
                <w:b/>
                <w:bCs/>
                <w:sz w:val="28"/>
                <w:szCs w:val="28"/>
                <w:lang w:val="en-US" w:eastAsia="zh-CN"/>
              </w:rPr>
              <w:t>队伍名称</w:t>
            </w:r>
          </w:p>
        </w:tc>
        <w:tc>
          <w:tcPr>
            <w:tcW w:w="4824" w:type="dxa"/>
            <w:tcBorders>
              <w:top w:val="single" w:color="auto" w:sz="4" w:space="0"/>
              <w:bottom w:val="single" w:color="auto" w:sz="4" w:space="0"/>
            </w:tcBorders>
            <w:noWrap w:val="0"/>
            <w:vAlign w:val="center"/>
          </w:tcPr>
          <w:p w14:paraId="25F0F9D6">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ascii="宋体" w:hAnsi="宋体"/>
                <w:sz w:val="28"/>
                <w:szCs w:val="28"/>
              </w:rPr>
            </w:pPr>
            <w:r>
              <w:rPr>
                <w:rFonts w:ascii="Times New Roman" w:hAnsi="Times New Roman" w:eastAsia="宋体" w:cs="Times New Roman"/>
                <w:b w:val="0"/>
                <w:color w:val="000000"/>
                <w:sz w:val="28"/>
                <w:szCs w:val="28"/>
              </w:rPr>
              <w:t>尖草坪游击队</w:t>
            </w:r>
          </w:p>
        </w:tc>
      </w:tr>
      <w:tr w14:paraId="7B80BA53">
        <w:tblPrEx>
          <w:tblCellMar>
            <w:top w:w="0" w:type="dxa"/>
            <w:left w:w="108" w:type="dxa"/>
            <w:bottom w:w="0" w:type="dxa"/>
            <w:right w:w="108" w:type="dxa"/>
          </w:tblCellMar>
        </w:tblPrEx>
        <w:trPr>
          <w:jc w:val="center"/>
        </w:trPr>
        <w:tc>
          <w:tcPr>
            <w:tcW w:w="2270" w:type="dxa"/>
            <w:noWrap w:val="0"/>
            <w:vAlign w:val="center"/>
          </w:tcPr>
          <w:p w14:paraId="4DF57395">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宋体" w:hAnsi="宋体"/>
                <w:b/>
                <w:bCs/>
                <w:sz w:val="28"/>
                <w:szCs w:val="28"/>
              </w:rPr>
            </w:pPr>
            <w:r>
              <w:rPr>
                <w:rFonts w:ascii="Times New Roman" w:hAnsi="Times New Roman" w:eastAsia="宋体" w:cs="Times New Roman"/>
                <w:b/>
                <w:bCs/>
                <w:color w:val="000000"/>
                <w:sz w:val="28"/>
                <w:szCs w:val="28"/>
              </w:rPr>
              <w:t>项目成员</w:t>
            </w:r>
            <w:r>
              <w:rPr>
                <w:rFonts w:hint="eastAsia" w:ascii="宋体" w:hAnsi="宋体"/>
                <w:b/>
                <w:bCs/>
                <w:sz w:val="28"/>
                <w:szCs w:val="28"/>
              </w:rPr>
              <w:t>：</w:t>
            </w:r>
          </w:p>
        </w:tc>
        <w:tc>
          <w:tcPr>
            <w:tcW w:w="4824" w:type="dxa"/>
            <w:tcBorders>
              <w:top w:val="single" w:color="auto" w:sz="4" w:space="0"/>
              <w:bottom w:val="single" w:color="auto" w:sz="4" w:space="0"/>
            </w:tcBorders>
            <w:noWrap w:val="0"/>
            <w:vAlign w:val="center"/>
          </w:tcPr>
          <w:p w14:paraId="521EBC17">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eastAsia" w:ascii="宋体" w:hAnsi="宋体"/>
                <w:sz w:val="28"/>
                <w:szCs w:val="28"/>
              </w:rPr>
            </w:pPr>
            <w:r>
              <w:rPr>
                <w:rFonts w:ascii="Times New Roman" w:hAnsi="Times New Roman" w:eastAsia="宋体" w:cs="Times New Roman"/>
                <w:b w:val="0"/>
                <w:color w:val="000000"/>
                <w:sz w:val="28"/>
                <w:szCs w:val="28"/>
              </w:rPr>
              <w:t>李宗熹、翟浩森、张陈浩、闫佳馀、霍汶泫</w:t>
            </w:r>
          </w:p>
        </w:tc>
      </w:tr>
      <w:tr w14:paraId="10CB87E3">
        <w:tblPrEx>
          <w:tblCellMar>
            <w:top w:w="0" w:type="dxa"/>
            <w:left w:w="108" w:type="dxa"/>
            <w:bottom w:w="0" w:type="dxa"/>
            <w:right w:w="108" w:type="dxa"/>
          </w:tblCellMar>
        </w:tblPrEx>
        <w:trPr>
          <w:jc w:val="center"/>
        </w:trPr>
        <w:tc>
          <w:tcPr>
            <w:tcW w:w="2270" w:type="dxa"/>
            <w:noWrap w:val="0"/>
            <w:vAlign w:val="center"/>
          </w:tcPr>
          <w:p w14:paraId="544057BE">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宋体" w:hAnsi="宋体"/>
                <w:b/>
                <w:bCs/>
                <w:sz w:val="28"/>
                <w:szCs w:val="28"/>
              </w:rPr>
            </w:pPr>
            <w:r>
              <w:rPr>
                <w:rFonts w:hint="eastAsia" w:ascii="宋体" w:hAnsi="宋体"/>
                <w:b/>
                <w:bCs/>
                <w:sz w:val="28"/>
                <w:szCs w:val="28"/>
              </w:rPr>
              <w:t>辅导教师：</w:t>
            </w:r>
          </w:p>
        </w:tc>
        <w:tc>
          <w:tcPr>
            <w:tcW w:w="4824" w:type="dxa"/>
            <w:tcBorders>
              <w:top w:val="single" w:color="auto" w:sz="4" w:space="0"/>
              <w:bottom w:val="single" w:color="auto" w:sz="4" w:space="0"/>
            </w:tcBorders>
            <w:noWrap w:val="0"/>
            <w:vAlign w:val="center"/>
          </w:tcPr>
          <w:p w14:paraId="1F0D6859">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default" w:ascii="宋体" w:hAnsi="宋体" w:eastAsia="宋体"/>
                <w:sz w:val="28"/>
                <w:szCs w:val="28"/>
                <w:lang w:val="en-US" w:eastAsia="zh-CN"/>
              </w:rPr>
            </w:pPr>
            <w:r>
              <w:rPr>
                <w:rFonts w:hint="eastAsia" w:ascii="宋体" w:hAnsi="宋体"/>
                <w:sz w:val="28"/>
                <w:szCs w:val="28"/>
                <w:lang w:val="en-US" w:eastAsia="zh-CN"/>
              </w:rPr>
              <w:t>张老师</w:t>
            </w:r>
          </w:p>
        </w:tc>
      </w:tr>
    </w:tbl>
    <w:p w14:paraId="119ED9C3"/>
    <w:p w14:paraId="7663BF9A"/>
    <w:p w14:paraId="6A152F25"/>
    <w:p w14:paraId="7389A0D1">
      <w:pPr>
        <w:spacing w:after="160"/>
        <w:jc w:val="center"/>
        <w:rPr>
          <w:rFonts w:hint="eastAsia" w:ascii="宋体" w:hAnsi="宋体" w:eastAsia="宋体" w:cs="宋体"/>
          <w:b w:val="0"/>
          <w:color w:val="000000"/>
          <w:sz w:val="32"/>
          <w:szCs w:val="32"/>
          <w:lang w:val="en-US" w:eastAsia="zh-CN"/>
        </w:rPr>
        <w:sectPr>
          <w:pgSz w:w="11906" w:h="16838"/>
          <w:pgMar w:top="1440" w:right="1417" w:bottom="1440" w:left="1701" w:header="850" w:footer="850" w:gutter="0"/>
          <w:pgNumType w:fmt="upperRoman"/>
          <w:cols w:space="720" w:num="1"/>
          <w:titlePg/>
          <w:docGrid w:linePitch="360" w:charSpace="0"/>
        </w:sectPr>
      </w:pPr>
      <w:r>
        <w:rPr>
          <w:rFonts w:hint="eastAsia" w:ascii="宋体" w:hAnsi="宋体" w:eastAsia="宋体" w:cs="宋体"/>
          <w:b w:val="0"/>
          <w:color w:val="000000"/>
          <w:sz w:val="32"/>
          <w:szCs w:val="32"/>
        </w:rPr>
        <w:t>2026年9</w:t>
      </w:r>
      <w:r>
        <w:rPr>
          <w:rFonts w:hint="eastAsia" w:ascii="宋体" w:hAnsi="宋体" w:eastAsia="宋体" w:cs="宋体"/>
          <w:b w:val="0"/>
          <w:color w:val="000000"/>
          <w:sz w:val="32"/>
          <w:szCs w:val="32"/>
          <w:lang w:val="en-US" w:eastAsia="zh-CN"/>
        </w:rPr>
        <w:t>月</w:t>
      </w:r>
    </w:p>
    <w:p w14:paraId="04D53C9D">
      <w:pPr>
        <w:keepNext/>
        <w:keepLines/>
        <w:pageBreakBefore w:val="0"/>
        <w:widowControl/>
        <w:kinsoku/>
        <w:wordWrap/>
        <w:overflowPunct/>
        <w:topLinePunct w:val="0"/>
        <w:autoSpaceDE/>
        <w:autoSpaceDN/>
        <w:bidi w:val="0"/>
        <w:adjustRightInd/>
        <w:snapToGrid/>
        <w:ind w:firstLine="0"/>
        <w:jc w:val="center"/>
        <w:textAlignment w:val="auto"/>
        <w:outlineLvl w:val="9"/>
      </w:pPr>
      <w:r>
        <w:rPr>
          <w:rFonts w:ascii="Times New Roman" w:hAnsi="Times New Roman" w:eastAsia="黑体" w:cs="Times New Roman"/>
          <w:b/>
          <w:color w:val="000000"/>
          <w:sz w:val="30"/>
        </w:rPr>
        <w:t>摘要</w:t>
      </w:r>
    </w:p>
    <w:p w14:paraId="5B161D43">
      <w:pPr>
        <w:pStyle w:val="3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pPr>
      <w:r>
        <w:t>随着高校、企业及公共办公场景中共享会议资源使用频率的提高，传统依赖人工登记或简单表单的会议室预约方式逐渐暴露出时间冲突难以控制、重复预约、预约状态不清晰以及并发操作下数据一致性难以保证等问题。针对上述问题，本文设计并实现了一套面向共享会议资源的会议室预约与时间冲突检查系统。</w:t>
      </w:r>
    </w:p>
    <w:p w14:paraId="3B221662">
      <w:pPr>
        <w:pStyle w:val="3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pPr>
      <w:r>
        <w:t>系统以会议室作为共享资源，以预约时间区间作为核心业务模型，围绕“资源可用性判断—预约提交—冲突检测—并发一致性控制—状态流转”构建完整预约流程。在系统架构上，采用前后端分离模式，前端基于 Vue 3 实现会议室查询、日程展示、预约提交与状态查看等交互功能；后端采用 Spring Boot 构建业务服务，通过 RESTful API 提供统一访问接口，并使用 MySQL 完成用户、会议室、预约记录及相关业务数据的持久化管理。</w:t>
      </w:r>
      <w:r>
        <w:drawing>
          <wp:inline distT="0" distB="0" distL="114300" distR="114300">
            <wp:extent cx="5628640" cy="3782695"/>
            <wp:effectExtent l="0" t="0" r="10160" b="1905"/>
            <wp:docPr id="1" name="图片 1" descr="TimeSlot_核心架构图_V2-图7 系统总体技术架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imeSlot_核心架构图_V2-图7 系统总体技术架构图.drawio"/>
                    <pic:cNvPicPr>
                      <a:picLocks noChangeAspect="1"/>
                    </pic:cNvPicPr>
                  </pic:nvPicPr>
                  <pic:blipFill>
                    <a:blip r:embed="rId8"/>
                    <a:stretch>
                      <a:fillRect/>
                    </a:stretch>
                  </pic:blipFill>
                  <pic:spPr>
                    <a:xfrm>
                      <a:off x="0" y="0"/>
                      <a:ext cx="5628640" cy="3782695"/>
                    </a:xfrm>
                    <a:prstGeom prst="rect">
                      <a:avLst/>
                    </a:prstGeom>
                  </pic:spPr>
                </pic:pic>
              </a:graphicData>
            </a:graphic>
          </wp:inline>
        </w:drawing>
      </w:r>
    </w:p>
    <w:p w14:paraId="3EE5D52A">
      <w:pPr>
        <w:pStyle w:val="3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pPr>
      <w:r>
        <w:t>针对多用户同时预约同一会议室可能产生的数据竞争问题，系统在预约写入过程中引入事务控制、数据库行级锁及临界区内二次时间冲突检测机制，使同一会议室的竞争性预约在关键写入阶段串行化处理，从而避免重叠时间区间被重复占用。同时，系统通过预约状态机规范预约记录的生命周期，并结合请求唯一标识和数据库唯一约束降低重复提交造成的数据异常风险。</w:t>
      </w:r>
      <w:bookmarkStart w:id="68" w:name="_GoBack"/>
      <w:bookmarkEnd w:id="68"/>
    </w:p>
    <w:p w14:paraId="6457C228">
      <w:pPr>
        <w:pStyle w:val="3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pPr>
      <w:r>
        <w:t>通过上述设计，系统不仅能够完成会议室预约、查询、管理等基础业务功能，还能够在并发预约、重复请求及状态变更等场景下保持较好的业务一致性与可维护性，为后续扩展审批策略、设备管理、消息通知、预约统计及资源调度优化提供统一的技术基础。</w:t>
      </w:r>
    </w:p>
    <w:p w14:paraId="47C1D903">
      <w:r>
        <w:br w:type="page"/>
      </w:r>
    </w:p>
    <w:sdt>
      <w:sdtPr>
        <w:rPr>
          <w:rFonts w:ascii="宋体" w:hAnsi="宋体" w:eastAsia="宋体" w:cstheme="minorBidi"/>
          <w:sz w:val="21"/>
          <w:szCs w:val="22"/>
          <w:lang w:val="en-US" w:eastAsia="en-US" w:bidi="ar-SA"/>
        </w:rPr>
        <w:id w:val="147457346"/>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641A3E2C">
          <w:pPr>
            <w:spacing w:before="0" w:beforeLines="0" w:after="0" w:afterLines="0"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bidi="ar-SA"/>
            </w:rPr>
            <w:t>目录</w:t>
          </w:r>
        </w:p>
        <w:p w14:paraId="32781211">
          <w:pPr>
            <w:pStyle w:val="26"/>
            <w:tabs>
              <w:tab w:val="right" w:leader="dot" w:pos="8788"/>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"1-2"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_Toc11258 </w:instrText>
          </w:r>
          <w:r>
            <w:rPr>
              <w:rFonts w:hint="eastAsia" w:ascii="宋体" w:hAnsi="宋体" w:eastAsia="宋体" w:cs="宋体"/>
              <w:szCs w:val="24"/>
            </w:rPr>
            <w:fldChar w:fldCharType="separate"/>
          </w:r>
          <w:r>
            <w:rPr>
              <w:rFonts w:ascii="Times New Roman" w:hAnsi="Times New Roman" w:eastAsia="黑体" w:cs="Times New Roman"/>
            </w:rPr>
            <w:t>1 引言</w:t>
          </w:r>
          <w:r>
            <w:tab/>
          </w:r>
          <w:r>
            <w:fldChar w:fldCharType="begin"/>
          </w:r>
          <w:r>
            <w:instrText xml:space="preserve"> PAGEREF _Toc11258 \h </w:instrText>
          </w:r>
          <w:r>
            <w:fldChar w:fldCharType="separate"/>
          </w:r>
          <w:r>
            <w:t>1</w:t>
          </w:r>
          <w:r>
            <w:fldChar w:fldCharType="end"/>
          </w:r>
          <w:r>
            <w:rPr>
              <w:rFonts w:hint="eastAsia" w:ascii="宋体" w:hAnsi="宋体" w:eastAsia="宋体" w:cs="宋体"/>
              <w:szCs w:val="24"/>
            </w:rPr>
            <w:fldChar w:fldCharType="end"/>
          </w:r>
        </w:p>
        <w:p w14:paraId="55790657">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_Toc27569 </w:instrText>
          </w:r>
          <w:r>
            <w:rPr>
              <w:rFonts w:hint="eastAsia" w:ascii="宋体" w:hAnsi="宋体" w:eastAsia="宋体" w:cs="宋体"/>
              <w:szCs w:val="24"/>
            </w:rPr>
            <w:fldChar w:fldCharType="separate"/>
          </w:r>
          <w:r>
            <w:rPr>
              <w:rFonts w:ascii="Times New Roman" w:hAnsi="Times New Roman" w:eastAsia="黑体" w:cs="Times New Roman"/>
            </w:rPr>
            <w:t>1.1 编写目的</w:t>
          </w:r>
          <w:r>
            <w:tab/>
          </w:r>
          <w:r>
            <w:fldChar w:fldCharType="begin"/>
          </w:r>
          <w:r>
            <w:instrText xml:space="preserve"> PAGEREF _Toc27569 \h </w:instrText>
          </w:r>
          <w:r>
            <w:fldChar w:fldCharType="separate"/>
          </w:r>
          <w:r>
            <w:t>1</w:t>
          </w:r>
          <w:r>
            <w:fldChar w:fldCharType="end"/>
          </w:r>
          <w:r>
            <w:rPr>
              <w:rFonts w:hint="eastAsia" w:ascii="宋体" w:hAnsi="宋体" w:eastAsia="宋体" w:cs="宋体"/>
              <w:szCs w:val="24"/>
            </w:rPr>
            <w:fldChar w:fldCharType="end"/>
          </w:r>
        </w:p>
        <w:p w14:paraId="46C92756">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_Toc31965 </w:instrText>
          </w:r>
          <w:r>
            <w:rPr>
              <w:rFonts w:hint="eastAsia" w:ascii="宋体" w:hAnsi="宋体" w:eastAsia="宋体" w:cs="宋体"/>
              <w:szCs w:val="24"/>
            </w:rPr>
            <w:fldChar w:fldCharType="separate"/>
          </w:r>
          <w:r>
            <w:rPr>
              <w:rFonts w:ascii="Times New Roman" w:hAnsi="Times New Roman" w:eastAsia="黑体" w:cs="Times New Roman"/>
            </w:rPr>
            <w:t>1.2 项目背景</w:t>
          </w:r>
          <w:r>
            <w:tab/>
          </w:r>
          <w:r>
            <w:fldChar w:fldCharType="begin"/>
          </w:r>
          <w:r>
            <w:instrText xml:space="preserve"> PAGEREF _Toc31965 \h </w:instrText>
          </w:r>
          <w:r>
            <w:fldChar w:fldCharType="separate"/>
          </w:r>
          <w:r>
            <w:t>1</w:t>
          </w:r>
          <w:r>
            <w:fldChar w:fldCharType="end"/>
          </w:r>
          <w:r>
            <w:rPr>
              <w:rFonts w:hint="eastAsia" w:ascii="宋体" w:hAnsi="宋体" w:eastAsia="宋体" w:cs="宋体"/>
              <w:szCs w:val="24"/>
            </w:rPr>
            <w:fldChar w:fldCharType="end"/>
          </w:r>
        </w:p>
        <w:p w14:paraId="7885B08F">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_Toc917 </w:instrText>
          </w:r>
          <w:r>
            <w:rPr>
              <w:rFonts w:hint="eastAsia" w:ascii="宋体" w:hAnsi="宋体" w:eastAsia="宋体" w:cs="宋体"/>
              <w:szCs w:val="24"/>
            </w:rPr>
            <w:fldChar w:fldCharType="separate"/>
          </w:r>
          <w:r>
            <w:rPr>
              <w:rFonts w:ascii="Times New Roman" w:hAnsi="Times New Roman" w:eastAsia="黑体" w:cs="Times New Roman"/>
            </w:rPr>
            <w:t>1.3 系统目标</w:t>
          </w:r>
          <w:r>
            <w:tab/>
          </w:r>
          <w:r>
            <w:fldChar w:fldCharType="begin"/>
          </w:r>
          <w:r>
            <w:instrText xml:space="preserve"> PAGEREF _Toc917 \h </w:instrText>
          </w:r>
          <w:r>
            <w:fldChar w:fldCharType="separate"/>
          </w:r>
          <w:r>
            <w:t>1</w:t>
          </w:r>
          <w:r>
            <w:fldChar w:fldCharType="end"/>
          </w:r>
          <w:r>
            <w:rPr>
              <w:rFonts w:hint="eastAsia" w:ascii="宋体" w:hAnsi="宋体" w:eastAsia="宋体" w:cs="宋体"/>
              <w:szCs w:val="24"/>
            </w:rPr>
            <w:fldChar w:fldCharType="end"/>
          </w:r>
        </w:p>
        <w:p w14:paraId="771E8088">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_Toc32551 </w:instrText>
          </w:r>
          <w:r>
            <w:rPr>
              <w:rFonts w:hint="eastAsia" w:ascii="宋体" w:hAnsi="宋体" w:eastAsia="宋体" w:cs="宋体"/>
              <w:szCs w:val="24"/>
            </w:rPr>
            <w:fldChar w:fldCharType="separate"/>
          </w:r>
          <w:r>
            <w:rPr>
              <w:rFonts w:ascii="Times New Roman" w:hAnsi="Times New Roman" w:eastAsia="黑体" w:cs="Times New Roman"/>
            </w:rPr>
            <w:t>1.4 范围与边界</w:t>
          </w:r>
          <w:r>
            <w:tab/>
          </w:r>
          <w:r>
            <w:fldChar w:fldCharType="begin"/>
          </w:r>
          <w:r>
            <w:instrText xml:space="preserve"> PAGEREF _Toc32551 \h </w:instrText>
          </w:r>
          <w:r>
            <w:fldChar w:fldCharType="separate"/>
          </w:r>
          <w:r>
            <w:t>1</w:t>
          </w:r>
          <w:r>
            <w:fldChar w:fldCharType="end"/>
          </w:r>
          <w:r>
            <w:rPr>
              <w:rFonts w:hint="eastAsia" w:ascii="宋体" w:hAnsi="宋体" w:eastAsia="宋体" w:cs="宋体"/>
              <w:szCs w:val="24"/>
            </w:rPr>
            <w:fldChar w:fldCharType="end"/>
          </w:r>
        </w:p>
        <w:p w14:paraId="35205812">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_Toc25077 </w:instrText>
          </w:r>
          <w:r>
            <w:rPr>
              <w:rFonts w:hint="eastAsia" w:ascii="宋体" w:hAnsi="宋体" w:eastAsia="宋体" w:cs="宋体"/>
              <w:szCs w:val="24"/>
            </w:rPr>
            <w:fldChar w:fldCharType="separate"/>
          </w:r>
          <w:r>
            <w:rPr>
              <w:rFonts w:ascii="Times New Roman" w:hAnsi="Times New Roman" w:eastAsia="黑体" w:cs="Times New Roman"/>
            </w:rPr>
            <w:t>1.5 术语与缩略语</w:t>
          </w:r>
          <w:r>
            <w:tab/>
          </w:r>
          <w:r>
            <w:fldChar w:fldCharType="begin"/>
          </w:r>
          <w:r>
            <w:instrText xml:space="preserve"> PAGEREF _Toc25077 \h </w:instrText>
          </w:r>
          <w:r>
            <w:fldChar w:fldCharType="separate"/>
          </w:r>
          <w:r>
            <w:t>2</w:t>
          </w:r>
          <w:r>
            <w:fldChar w:fldCharType="end"/>
          </w:r>
          <w:r>
            <w:rPr>
              <w:rFonts w:hint="eastAsia" w:ascii="宋体" w:hAnsi="宋体" w:eastAsia="宋体" w:cs="宋体"/>
              <w:szCs w:val="24"/>
            </w:rPr>
            <w:fldChar w:fldCharType="end"/>
          </w:r>
        </w:p>
        <w:p w14:paraId="7B1E1090">
          <w:pPr>
            <w:pStyle w:val="26"/>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_Toc27374 </w:instrText>
          </w:r>
          <w:r>
            <w:rPr>
              <w:rFonts w:hint="eastAsia" w:ascii="宋体" w:hAnsi="宋体" w:eastAsia="宋体" w:cs="宋体"/>
              <w:szCs w:val="24"/>
            </w:rPr>
            <w:fldChar w:fldCharType="separate"/>
          </w:r>
          <w:r>
            <w:rPr>
              <w:rFonts w:ascii="Times New Roman" w:hAnsi="Times New Roman" w:eastAsia="黑体" w:cs="Times New Roman"/>
            </w:rPr>
            <w:t>2 系统总体需求</w:t>
          </w:r>
          <w:r>
            <w:tab/>
          </w:r>
          <w:r>
            <w:fldChar w:fldCharType="begin"/>
          </w:r>
          <w:r>
            <w:instrText xml:space="preserve"> PAGEREF _Toc27374 \h </w:instrText>
          </w:r>
          <w:r>
            <w:fldChar w:fldCharType="separate"/>
          </w:r>
          <w:r>
            <w:t>2</w:t>
          </w:r>
          <w:r>
            <w:fldChar w:fldCharType="end"/>
          </w:r>
          <w:r>
            <w:rPr>
              <w:rFonts w:hint="eastAsia" w:ascii="宋体" w:hAnsi="宋体" w:eastAsia="宋体" w:cs="宋体"/>
              <w:szCs w:val="24"/>
            </w:rPr>
            <w:fldChar w:fldCharType="end"/>
          </w:r>
        </w:p>
        <w:p w14:paraId="21701A36">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_Toc26117 </w:instrText>
          </w:r>
          <w:r>
            <w:rPr>
              <w:rFonts w:hint="eastAsia" w:ascii="宋体" w:hAnsi="宋体" w:eastAsia="宋体" w:cs="宋体"/>
              <w:szCs w:val="24"/>
            </w:rPr>
            <w:fldChar w:fldCharType="separate"/>
          </w:r>
          <w:r>
            <w:rPr>
              <w:rFonts w:ascii="Times New Roman" w:hAnsi="Times New Roman" w:eastAsia="黑体" w:cs="Times New Roman"/>
            </w:rPr>
            <w:t>2.1 产品定位</w:t>
          </w:r>
          <w:r>
            <w:tab/>
          </w:r>
          <w:r>
            <w:fldChar w:fldCharType="begin"/>
          </w:r>
          <w:r>
            <w:instrText xml:space="preserve"> PAGEREF _Toc26117 \h </w:instrText>
          </w:r>
          <w:r>
            <w:fldChar w:fldCharType="separate"/>
          </w:r>
          <w:r>
            <w:t>2</w:t>
          </w:r>
          <w:r>
            <w:fldChar w:fldCharType="end"/>
          </w:r>
          <w:r>
            <w:rPr>
              <w:rFonts w:hint="eastAsia" w:ascii="宋体" w:hAnsi="宋体" w:eastAsia="宋体" w:cs="宋体"/>
              <w:szCs w:val="24"/>
            </w:rPr>
            <w:fldChar w:fldCharType="end"/>
          </w:r>
        </w:p>
        <w:p w14:paraId="057C394C">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_Toc29740 </w:instrText>
          </w:r>
          <w:r>
            <w:rPr>
              <w:rFonts w:hint="eastAsia" w:ascii="宋体" w:hAnsi="宋体" w:eastAsia="宋体" w:cs="宋体"/>
              <w:szCs w:val="24"/>
            </w:rPr>
            <w:fldChar w:fldCharType="separate"/>
          </w:r>
          <w:r>
            <w:rPr>
              <w:rFonts w:ascii="Times New Roman" w:hAnsi="Times New Roman" w:eastAsia="黑体" w:cs="Times New Roman"/>
            </w:rPr>
            <w:t>2.2 用户角色</w:t>
          </w:r>
          <w:r>
            <w:tab/>
          </w:r>
          <w:r>
            <w:fldChar w:fldCharType="begin"/>
          </w:r>
          <w:r>
            <w:instrText xml:space="preserve"> PAGEREF _Toc29740 \h </w:instrText>
          </w:r>
          <w:r>
            <w:fldChar w:fldCharType="separate"/>
          </w:r>
          <w:r>
            <w:t>2</w:t>
          </w:r>
          <w:r>
            <w:fldChar w:fldCharType="end"/>
          </w:r>
          <w:r>
            <w:rPr>
              <w:rFonts w:hint="eastAsia" w:ascii="宋体" w:hAnsi="宋体" w:eastAsia="宋体" w:cs="宋体"/>
              <w:szCs w:val="24"/>
            </w:rPr>
            <w:fldChar w:fldCharType="end"/>
          </w:r>
        </w:p>
        <w:p w14:paraId="022D0BB1">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_Toc18213 </w:instrText>
          </w:r>
          <w:r>
            <w:rPr>
              <w:rFonts w:hint="eastAsia" w:ascii="宋体" w:hAnsi="宋体" w:eastAsia="宋体" w:cs="宋体"/>
              <w:szCs w:val="24"/>
            </w:rPr>
            <w:fldChar w:fldCharType="separate"/>
          </w:r>
          <w:r>
            <w:rPr>
              <w:rFonts w:ascii="Times New Roman" w:hAnsi="Times New Roman" w:eastAsia="黑体" w:cs="Times New Roman"/>
            </w:rPr>
            <w:t>2.3 功能结构</w:t>
          </w:r>
          <w:r>
            <w:tab/>
          </w:r>
          <w:r>
            <w:fldChar w:fldCharType="begin"/>
          </w:r>
          <w:r>
            <w:instrText xml:space="preserve"> PAGEREF _Toc18213 \h </w:instrText>
          </w:r>
          <w:r>
            <w:fldChar w:fldCharType="separate"/>
          </w:r>
          <w:r>
            <w:t>3</w:t>
          </w:r>
          <w:r>
            <w:fldChar w:fldCharType="end"/>
          </w:r>
          <w:r>
            <w:rPr>
              <w:rFonts w:hint="eastAsia" w:ascii="宋体" w:hAnsi="宋体" w:eastAsia="宋体" w:cs="宋体"/>
              <w:szCs w:val="24"/>
            </w:rPr>
            <w:fldChar w:fldCharType="end"/>
          </w:r>
        </w:p>
        <w:p w14:paraId="28A20FFE">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_Toc8927 </w:instrText>
          </w:r>
          <w:r>
            <w:rPr>
              <w:rFonts w:hint="eastAsia" w:ascii="宋体" w:hAnsi="宋体" w:eastAsia="宋体" w:cs="宋体"/>
              <w:szCs w:val="24"/>
            </w:rPr>
            <w:fldChar w:fldCharType="separate"/>
          </w:r>
          <w:r>
            <w:rPr>
              <w:rFonts w:ascii="Times New Roman" w:hAnsi="Times New Roman" w:eastAsia="黑体" w:cs="Times New Roman"/>
            </w:rPr>
            <w:t>2.4 核心业务流程</w:t>
          </w:r>
          <w:r>
            <w:tab/>
          </w:r>
          <w:r>
            <w:fldChar w:fldCharType="begin"/>
          </w:r>
          <w:r>
            <w:instrText xml:space="preserve"> PAGEREF _Toc8927 \h </w:instrText>
          </w:r>
          <w:r>
            <w:fldChar w:fldCharType="separate"/>
          </w:r>
          <w:r>
            <w:t>3</w:t>
          </w:r>
          <w:r>
            <w:fldChar w:fldCharType="end"/>
          </w:r>
          <w:r>
            <w:rPr>
              <w:rFonts w:hint="eastAsia" w:ascii="宋体" w:hAnsi="宋体" w:eastAsia="宋体" w:cs="宋体"/>
              <w:szCs w:val="24"/>
            </w:rPr>
            <w:fldChar w:fldCharType="end"/>
          </w:r>
        </w:p>
        <w:p w14:paraId="0031F386">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_Toc27380 </w:instrText>
          </w:r>
          <w:r>
            <w:rPr>
              <w:rFonts w:hint="eastAsia" w:ascii="宋体" w:hAnsi="宋体" w:eastAsia="宋体" w:cs="宋体"/>
              <w:szCs w:val="24"/>
            </w:rPr>
            <w:fldChar w:fldCharType="separate"/>
          </w:r>
          <w:r>
            <w:rPr>
              <w:rFonts w:ascii="Times New Roman" w:hAnsi="Times New Roman" w:eastAsia="黑体" w:cs="Times New Roman"/>
            </w:rPr>
            <w:t>2.5 需求优先级</w:t>
          </w:r>
          <w:r>
            <w:tab/>
          </w:r>
          <w:r>
            <w:fldChar w:fldCharType="begin"/>
          </w:r>
          <w:r>
            <w:instrText xml:space="preserve"> PAGEREF _Toc27380 \h </w:instrText>
          </w:r>
          <w:r>
            <w:fldChar w:fldCharType="separate"/>
          </w:r>
          <w:r>
            <w:t>4</w:t>
          </w:r>
          <w:r>
            <w:fldChar w:fldCharType="end"/>
          </w:r>
          <w:r>
            <w:rPr>
              <w:rFonts w:hint="eastAsia" w:ascii="宋体" w:hAnsi="宋体" w:eastAsia="宋体" w:cs="宋体"/>
              <w:szCs w:val="24"/>
            </w:rPr>
            <w:fldChar w:fldCharType="end"/>
          </w:r>
        </w:p>
        <w:p w14:paraId="035DD7EF">
          <w:pPr>
            <w:pStyle w:val="26"/>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_Toc13662 </w:instrText>
          </w:r>
          <w:r>
            <w:rPr>
              <w:rFonts w:hint="eastAsia" w:ascii="宋体" w:hAnsi="宋体" w:eastAsia="宋体" w:cs="宋体"/>
              <w:szCs w:val="24"/>
            </w:rPr>
            <w:fldChar w:fldCharType="separate"/>
          </w:r>
          <w:r>
            <w:rPr>
              <w:rFonts w:ascii="Times New Roman" w:hAnsi="Times New Roman" w:eastAsia="黑体" w:cs="Times New Roman"/>
            </w:rPr>
            <w:t>3 功能需求</w:t>
          </w:r>
          <w:r>
            <w:tab/>
          </w:r>
          <w:r>
            <w:fldChar w:fldCharType="begin"/>
          </w:r>
          <w:r>
            <w:instrText xml:space="preserve"> PAGEREF _Toc13662 \h </w:instrText>
          </w:r>
          <w:r>
            <w:fldChar w:fldCharType="separate"/>
          </w:r>
          <w:r>
            <w:t>5</w:t>
          </w:r>
          <w:r>
            <w:fldChar w:fldCharType="end"/>
          </w:r>
          <w:r>
            <w:rPr>
              <w:rFonts w:hint="eastAsia" w:ascii="宋体" w:hAnsi="宋体" w:eastAsia="宋体" w:cs="宋体"/>
              <w:szCs w:val="24"/>
            </w:rPr>
            <w:fldChar w:fldCharType="end"/>
          </w:r>
        </w:p>
        <w:p w14:paraId="0EDC126A">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_Toc4308 </w:instrText>
          </w:r>
          <w:r>
            <w:rPr>
              <w:rFonts w:hint="eastAsia" w:ascii="宋体" w:hAnsi="宋体" w:eastAsia="宋体" w:cs="宋体"/>
              <w:szCs w:val="24"/>
            </w:rPr>
            <w:fldChar w:fldCharType="separate"/>
          </w:r>
          <w:r>
            <w:rPr>
              <w:rFonts w:ascii="Times New Roman" w:hAnsi="Times New Roman" w:eastAsia="黑体" w:cs="Times New Roman"/>
            </w:rPr>
            <w:t>3.1 FR-01 用户与身份管理</w:t>
          </w:r>
          <w:r>
            <w:tab/>
          </w:r>
          <w:r>
            <w:fldChar w:fldCharType="begin"/>
          </w:r>
          <w:r>
            <w:instrText xml:space="preserve"> PAGEREF _Toc4308 \h </w:instrText>
          </w:r>
          <w:r>
            <w:fldChar w:fldCharType="separate"/>
          </w:r>
          <w:r>
            <w:t>5</w:t>
          </w:r>
          <w:r>
            <w:fldChar w:fldCharType="end"/>
          </w:r>
          <w:r>
            <w:rPr>
              <w:rFonts w:hint="eastAsia" w:ascii="宋体" w:hAnsi="宋体" w:eastAsia="宋体" w:cs="宋体"/>
              <w:szCs w:val="24"/>
            </w:rPr>
            <w:fldChar w:fldCharType="end"/>
          </w:r>
        </w:p>
        <w:p w14:paraId="6438321C">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_Toc9794 </w:instrText>
          </w:r>
          <w:r>
            <w:rPr>
              <w:rFonts w:hint="eastAsia" w:ascii="宋体" w:hAnsi="宋体" w:eastAsia="宋体" w:cs="宋体"/>
              <w:szCs w:val="24"/>
            </w:rPr>
            <w:fldChar w:fldCharType="separate"/>
          </w:r>
          <w:r>
            <w:rPr>
              <w:rFonts w:ascii="Times New Roman" w:hAnsi="Times New Roman" w:eastAsia="黑体" w:cs="Times New Roman"/>
            </w:rPr>
            <w:t>3.2 FR-02 会议室资源管理</w:t>
          </w:r>
          <w:r>
            <w:tab/>
          </w:r>
          <w:r>
            <w:fldChar w:fldCharType="begin"/>
          </w:r>
          <w:r>
            <w:instrText xml:space="preserve"> PAGEREF _Toc9794 \h </w:instrText>
          </w:r>
          <w:r>
            <w:fldChar w:fldCharType="separate"/>
          </w:r>
          <w:r>
            <w:t>6</w:t>
          </w:r>
          <w:r>
            <w:fldChar w:fldCharType="end"/>
          </w:r>
          <w:r>
            <w:rPr>
              <w:rFonts w:hint="eastAsia" w:ascii="宋体" w:hAnsi="宋体" w:eastAsia="宋体" w:cs="宋体"/>
              <w:szCs w:val="24"/>
            </w:rPr>
            <w:fldChar w:fldCharType="end"/>
          </w:r>
        </w:p>
        <w:p w14:paraId="4B79D44E">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_Toc9912 </w:instrText>
          </w:r>
          <w:r>
            <w:rPr>
              <w:rFonts w:hint="eastAsia" w:ascii="宋体" w:hAnsi="宋体" w:eastAsia="宋体" w:cs="宋体"/>
              <w:szCs w:val="24"/>
            </w:rPr>
            <w:fldChar w:fldCharType="separate"/>
          </w:r>
          <w:r>
            <w:rPr>
              <w:rFonts w:ascii="Times New Roman" w:hAnsi="Times New Roman" w:eastAsia="黑体" w:cs="Times New Roman"/>
            </w:rPr>
            <w:t>3.3 FR-03 日历与时间轴视图</w:t>
          </w:r>
          <w:r>
            <w:tab/>
          </w:r>
          <w:r>
            <w:fldChar w:fldCharType="begin"/>
          </w:r>
          <w:r>
            <w:instrText xml:space="preserve"> PAGEREF _Toc9912 \h </w:instrText>
          </w:r>
          <w:r>
            <w:fldChar w:fldCharType="separate"/>
          </w:r>
          <w:r>
            <w:t>6</w:t>
          </w:r>
          <w:r>
            <w:fldChar w:fldCharType="end"/>
          </w:r>
          <w:r>
            <w:rPr>
              <w:rFonts w:hint="eastAsia" w:ascii="宋体" w:hAnsi="宋体" w:eastAsia="宋体" w:cs="宋体"/>
              <w:szCs w:val="24"/>
            </w:rPr>
            <w:fldChar w:fldCharType="end"/>
          </w:r>
        </w:p>
        <w:p w14:paraId="063E5A3A">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_Toc31367 </w:instrText>
          </w:r>
          <w:r>
            <w:rPr>
              <w:rFonts w:hint="eastAsia" w:ascii="宋体" w:hAnsi="宋体" w:eastAsia="宋体" w:cs="宋体"/>
              <w:szCs w:val="24"/>
            </w:rPr>
            <w:fldChar w:fldCharType="separate"/>
          </w:r>
          <w:r>
            <w:rPr>
              <w:rFonts w:ascii="Times New Roman" w:hAnsi="Times New Roman" w:eastAsia="黑体" w:cs="Times New Roman"/>
            </w:rPr>
            <w:t>3.4 FR-04 创建预约</w:t>
          </w:r>
          <w:r>
            <w:tab/>
          </w:r>
          <w:r>
            <w:fldChar w:fldCharType="begin"/>
          </w:r>
          <w:r>
            <w:instrText xml:space="preserve"> PAGEREF _Toc31367 \h </w:instrText>
          </w:r>
          <w:r>
            <w:fldChar w:fldCharType="separate"/>
          </w:r>
          <w:r>
            <w:t>6</w:t>
          </w:r>
          <w:r>
            <w:fldChar w:fldCharType="end"/>
          </w:r>
          <w:r>
            <w:rPr>
              <w:rFonts w:hint="eastAsia" w:ascii="宋体" w:hAnsi="宋体" w:eastAsia="宋体" w:cs="宋体"/>
              <w:szCs w:val="24"/>
            </w:rPr>
            <w:fldChar w:fldCharType="end"/>
          </w:r>
        </w:p>
        <w:p w14:paraId="1CAD2BE1">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_Toc31026 </w:instrText>
          </w:r>
          <w:r>
            <w:rPr>
              <w:rFonts w:hint="eastAsia" w:ascii="宋体" w:hAnsi="宋体" w:eastAsia="宋体" w:cs="宋体"/>
              <w:szCs w:val="24"/>
            </w:rPr>
            <w:fldChar w:fldCharType="separate"/>
          </w:r>
          <w:r>
            <w:rPr>
              <w:rFonts w:ascii="Times New Roman" w:hAnsi="Times New Roman" w:eastAsia="黑体" w:cs="Times New Roman"/>
            </w:rPr>
            <w:t>3.5 FR-05 时间冲突检查</w:t>
          </w:r>
          <w:r>
            <w:tab/>
          </w:r>
          <w:r>
            <w:fldChar w:fldCharType="begin"/>
          </w:r>
          <w:r>
            <w:instrText xml:space="preserve"> PAGEREF _Toc31026 \h </w:instrText>
          </w:r>
          <w:r>
            <w:fldChar w:fldCharType="separate"/>
          </w:r>
          <w:r>
            <w:t>7</w:t>
          </w:r>
          <w:r>
            <w:fldChar w:fldCharType="end"/>
          </w:r>
          <w:r>
            <w:rPr>
              <w:rFonts w:hint="eastAsia" w:ascii="宋体" w:hAnsi="宋体" w:eastAsia="宋体" w:cs="宋体"/>
              <w:szCs w:val="24"/>
            </w:rPr>
            <w:fldChar w:fldCharType="end"/>
          </w:r>
        </w:p>
        <w:p w14:paraId="33DC7081">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_Toc25051 </w:instrText>
          </w:r>
          <w:r>
            <w:rPr>
              <w:rFonts w:hint="eastAsia" w:ascii="宋体" w:hAnsi="宋体" w:eastAsia="宋体" w:cs="宋体"/>
              <w:szCs w:val="24"/>
            </w:rPr>
            <w:fldChar w:fldCharType="separate"/>
          </w:r>
          <w:r>
            <w:rPr>
              <w:rFonts w:ascii="Times New Roman" w:hAnsi="Times New Roman" w:eastAsia="黑体" w:cs="Times New Roman"/>
            </w:rPr>
            <w:t>3.6 FR-06 预约查询、修改与取消</w:t>
          </w:r>
          <w:r>
            <w:tab/>
          </w:r>
          <w:r>
            <w:fldChar w:fldCharType="begin"/>
          </w:r>
          <w:r>
            <w:instrText xml:space="preserve"> PAGEREF _Toc25051 \h </w:instrText>
          </w:r>
          <w:r>
            <w:fldChar w:fldCharType="separate"/>
          </w:r>
          <w:r>
            <w:t>7</w:t>
          </w:r>
          <w:r>
            <w:fldChar w:fldCharType="end"/>
          </w:r>
          <w:r>
            <w:rPr>
              <w:rFonts w:hint="eastAsia" w:ascii="宋体" w:hAnsi="宋体" w:eastAsia="宋体" w:cs="宋体"/>
              <w:szCs w:val="24"/>
            </w:rPr>
            <w:fldChar w:fldCharType="end"/>
          </w:r>
        </w:p>
        <w:p w14:paraId="788F3491">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_Toc16662 </w:instrText>
          </w:r>
          <w:r>
            <w:rPr>
              <w:rFonts w:hint="eastAsia" w:ascii="宋体" w:hAnsi="宋体" w:eastAsia="宋体" w:cs="宋体"/>
              <w:szCs w:val="24"/>
            </w:rPr>
            <w:fldChar w:fldCharType="separate"/>
          </w:r>
          <w:r>
            <w:rPr>
              <w:rFonts w:ascii="Times New Roman" w:hAnsi="Times New Roman" w:eastAsia="黑体" w:cs="Times New Roman"/>
            </w:rPr>
            <w:t>3.7 FR-07 管理员资源治理</w:t>
          </w:r>
          <w:r>
            <w:tab/>
          </w:r>
          <w:r>
            <w:fldChar w:fldCharType="begin"/>
          </w:r>
          <w:r>
            <w:instrText xml:space="preserve"> PAGEREF _Toc16662 \h </w:instrText>
          </w:r>
          <w:r>
            <w:fldChar w:fldCharType="separate"/>
          </w:r>
          <w:r>
            <w:t>7</w:t>
          </w:r>
          <w:r>
            <w:fldChar w:fldCharType="end"/>
          </w:r>
          <w:r>
            <w:rPr>
              <w:rFonts w:hint="eastAsia" w:ascii="宋体" w:hAnsi="宋体" w:eastAsia="宋体" w:cs="宋体"/>
              <w:szCs w:val="24"/>
            </w:rPr>
            <w:fldChar w:fldCharType="end"/>
          </w:r>
        </w:p>
        <w:p w14:paraId="1D920A43">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_Toc16943 </w:instrText>
          </w:r>
          <w:r>
            <w:rPr>
              <w:rFonts w:hint="eastAsia" w:ascii="宋体" w:hAnsi="宋体" w:eastAsia="宋体" w:cs="宋体"/>
              <w:szCs w:val="24"/>
            </w:rPr>
            <w:fldChar w:fldCharType="separate"/>
          </w:r>
          <w:r>
            <w:rPr>
              <w:rFonts w:ascii="Times New Roman" w:hAnsi="Times New Roman" w:eastAsia="黑体" w:cs="Times New Roman"/>
            </w:rPr>
            <w:t>3.8 FR-08 空闲时段计算</w:t>
          </w:r>
          <w:r>
            <w:tab/>
          </w:r>
          <w:r>
            <w:fldChar w:fldCharType="begin"/>
          </w:r>
          <w:r>
            <w:instrText xml:space="preserve"> PAGEREF _Toc16943 \h </w:instrText>
          </w:r>
          <w:r>
            <w:fldChar w:fldCharType="separate"/>
          </w:r>
          <w:r>
            <w:t>8</w:t>
          </w:r>
          <w:r>
            <w:fldChar w:fldCharType="end"/>
          </w:r>
          <w:r>
            <w:rPr>
              <w:rFonts w:hint="eastAsia" w:ascii="宋体" w:hAnsi="宋体" w:eastAsia="宋体" w:cs="宋体"/>
              <w:szCs w:val="24"/>
            </w:rPr>
            <w:fldChar w:fldCharType="end"/>
          </w:r>
        </w:p>
        <w:p w14:paraId="6837961D">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_Toc25402 </w:instrText>
          </w:r>
          <w:r>
            <w:rPr>
              <w:rFonts w:hint="eastAsia" w:ascii="宋体" w:hAnsi="宋体" w:eastAsia="宋体" w:cs="宋体"/>
              <w:szCs w:val="24"/>
            </w:rPr>
            <w:fldChar w:fldCharType="separate"/>
          </w:r>
          <w:r>
            <w:rPr>
              <w:rFonts w:ascii="Times New Roman" w:hAnsi="Times New Roman" w:eastAsia="黑体" w:cs="Times New Roman"/>
            </w:rPr>
            <w:t>3.9 FR-09 会议室条件筛选</w:t>
          </w:r>
          <w:r>
            <w:tab/>
          </w:r>
          <w:r>
            <w:fldChar w:fldCharType="begin"/>
          </w:r>
          <w:r>
            <w:instrText xml:space="preserve"> PAGEREF _Toc25402 \h </w:instrText>
          </w:r>
          <w:r>
            <w:fldChar w:fldCharType="separate"/>
          </w:r>
          <w:r>
            <w:t>8</w:t>
          </w:r>
          <w:r>
            <w:fldChar w:fldCharType="end"/>
          </w:r>
          <w:r>
            <w:rPr>
              <w:rFonts w:hint="eastAsia" w:ascii="宋体" w:hAnsi="宋体" w:eastAsia="宋体" w:cs="宋体"/>
              <w:szCs w:val="24"/>
            </w:rPr>
            <w:fldChar w:fldCharType="end"/>
          </w:r>
        </w:p>
        <w:p w14:paraId="4B1F225B">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_Toc20741 </w:instrText>
          </w:r>
          <w:r>
            <w:rPr>
              <w:rFonts w:hint="eastAsia" w:ascii="宋体" w:hAnsi="宋体" w:eastAsia="宋体" w:cs="宋体"/>
              <w:szCs w:val="24"/>
            </w:rPr>
            <w:fldChar w:fldCharType="separate"/>
          </w:r>
          <w:r>
            <w:rPr>
              <w:rFonts w:ascii="Times New Roman" w:hAnsi="Times New Roman" w:eastAsia="黑体" w:cs="Times New Roman"/>
            </w:rPr>
            <w:t>3.10 FR-10 数据刷新与并发提示</w:t>
          </w:r>
          <w:r>
            <w:tab/>
          </w:r>
          <w:r>
            <w:fldChar w:fldCharType="begin"/>
          </w:r>
          <w:r>
            <w:instrText xml:space="preserve"> PAGEREF _Toc20741 \h </w:instrText>
          </w:r>
          <w:r>
            <w:fldChar w:fldCharType="separate"/>
          </w:r>
          <w:r>
            <w:t>8</w:t>
          </w:r>
          <w:r>
            <w:fldChar w:fldCharType="end"/>
          </w:r>
          <w:r>
            <w:rPr>
              <w:rFonts w:hint="eastAsia" w:ascii="宋体" w:hAnsi="宋体" w:eastAsia="宋体" w:cs="宋体"/>
              <w:szCs w:val="24"/>
            </w:rPr>
            <w:fldChar w:fldCharType="end"/>
          </w:r>
        </w:p>
        <w:p w14:paraId="235D1AE6">
          <w:pPr>
            <w:pStyle w:val="26"/>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_Toc6928 </w:instrText>
          </w:r>
          <w:r>
            <w:rPr>
              <w:rFonts w:hint="eastAsia" w:ascii="宋体" w:hAnsi="宋体" w:eastAsia="宋体" w:cs="宋体"/>
              <w:szCs w:val="24"/>
            </w:rPr>
            <w:fldChar w:fldCharType="separate"/>
          </w:r>
          <w:r>
            <w:rPr>
              <w:rFonts w:ascii="Times New Roman" w:hAnsi="Times New Roman" w:eastAsia="黑体" w:cs="Times New Roman"/>
            </w:rPr>
            <w:t>4 业务规则与状态模型</w:t>
          </w:r>
          <w:r>
            <w:tab/>
          </w:r>
          <w:r>
            <w:fldChar w:fldCharType="begin"/>
          </w:r>
          <w:r>
            <w:instrText xml:space="preserve"> PAGEREF _Toc6928 \h </w:instrText>
          </w:r>
          <w:r>
            <w:fldChar w:fldCharType="separate"/>
          </w:r>
          <w:r>
            <w:t>8</w:t>
          </w:r>
          <w:r>
            <w:fldChar w:fldCharType="end"/>
          </w:r>
          <w:r>
            <w:rPr>
              <w:rFonts w:hint="eastAsia" w:ascii="宋体" w:hAnsi="宋体" w:eastAsia="宋体" w:cs="宋体"/>
              <w:szCs w:val="24"/>
            </w:rPr>
            <w:fldChar w:fldCharType="end"/>
          </w:r>
        </w:p>
        <w:p w14:paraId="0F815FF0">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_Toc12314 </w:instrText>
          </w:r>
          <w:r>
            <w:rPr>
              <w:rFonts w:hint="eastAsia" w:ascii="宋体" w:hAnsi="宋体" w:eastAsia="宋体" w:cs="宋体"/>
              <w:szCs w:val="24"/>
            </w:rPr>
            <w:fldChar w:fldCharType="separate"/>
          </w:r>
          <w:r>
            <w:rPr>
              <w:rFonts w:ascii="Times New Roman" w:hAnsi="Times New Roman" w:eastAsia="黑体" w:cs="Times New Roman"/>
            </w:rPr>
            <w:t>4.1 时间区间规则</w:t>
          </w:r>
          <w:r>
            <w:tab/>
          </w:r>
          <w:r>
            <w:fldChar w:fldCharType="begin"/>
          </w:r>
          <w:r>
            <w:instrText xml:space="preserve"> PAGEREF _Toc12314 \h </w:instrText>
          </w:r>
          <w:r>
            <w:fldChar w:fldCharType="separate"/>
          </w:r>
          <w:r>
            <w:t>8</w:t>
          </w:r>
          <w:r>
            <w:fldChar w:fldCharType="end"/>
          </w:r>
          <w:r>
            <w:rPr>
              <w:rFonts w:hint="eastAsia" w:ascii="宋体" w:hAnsi="宋体" w:eastAsia="宋体" w:cs="宋体"/>
              <w:szCs w:val="24"/>
            </w:rPr>
            <w:fldChar w:fldCharType="end"/>
          </w:r>
        </w:p>
        <w:p w14:paraId="70207090">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_Toc20268 </w:instrText>
          </w:r>
          <w:r>
            <w:rPr>
              <w:rFonts w:hint="eastAsia" w:ascii="宋体" w:hAnsi="宋体" w:eastAsia="宋体" w:cs="宋体"/>
              <w:szCs w:val="24"/>
            </w:rPr>
            <w:fldChar w:fldCharType="separate"/>
          </w:r>
          <w:r>
            <w:rPr>
              <w:rFonts w:ascii="Times New Roman" w:hAnsi="Times New Roman" w:eastAsia="黑体" w:cs="Times New Roman"/>
            </w:rPr>
            <w:t>4.2 预约状态模型</w:t>
          </w:r>
          <w:r>
            <w:tab/>
          </w:r>
          <w:r>
            <w:fldChar w:fldCharType="begin"/>
          </w:r>
          <w:r>
            <w:instrText xml:space="preserve"> PAGEREF _Toc20268 \h </w:instrText>
          </w:r>
          <w:r>
            <w:fldChar w:fldCharType="separate"/>
          </w:r>
          <w:r>
            <w:t>9</w:t>
          </w:r>
          <w:r>
            <w:fldChar w:fldCharType="end"/>
          </w:r>
          <w:r>
            <w:rPr>
              <w:rFonts w:hint="eastAsia" w:ascii="宋体" w:hAnsi="宋体" w:eastAsia="宋体" w:cs="宋体"/>
              <w:szCs w:val="24"/>
            </w:rPr>
            <w:fldChar w:fldCharType="end"/>
          </w:r>
        </w:p>
        <w:p w14:paraId="628805CC">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_Toc28754 </w:instrText>
          </w:r>
          <w:r>
            <w:rPr>
              <w:rFonts w:hint="eastAsia" w:ascii="宋体" w:hAnsi="宋体" w:eastAsia="宋体" w:cs="宋体"/>
              <w:szCs w:val="24"/>
            </w:rPr>
            <w:fldChar w:fldCharType="separate"/>
          </w:r>
          <w:r>
            <w:rPr>
              <w:rFonts w:ascii="Times New Roman" w:hAnsi="Times New Roman" w:eastAsia="黑体" w:cs="Times New Roman"/>
            </w:rPr>
            <w:t>4.3 管理员人工定位</w:t>
          </w:r>
          <w:r>
            <w:tab/>
          </w:r>
          <w:r>
            <w:fldChar w:fldCharType="begin"/>
          </w:r>
          <w:r>
            <w:instrText xml:space="preserve"> PAGEREF _Toc28754 \h </w:instrText>
          </w:r>
          <w:r>
            <w:fldChar w:fldCharType="separate"/>
          </w:r>
          <w:r>
            <w:t>9</w:t>
          </w:r>
          <w:r>
            <w:fldChar w:fldCharType="end"/>
          </w:r>
          <w:r>
            <w:rPr>
              <w:rFonts w:hint="eastAsia" w:ascii="宋体" w:hAnsi="宋体" w:eastAsia="宋体" w:cs="宋体"/>
              <w:szCs w:val="24"/>
            </w:rPr>
            <w:fldChar w:fldCharType="end"/>
          </w:r>
        </w:p>
        <w:p w14:paraId="72154244">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_Toc1790 </w:instrText>
          </w:r>
          <w:r>
            <w:rPr>
              <w:rFonts w:hint="eastAsia" w:ascii="宋体" w:hAnsi="宋体" w:eastAsia="宋体" w:cs="宋体"/>
              <w:szCs w:val="24"/>
            </w:rPr>
            <w:fldChar w:fldCharType="separate"/>
          </w:r>
          <w:r>
            <w:rPr>
              <w:rFonts w:ascii="Times New Roman" w:hAnsi="Times New Roman" w:eastAsia="黑体" w:cs="Times New Roman"/>
            </w:rPr>
            <w:t>4.4 异常业务规则</w:t>
          </w:r>
          <w:r>
            <w:tab/>
          </w:r>
          <w:r>
            <w:fldChar w:fldCharType="begin"/>
          </w:r>
          <w:r>
            <w:instrText xml:space="preserve"> PAGEREF _Toc1790 \h </w:instrText>
          </w:r>
          <w:r>
            <w:fldChar w:fldCharType="separate"/>
          </w:r>
          <w:r>
            <w:t>9</w:t>
          </w:r>
          <w:r>
            <w:fldChar w:fldCharType="end"/>
          </w:r>
          <w:r>
            <w:rPr>
              <w:rFonts w:hint="eastAsia" w:ascii="宋体" w:hAnsi="宋体" w:eastAsia="宋体" w:cs="宋体"/>
              <w:szCs w:val="24"/>
            </w:rPr>
            <w:fldChar w:fldCharType="end"/>
          </w:r>
        </w:p>
        <w:p w14:paraId="1C93D522">
          <w:pPr>
            <w:pStyle w:val="26"/>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_Toc13586 </w:instrText>
          </w:r>
          <w:r>
            <w:rPr>
              <w:rFonts w:hint="eastAsia" w:ascii="宋体" w:hAnsi="宋体" w:eastAsia="宋体" w:cs="宋体"/>
              <w:szCs w:val="24"/>
            </w:rPr>
            <w:fldChar w:fldCharType="separate"/>
          </w:r>
          <w:r>
            <w:rPr>
              <w:rFonts w:ascii="Times New Roman" w:hAnsi="Times New Roman" w:eastAsia="黑体" w:cs="Times New Roman"/>
            </w:rPr>
            <w:t>5 并发与一致性需求</w:t>
          </w:r>
          <w:r>
            <w:tab/>
          </w:r>
          <w:r>
            <w:fldChar w:fldCharType="begin"/>
          </w:r>
          <w:r>
            <w:instrText xml:space="preserve"> PAGEREF _Toc13586 \h </w:instrText>
          </w:r>
          <w:r>
            <w:fldChar w:fldCharType="separate"/>
          </w:r>
          <w:r>
            <w:t>10</w:t>
          </w:r>
          <w:r>
            <w:fldChar w:fldCharType="end"/>
          </w:r>
          <w:r>
            <w:rPr>
              <w:rFonts w:hint="eastAsia" w:ascii="宋体" w:hAnsi="宋体" w:eastAsia="宋体" w:cs="宋体"/>
              <w:szCs w:val="24"/>
            </w:rPr>
            <w:fldChar w:fldCharType="end"/>
          </w:r>
        </w:p>
        <w:p w14:paraId="6A396316">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_Toc29502 </w:instrText>
          </w:r>
          <w:r>
            <w:rPr>
              <w:rFonts w:hint="eastAsia" w:ascii="宋体" w:hAnsi="宋体" w:eastAsia="宋体" w:cs="宋体"/>
              <w:szCs w:val="24"/>
            </w:rPr>
            <w:fldChar w:fldCharType="separate"/>
          </w:r>
          <w:r>
            <w:rPr>
              <w:rFonts w:ascii="Times New Roman" w:hAnsi="Times New Roman" w:eastAsia="黑体" w:cs="Times New Roman"/>
            </w:rPr>
            <w:t>5.1 并发问题定义</w:t>
          </w:r>
          <w:r>
            <w:tab/>
          </w:r>
          <w:r>
            <w:fldChar w:fldCharType="begin"/>
          </w:r>
          <w:r>
            <w:instrText xml:space="preserve"> PAGEREF _Toc29502 \h </w:instrText>
          </w:r>
          <w:r>
            <w:fldChar w:fldCharType="separate"/>
          </w:r>
          <w:r>
            <w:t>10</w:t>
          </w:r>
          <w:r>
            <w:fldChar w:fldCharType="end"/>
          </w:r>
          <w:r>
            <w:rPr>
              <w:rFonts w:hint="eastAsia" w:ascii="宋体" w:hAnsi="宋体" w:eastAsia="宋体" w:cs="宋体"/>
              <w:szCs w:val="24"/>
            </w:rPr>
            <w:fldChar w:fldCharType="end"/>
          </w:r>
        </w:p>
        <w:p w14:paraId="5576C198">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_Toc17266 </w:instrText>
          </w:r>
          <w:r>
            <w:rPr>
              <w:rFonts w:hint="eastAsia" w:ascii="宋体" w:hAnsi="宋体" w:eastAsia="宋体" w:cs="宋体"/>
              <w:szCs w:val="24"/>
            </w:rPr>
            <w:fldChar w:fldCharType="separate"/>
          </w:r>
          <w:r>
            <w:rPr>
              <w:rFonts w:ascii="Times New Roman" w:hAnsi="Times New Roman" w:eastAsia="黑体" w:cs="Times New Roman"/>
            </w:rPr>
            <w:t>5.2 一致性目标</w:t>
          </w:r>
          <w:r>
            <w:tab/>
          </w:r>
          <w:r>
            <w:fldChar w:fldCharType="begin"/>
          </w:r>
          <w:r>
            <w:instrText xml:space="preserve"> PAGEREF _Toc17266 \h </w:instrText>
          </w:r>
          <w:r>
            <w:fldChar w:fldCharType="separate"/>
          </w:r>
          <w:r>
            <w:t>10</w:t>
          </w:r>
          <w:r>
            <w:fldChar w:fldCharType="end"/>
          </w:r>
          <w:r>
            <w:rPr>
              <w:rFonts w:hint="eastAsia" w:ascii="宋体" w:hAnsi="宋体" w:eastAsia="宋体" w:cs="宋体"/>
              <w:szCs w:val="24"/>
            </w:rPr>
            <w:fldChar w:fldCharType="end"/>
          </w:r>
        </w:p>
        <w:p w14:paraId="68A4CBBA">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_Toc18144 </w:instrText>
          </w:r>
          <w:r>
            <w:rPr>
              <w:rFonts w:hint="eastAsia" w:ascii="宋体" w:hAnsi="宋体" w:eastAsia="宋体" w:cs="宋体"/>
              <w:szCs w:val="24"/>
            </w:rPr>
            <w:fldChar w:fldCharType="separate"/>
          </w:r>
          <w:r>
            <w:rPr>
              <w:rFonts w:ascii="Times New Roman" w:hAnsi="Times New Roman" w:eastAsia="黑体" w:cs="Times New Roman"/>
            </w:rPr>
            <w:t>5.3 原子预约流程约束</w:t>
          </w:r>
          <w:r>
            <w:tab/>
          </w:r>
          <w:r>
            <w:fldChar w:fldCharType="begin"/>
          </w:r>
          <w:r>
            <w:instrText xml:space="preserve"> PAGEREF _Toc18144 \h </w:instrText>
          </w:r>
          <w:r>
            <w:fldChar w:fldCharType="separate"/>
          </w:r>
          <w:r>
            <w:t>10</w:t>
          </w:r>
          <w:r>
            <w:fldChar w:fldCharType="end"/>
          </w:r>
          <w:r>
            <w:rPr>
              <w:rFonts w:hint="eastAsia" w:ascii="宋体" w:hAnsi="宋体" w:eastAsia="宋体" w:cs="宋体"/>
              <w:szCs w:val="24"/>
            </w:rPr>
            <w:fldChar w:fldCharType="end"/>
          </w:r>
        </w:p>
        <w:p w14:paraId="0460CEFE">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_Toc25575 </w:instrText>
          </w:r>
          <w:r>
            <w:rPr>
              <w:rFonts w:hint="eastAsia" w:ascii="宋体" w:hAnsi="宋体" w:eastAsia="宋体" w:cs="宋体"/>
              <w:szCs w:val="24"/>
            </w:rPr>
            <w:fldChar w:fldCharType="separate"/>
          </w:r>
          <w:r>
            <w:rPr>
              <w:rFonts w:ascii="Times New Roman" w:hAnsi="Times New Roman" w:eastAsia="黑体" w:cs="Times New Roman"/>
            </w:rPr>
            <w:t>5.4 并发响应语义</w:t>
          </w:r>
          <w:r>
            <w:tab/>
          </w:r>
          <w:r>
            <w:fldChar w:fldCharType="begin"/>
          </w:r>
          <w:r>
            <w:instrText xml:space="preserve"> PAGEREF _Toc25575 \h </w:instrText>
          </w:r>
          <w:r>
            <w:fldChar w:fldCharType="separate"/>
          </w:r>
          <w:r>
            <w:t>11</w:t>
          </w:r>
          <w:r>
            <w:fldChar w:fldCharType="end"/>
          </w:r>
          <w:r>
            <w:rPr>
              <w:rFonts w:hint="eastAsia" w:ascii="宋体" w:hAnsi="宋体" w:eastAsia="宋体" w:cs="宋体"/>
              <w:szCs w:val="24"/>
            </w:rPr>
            <w:fldChar w:fldCharType="end"/>
          </w:r>
        </w:p>
        <w:p w14:paraId="2B395BBF">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_Toc19598 </w:instrText>
          </w:r>
          <w:r>
            <w:rPr>
              <w:rFonts w:hint="eastAsia" w:ascii="宋体" w:hAnsi="宋体" w:eastAsia="宋体" w:cs="宋体"/>
              <w:szCs w:val="24"/>
            </w:rPr>
            <w:fldChar w:fldCharType="separate"/>
          </w:r>
          <w:r>
            <w:rPr>
              <w:rFonts w:ascii="Times New Roman" w:hAnsi="Times New Roman" w:eastAsia="黑体" w:cs="Times New Roman"/>
            </w:rPr>
            <w:t>5.5 幂等性要求</w:t>
          </w:r>
          <w:r>
            <w:tab/>
          </w:r>
          <w:r>
            <w:fldChar w:fldCharType="begin"/>
          </w:r>
          <w:r>
            <w:instrText xml:space="preserve"> PAGEREF _Toc19598 \h </w:instrText>
          </w:r>
          <w:r>
            <w:fldChar w:fldCharType="separate"/>
          </w:r>
          <w:r>
            <w:t>11</w:t>
          </w:r>
          <w:r>
            <w:fldChar w:fldCharType="end"/>
          </w:r>
          <w:r>
            <w:rPr>
              <w:rFonts w:hint="eastAsia" w:ascii="宋体" w:hAnsi="宋体" w:eastAsia="宋体" w:cs="宋体"/>
              <w:szCs w:val="24"/>
            </w:rPr>
            <w:fldChar w:fldCharType="end"/>
          </w:r>
        </w:p>
        <w:p w14:paraId="492E865B">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_Toc29270 </w:instrText>
          </w:r>
          <w:r>
            <w:rPr>
              <w:rFonts w:hint="eastAsia" w:ascii="宋体" w:hAnsi="宋体" w:eastAsia="宋体" w:cs="宋体"/>
              <w:szCs w:val="24"/>
            </w:rPr>
            <w:fldChar w:fldCharType="separate"/>
          </w:r>
          <w:r>
            <w:rPr>
              <w:rFonts w:ascii="Times New Roman" w:hAnsi="Times New Roman" w:eastAsia="黑体" w:cs="Times New Roman"/>
            </w:rPr>
            <w:t>5.6 并发验收场景</w:t>
          </w:r>
          <w:r>
            <w:tab/>
          </w:r>
          <w:r>
            <w:fldChar w:fldCharType="begin"/>
          </w:r>
          <w:r>
            <w:instrText xml:space="preserve"> PAGEREF _Toc29270 \h </w:instrText>
          </w:r>
          <w:r>
            <w:fldChar w:fldCharType="separate"/>
          </w:r>
          <w:r>
            <w:t>12</w:t>
          </w:r>
          <w:r>
            <w:fldChar w:fldCharType="end"/>
          </w:r>
          <w:r>
            <w:rPr>
              <w:rFonts w:hint="eastAsia" w:ascii="宋体" w:hAnsi="宋体" w:eastAsia="宋体" w:cs="宋体"/>
              <w:szCs w:val="24"/>
            </w:rPr>
            <w:fldChar w:fldCharType="end"/>
          </w:r>
        </w:p>
        <w:p w14:paraId="500D2121">
          <w:pPr>
            <w:pStyle w:val="26"/>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_Toc17651 </w:instrText>
          </w:r>
          <w:r>
            <w:rPr>
              <w:rFonts w:hint="eastAsia" w:ascii="宋体" w:hAnsi="宋体" w:eastAsia="宋体" w:cs="宋体"/>
              <w:szCs w:val="24"/>
            </w:rPr>
            <w:fldChar w:fldCharType="separate"/>
          </w:r>
          <w:r>
            <w:rPr>
              <w:rFonts w:ascii="Times New Roman" w:hAnsi="Times New Roman" w:eastAsia="黑体" w:cs="Times New Roman"/>
            </w:rPr>
            <w:t>6 数据需求</w:t>
          </w:r>
          <w:r>
            <w:tab/>
          </w:r>
          <w:r>
            <w:fldChar w:fldCharType="begin"/>
          </w:r>
          <w:r>
            <w:instrText xml:space="preserve"> PAGEREF _Toc17651 \h </w:instrText>
          </w:r>
          <w:r>
            <w:fldChar w:fldCharType="separate"/>
          </w:r>
          <w:r>
            <w:t>12</w:t>
          </w:r>
          <w:r>
            <w:fldChar w:fldCharType="end"/>
          </w:r>
          <w:r>
            <w:rPr>
              <w:rFonts w:hint="eastAsia" w:ascii="宋体" w:hAnsi="宋体" w:eastAsia="宋体" w:cs="宋体"/>
              <w:szCs w:val="24"/>
            </w:rPr>
            <w:fldChar w:fldCharType="end"/>
          </w:r>
        </w:p>
        <w:p w14:paraId="6C58DEED">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_Toc6067 </w:instrText>
          </w:r>
          <w:r>
            <w:rPr>
              <w:rFonts w:hint="eastAsia" w:ascii="宋体" w:hAnsi="宋体" w:eastAsia="宋体" w:cs="宋体"/>
              <w:szCs w:val="24"/>
            </w:rPr>
            <w:fldChar w:fldCharType="separate"/>
          </w:r>
          <w:r>
            <w:rPr>
              <w:rFonts w:ascii="Times New Roman" w:hAnsi="Times New Roman" w:eastAsia="黑体" w:cs="Times New Roman"/>
            </w:rPr>
            <w:t>6.1 核心实体</w:t>
          </w:r>
          <w:r>
            <w:tab/>
          </w:r>
          <w:r>
            <w:fldChar w:fldCharType="begin"/>
          </w:r>
          <w:r>
            <w:instrText xml:space="preserve"> PAGEREF _Toc6067 \h </w:instrText>
          </w:r>
          <w:r>
            <w:fldChar w:fldCharType="separate"/>
          </w:r>
          <w:r>
            <w:t>12</w:t>
          </w:r>
          <w:r>
            <w:fldChar w:fldCharType="end"/>
          </w:r>
          <w:r>
            <w:rPr>
              <w:rFonts w:hint="eastAsia" w:ascii="宋体" w:hAnsi="宋体" w:eastAsia="宋体" w:cs="宋体"/>
              <w:szCs w:val="24"/>
            </w:rPr>
            <w:fldChar w:fldCharType="end"/>
          </w:r>
        </w:p>
        <w:p w14:paraId="4C13EC47">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_Toc15452 </w:instrText>
          </w:r>
          <w:r>
            <w:rPr>
              <w:rFonts w:hint="eastAsia" w:ascii="宋体" w:hAnsi="宋体" w:eastAsia="宋体" w:cs="宋体"/>
              <w:szCs w:val="24"/>
            </w:rPr>
            <w:fldChar w:fldCharType="separate"/>
          </w:r>
          <w:r>
            <w:rPr>
              <w:rFonts w:ascii="Times New Roman" w:hAnsi="Times New Roman" w:eastAsia="黑体" w:cs="Times New Roman"/>
            </w:rPr>
            <w:t>6.2 USER 用户数据</w:t>
          </w:r>
          <w:r>
            <w:tab/>
          </w:r>
          <w:r>
            <w:fldChar w:fldCharType="begin"/>
          </w:r>
          <w:r>
            <w:instrText xml:space="preserve"> PAGEREF _Toc15452 \h </w:instrText>
          </w:r>
          <w:r>
            <w:fldChar w:fldCharType="separate"/>
          </w:r>
          <w:r>
            <w:t>13</w:t>
          </w:r>
          <w:r>
            <w:fldChar w:fldCharType="end"/>
          </w:r>
          <w:r>
            <w:rPr>
              <w:rFonts w:hint="eastAsia" w:ascii="宋体" w:hAnsi="宋体" w:eastAsia="宋体" w:cs="宋体"/>
              <w:szCs w:val="24"/>
            </w:rPr>
            <w:fldChar w:fldCharType="end"/>
          </w:r>
        </w:p>
        <w:p w14:paraId="102CE223">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_Toc16788 </w:instrText>
          </w:r>
          <w:r>
            <w:rPr>
              <w:rFonts w:hint="eastAsia" w:ascii="宋体" w:hAnsi="宋体" w:eastAsia="宋体" w:cs="宋体"/>
              <w:szCs w:val="24"/>
            </w:rPr>
            <w:fldChar w:fldCharType="separate"/>
          </w:r>
          <w:r>
            <w:rPr>
              <w:rFonts w:ascii="Times New Roman" w:hAnsi="Times New Roman" w:eastAsia="黑体" w:cs="Times New Roman"/>
            </w:rPr>
            <w:t>6.3 ROOM 会议室数据</w:t>
          </w:r>
          <w:r>
            <w:tab/>
          </w:r>
          <w:r>
            <w:fldChar w:fldCharType="begin"/>
          </w:r>
          <w:r>
            <w:instrText xml:space="preserve"> PAGEREF _Toc16788 \h </w:instrText>
          </w:r>
          <w:r>
            <w:fldChar w:fldCharType="separate"/>
          </w:r>
          <w:r>
            <w:t>14</w:t>
          </w:r>
          <w:r>
            <w:fldChar w:fldCharType="end"/>
          </w:r>
          <w:r>
            <w:rPr>
              <w:rFonts w:hint="eastAsia" w:ascii="宋体" w:hAnsi="宋体" w:eastAsia="宋体" w:cs="宋体"/>
              <w:szCs w:val="24"/>
            </w:rPr>
            <w:fldChar w:fldCharType="end"/>
          </w:r>
        </w:p>
        <w:p w14:paraId="17E8B530">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_Toc14978 </w:instrText>
          </w:r>
          <w:r>
            <w:rPr>
              <w:rFonts w:hint="eastAsia" w:ascii="宋体" w:hAnsi="宋体" w:eastAsia="宋体" w:cs="宋体"/>
              <w:szCs w:val="24"/>
            </w:rPr>
            <w:fldChar w:fldCharType="separate"/>
          </w:r>
          <w:r>
            <w:rPr>
              <w:rFonts w:ascii="Times New Roman" w:hAnsi="Times New Roman" w:eastAsia="黑体" w:cs="Times New Roman"/>
            </w:rPr>
            <w:t>6.4 RESERVATION 预约数据</w:t>
          </w:r>
          <w:r>
            <w:tab/>
          </w:r>
          <w:r>
            <w:fldChar w:fldCharType="begin"/>
          </w:r>
          <w:r>
            <w:instrText xml:space="preserve"> PAGEREF _Toc14978 \h </w:instrText>
          </w:r>
          <w:r>
            <w:fldChar w:fldCharType="separate"/>
          </w:r>
          <w:r>
            <w:t>14</w:t>
          </w:r>
          <w:r>
            <w:fldChar w:fldCharType="end"/>
          </w:r>
          <w:r>
            <w:rPr>
              <w:rFonts w:hint="eastAsia" w:ascii="宋体" w:hAnsi="宋体" w:eastAsia="宋体" w:cs="宋体"/>
              <w:szCs w:val="24"/>
            </w:rPr>
            <w:fldChar w:fldCharType="end"/>
          </w:r>
        </w:p>
        <w:p w14:paraId="6CADA520">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_Toc20322 </w:instrText>
          </w:r>
          <w:r>
            <w:rPr>
              <w:rFonts w:hint="eastAsia" w:ascii="宋体" w:hAnsi="宋体" w:eastAsia="宋体" w:cs="宋体"/>
              <w:szCs w:val="24"/>
            </w:rPr>
            <w:fldChar w:fldCharType="separate"/>
          </w:r>
          <w:r>
            <w:rPr>
              <w:rFonts w:ascii="Times New Roman" w:hAnsi="Times New Roman" w:eastAsia="黑体" w:cs="Times New Roman"/>
            </w:rPr>
            <w:t>6.5 数据约束与索引</w:t>
          </w:r>
          <w:r>
            <w:tab/>
          </w:r>
          <w:r>
            <w:fldChar w:fldCharType="begin"/>
          </w:r>
          <w:r>
            <w:instrText xml:space="preserve"> PAGEREF _Toc20322 \h </w:instrText>
          </w:r>
          <w:r>
            <w:fldChar w:fldCharType="separate"/>
          </w:r>
          <w:r>
            <w:t>15</w:t>
          </w:r>
          <w:r>
            <w:fldChar w:fldCharType="end"/>
          </w:r>
          <w:r>
            <w:rPr>
              <w:rFonts w:hint="eastAsia" w:ascii="宋体" w:hAnsi="宋体" w:eastAsia="宋体" w:cs="宋体"/>
              <w:szCs w:val="24"/>
            </w:rPr>
            <w:fldChar w:fldCharType="end"/>
          </w:r>
        </w:p>
        <w:p w14:paraId="1814AF77">
          <w:pPr>
            <w:pStyle w:val="26"/>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_Toc1398 </w:instrText>
          </w:r>
          <w:r>
            <w:rPr>
              <w:rFonts w:hint="eastAsia" w:ascii="宋体" w:hAnsi="宋体" w:eastAsia="宋体" w:cs="宋体"/>
              <w:szCs w:val="24"/>
            </w:rPr>
            <w:fldChar w:fldCharType="separate"/>
          </w:r>
          <w:r>
            <w:rPr>
              <w:rFonts w:ascii="Times New Roman" w:hAnsi="Times New Roman" w:eastAsia="黑体" w:cs="Times New Roman"/>
            </w:rPr>
            <w:t>7 用户界面与交互需求</w:t>
          </w:r>
          <w:r>
            <w:tab/>
          </w:r>
          <w:r>
            <w:fldChar w:fldCharType="begin"/>
          </w:r>
          <w:r>
            <w:instrText xml:space="preserve"> PAGEREF _Toc1398 \h </w:instrText>
          </w:r>
          <w:r>
            <w:fldChar w:fldCharType="separate"/>
          </w:r>
          <w:r>
            <w:t>15</w:t>
          </w:r>
          <w:r>
            <w:fldChar w:fldCharType="end"/>
          </w:r>
          <w:r>
            <w:rPr>
              <w:rFonts w:hint="eastAsia" w:ascii="宋体" w:hAnsi="宋体" w:eastAsia="宋体" w:cs="宋体"/>
              <w:szCs w:val="24"/>
            </w:rPr>
            <w:fldChar w:fldCharType="end"/>
          </w:r>
        </w:p>
        <w:p w14:paraId="216753D8">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_Toc27150 </w:instrText>
          </w:r>
          <w:r>
            <w:rPr>
              <w:rFonts w:hint="eastAsia" w:ascii="宋体" w:hAnsi="宋体" w:eastAsia="宋体" w:cs="宋体"/>
              <w:szCs w:val="24"/>
            </w:rPr>
            <w:fldChar w:fldCharType="separate"/>
          </w:r>
          <w:r>
            <w:rPr>
              <w:rFonts w:ascii="Times New Roman" w:hAnsi="Times New Roman" w:eastAsia="黑体" w:cs="Times New Roman"/>
            </w:rPr>
            <w:t>7.1 总体交互原则</w:t>
          </w:r>
          <w:r>
            <w:tab/>
          </w:r>
          <w:r>
            <w:fldChar w:fldCharType="begin"/>
          </w:r>
          <w:r>
            <w:instrText xml:space="preserve"> PAGEREF _Toc27150 \h </w:instrText>
          </w:r>
          <w:r>
            <w:fldChar w:fldCharType="separate"/>
          </w:r>
          <w:r>
            <w:t>15</w:t>
          </w:r>
          <w:r>
            <w:fldChar w:fldCharType="end"/>
          </w:r>
          <w:r>
            <w:rPr>
              <w:rFonts w:hint="eastAsia" w:ascii="宋体" w:hAnsi="宋体" w:eastAsia="宋体" w:cs="宋体"/>
              <w:szCs w:val="24"/>
            </w:rPr>
            <w:fldChar w:fldCharType="end"/>
          </w:r>
        </w:p>
        <w:p w14:paraId="475B38BA">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_Toc14591 </w:instrText>
          </w:r>
          <w:r>
            <w:rPr>
              <w:rFonts w:hint="eastAsia" w:ascii="宋体" w:hAnsi="宋体" w:eastAsia="宋体" w:cs="宋体"/>
              <w:szCs w:val="24"/>
            </w:rPr>
            <w:fldChar w:fldCharType="separate"/>
          </w:r>
          <w:r>
            <w:rPr>
              <w:rFonts w:ascii="Times New Roman" w:hAnsi="Times New Roman" w:eastAsia="黑体" w:cs="Times New Roman"/>
            </w:rPr>
            <w:t>7.2 日历主界面</w:t>
          </w:r>
          <w:r>
            <w:tab/>
          </w:r>
          <w:r>
            <w:fldChar w:fldCharType="begin"/>
          </w:r>
          <w:r>
            <w:instrText xml:space="preserve"> PAGEREF _Toc14591 \h </w:instrText>
          </w:r>
          <w:r>
            <w:fldChar w:fldCharType="separate"/>
          </w:r>
          <w:r>
            <w:t>15</w:t>
          </w:r>
          <w:r>
            <w:fldChar w:fldCharType="end"/>
          </w:r>
          <w:r>
            <w:rPr>
              <w:rFonts w:hint="eastAsia" w:ascii="宋体" w:hAnsi="宋体" w:eastAsia="宋体" w:cs="宋体"/>
              <w:szCs w:val="24"/>
            </w:rPr>
            <w:fldChar w:fldCharType="end"/>
          </w:r>
        </w:p>
        <w:p w14:paraId="72E1E722">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_Toc25202 </w:instrText>
          </w:r>
          <w:r>
            <w:rPr>
              <w:rFonts w:hint="eastAsia" w:ascii="宋体" w:hAnsi="宋体" w:eastAsia="宋体" w:cs="宋体"/>
              <w:szCs w:val="24"/>
            </w:rPr>
            <w:fldChar w:fldCharType="separate"/>
          </w:r>
          <w:r>
            <w:rPr>
              <w:rFonts w:ascii="Times New Roman" w:hAnsi="Times New Roman" w:eastAsia="黑体" w:cs="Times New Roman"/>
            </w:rPr>
            <w:t>7.3 预约交互</w:t>
          </w:r>
          <w:r>
            <w:tab/>
          </w:r>
          <w:r>
            <w:fldChar w:fldCharType="begin"/>
          </w:r>
          <w:r>
            <w:instrText xml:space="preserve"> PAGEREF _Toc25202 \h </w:instrText>
          </w:r>
          <w:r>
            <w:fldChar w:fldCharType="separate"/>
          </w:r>
          <w:r>
            <w:t>15</w:t>
          </w:r>
          <w:r>
            <w:fldChar w:fldCharType="end"/>
          </w:r>
          <w:r>
            <w:rPr>
              <w:rFonts w:hint="eastAsia" w:ascii="宋体" w:hAnsi="宋体" w:eastAsia="宋体" w:cs="宋体"/>
              <w:szCs w:val="24"/>
            </w:rPr>
            <w:fldChar w:fldCharType="end"/>
          </w:r>
        </w:p>
        <w:p w14:paraId="55ED56D6">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_Toc15859 </w:instrText>
          </w:r>
          <w:r>
            <w:rPr>
              <w:rFonts w:hint="eastAsia" w:ascii="宋体" w:hAnsi="宋体" w:eastAsia="宋体" w:cs="宋体"/>
              <w:szCs w:val="24"/>
            </w:rPr>
            <w:fldChar w:fldCharType="separate"/>
          </w:r>
          <w:r>
            <w:rPr>
              <w:rFonts w:ascii="Times New Roman" w:hAnsi="Times New Roman" w:eastAsia="黑体" w:cs="Times New Roman"/>
            </w:rPr>
            <w:t>7.4 冲突反馈</w:t>
          </w:r>
          <w:r>
            <w:tab/>
          </w:r>
          <w:r>
            <w:fldChar w:fldCharType="begin"/>
          </w:r>
          <w:r>
            <w:instrText xml:space="preserve"> PAGEREF _Toc15859 \h </w:instrText>
          </w:r>
          <w:r>
            <w:fldChar w:fldCharType="separate"/>
          </w:r>
          <w:r>
            <w:t>16</w:t>
          </w:r>
          <w:r>
            <w:fldChar w:fldCharType="end"/>
          </w:r>
          <w:r>
            <w:rPr>
              <w:rFonts w:hint="eastAsia" w:ascii="宋体" w:hAnsi="宋体" w:eastAsia="宋体" w:cs="宋体"/>
              <w:szCs w:val="24"/>
            </w:rPr>
            <w:fldChar w:fldCharType="end"/>
          </w:r>
        </w:p>
        <w:p w14:paraId="5589B5A3">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_Toc5071 </w:instrText>
          </w:r>
          <w:r>
            <w:rPr>
              <w:rFonts w:hint="eastAsia" w:ascii="宋体" w:hAnsi="宋体" w:eastAsia="宋体" w:cs="宋体"/>
              <w:szCs w:val="24"/>
            </w:rPr>
            <w:fldChar w:fldCharType="separate"/>
          </w:r>
          <w:r>
            <w:rPr>
              <w:rFonts w:ascii="Times New Roman" w:hAnsi="Times New Roman" w:eastAsia="黑体" w:cs="Times New Roman"/>
            </w:rPr>
            <w:t>7.5 管理端界面</w:t>
          </w:r>
          <w:r>
            <w:tab/>
          </w:r>
          <w:r>
            <w:fldChar w:fldCharType="begin"/>
          </w:r>
          <w:r>
            <w:instrText xml:space="preserve"> PAGEREF _Toc5071 \h </w:instrText>
          </w:r>
          <w:r>
            <w:fldChar w:fldCharType="separate"/>
          </w:r>
          <w:r>
            <w:t>16</w:t>
          </w:r>
          <w:r>
            <w:fldChar w:fldCharType="end"/>
          </w:r>
          <w:r>
            <w:rPr>
              <w:rFonts w:hint="eastAsia" w:ascii="宋体" w:hAnsi="宋体" w:eastAsia="宋体" w:cs="宋体"/>
              <w:szCs w:val="24"/>
            </w:rPr>
            <w:fldChar w:fldCharType="end"/>
          </w:r>
        </w:p>
        <w:p w14:paraId="422A0803">
          <w:pPr>
            <w:pStyle w:val="26"/>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_Toc18770 </w:instrText>
          </w:r>
          <w:r>
            <w:rPr>
              <w:rFonts w:hint="eastAsia" w:ascii="宋体" w:hAnsi="宋体" w:eastAsia="宋体" w:cs="宋体"/>
              <w:szCs w:val="24"/>
            </w:rPr>
            <w:fldChar w:fldCharType="separate"/>
          </w:r>
          <w:r>
            <w:rPr>
              <w:rFonts w:ascii="Times New Roman" w:hAnsi="Times New Roman" w:eastAsia="黑体" w:cs="Times New Roman"/>
            </w:rPr>
            <w:t>8 接口需求</w:t>
          </w:r>
          <w:r>
            <w:tab/>
          </w:r>
          <w:r>
            <w:fldChar w:fldCharType="begin"/>
          </w:r>
          <w:r>
            <w:instrText xml:space="preserve"> PAGEREF _Toc18770 \h </w:instrText>
          </w:r>
          <w:r>
            <w:fldChar w:fldCharType="separate"/>
          </w:r>
          <w:r>
            <w:t>16</w:t>
          </w:r>
          <w:r>
            <w:fldChar w:fldCharType="end"/>
          </w:r>
          <w:r>
            <w:rPr>
              <w:rFonts w:hint="eastAsia" w:ascii="宋体" w:hAnsi="宋体" w:eastAsia="宋体" w:cs="宋体"/>
              <w:szCs w:val="24"/>
            </w:rPr>
            <w:fldChar w:fldCharType="end"/>
          </w:r>
        </w:p>
        <w:p w14:paraId="51B59998">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_Toc29432 </w:instrText>
          </w:r>
          <w:r>
            <w:rPr>
              <w:rFonts w:hint="eastAsia" w:ascii="宋体" w:hAnsi="宋体" w:eastAsia="宋体" w:cs="宋体"/>
              <w:szCs w:val="24"/>
            </w:rPr>
            <w:fldChar w:fldCharType="separate"/>
          </w:r>
          <w:r>
            <w:rPr>
              <w:rFonts w:ascii="Times New Roman" w:hAnsi="Times New Roman" w:eastAsia="黑体" w:cs="Times New Roman"/>
            </w:rPr>
            <w:t>8.1 接口基本约定</w:t>
          </w:r>
          <w:r>
            <w:tab/>
          </w:r>
          <w:r>
            <w:fldChar w:fldCharType="begin"/>
          </w:r>
          <w:r>
            <w:instrText xml:space="preserve"> PAGEREF _Toc29432 \h </w:instrText>
          </w:r>
          <w:r>
            <w:fldChar w:fldCharType="separate"/>
          </w:r>
          <w:r>
            <w:t>16</w:t>
          </w:r>
          <w:r>
            <w:fldChar w:fldCharType="end"/>
          </w:r>
          <w:r>
            <w:rPr>
              <w:rFonts w:hint="eastAsia" w:ascii="宋体" w:hAnsi="宋体" w:eastAsia="宋体" w:cs="宋体"/>
              <w:szCs w:val="24"/>
            </w:rPr>
            <w:fldChar w:fldCharType="end"/>
          </w:r>
        </w:p>
        <w:p w14:paraId="56DD2B07">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_Toc2340 </w:instrText>
          </w:r>
          <w:r>
            <w:rPr>
              <w:rFonts w:hint="eastAsia" w:ascii="宋体" w:hAnsi="宋体" w:eastAsia="宋体" w:cs="宋体"/>
              <w:szCs w:val="24"/>
            </w:rPr>
            <w:fldChar w:fldCharType="separate"/>
          </w:r>
          <w:r>
            <w:rPr>
              <w:rFonts w:ascii="Times New Roman" w:hAnsi="Times New Roman" w:eastAsia="黑体" w:cs="Times New Roman"/>
            </w:rPr>
            <w:t>8.2 关键接口清单</w:t>
          </w:r>
          <w:r>
            <w:tab/>
          </w:r>
          <w:r>
            <w:fldChar w:fldCharType="begin"/>
          </w:r>
          <w:r>
            <w:instrText xml:space="preserve"> PAGEREF _Toc2340 \h </w:instrText>
          </w:r>
          <w:r>
            <w:fldChar w:fldCharType="separate"/>
          </w:r>
          <w:r>
            <w:t>16</w:t>
          </w:r>
          <w:r>
            <w:fldChar w:fldCharType="end"/>
          </w:r>
          <w:r>
            <w:rPr>
              <w:rFonts w:hint="eastAsia" w:ascii="宋体" w:hAnsi="宋体" w:eastAsia="宋体" w:cs="宋体"/>
              <w:szCs w:val="24"/>
            </w:rPr>
            <w:fldChar w:fldCharType="end"/>
          </w:r>
        </w:p>
        <w:p w14:paraId="521CBADC">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_Toc30773 </w:instrText>
          </w:r>
          <w:r>
            <w:rPr>
              <w:rFonts w:hint="eastAsia" w:ascii="宋体" w:hAnsi="宋体" w:eastAsia="宋体" w:cs="宋体"/>
              <w:szCs w:val="24"/>
            </w:rPr>
            <w:fldChar w:fldCharType="separate"/>
          </w:r>
          <w:r>
            <w:rPr>
              <w:rFonts w:ascii="Times New Roman" w:hAnsi="Times New Roman" w:eastAsia="黑体" w:cs="Times New Roman"/>
            </w:rPr>
            <w:t>8.3 错误语义</w:t>
          </w:r>
          <w:r>
            <w:tab/>
          </w:r>
          <w:r>
            <w:fldChar w:fldCharType="begin"/>
          </w:r>
          <w:r>
            <w:instrText xml:space="preserve"> PAGEREF _Toc30773 \h </w:instrText>
          </w:r>
          <w:r>
            <w:fldChar w:fldCharType="separate"/>
          </w:r>
          <w:r>
            <w:t>17</w:t>
          </w:r>
          <w:r>
            <w:fldChar w:fldCharType="end"/>
          </w:r>
          <w:r>
            <w:rPr>
              <w:rFonts w:hint="eastAsia" w:ascii="宋体" w:hAnsi="宋体" w:eastAsia="宋体" w:cs="宋体"/>
              <w:szCs w:val="24"/>
            </w:rPr>
            <w:fldChar w:fldCharType="end"/>
          </w:r>
        </w:p>
        <w:p w14:paraId="3C62EC25">
          <w:pPr>
            <w:pStyle w:val="26"/>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_Toc5489 </w:instrText>
          </w:r>
          <w:r>
            <w:rPr>
              <w:rFonts w:hint="eastAsia" w:ascii="宋体" w:hAnsi="宋体" w:eastAsia="宋体" w:cs="宋体"/>
              <w:szCs w:val="24"/>
            </w:rPr>
            <w:fldChar w:fldCharType="separate"/>
          </w:r>
          <w:r>
            <w:rPr>
              <w:rFonts w:ascii="Times New Roman" w:hAnsi="Times New Roman" w:eastAsia="黑体" w:cs="Times New Roman"/>
            </w:rPr>
            <w:t>9 非功能需求</w:t>
          </w:r>
          <w:r>
            <w:tab/>
          </w:r>
          <w:r>
            <w:fldChar w:fldCharType="begin"/>
          </w:r>
          <w:r>
            <w:instrText xml:space="preserve"> PAGEREF _Toc5489 \h </w:instrText>
          </w:r>
          <w:r>
            <w:fldChar w:fldCharType="separate"/>
          </w:r>
          <w:r>
            <w:t>17</w:t>
          </w:r>
          <w:r>
            <w:fldChar w:fldCharType="end"/>
          </w:r>
          <w:r>
            <w:rPr>
              <w:rFonts w:hint="eastAsia" w:ascii="宋体" w:hAnsi="宋体" w:eastAsia="宋体" w:cs="宋体"/>
              <w:szCs w:val="24"/>
            </w:rPr>
            <w:fldChar w:fldCharType="end"/>
          </w:r>
        </w:p>
        <w:p w14:paraId="4B5C0B11">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_Toc16612 </w:instrText>
          </w:r>
          <w:r>
            <w:rPr>
              <w:rFonts w:hint="eastAsia" w:ascii="宋体" w:hAnsi="宋体" w:eastAsia="宋体" w:cs="宋体"/>
              <w:szCs w:val="24"/>
            </w:rPr>
            <w:fldChar w:fldCharType="separate"/>
          </w:r>
          <w:r>
            <w:rPr>
              <w:rFonts w:ascii="Times New Roman" w:hAnsi="Times New Roman" w:eastAsia="黑体" w:cs="Times New Roman"/>
            </w:rPr>
            <w:t>9.1 性能需求</w:t>
          </w:r>
          <w:r>
            <w:tab/>
          </w:r>
          <w:r>
            <w:fldChar w:fldCharType="begin"/>
          </w:r>
          <w:r>
            <w:instrText xml:space="preserve"> PAGEREF _Toc16612 \h </w:instrText>
          </w:r>
          <w:r>
            <w:fldChar w:fldCharType="separate"/>
          </w:r>
          <w:r>
            <w:t>17</w:t>
          </w:r>
          <w:r>
            <w:fldChar w:fldCharType="end"/>
          </w:r>
          <w:r>
            <w:rPr>
              <w:rFonts w:hint="eastAsia" w:ascii="宋体" w:hAnsi="宋体" w:eastAsia="宋体" w:cs="宋体"/>
              <w:szCs w:val="24"/>
            </w:rPr>
            <w:fldChar w:fldCharType="end"/>
          </w:r>
        </w:p>
        <w:p w14:paraId="16DFD80D">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_Toc11720 </w:instrText>
          </w:r>
          <w:r>
            <w:rPr>
              <w:rFonts w:hint="eastAsia" w:ascii="宋体" w:hAnsi="宋体" w:eastAsia="宋体" w:cs="宋体"/>
              <w:szCs w:val="24"/>
            </w:rPr>
            <w:fldChar w:fldCharType="separate"/>
          </w:r>
          <w:r>
            <w:rPr>
              <w:rFonts w:ascii="Times New Roman" w:hAnsi="Times New Roman" w:eastAsia="黑体" w:cs="Times New Roman"/>
            </w:rPr>
            <w:t>9.2 可靠性与一致性</w:t>
          </w:r>
          <w:r>
            <w:tab/>
          </w:r>
          <w:r>
            <w:fldChar w:fldCharType="begin"/>
          </w:r>
          <w:r>
            <w:instrText xml:space="preserve"> PAGEREF _Toc11720 \h </w:instrText>
          </w:r>
          <w:r>
            <w:fldChar w:fldCharType="separate"/>
          </w:r>
          <w:r>
            <w:t>18</w:t>
          </w:r>
          <w:r>
            <w:fldChar w:fldCharType="end"/>
          </w:r>
          <w:r>
            <w:rPr>
              <w:rFonts w:hint="eastAsia" w:ascii="宋体" w:hAnsi="宋体" w:eastAsia="宋体" w:cs="宋体"/>
              <w:szCs w:val="24"/>
            </w:rPr>
            <w:fldChar w:fldCharType="end"/>
          </w:r>
        </w:p>
        <w:p w14:paraId="5DCBF498">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_Toc28501 </w:instrText>
          </w:r>
          <w:r>
            <w:rPr>
              <w:rFonts w:hint="eastAsia" w:ascii="宋体" w:hAnsi="宋体" w:eastAsia="宋体" w:cs="宋体"/>
              <w:szCs w:val="24"/>
            </w:rPr>
            <w:fldChar w:fldCharType="separate"/>
          </w:r>
          <w:r>
            <w:rPr>
              <w:rFonts w:ascii="Times New Roman" w:hAnsi="Times New Roman" w:eastAsia="黑体" w:cs="Times New Roman"/>
            </w:rPr>
            <w:t>9.3 安全性</w:t>
          </w:r>
          <w:r>
            <w:tab/>
          </w:r>
          <w:r>
            <w:fldChar w:fldCharType="begin"/>
          </w:r>
          <w:r>
            <w:instrText xml:space="preserve"> PAGEREF _Toc28501 \h </w:instrText>
          </w:r>
          <w:r>
            <w:fldChar w:fldCharType="separate"/>
          </w:r>
          <w:r>
            <w:t>18</w:t>
          </w:r>
          <w:r>
            <w:fldChar w:fldCharType="end"/>
          </w:r>
          <w:r>
            <w:rPr>
              <w:rFonts w:hint="eastAsia" w:ascii="宋体" w:hAnsi="宋体" w:eastAsia="宋体" w:cs="宋体"/>
              <w:szCs w:val="24"/>
            </w:rPr>
            <w:fldChar w:fldCharType="end"/>
          </w:r>
        </w:p>
        <w:p w14:paraId="102A8659">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_Toc20529 </w:instrText>
          </w:r>
          <w:r>
            <w:rPr>
              <w:rFonts w:hint="eastAsia" w:ascii="宋体" w:hAnsi="宋体" w:eastAsia="宋体" w:cs="宋体"/>
              <w:szCs w:val="24"/>
            </w:rPr>
            <w:fldChar w:fldCharType="separate"/>
          </w:r>
          <w:r>
            <w:rPr>
              <w:rFonts w:ascii="Times New Roman" w:hAnsi="Times New Roman" w:eastAsia="黑体" w:cs="Times New Roman"/>
            </w:rPr>
            <w:t>9.4 可用性</w:t>
          </w:r>
          <w:r>
            <w:tab/>
          </w:r>
          <w:r>
            <w:fldChar w:fldCharType="begin"/>
          </w:r>
          <w:r>
            <w:instrText xml:space="preserve"> PAGEREF _Toc20529 \h </w:instrText>
          </w:r>
          <w:r>
            <w:fldChar w:fldCharType="separate"/>
          </w:r>
          <w:r>
            <w:t>18</w:t>
          </w:r>
          <w:r>
            <w:fldChar w:fldCharType="end"/>
          </w:r>
          <w:r>
            <w:rPr>
              <w:rFonts w:hint="eastAsia" w:ascii="宋体" w:hAnsi="宋体" w:eastAsia="宋体" w:cs="宋体"/>
              <w:szCs w:val="24"/>
            </w:rPr>
            <w:fldChar w:fldCharType="end"/>
          </w:r>
        </w:p>
        <w:p w14:paraId="3817939F">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_Toc17029 </w:instrText>
          </w:r>
          <w:r>
            <w:rPr>
              <w:rFonts w:hint="eastAsia" w:ascii="宋体" w:hAnsi="宋体" w:eastAsia="宋体" w:cs="宋体"/>
              <w:szCs w:val="24"/>
            </w:rPr>
            <w:fldChar w:fldCharType="separate"/>
          </w:r>
          <w:r>
            <w:rPr>
              <w:rFonts w:ascii="Times New Roman" w:hAnsi="Times New Roman" w:eastAsia="黑体" w:cs="Times New Roman"/>
            </w:rPr>
            <w:t>9.5 兼容性与部署</w:t>
          </w:r>
          <w:r>
            <w:tab/>
          </w:r>
          <w:r>
            <w:fldChar w:fldCharType="begin"/>
          </w:r>
          <w:r>
            <w:instrText xml:space="preserve"> PAGEREF _Toc17029 \h </w:instrText>
          </w:r>
          <w:r>
            <w:fldChar w:fldCharType="separate"/>
          </w:r>
          <w:r>
            <w:t>18</w:t>
          </w:r>
          <w:r>
            <w:fldChar w:fldCharType="end"/>
          </w:r>
          <w:r>
            <w:rPr>
              <w:rFonts w:hint="eastAsia" w:ascii="宋体" w:hAnsi="宋体" w:eastAsia="宋体" w:cs="宋体"/>
              <w:szCs w:val="24"/>
            </w:rPr>
            <w:fldChar w:fldCharType="end"/>
          </w:r>
        </w:p>
        <w:p w14:paraId="0A3C0B29">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_Toc23679 </w:instrText>
          </w:r>
          <w:r>
            <w:rPr>
              <w:rFonts w:hint="eastAsia" w:ascii="宋体" w:hAnsi="宋体" w:eastAsia="宋体" w:cs="宋体"/>
              <w:szCs w:val="24"/>
            </w:rPr>
            <w:fldChar w:fldCharType="separate"/>
          </w:r>
          <w:r>
            <w:rPr>
              <w:rFonts w:ascii="Times New Roman" w:hAnsi="Times New Roman" w:eastAsia="黑体" w:cs="Times New Roman"/>
            </w:rPr>
            <w:t>9.6 可维护性与可测试性</w:t>
          </w:r>
          <w:r>
            <w:tab/>
          </w:r>
          <w:r>
            <w:fldChar w:fldCharType="begin"/>
          </w:r>
          <w:r>
            <w:instrText xml:space="preserve"> PAGEREF _Toc23679 \h </w:instrText>
          </w:r>
          <w:r>
            <w:fldChar w:fldCharType="separate"/>
          </w:r>
          <w:r>
            <w:t>18</w:t>
          </w:r>
          <w:r>
            <w:fldChar w:fldCharType="end"/>
          </w:r>
          <w:r>
            <w:rPr>
              <w:rFonts w:hint="eastAsia" w:ascii="宋体" w:hAnsi="宋体" w:eastAsia="宋体" w:cs="宋体"/>
              <w:szCs w:val="24"/>
            </w:rPr>
            <w:fldChar w:fldCharType="end"/>
          </w:r>
        </w:p>
        <w:p w14:paraId="4A0556B4">
          <w:pPr>
            <w:pStyle w:val="26"/>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_Toc27803 </w:instrText>
          </w:r>
          <w:r>
            <w:rPr>
              <w:rFonts w:hint="eastAsia" w:ascii="宋体" w:hAnsi="宋体" w:eastAsia="宋体" w:cs="宋体"/>
              <w:szCs w:val="24"/>
            </w:rPr>
            <w:fldChar w:fldCharType="separate"/>
          </w:r>
          <w:r>
            <w:rPr>
              <w:rFonts w:ascii="Times New Roman" w:hAnsi="Times New Roman" w:eastAsia="黑体" w:cs="Times New Roman"/>
            </w:rPr>
            <w:t>10 软件测试与验收需求</w:t>
          </w:r>
          <w:r>
            <w:tab/>
          </w:r>
          <w:r>
            <w:fldChar w:fldCharType="begin"/>
          </w:r>
          <w:r>
            <w:instrText xml:space="preserve"> PAGEREF _Toc27803 \h </w:instrText>
          </w:r>
          <w:r>
            <w:fldChar w:fldCharType="separate"/>
          </w:r>
          <w:r>
            <w:t>19</w:t>
          </w:r>
          <w:r>
            <w:fldChar w:fldCharType="end"/>
          </w:r>
          <w:r>
            <w:rPr>
              <w:rFonts w:hint="eastAsia" w:ascii="宋体" w:hAnsi="宋体" w:eastAsia="宋体" w:cs="宋体"/>
              <w:szCs w:val="24"/>
            </w:rPr>
            <w:fldChar w:fldCharType="end"/>
          </w:r>
        </w:p>
        <w:p w14:paraId="3CEFD9FD">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_Toc20316 </w:instrText>
          </w:r>
          <w:r>
            <w:rPr>
              <w:rFonts w:hint="eastAsia" w:ascii="宋体" w:hAnsi="宋体" w:eastAsia="宋体" w:cs="宋体"/>
              <w:szCs w:val="24"/>
            </w:rPr>
            <w:fldChar w:fldCharType="separate"/>
          </w:r>
          <w:r>
            <w:rPr>
              <w:rFonts w:ascii="Times New Roman" w:hAnsi="Times New Roman" w:eastAsia="黑体" w:cs="Times New Roman"/>
            </w:rPr>
            <w:t>10.1 测试策略</w:t>
          </w:r>
          <w:r>
            <w:tab/>
          </w:r>
          <w:r>
            <w:fldChar w:fldCharType="begin"/>
          </w:r>
          <w:r>
            <w:instrText xml:space="preserve"> PAGEREF _Toc20316 \h </w:instrText>
          </w:r>
          <w:r>
            <w:fldChar w:fldCharType="separate"/>
          </w:r>
          <w:r>
            <w:t>19</w:t>
          </w:r>
          <w:r>
            <w:fldChar w:fldCharType="end"/>
          </w:r>
          <w:r>
            <w:rPr>
              <w:rFonts w:hint="eastAsia" w:ascii="宋体" w:hAnsi="宋体" w:eastAsia="宋体" w:cs="宋体"/>
              <w:szCs w:val="24"/>
            </w:rPr>
            <w:fldChar w:fldCharType="end"/>
          </w:r>
        </w:p>
        <w:p w14:paraId="5C7992D4">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_Toc9808 </w:instrText>
          </w:r>
          <w:r>
            <w:rPr>
              <w:rFonts w:hint="eastAsia" w:ascii="宋体" w:hAnsi="宋体" w:eastAsia="宋体" w:cs="宋体"/>
              <w:szCs w:val="24"/>
            </w:rPr>
            <w:fldChar w:fldCharType="separate"/>
          </w:r>
          <w:r>
            <w:rPr>
              <w:rFonts w:ascii="Times New Roman" w:hAnsi="Times New Roman" w:eastAsia="黑体" w:cs="Times New Roman"/>
            </w:rPr>
            <w:t>10.2 核心功能与边界测试</w:t>
          </w:r>
          <w:r>
            <w:tab/>
          </w:r>
          <w:r>
            <w:fldChar w:fldCharType="begin"/>
          </w:r>
          <w:r>
            <w:instrText xml:space="preserve"> PAGEREF _Toc9808 \h </w:instrText>
          </w:r>
          <w:r>
            <w:fldChar w:fldCharType="separate"/>
          </w:r>
          <w:r>
            <w:t>19</w:t>
          </w:r>
          <w:r>
            <w:fldChar w:fldCharType="end"/>
          </w:r>
          <w:r>
            <w:rPr>
              <w:rFonts w:hint="eastAsia" w:ascii="宋体" w:hAnsi="宋体" w:eastAsia="宋体" w:cs="宋体"/>
              <w:szCs w:val="24"/>
            </w:rPr>
            <w:fldChar w:fldCharType="end"/>
          </w:r>
        </w:p>
        <w:p w14:paraId="06604D55">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_Toc11953 </w:instrText>
          </w:r>
          <w:r>
            <w:rPr>
              <w:rFonts w:hint="eastAsia" w:ascii="宋体" w:hAnsi="宋体" w:eastAsia="宋体" w:cs="宋体"/>
              <w:szCs w:val="24"/>
            </w:rPr>
            <w:fldChar w:fldCharType="separate"/>
          </w:r>
          <w:r>
            <w:rPr>
              <w:rFonts w:ascii="Times New Roman" w:hAnsi="Times New Roman" w:eastAsia="黑体" w:cs="Times New Roman"/>
            </w:rPr>
            <w:t>10.3 并发测试方法</w:t>
          </w:r>
          <w:r>
            <w:tab/>
          </w:r>
          <w:r>
            <w:fldChar w:fldCharType="begin"/>
          </w:r>
          <w:r>
            <w:instrText xml:space="preserve"> PAGEREF _Toc11953 \h </w:instrText>
          </w:r>
          <w:r>
            <w:fldChar w:fldCharType="separate"/>
          </w:r>
          <w:r>
            <w:t>20</w:t>
          </w:r>
          <w:r>
            <w:fldChar w:fldCharType="end"/>
          </w:r>
          <w:r>
            <w:rPr>
              <w:rFonts w:hint="eastAsia" w:ascii="宋体" w:hAnsi="宋体" w:eastAsia="宋体" w:cs="宋体"/>
              <w:szCs w:val="24"/>
            </w:rPr>
            <w:fldChar w:fldCharType="end"/>
          </w:r>
        </w:p>
        <w:p w14:paraId="2DACB706">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_Toc3075 </w:instrText>
          </w:r>
          <w:r>
            <w:rPr>
              <w:rFonts w:hint="eastAsia" w:ascii="宋体" w:hAnsi="宋体" w:eastAsia="宋体" w:cs="宋体"/>
              <w:szCs w:val="24"/>
            </w:rPr>
            <w:fldChar w:fldCharType="separate"/>
          </w:r>
          <w:r>
            <w:rPr>
              <w:rFonts w:ascii="Times New Roman" w:hAnsi="Times New Roman" w:eastAsia="黑体" w:cs="Times New Roman"/>
            </w:rPr>
            <w:t>10.4 验收标准</w:t>
          </w:r>
          <w:r>
            <w:tab/>
          </w:r>
          <w:r>
            <w:fldChar w:fldCharType="begin"/>
          </w:r>
          <w:r>
            <w:instrText xml:space="preserve"> PAGEREF _Toc3075 \h </w:instrText>
          </w:r>
          <w:r>
            <w:fldChar w:fldCharType="separate"/>
          </w:r>
          <w:r>
            <w:t>20</w:t>
          </w:r>
          <w:r>
            <w:fldChar w:fldCharType="end"/>
          </w:r>
          <w:r>
            <w:rPr>
              <w:rFonts w:hint="eastAsia" w:ascii="宋体" w:hAnsi="宋体" w:eastAsia="宋体" w:cs="宋体"/>
              <w:szCs w:val="24"/>
            </w:rPr>
            <w:fldChar w:fldCharType="end"/>
          </w:r>
        </w:p>
        <w:p w14:paraId="76974DB3">
          <w:pPr>
            <w:pStyle w:val="26"/>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_Toc8669 </w:instrText>
          </w:r>
          <w:r>
            <w:rPr>
              <w:rFonts w:hint="eastAsia" w:ascii="宋体" w:hAnsi="宋体" w:eastAsia="宋体" w:cs="宋体"/>
              <w:szCs w:val="24"/>
            </w:rPr>
            <w:fldChar w:fldCharType="separate"/>
          </w:r>
          <w:r>
            <w:rPr>
              <w:rFonts w:ascii="Times New Roman" w:hAnsi="Times New Roman" w:eastAsia="黑体" w:cs="Times New Roman"/>
            </w:rPr>
            <w:t>11 实施约束与迭代范围</w:t>
          </w:r>
          <w:r>
            <w:tab/>
          </w:r>
          <w:r>
            <w:fldChar w:fldCharType="begin"/>
          </w:r>
          <w:r>
            <w:instrText xml:space="preserve"> PAGEREF _Toc8669 \h </w:instrText>
          </w:r>
          <w:r>
            <w:fldChar w:fldCharType="separate"/>
          </w:r>
          <w:r>
            <w:t>20</w:t>
          </w:r>
          <w:r>
            <w:fldChar w:fldCharType="end"/>
          </w:r>
          <w:r>
            <w:rPr>
              <w:rFonts w:hint="eastAsia" w:ascii="宋体" w:hAnsi="宋体" w:eastAsia="宋体" w:cs="宋体"/>
              <w:szCs w:val="24"/>
            </w:rPr>
            <w:fldChar w:fldCharType="end"/>
          </w:r>
        </w:p>
        <w:p w14:paraId="77A4C7B9">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_Toc1168 </w:instrText>
          </w:r>
          <w:r>
            <w:rPr>
              <w:rFonts w:hint="eastAsia" w:ascii="宋体" w:hAnsi="宋体" w:eastAsia="宋体" w:cs="宋体"/>
              <w:szCs w:val="24"/>
            </w:rPr>
            <w:fldChar w:fldCharType="separate"/>
          </w:r>
          <w:r>
            <w:rPr>
              <w:rFonts w:ascii="Times New Roman" w:hAnsi="Times New Roman" w:eastAsia="黑体" w:cs="Times New Roman"/>
            </w:rPr>
            <w:t>11.1 建议技术基线</w:t>
          </w:r>
          <w:r>
            <w:tab/>
          </w:r>
          <w:r>
            <w:fldChar w:fldCharType="begin"/>
          </w:r>
          <w:r>
            <w:instrText xml:space="preserve"> PAGEREF _Toc1168 \h </w:instrText>
          </w:r>
          <w:r>
            <w:fldChar w:fldCharType="separate"/>
          </w:r>
          <w:r>
            <w:t>20</w:t>
          </w:r>
          <w:r>
            <w:fldChar w:fldCharType="end"/>
          </w:r>
          <w:r>
            <w:rPr>
              <w:rFonts w:hint="eastAsia" w:ascii="宋体" w:hAnsi="宋体" w:eastAsia="宋体" w:cs="宋体"/>
              <w:szCs w:val="24"/>
            </w:rPr>
            <w:fldChar w:fldCharType="end"/>
          </w:r>
        </w:p>
        <w:p w14:paraId="64831D30">
          <w:pPr>
            <w:pStyle w:val="29"/>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_Toc9890 </w:instrText>
          </w:r>
          <w:r>
            <w:rPr>
              <w:rFonts w:hint="eastAsia" w:ascii="宋体" w:hAnsi="宋体" w:eastAsia="宋体" w:cs="宋体"/>
              <w:szCs w:val="24"/>
            </w:rPr>
            <w:fldChar w:fldCharType="separate"/>
          </w:r>
          <w:r>
            <w:rPr>
              <w:rFonts w:ascii="Times New Roman" w:hAnsi="Times New Roman" w:eastAsia="黑体" w:cs="Times New Roman"/>
            </w:rPr>
            <w:t>11.2 迭代范围</w:t>
          </w:r>
          <w:r>
            <w:tab/>
          </w:r>
          <w:r>
            <w:fldChar w:fldCharType="begin"/>
          </w:r>
          <w:r>
            <w:instrText xml:space="preserve"> PAGEREF _Toc9890 \h </w:instrText>
          </w:r>
          <w:r>
            <w:fldChar w:fldCharType="separate"/>
          </w:r>
          <w:r>
            <w:t>21</w:t>
          </w:r>
          <w:r>
            <w:fldChar w:fldCharType="end"/>
          </w:r>
          <w:r>
            <w:rPr>
              <w:rFonts w:hint="eastAsia" w:ascii="宋体" w:hAnsi="宋体" w:eastAsia="宋体" w:cs="宋体"/>
              <w:szCs w:val="24"/>
            </w:rPr>
            <w:fldChar w:fldCharType="end"/>
          </w:r>
        </w:p>
        <w:p w14:paraId="44AF1CF7">
          <w:pPr>
            <w:pStyle w:val="26"/>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_Toc32021 </w:instrText>
          </w:r>
          <w:r>
            <w:rPr>
              <w:rFonts w:hint="eastAsia" w:ascii="宋体" w:hAnsi="宋体" w:eastAsia="宋体" w:cs="宋体"/>
              <w:szCs w:val="24"/>
            </w:rPr>
            <w:fldChar w:fldCharType="separate"/>
          </w:r>
          <w:r>
            <w:rPr>
              <w:rFonts w:ascii="Times New Roman" w:hAnsi="Times New Roman" w:eastAsia="黑体" w:cs="Times New Roman"/>
            </w:rPr>
            <w:t>12 结论</w:t>
          </w:r>
          <w:r>
            <w:tab/>
          </w:r>
          <w:r>
            <w:fldChar w:fldCharType="begin"/>
          </w:r>
          <w:r>
            <w:instrText xml:space="preserve"> PAGEREF _Toc32021 \h </w:instrText>
          </w:r>
          <w:r>
            <w:fldChar w:fldCharType="separate"/>
          </w:r>
          <w:r>
            <w:t>21</w:t>
          </w:r>
          <w:r>
            <w:fldChar w:fldCharType="end"/>
          </w:r>
          <w:r>
            <w:rPr>
              <w:rFonts w:hint="eastAsia" w:ascii="宋体" w:hAnsi="宋体" w:eastAsia="宋体" w:cs="宋体"/>
              <w:szCs w:val="24"/>
            </w:rPr>
            <w:fldChar w:fldCharType="end"/>
          </w:r>
        </w:p>
        <w:p w14:paraId="27653CC3">
          <w:pPr>
            <w:pStyle w:val="26"/>
            <w:tabs>
              <w:tab w:val="right" w:leader="dot" w:pos="8788"/>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_Toc12850 </w:instrText>
          </w:r>
          <w:r>
            <w:rPr>
              <w:rFonts w:hint="eastAsia" w:ascii="宋体" w:hAnsi="宋体" w:eastAsia="宋体" w:cs="宋体"/>
              <w:szCs w:val="24"/>
            </w:rPr>
            <w:fldChar w:fldCharType="separate"/>
          </w:r>
          <w:r>
            <w:rPr>
              <w:rFonts w:ascii="Times New Roman" w:hAnsi="Times New Roman" w:eastAsia="黑体" w:cs="Times New Roman"/>
            </w:rPr>
            <w:t>附录 A  核心用例说明</w:t>
          </w:r>
          <w:r>
            <w:tab/>
          </w:r>
          <w:r>
            <w:fldChar w:fldCharType="begin"/>
          </w:r>
          <w:r>
            <w:instrText xml:space="preserve"> PAGEREF _Toc12850 \h </w:instrText>
          </w:r>
          <w:r>
            <w:fldChar w:fldCharType="separate"/>
          </w:r>
          <w:r>
            <w:t>21</w:t>
          </w:r>
          <w:r>
            <w:fldChar w:fldCharType="end"/>
          </w:r>
          <w:r>
            <w:rPr>
              <w:rFonts w:hint="eastAsia" w:ascii="宋体" w:hAnsi="宋体" w:eastAsia="宋体" w:cs="宋体"/>
              <w:szCs w:val="24"/>
            </w:rPr>
            <w:fldChar w:fldCharType="end"/>
          </w:r>
        </w:p>
        <w:p w14:paraId="4C6F8116">
          <w:r>
            <w:rPr>
              <w:rFonts w:hint="eastAsia" w:ascii="宋体" w:hAnsi="宋体" w:eastAsia="宋体" w:cs="宋体"/>
              <w:szCs w:val="24"/>
            </w:rPr>
            <w:fldChar w:fldCharType="end"/>
          </w:r>
        </w:p>
      </w:sdtContent>
    </w:sdt>
    <w:p w14:paraId="22416A6F">
      <w:pPr>
        <w:sectPr>
          <w:footerReference r:id="rId5" w:type="default"/>
          <w:pgSz w:w="11906" w:h="16838"/>
          <w:pgMar w:top="1440" w:right="1417" w:bottom="1440" w:left="1701" w:header="850" w:footer="850" w:gutter="0"/>
          <w:pgNumType w:fmt="upperRoman" w:start="1"/>
          <w:cols w:space="720" w:num="1"/>
          <w:docGrid w:linePitch="360" w:charSpace="0"/>
        </w:sectPr>
      </w:pPr>
      <w:r>
        <w:br w:type="page"/>
      </w:r>
    </w:p>
    <w:p w14:paraId="154F340B">
      <w:pPr>
        <w:pStyle w:val="3"/>
        <w:keepNext/>
        <w:pageBreakBefore w:val="0"/>
        <w:ind w:firstLine="0"/>
      </w:pPr>
      <w:bookmarkStart w:id="0" w:name="_Toc11258"/>
      <w:r>
        <w:rPr>
          <w:rFonts w:ascii="Times New Roman" w:hAnsi="Times New Roman" w:eastAsia="黑体" w:cs="Times New Roman"/>
          <w:b/>
          <w:color w:val="000000"/>
          <w:sz w:val="30"/>
        </w:rPr>
        <w:t>1 引言</w:t>
      </w:r>
      <w:bookmarkEnd w:id="0"/>
    </w:p>
    <w:p w14:paraId="5B283459">
      <w:pPr>
        <w:pStyle w:val="4"/>
        <w:keepNext/>
        <w:pageBreakBefore w:val="0"/>
        <w:ind w:firstLine="0"/>
      </w:pPr>
      <w:bookmarkStart w:id="1" w:name="_Toc27569"/>
      <w:r>
        <w:rPr>
          <w:rFonts w:ascii="Times New Roman" w:hAnsi="Times New Roman" w:eastAsia="黑体" w:cs="Times New Roman"/>
          <w:b/>
          <w:color w:val="000000"/>
          <w:sz w:val="28"/>
        </w:rPr>
        <w:t>1.1 编写目的</w:t>
      </w:r>
      <w:bookmarkEnd w:id="1"/>
    </w:p>
    <w:p w14:paraId="10EA4ED0">
      <w:pPr>
        <w:spacing w:before="0" w:after="0" w:line="360" w:lineRule="auto"/>
        <w:ind w:firstLine="480"/>
        <w:jc w:val="both"/>
      </w:pPr>
      <w:r>
        <w:rPr>
          <w:rFonts w:ascii="Times New Roman" w:hAnsi="Times New Roman" w:eastAsia="宋体" w:cs="Times New Roman"/>
          <w:b w:val="0"/>
          <w:color w:val="000000"/>
          <w:sz w:val="24"/>
        </w:rPr>
        <w:t>本需求规格说明书用于建立项目的需求基线，确保开发人员、测试人员和课程指导教师对系统业务边界及验收标准具有一致理解。文档重点描述“系统必须做什么”和“系统必须保证什么”，其中对并发一致性的约束属于本项目的核心质量要求。</w:t>
      </w:r>
    </w:p>
    <w:p w14:paraId="76A030D0">
      <w:pPr>
        <w:pStyle w:val="4"/>
        <w:keepNext/>
        <w:pageBreakBefore w:val="0"/>
        <w:ind w:firstLine="0"/>
      </w:pPr>
      <w:bookmarkStart w:id="2" w:name="_Toc31965"/>
      <w:r>
        <w:rPr>
          <w:rFonts w:ascii="Times New Roman" w:hAnsi="Times New Roman" w:eastAsia="黑体" w:cs="Times New Roman"/>
          <w:b/>
          <w:color w:val="000000"/>
          <w:sz w:val="28"/>
        </w:rPr>
        <w:t>1.2 项目背景</w:t>
      </w:r>
      <w:bookmarkEnd w:id="2"/>
    </w:p>
    <w:p w14:paraId="6BD74D57">
      <w:pPr>
        <w:spacing w:before="0" w:after="0" w:line="360" w:lineRule="auto"/>
        <w:ind w:firstLine="480"/>
        <w:jc w:val="both"/>
      </w:pPr>
      <w:r>
        <w:rPr>
          <w:rFonts w:ascii="Times New Roman" w:hAnsi="Times New Roman" w:eastAsia="宋体" w:cs="Times New Roman"/>
          <w:b w:val="0"/>
          <w:color w:val="000000"/>
          <w:sz w:val="24"/>
        </w:rPr>
        <w:t>在企业、实验室、学校及团队协作场景中，会议室属于数量有限且具有时间属性的共享资源。传统人工登记或仅依赖表单提交的预约方式容易出现信息不同步、重复预约、时间重叠和资源利用率低等问题。尤其在多个用户几乎同时提交同一会议室预约时，如果系统采用“先查询是否冲突，再直接插入记录”的非原子流程，可能产生并发竞态，导致数据库中出现互相重叠的有效预约。</w:t>
      </w:r>
    </w:p>
    <w:p w14:paraId="57901D1A">
      <w:pPr>
        <w:spacing w:before="0" w:after="0" w:line="360" w:lineRule="auto"/>
        <w:ind w:firstLine="480"/>
        <w:jc w:val="both"/>
      </w:pPr>
      <w:r>
        <w:rPr>
          <w:rFonts w:ascii="Times New Roman" w:hAnsi="Times New Roman" w:eastAsia="宋体" w:cs="Times New Roman"/>
          <w:b w:val="0"/>
          <w:color w:val="000000"/>
          <w:sz w:val="24"/>
        </w:rPr>
        <w:t>因此，本项目将会议室预约建模为“有限资源 + 时间区间约束 + 并发一致性控制”的资源调度问题，并通过日历化界面提高可视化程度和操作效率。</w:t>
      </w:r>
    </w:p>
    <w:p w14:paraId="6A8CB34B">
      <w:pPr>
        <w:pStyle w:val="4"/>
        <w:keepNext/>
        <w:pageBreakBefore w:val="0"/>
        <w:ind w:firstLine="0"/>
      </w:pPr>
      <w:bookmarkStart w:id="3" w:name="_Toc917"/>
      <w:r>
        <w:rPr>
          <w:rFonts w:ascii="Times New Roman" w:hAnsi="Times New Roman" w:eastAsia="黑体" w:cs="Times New Roman"/>
          <w:b/>
          <w:color w:val="000000"/>
          <w:sz w:val="28"/>
        </w:rPr>
        <w:t>1.3 系统目标</w:t>
      </w:r>
      <w:bookmarkEnd w:id="3"/>
    </w:p>
    <w:p w14:paraId="55FF88FB">
      <w:pPr>
        <w:spacing w:after="0" w:line="360" w:lineRule="auto"/>
        <w:ind w:left="480" w:hanging="240"/>
      </w:pPr>
      <w:r>
        <w:rPr>
          <w:rFonts w:ascii="Times New Roman" w:hAnsi="Times New Roman" w:eastAsia="宋体" w:cs="Times New Roman"/>
          <w:b w:val="0"/>
          <w:color w:val="000000"/>
          <w:sz w:val="24"/>
        </w:rPr>
        <w:t>• 提供清晰、直观的会议室日历和时间轴视图，使用户能够快速识别空闲与占用时段。</w:t>
      </w:r>
    </w:p>
    <w:p w14:paraId="1B22D027">
      <w:pPr>
        <w:spacing w:after="0" w:line="360" w:lineRule="auto"/>
        <w:ind w:left="480" w:hanging="240"/>
      </w:pPr>
      <w:r>
        <w:rPr>
          <w:rFonts w:ascii="Times New Roman" w:hAnsi="Times New Roman" w:eastAsia="宋体" w:cs="Times New Roman"/>
          <w:b w:val="0"/>
          <w:color w:val="000000"/>
          <w:sz w:val="24"/>
        </w:rPr>
        <w:t>• 建立统一的时间冲突规则，保证新增、修改预约均执行一致的冲突检查。</w:t>
      </w:r>
    </w:p>
    <w:p w14:paraId="4504099C">
      <w:pPr>
        <w:spacing w:after="0" w:line="360" w:lineRule="auto"/>
        <w:ind w:left="480" w:hanging="240"/>
      </w:pPr>
      <w:r>
        <w:rPr>
          <w:rFonts w:ascii="Times New Roman" w:hAnsi="Times New Roman" w:eastAsia="宋体" w:cs="Times New Roman"/>
          <w:b w:val="0"/>
          <w:color w:val="000000"/>
          <w:sz w:val="24"/>
        </w:rPr>
        <w:t>• 在多用户并发预约同一会议室时保证数据一致性，不产生有效重叠预约。</w:t>
      </w:r>
    </w:p>
    <w:p w14:paraId="4D44A603">
      <w:pPr>
        <w:spacing w:after="0" w:line="360" w:lineRule="auto"/>
        <w:ind w:left="480" w:hanging="240"/>
      </w:pPr>
      <w:r>
        <w:rPr>
          <w:rFonts w:ascii="Times New Roman" w:hAnsi="Times New Roman" w:eastAsia="宋体" w:cs="Times New Roman"/>
          <w:b w:val="0"/>
          <w:color w:val="000000"/>
          <w:sz w:val="24"/>
        </w:rPr>
        <w:t>• 将管理员定位为会议室资源管理者和异常处置者，减少不必要的人工审批。</w:t>
      </w:r>
    </w:p>
    <w:p w14:paraId="29A97BB6">
      <w:pPr>
        <w:spacing w:after="0" w:line="360" w:lineRule="auto"/>
        <w:ind w:left="480" w:hanging="240"/>
      </w:pPr>
      <w:r>
        <w:rPr>
          <w:rFonts w:ascii="Times New Roman" w:hAnsi="Times New Roman" w:eastAsia="宋体" w:cs="Times New Roman"/>
          <w:b w:val="0"/>
          <w:color w:val="000000"/>
          <w:sz w:val="24"/>
        </w:rPr>
        <w:t>• 提供可测试、可审计的业务结果，使功能测试、边界测试和并发测试均具有明确预期。</w:t>
      </w:r>
    </w:p>
    <w:p w14:paraId="6DAB2373">
      <w:pPr>
        <w:pStyle w:val="4"/>
        <w:keepNext/>
        <w:pageBreakBefore w:val="0"/>
        <w:ind w:firstLine="0"/>
      </w:pPr>
      <w:bookmarkStart w:id="4" w:name="_Toc32551"/>
      <w:r>
        <w:rPr>
          <w:rFonts w:ascii="Times New Roman" w:hAnsi="Times New Roman" w:eastAsia="黑体" w:cs="Times New Roman"/>
          <w:b/>
          <w:color w:val="000000"/>
          <w:sz w:val="28"/>
        </w:rPr>
        <w:t>1.4 范围与边界</w:t>
      </w:r>
      <w:bookmarkEnd w:id="4"/>
    </w:p>
    <w:p w14:paraId="3D0FE4BA">
      <w:pPr>
        <w:spacing w:before="0" w:after="0" w:line="360" w:lineRule="auto"/>
        <w:ind w:firstLine="480"/>
        <w:jc w:val="both"/>
      </w:pPr>
      <w:r>
        <w:rPr>
          <w:rFonts w:ascii="Times New Roman" w:hAnsi="Times New Roman" w:eastAsia="宋体" w:cs="Times New Roman"/>
          <w:b w:val="0"/>
          <w:color w:val="000000"/>
          <w:sz w:val="24"/>
        </w:rPr>
        <w:t>本系统覆盖用户身份、会议室资源、预约创建、预约修改与取消、时间冲突检查、空闲时段计算、日历展示、管理员资源维护及测试审计等能力。系统不以复杂审批流、消息队列、微服务拆分、分布式集群或人工排班为课程基线。若后续存在扩展需求，可在不破坏预约一致性约束的前提下增加审批、通知或第三方日历同步。</w:t>
      </w:r>
    </w:p>
    <w:p w14:paraId="522C048A">
      <w:pPr>
        <w:pStyle w:val="4"/>
        <w:keepNext/>
        <w:pageBreakBefore w:val="0"/>
        <w:ind w:firstLine="0"/>
      </w:pPr>
      <w:bookmarkStart w:id="5" w:name="_Toc25077"/>
      <w:r>
        <w:rPr>
          <w:rFonts w:ascii="Times New Roman" w:hAnsi="Times New Roman" w:eastAsia="黑体" w:cs="Times New Roman"/>
          <w:b/>
          <w:color w:val="000000"/>
          <w:sz w:val="28"/>
        </w:rPr>
        <w:t>1.5 术语与缩略语</w:t>
      </w:r>
      <w:bookmarkEnd w:id="5"/>
    </w:p>
    <w:p w14:paraId="752867A6">
      <w:pPr>
        <w:keepNext/>
        <w:spacing w:before="120" w:after="80"/>
        <w:jc w:val="center"/>
      </w:pPr>
      <w:r>
        <w:rPr>
          <w:rFonts w:ascii="Times New Roman" w:hAnsi="Times New Roman" w:eastAsia="宋体" w:cs="Times New Roman"/>
          <w:b w:val="0"/>
          <w:color w:val="000000"/>
          <w:sz w:val="21"/>
        </w:rPr>
        <w:t>表 2  术语与定义</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4"/>
        <w:gridCol w:w="4394"/>
      </w:tblGrid>
      <w:tr w14:paraId="545C1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268"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6C336767">
            <w:pPr>
              <w:spacing w:before="0" w:after="0" w:line="276" w:lineRule="auto"/>
              <w:jc w:val="center"/>
            </w:pPr>
            <w:r>
              <w:rPr>
                <w:rFonts w:ascii="Times New Roman" w:hAnsi="Times New Roman" w:eastAsia="宋体" w:cs="Times New Roman"/>
                <w:b/>
                <w:color w:val="000000"/>
                <w:sz w:val="21"/>
              </w:rPr>
              <w:t>术语</w:t>
            </w:r>
          </w:p>
        </w:tc>
        <w:tc>
          <w:tcPr>
            <w:tcW w:w="6236"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101A15DC">
            <w:pPr>
              <w:spacing w:before="0" w:after="0" w:line="276" w:lineRule="auto"/>
              <w:jc w:val="center"/>
            </w:pPr>
            <w:r>
              <w:rPr>
                <w:rFonts w:ascii="Times New Roman" w:hAnsi="Times New Roman" w:eastAsia="宋体" w:cs="Times New Roman"/>
                <w:b/>
                <w:color w:val="000000"/>
                <w:sz w:val="21"/>
              </w:rPr>
              <w:t>定义</w:t>
            </w:r>
          </w:p>
        </w:tc>
      </w:tr>
      <w:tr w14:paraId="5D3E5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78031211">
            <w:pPr>
              <w:spacing w:before="0" w:after="0" w:line="276" w:lineRule="auto"/>
              <w:jc w:val="center"/>
            </w:pPr>
            <w:r>
              <w:rPr>
                <w:rFonts w:ascii="Times New Roman" w:hAnsi="Times New Roman" w:eastAsia="宋体" w:cs="Times New Roman"/>
                <w:b w:val="0"/>
                <w:color w:val="000000"/>
                <w:sz w:val="21"/>
              </w:rPr>
              <w:t>有效预约</w:t>
            </w:r>
          </w:p>
        </w:tc>
        <w:tc>
          <w:tcPr>
            <w:tcW w:w="6236" w:type="dxa"/>
            <w:tcBorders>
              <w:top w:val="nil"/>
              <w:left w:val="nil"/>
              <w:bottom w:val="nil"/>
              <w:right w:val="nil"/>
              <w:insideH w:val="nil"/>
              <w:insideV w:val="nil"/>
            </w:tcBorders>
            <w:tcMar>
              <w:top w:w="80" w:type="dxa"/>
              <w:left w:w="80" w:type="dxa"/>
              <w:bottom w:w="80" w:type="dxa"/>
              <w:right w:w="80" w:type="dxa"/>
            </w:tcMar>
            <w:vAlign w:val="center"/>
          </w:tcPr>
          <w:p w14:paraId="461981CB">
            <w:pPr>
              <w:spacing w:before="0" w:after="0" w:line="276" w:lineRule="auto"/>
              <w:jc w:val="center"/>
            </w:pPr>
            <w:r>
              <w:rPr>
                <w:rFonts w:ascii="Times New Roman" w:hAnsi="Times New Roman" w:eastAsia="宋体" w:cs="Times New Roman"/>
                <w:b w:val="0"/>
                <w:color w:val="000000"/>
                <w:sz w:val="21"/>
              </w:rPr>
              <w:t>状态为 RESERVED 或 IN_USE，且未被取消的预约记录。</w:t>
            </w:r>
          </w:p>
        </w:tc>
      </w:tr>
      <w:tr w14:paraId="23C29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3D0771AF">
            <w:pPr>
              <w:spacing w:before="0" w:after="0" w:line="276" w:lineRule="auto"/>
              <w:jc w:val="center"/>
            </w:pPr>
            <w:r>
              <w:rPr>
                <w:rFonts w:ascii="Times New Roman" w:hAnsi="Times New Roman" w:eastAsia="宋体" w:cs="Times New Roman"/>
                <w:b w:val="0"/>
                <w:color w:val="000000"/>
                <w:sz w:val="21"/>
              </w:rPr>
              <w:t>时间冲突</w:t>
            </w:r>
          </w:p>
        </w:tc>
        <w:tc>
          <w:tcPr>
            <w:tcW w:w="6236" w:type="dxa"/>
            <w:tcBorders>
              <w:top w:val="nil"/>
              <w:left w:val="nil"/>
              <w:bottom w:val="nil"/>
              <w:right w:val="nil"/>
              <w:insideH w:val="nil"/>
              <w:insideV w:val="nil"/>
            </w:tcBorders>
            <w:tcMar>
              <w:top w:w="80" w:type="dxa"/>
              <w:left w:w="80" w:type="dxa"/>
              <w:bottom w:w="80" w:type="dxa"/>
              <w:right w:w="80" w:type="dxa"/>
            </w:tcMar>
            <w:vAlign w:val="center"/>
          </w:tcPr>
          <w:p w14:paraId="6FDB620F">
            <w:pPr>
              <w:spacing w:before="0" w:after="0" w:line="276" w:lineRule="auto"/>
              <w:jc w:val="center"/>
            </w:pPr>
            <w:r>
              <w:rPr>
                <w:rFonts w:ascii="Times New Roman" w:hAnsi="Times New Roman" w:eastAsia="宋体" w:cs="Times New Roman"/>
                <w:b w:val="0"/>
                <w:color w:val="000000"/>
                <w:sz w:val="21"/>
              </w:rPr>
              <w:t>同一会议室的两个有效预约满足 newStart &lt; oldEnd 且 newEnd &gt; oldStart。</w:t>
            </w:r>
          </w:p>
        </w:tc>
      </w:tr>
      <w:tr w14:paraId="3EEB0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21A77A88">
            <w:pPr>
              <w:spacing w:before="0" w:after="0" w:line="276" w:lineRule="auto"/>
              <w:jc w:val="center"/>
            </w:pPr>
            <w:r>
              <w:rPr>
                <w:rFonts w:ascii="Times New Roman" w:hAnsi="Times New Roman" w:eastAsia="宋体" w:cs="Times New Roman"/>
                <w:b w:val="0"/>
                <w:color w:val="000000"/>
                <w:sz w:val="21"/>
              </w:rPr>
              <w:t>资源锁</w:t>
            </w:r>
          </w:p>
        </w:tc>
        <w:tc>
          <w:tcPr>
            <w:tcW w:w="6236" w:type="dxa"/>
            <w:tcBorders>
              <w:top w:val="nil"/>
              <w:left w:val="nil"/>
              <w:bottom w:val="nil"/>
              <w:right w:val="nil"/>
              <w:insideH w:val="nil"/>
              <w:insideV w:val="nil"/>
            </w:tcBorders>
            <w:tcMar>
              <w:top w:w="80" w:type="dxa"/>
              <w:left w:w="80" w:type="dxa"/>
              <w:bottom w:w="80" w:type="dxa"/>
              <w:right w:w="80" w:type="dxa"/>
            </w:tcMar>
            <w:vAlign w:val="center"/>
          </w:tcPr>
          <w:p w14:paraId="5F608D40">
            <w:pPr>
              <w:spacing w:before="0" w:after="0" w:line="276" w:lineRule="auto"/>
              <w:jc w:val="center"/>
            </w:pPr>
            <w:r>
              <w:rPr>
                <w:rFonts w:ascii="Times New Roman" w:hAnsi="Times New Roman" w:eastAsia="宋体" w:cs="Times New Roman"/>
                <w:b w:val="0"/>
                <w:color w:val="000000"/>
                <w:sz w:val="21"/>
              </w:rPr>
              <w:t>为保证同一会议室预约操作串行完成而建立的事务级互斥控制。</w:t>
            </w:r>
          </w:p>
        </w:tc>
      </w:tr>
      <w:tr w14:paraId="4C6FA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67888EAC">
            <w:pPr>
              <w:spacing w:before="0" w:after="0" w:line="276" w:lineRule="auto"/>
              <w:jc w:val="center"/>
            </w:pPr>
            <w:r>
              <w:rPr>
                <w:rFonts w:ascii="Times New Roman" w:hAnsi="Times New Roman" w:eastAsia="宋体" w:cs="Times New Roman"/>
                <w:b w:val="0"/>
                <w:color w:val="000000"/>
                <w:sz w:val="21"/>
              </w:rPr>
              <w:t>幂等请求</w:t>
            </w:r>
          </w:p>
        </w:tc>
        <w:tc>
          <w:tcPr>
            <w:tcW w:w="6236" w:type="dxa"/>
            <w:tcBorders>
              <w:top w:val="nil"/>
              <w:left w:val="nil"/>
              <w:bottom w:val="nil"/>
              <w:right w:val="nil"/>
              <w:insideH w:val="nil"/>
              <w:insideV w:val="nil"/>
            </w:tcBorders>
            <w:tcMar>
              <w:top w:w="80" w:type="dxa"/>
              <w:left w:w="80" w:type="dxa"/>
              <w:bottom w:w="80" w:type="dxa"/>
              <w:right w:w="80" w:type="dxa"/>
            </w:tcMar>
            <w:vAlign w:val="center"/>
          </w:tcPr>
          <w:p w14:paraId="70EF577C">
            <w:pPr>
              <w:spacing w:before="0" w:after="0" w:line="276" w:lineRule="auto"/>
              <w:jc w:val="center"/>
            </w:pPr>
            <w:r>
              <w:rPr>
                <w:rFonts w:ascii="Times New Roman" w:hAnsi="Times New Roman" w:eastAsia="宋体" w:cs="Times New Roman"/>
                <w:b w:val="0"/>
                <w:color w:val="000000"/>
                <w:sz w:val="21"/>
              </w:rPr>
              <w:t>同一 request_id 被重复提交时只产生一次业务结果，不重复创建预约。</w:t>
            </w:r>
          </w:p>
        </w:tc>
      </w:tr>
      <w:tr w14:paraId="27031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4680DAED">
            <w:pPr>
              <w:spacing w:before="0" w:after="0" w:line="276" w:lineRule="auto"/>
              <w:jc w:val="center"/>
            </w:pPr>
            <w:r>
              <w:rPr>
                <w:rFonts w:ascii="Times New Roman" w:hAnsi="Times New Roman" w:eastAsia="宋体" w:cs="Times New Roman"/>
                <w:b w:val="0"/>
                <w:color w:val="000000"/>
                <w:sz w:val="21"/>
              </w:rPr>
              <w:t>P0 / P1 / P2</w:t>
            </w:r>
          </w:p>
        </w:tc>
        <w:tc>
          <w:tcPr>
            <w:tcW w:w="6236"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1D4A5525">
            <w:pPr>
              <w:spacing w:before="0" w:after="0" w:line="276" w:lineRule="auto"/>
              <w:jc w:val="center"/>
            </w:pPr>
            <w:r>
              <w:rPr>
                <w:rFonts w:ascii="Times New Roman" w:hAnsi="Times New Roman" w:eastAsia="宋体" w:cs="Times New Roman"/>
                <w:b w:val="0"/>
                <w:color w:val="000000"/>
                <w:sz w:val="21"/>
              </w:rPr>
              <w:t>需求优先级：P0 为必须完成，P1 为建议完成，P2 为扩展能力。</w:t>
            </w:r>
          </w:p>
        </w:tc>
      </w:tr>
    </w:tbl>
    <w:p w14:paraId="0DF43F64">
      <w:pPr>
        <w:spacing w:after="0" w:line="240" w:lineRule="auto"/>
      </w:pPr>
    </w:p>
    <w:p w14:paraId="0E4E542C">
      <w:pPr>
        <w:pStyle w:val="3"/>
        <w:keepNext/>
        <w:pageBreakBefore w:val="0"/>
        <w:ind w:firstLine="0"/>
      </w:pPr>
      <w:bookmarkStart w:id="6" w:name="_Toc27374"/>
      <w:r>
        <w:rPr>
          <w:rFonts w:ascii="Times New Roman" w:hAnsi="Times New Roman" w:eastAsia="黑体" w:cs="Times New Roman"/>
          <w:b/>
          <w:color w:val="000000"/>
          <w:sz w:val="30"/>
        </w:rPr>
        <w:t>2 系统总体需求</w:t>
      </w:r>
      <w:bookmarkEnd w:id="6"/>
    </w:p>
    <w:p w14:paraId="5050362B">
      <w:pPr>
        <w:pStyle w:val="4"/>
        <w:keepNext/>
        <w:pageBreakBefore w:val="0"/>
        <w:ind w:firstLine="0"/>
      </w:pPr>
      <w:bookmarkStart w:id="7" w:name="_Toc26117"/>
      <w:r>
        <w:rPr>
          <w:rFonts w:ascii="Times New Roman" w:hAnsi="Times New Roman" w:eastAsia="黑体" w:cs="Times New Roman"/>
          <w:b/>
          <w:color w:val="000000"/>
          <w:sz w:val="28"/>
        </w:rPr>
        <w:t>2.1 产品定位</w:t>
      </w:r>
      <w:bookmarkEnd w:id="7"/>
    </w:p>
    <w:p w14:paraId="3D3E09C3">
      <w:pPr>
        <w:spacing w:before="0" w:after="0" w:line="360" w:lineRule="auto"/>
        <w:ind w:firstLine="480"/>
        <w:jc w:val="both"/>
      </w:pPr>
      <w:r>
        <w:rPr>
          <w:rFonts w:ascii="Times New Roman" w:hAnsi="Times New Roman" w:eastAsia="宋体" w:cs="Times New Roman"/>
          <w:b w:val="0"/>
          <w:color w:val="000000"/>
          <w:sz w:val="24"/>
        </w:rPr>
        <w:t>系统定位为面向组织内部使用的轻量级会议室资源预约平台。其核心是由系统自动完成资源可用性判断和预约裁决</w:t>
      </w:r>
      <w:r>
        <w:rPr>
          <w:rFonts w:hint="eastAsia" w:cs="Times New Roman"/>
          <w:b w:val="0"/>
          <w:color w:val="000000"/>
          <w:sz w:val="24"/>
          <w:lang w:eastAsia="zh-CN"/>
        </w:rPr>
        <w:t>，</w:t>
      </w:r>
      <w:r>
        <w:rPr>
          <w:rFonts w:hint="eastAsia" w:cs="Times New Roman"/>
          <w:b w:val="0"/>
          <w:color w:val="000000"/>
          <w:sz w:val="24"/>
          <w:lang w:val="en-US" w:eastAsia="zh-CN"/>
        </w:rPr>
        <w:t>并由人工完成关键节点的审批和修改</w:t>
      </w:r>
      <w:r>
        <w:rPr>
          <w:rFonts w:ascii="Times New Roman" w:hAnsi="Times New Roman" w:eastAsia="宋体" w:cs="Times New Roman"/>
          <w:b w:val="0"/>
          <w:color w:val="000000"/>
          <w:sz w:val="24"/>
        </w:rPr>
        <w:t>。管理员只</w:t>
      </w:r>
      <w:r>
        <w:rPr>
          <w:rFonts w:hint="eastAsia" w:cs="Times New Roman"/>
          <w:b w:val="0"/>
          <w:color w:val="000000"/>
          <w:sz w:val="24"/>
          <w:lang w:val="en-US" w:eastAsia="zh-CN"/>
        </w:rPr>
        <w:t>需要</w:t>
      </w:r>
      <w:r>
        <w:rPr>
          <w:rFonts w:ascii="Times New Roman" w:hAnsi="Times New Roman" w:eastAsia="宋体" w:cs="Times New Roman"/>
          <w:b w:val="0"/>
          <w:color w:val="000000"/>
          <w:sz w:val="24"/>
        </w:rPr>
        <w:t>负责资源基础信息维护、维护状态设置以及特殊情况下的异常处置。</w:t>
      </w:r>
    </w:p>
    <w:p w14:paraId="68EEBD5F">
      <w:pPr>
        <w:keepNext/>
        <w:spacing w:before="160" w:after="40"/>
        <w:ind w:left="0" w:leftChars="0" w:firstLine="0" w:firstLineChars="0"/>
        <w:jc w:val="both"/>
        <w:rPr>
          <w:rFonts w:hint="eastAsia" w:eastAsia="宋体"/>
          <w:lang w:eastAsia="zh-CN"/>
        </w:rPr>
      </w:pPr>
      <w:r>
        <w:rPr>
          <w:rFonts w:hint="eastAsia" w:eastAsia="宋体"/>
          <w:lang w:eastAsia="zh-CN"/>
        </w:rPr>
        <w:drawing>
          <wp:inline distT="0" distB="0" distL="114300" distR="114300">
            <wp:extent cx="5573395" cy="1607185"/>
            <wp:effectExtent l="0" t="0" r="1905" b="5715"/>
            <wp:docPr id="9" name="图片 9" descr="时隙_TimeSlot_需求规格说明书技术图-图1 系统角色与业务责任边界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时隙_TimeSlot_需求规格说明书技术图-图1 系统角色与业务责任边界图.drawio"/>
                    <pic:cNvPicPr>
                      <a:picLocks noChangeAspect="1"/>
                    </pic:cNvPicPr>
                  </pic:nvPicPr>
                  <pic:blipFill>
                    <a:blip r:embed="rId9"/>
                    <a:stretch>
                      <a:fillRect/>
                    </a:stretch>
                  </pic:blipFill>
                  <pic:spPr>
                    <a:xfrm>
                      <a:off x="0" y="0"/>
                      <a:ext cx="5573395" cy="1607185"/>
                    </a:xfrm>
                    <a:prstGeom prst="rect">
                      <a:avLst/>
                    </a:prstGeom>
                  </pic:spPr>
                </pic:pic>
              </a:graphicData>
            </a:graphic>
          </wp:inline>
        </w:drawing>
      </w:r>
    </w:p>
    <w:p w14:paraId="46E84A32">
      <w:pPr>
        <w:spacing w:before="0" w:after="120"/>
        <w:jc w:val="center"/>
      </w:pPr>
      <w:r>
        <w:rPr>
          <w:rFonts w:ascii="Times New Roman" w:hAnsi="Times New Roman" w:eastAsia="宋体" w:cs="Times New Roman"/>
          <w:b w:val="0"/>
          <w:color w:val="000000"/>
          <w:sz w:val="21"/>
        </w:rPr>
        <w:t>图 1  系统角色与业务责任边界图</w:t>
      </w:r>
    </w:p>
    <w:p w14:paraId="18C07462">
      <w:pPr>
        <w:pStyle w:val="4"/>
        <w:keepNext/>
        <w:pageBreakBefore w:val="0"/>
        <w:ind w:firstLine="0"/>
        <w:rPr>
          <w:rFonts w:ascii="Times New Roman" w:hAnsi="Times New Roman" w:eastAsia="黑体" w:cs="Times New Roman"/>
          <w:b/>
          <w:color w:val="000000"/>
          <w:sz w:val="28"/>
        </w:rPr>
      </w:pPr>
    </w:p>
    <w:p w14:paraId="19308659">
      <w:pPr>
        <w:pStyle w:val="4"/>
        <w:keepNext/>
        <w:pageBreakBefore w:val="0"/>
        <w:ind w:firstLine="0"/>
      </w:pPr>
      <w:bookmarkStart w:id="8" w:name="_Toc29740"/>
      <w:r>
        <w:rPr>
          <w:rFonts w:ascii="Times New Roman" w:hAnsi="Times New Roman" w:eastAsia="黑体" w:cs="Times New Roman"/>
          <w:b/>
          <w:color w:val="000000"/>
          <w:sz w:val="28"/>
        </w:rPr>
        <w:t>2.2 用户角色</w:t>
      </w:r>
      <w:bookmarkEnd w:id="8"/>
    </w:p>
    <w:p w14:paraId="0E19EE25">
      <w:pPr>
        <w:keepNext/>
        <w:spacing w:before="120" w:after="80"/>
        <w:jc w:val="center"/>
      </w:pPr>
      <w:r>
        <w:rPr>
          <w:rFonts w:ascii="Times New Roman" w:hAnsi="Times New Roman" w:eastAsia="宋体" w:cs="Times New Roman"/>
          <w:b w:val="0"/>
          <w:color w:val="000000"/>
          <w:sz w:val="21"/>
        </w:rPr>
        <w:t>表 3  用户角色与职责</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27"/>
        <w:gridCol w:w="2890"/>
        <w:gridCol w:w="3370"/>
      </w:tblGrid>
      <w:tr w14:paraId="23C38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527"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412B7D8D">
            <w:pPr>
              <w:spacing w:before="0" w:after="0" w:line="276" w:lineRule="auto"/>
              <w:jc w:val="center"/>
            </w:pPr>
            <w:r>
              <w:rPr>
                <w:rFonts w:ascii="Times New Roman" w:hAnsi="Times New Roman" w:eastAsia="宋体" w:cs="Times New Roman"/>
                <w:b/>
                <w:color w:val="000000"/>
                <w:sz w:val="21"/>
              </w:rPr>
              <w:t>角色</w:t>
            </w:r>
          </w:p>
        </w:tc>
        <w:tc>
          <w:tcPr>
            <w:tcW w:w="2890"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21F1ED38">
            <w:pPr>
              <w:spacing w:before="0" w:after="0" w:line="276" w:lineRule="auto"/>
              <w:jc w:val="center"/>
            </w:pPr>
            <w:r>
              <w:rPr>
                <w:rFonts w:ascii="Times New Roman" w:hAnsi="Times New Roman" w:eastAsia="宋体" w:cs="Times New Roman"/>
                <w:b/>
                <w:color w:val="000000"/>
                <w:sz w:val="21"/>
              </w:rPr>
              <w:t>定位</w:t>
            </w:r>
          </w:p>
        </w:tc>
        <w:tc>
          <w:tcPr>
            <w:tcW w:w="3370"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009B4969">
            <w:pPr>
              <w:spacing w:before="0" w:after="0" w:line="276" w:lineRule="auto"/>
              <w:jc w:val="center"/>
            </w:pPr>
            <w:r>
              <w:rPr>
                <w:rFonts w:ascii="Times New Roman" w:hAnsi="Times New Roman" w:eastAsia="宋体" w:cs="Times New Roman"/>
                <w:b/>
                <w:color w:val="000000"/>
                <w:sz w:val="21"/>
              </w:rPr>
              <w:t>主要权限</w:t>
            </w:r>
          </w:p>
        </w:tc>
      </w:tr>
      <w:tr w14:paraId="25796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27" w:type="dxa"/>
            <w:tcBorders>
              <w:top w:val="nil"/>
              <w:left w:val="nil"/>
              <w:bottom w:val="nil"/>
              <w:right w:val="nil"/>
              <w:insideH w:val="nil"/>
              <w:insideV w:val="nil"/>
            </w:tcBorders>
            <w:tcMar>
              <w:top w:w="80" w:type="dxa"/>
              <w:left w:w="80" w:type="dxa"/>
              <w:bottom w:w="80" w:type="dxa"/>
              <w:right w:w="80" w:type="dxa"/>
            </w:tcMar>
            <w:vAlign w:val="center"/>
          </w:tcPr>
          <w:p w14:paraId="08BC7A84">
            <w:pPr>
              <w:spacing w:before="0" w:after="0" w:line="276" w:lineRule="auto"/>
              <w:jc w:val="center"/>
            </w:pPr>
            <w:r>
              <w:rPr>
                <w:rFonts w:ascii="Times New Roman" w:hAnsi="Times New Roman" w:eastAsia="宋体" w:cs="Times New Roman"/>
                <w:b w:val="0"/>
                <w:color w:val="000000"/>
                <w:sz w:val="21"/>
              </w:rPr>
              <w:t>普通用户</w:t>
            </w:r>
          </w:p>
        </w:tc>
        <w:tc>
          <w:tcPr>
            <w:tcW w:w="2890" w:type="dxa"/>
            <w:tcBorders>
              <w:top w:val="nil"/>
              <w:left w:val="nil"/>
              <w:bottom w:val="nil"/>
              <w:right w:val="nil"/>
              <w:insideH w:val="nil"/>
              <w:insideV w:val="nil"/>
            </w:tcBorders>
            <w:tcMar>
              <w:top w:w="80" w:type="dxa"/>
              <w:left w:w="80" w:type="dxa"/>
              <w:bottom w:w="80" w:type="dxa"/>
              <w:right w:w="80" w:type="dxa"/>
            </w:tcMar>
            <w:vAlign w:val="center"/>
          </w:tcPr>
          <w:p w14:paraId="6B2E8AAD">
            <w:pPr>
              <w:spacing w:before="0" w:after="0" w:line="276" w:lineRule="auto"/>
              <w:jc w:val="center"/>
            </w:pPr>
            <w:r>
              <w:rPr>
                <w:rFonts w:ascii="Times New Roman" w:hAnsi="Times New Roman" w:eastAsia="宋体" w:cs="Times New Roman"/>
                <w:b w:val="0"/>
                <w:color w:val="000000"/>
                <w:sz w:val="21"/>
              </w:rPr>
              <w:t>会议室资源使用者</w:t>
            </w:r>
          </w:p>
        </w:tc>
        <w:tc>
          <w:tcPr>
            <w:tcW w:w="3370" w:type="dxa"/>
            <w:tcBorders>
              <w:top w:val="nil"/>
              <w:left w:val="nil"/>
              <w:bottom w:val="nil"/>
              <w:right w:val="nil"/>
              <w:insideH w:val="nil"/>
              <w:insideV w:val="nil"/>
            </w:tcBorders>
            <w:tcMar>
              <w:top w:w="80" w:type="dxa"/>
              <w:left w:w="80" w:type="dxa"/>
              <w:bottom w:w="80" w:type="dxa"/>
              <w:right w:w="80" w:type="dxa"/>
            </w:tcMar>
            <w:vAlign w:val="center"/>
          </w:tcPr>
          <w:p w14:paraId="3501CFA6">
            <w:pPr>
              <w:spacing w:before="0" w:after="0" w:line="276" w:lineRule="auto"/>
              <w:jc w:val="center"/>
            </w:pPr>
            <w:r>
              <w:rPr>
                <w:rFonts w:ascii="Times New Roman" w:hAnsi="Times New Roman" w:eastAsia="宋体" w:cs="Times New Roman"/>
                <w:b w:val="0"/>
                <w:color w:val="000000"/>
                <w:sz w:val="21"/>
              </w:rPr>
              <w:t>登录；查看会议室；查看日历；创建预约；修改或取消本人预约；查看本人历史。</w:t>
            </w:r>
          </w:p>
        </w:tc>
      </w:tr>
      <w:tr w14:paraId="78786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27" w:type="dxa"/>
            <w:tcBorders>
              <w:top w:val="nil"/>
              <w:left w:val="nil"/>
              <w:bottom w:val="nil"/>
              <w:right w:val="nil"/>
              <w:insideH w:val="nil"/>
              <w:insideV w:val="nil"/>
            </w:tcBorders>
            <w:tcMar>
              <w:top w:w="80" w:type="dxa"/>
              <w:left w:w="80" w:type="dxa"/>
              <w:bottom w:w="80" w:type="dxa"/>
              <w:right w:w="80" w:type="dxa"/>
            </w:tcMar>
            <w:vAlign w:val="center"/>
          </w:tcPr>
          <w:p w14:paraId="27F77727">
            <w:pPr>
              <w:spacing w:before="0" w:after="0" w:line="276" w:lineRule="auto"/>
              <w:jc w:val="center"/>
            </w:pPr>
            <w:r>
              <w:rPr>
                <w:rFonts w:ascii="Times New Roman" w:hAnsi="Times New Roman" w:eastAsia="宋体" w:cs="Times New Roman"/>
                <w:b w:val="0"/>
                <w:color w:val="000000"/>
                <w:sz w:val="21"/>
              </w:rPr>
              <w:t>管理员</w:t>
            </w:r>
          </w:p>
        </w:tc>
        <w:tc>
          <w:tcPr>
            <w:tcW w:w="2890" w:type="dxa"/>
            <w:tcBorders>
              <w:top w:val="nil"/>
              <w:left w:val="nil"/>
              <w:bottom w:val="nil"/>
              <w:right w:val="nil"/>
              <w:insideH w:val="nil"/>
              <w:insideV w:val="nil"/>
            </w:tcBorders>
            <w:tcMar>
              <w:top w:w="80" w:type="dxa"/>
              <w:left w:w="80" w:type="dxa"/>
              <w:bottom w:w="80" w:type="dxa"/>
              <w:right w:w="80" w:type="dxa"/>
            </w:tcMar>
            <w:vAlign w:val="center"/>
          </w:tcPr>
          <w:p w14:paraId="3E5C3214">
            <w:pPr>
              <w:spacing w:before="0" w:after="0" w:line="276" w:lineRule="auto"/>
              <w:jc w:val="center"/>
            </w:pPr>
            <w:r>
              <w:rPr>
                <w:rFonts w:ascii="Times New Roman" w:hAnsi="Times New Roman" w:eastAsia="宋体" w:cs="Times New Roman"/>
                <w:b w:val="0"/>
                <w:color w:val="000000"/>
                <w:sz w:val="21"/>
              </w:rPr>
              <w:t>会议室资源管理者</w:t>
            </w:r>
          </w:p>
        </w:tc>
        <w:tc>
          <w:tcPr>
            <w:tcW w:w="3370" w:type="dxa"/>
            <w:tcBorders>
              <w:top w:val="nil"/>
              <w:left w:val="nil"/>
              <w:bottom w:val="nil"/>
              <w:right w:val="nil"/>
              <w:insideH w:val="nil"/>
              <w:insideV w:val="nil"/>
            </w:tcBorders>
            <w:tcMar>
              <w:top w:w="80" w:type="dxa"/>
              <w:left w:w="80" w:type="dxa"/>
              <w:bottom w:w="80" w:type="dxa"/>
              <w:right w:w="80" w:type="dxa"/>
            </w:tcMar>
            <w:vAlign w:val="center"/>
          </w:tcPr>
          <w:p w14:paraId="698F272D">
            <w:pPr>
              <w:spacing w:before="0" w:after="0" w:line="276" w:lineRule="auto"/>
              <w:jc w:val="center"/>
            </w:pPr>
            <w:r>
              <w:rPr>
                <w:rFonts w:ascii="Times New Roman" w:hAnsi="Times New Roman" w:eastAsia="宋体" w:cs="Times New Roman"/>
                <w:b w:val="0"/>
                <w:color w:val="000000"/>
                <w:sz w:val="21"/>
              </w:rPr>
              <w:t>维护会议室、设备、容量、开放时间和状态；查看全部预约；处理维护或紧急占用导致的异常预约。</w:t>
            </w:r>
          </w:p>
        </w:tc>
      </w:tr>
      <w:tr w14:paraId="0D328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27"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5740066E">
            <w:pPr>
              <w:spacing w:before="0" w:after="0" w:line="276" w:lineRule="auto"/>
              <w:jc w:val="center"/>
            </w:pPr>
            <w:r>
              <w:rPr>
                <w:rFonts w:ascii="Times New Roman" w:hAnsi="Times New Roman" w:eastAsia="宋体" w:cs="Times New Roman"/>
                <w:b w:val="0"/>
                <w:color w:val="000000"/>
                <w:sz w:val="21"/>
              </w:rPr>
              <w:t>系统</w:t>
            </w:r>
          </w:p>
        </w:tc>
        <w:tc>
          <w:tcPr>
            <w:tcW w:w="2890"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0F84D8D8">
            <w:pPr>
              <w:spacing w:before="0" w:after="0" w:line="276" w:lineRule="auto"/>
              <w:jc w:val="center"/>
            </w:pPr>
            <w:r>
              <w:rPr>
                <w:rFonts w:ascii="Times New Roman" w:hAnsi="Times New Roman" w:eastAsia="宋体" w:cs="Times New Roman"/>
                <w:b w:val="0"/>
                <w:color w:val="000000"/>
                <w:sz w:val="21"/>
              </w:rPr>
              <w:t>自动调度与一致性裁决者</w:t>
            </w:r>
          </w:p>
        </w:tc>
        <w:tc>
          <w:tcPr>
            <w:tcW w:w="3370"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43302432">
            <w:pPr>
              <w:spacing w:before="0" w:after="0" w:line="276" w:lineRule="auto"/>
              <w:jc w:val="center"/>
            </w:pPr>
            <w:r>
              <w:rPr>
                <w:rFonts w:ascii="Times New Roman" w:hAnsi="Times New Roman" w:eastAsia="宋体" w:cs="Times New Roman"/>
                <w:b w:val="0"/>
                <w:color w:val="000000"/>
                <w:sz w:val="21"/>
              </w:rPr>
              <w:t>执行时间合法性校验、冲突检测、并发控制、状态计算、空闲时段计算和结果反馈。</w:t>
            </w:r>
          </w:p>
        </w:tc>
      </w:tr>
    </w:tbl>
    <w:p w14:paraId="3CF3D32E">
      <w:pPr>
        <w:spacing w:after="0" w:line="240" w:lineRule="auto"/>
      </w:pPr>
    </w:p>
    <w:p w14:paraId="441A1AF2">
      <w:pPr>
        <w:pStyle w:val="4"/>
        <w:keepNext/>
        <w:pageBreakBefore w:val="0"/>
        <w:ind w:firstLine="0"/>
      </w:pPr>
      <w:bookmarkStart w:id="9" w:name="_Toc18213"/>
      <w:r>
        <w:rPr>
          <w:rFonts w:ascii="Times New Roman" w:hAnsi="Times New Roman" w:eastAsia="黑体" w:cs="Times New Roman"/>
          <w:b/>
          <w:color w:val="000000"/>
          <w:sz w:val="28"/>
        </w:rPr>
        <w:t>2.3 功能结构</w:t>
      </w:r>
      <w:bookmarkEnd w:id="9"/>
    </w:p>
    <w:p w14:paraId="173C67A2">
      <w:pPr>
        <w:spacing w:before="0" w:after="0" w:line="360" w:lineRule="auto"/>
        <w:ind w:firstLine="480"/>
        <w:jc w:val="both"/>
      </w:pPr>
      <w:r>
        <w:rPr>
          <w:rFonts w:ascii="Times New Roman" w:hAnsi="Times New Roman" w:eastAsia="宋体" w:cs="Times New Roman"/>
          <w:b w:val="0"/>
          <w:color w:val="000000"/>
          <w:sz w:val="24"/>
        </w:rPr>
        <w:t>系统按照</w:t>
      </w:r>
      <w:r>
        <w:rPr>
          <w:rFonts w:ascii="Times New Roman" w:hAnsi="Times New Roman" w:eastAsia="宋体" w:cs="Times New Roman"/>
          <w:b/>
          <w:bCs/>
          <w:color w:val="000000"/>
          <w:sz w:val="24"/>
        </w:rPr>
        <w:t>用户与身份、会议室资源、预约调度、日历可视化、管理与异常处置、测试与审计</w:t>
      </w:r>
      <w:r>
        <w:rPr>
          <w:rFonts w:ascii="Times New Roman" w:hAnsi="Times New Roman" w:eastAsia="宋体" w:cs="Times New Roman"/>
          <w:b w:val="0"/>
          <w:color w:val="000000"/>
          <w:sz w:val="24"/>
        </w:rPr>
        <w:t>六类能力组织。预约调度模块是系统核心，其他模块均围绕其提供输入、展示或治理能力。</w:t>
      </w:r>
    </w:p>
    <w:p w14:paraId="7EF77AD0">
      <w:pPr>
        <w:keepNext/>
        <w:spacing w:before="160" w:after="40"/>
        <w:jc w:val="both"/>
      </w:pPr>
      <w:r>
        <w:drawing>
          <wp:inline distT="0" distB="0" distL="114300" distR="114300">
            <wp:extent cx="5064760" cy="2863850"/>
            <wp:effectExtent l="0" t="0" r="2540" b="635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0"/>
                    <a:srcRect l="5343" t="7546" r="2780" b="4035"/>
                    <a:stretch>
                      <a:fillRect/>
                    </a:stretch>
                  </pic:blipFill>
                  <pic:spPr>
                    <a:xfrm>
                      <a:off x="0" y="0"/>
                      <a:ext cx="5064760" cy="2863850"/>
                    </a:xfrm>
                    <a:prstGeom prst="rect">
                      <a:avLst/>
                    </a:prstGeom>
                    <a:noFill/>
                    <a:ln>
                      <a:noFill/>
                    </a:ln>
                  </pic:spPr>
                </pic:pic>
              </a:graphicData>
            </a:graphic>
          </wp:inline>
        </w:drawing>
      </w:r>
    </w:p>
    <w:p w14:paraId="7E0C627B">
      <w:pPr>
        <w:spacing w:before="0" w:after="120"/>
        <w:jc w:val="center"/>
      </w:pPr>
      <w:r>
        <w:rPr>
          <w:rFonts w:ascii="Times New Roman" w:hAnsi="Times New Roman" w:eastAsia="宋体" w:cs="Times New Roman"/>
          <w:b w:val="0"/>
          <w:color w:val="000000"/>
          <w:sz w:val="21"/>
        </w:rPr>
        <w:t>图 2  系统功能结构图</w:t>
      </w:r>
    </w:p>
    <w:p w14:paraId="5D8A8BA4">
      <w:pPr>
        <w:pStyle w:val="4"/>
        <w:keepNext/>
        <w:pageBreakBefore w:val="0"/>
        <w:ind w:firstLine="0"/>
      </w:pPr>
      <w:bookmarkStart w:id="10" w:name="_Toc8927"/>
      <w:r>
        <w:rPr>
          <w:rFonts w:ascii="Times New Roman" w:hAnsi="Times New Roman" w:eastAsia="黑体" w:cs="Times New Roman"/>
          <w:b/>
          <w:color w:val="000000"/>
          <w:sz w:val="28"/>
        </w:rPr>
        <w:t>2.4 核心业务流程</w:t>
      </w:r>
      <w:bookmarkEnd w:id="10"/>
    </w:p>
    <w:p w14:paraId="577F23C4">
      <w:pPr>
        <w:spacing w:before="0" w:after="0" w:line="360" w:lineRule="auto"/>
        <w:ind w:firstLine="480"/>
        <w:jc w:val="both"/>
      </w:pPr>
      <w:r>
        <w:rPr>
          <w:rFonts w:ascii="Times New Roman" w:hAnsi="Times New Roman" w:eastAsia="宋体" w:cs="Times New Roman"/>
          <w:b w:val="0"/>
          <w:color w:val="000000"/>
          <w:sz w:val="24"/>
        </w:rPr>
        <w:t>用户提交预约后，系统必须在同一事务中锁定目标会议室资源、重新查询有效预约并执行冲突检查。只有在确认无冲突后才能创建预约记录。前端显示的“空闲”仅作为交互参考，不能作为最终业务判定依据。</w:t>
      </w:r>
    </w:p>
    <w:p w14:paraId="0E82F61A">
      <w:pPr>
        <w:keepNext/>
        <w:spacing w:before="160" w:after="40"/>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4084320" cy="5247640"/>
            <wp:effectExtent l="0" t="0" r="5080" b="10160"/>
            <wp:docPr id="10" name="图片 10" descr="会议室预约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会议室预约流程图.drawio"/>
                    <pic:cNvPicPr>
                      <a:picLocks noChangeAspect="1"/>
                    </pic:cNvPicPr>
                  </pic:nvPicPr>
                  <pic:blipFill>
                    <a:blip r:embed="rId11"/>
                    <a:stretch>
                      <a:fillRect/>
                    </a:stretch>
                  </pic:blipFill>
                  <pic:spPr>
                    <a:xfrm>
                      <a:off x="0" y="0"/>
                      <a:ext cx="4084320" cy="5247640"/>
                    </a:xfrm>
                    <a:prstGeom prst="rect">
                      <a:avLst/>
                    </a:prstGeom>
                  </pic:spPr>
                </pic:pic>
              </a:graphicData>
            </a:graphic>
          </wp:inline>
        </w:drawing>
      </w:r>
    </w:p>
    <w:p w14:paraId="5191256B">
      <w:pPr>
        <w:spacing w:before="0" w:after="120"/>
        <w:jc w:val="center"/>
      </w:pPr>
      <w:r>
        <w:rPr>
          <w:rFonts w:ascii="Times New Roman" w:hAnsi="Times New Roman" w:eastAsia="宋体" w:cs="Times New Roman"/>
          <w:b w:val="0"/>
          <w:color w:val="000000"/>
          <w:sz w:val="21"/>
        </w:rPr>
        <w:t>图 3  会议室预约核心业务流程图</w:t>
      </w:r>
    </w:p>
    <w:p w14:paraId="2F87EA2F">
      <w:pPr>
        <w:pStyle w:val="4"/>
        <w:keepNext/>
        <w:pageBreakBefore w:val="0"/>
        <w:ind w:firstLine="0"/>
      </w:pPr>
      <w:bookmarkStart w:id="11" w:name="_Toc27380"/>
      <w:r>
        <w:rPr>
          <w:rFonts w:ascii="Times New Roman" w:hAnsi="Times New Roman" w:eastAsia="黑体" w:cs="Times New Roman"/>
          <w:b/>
          <w:color w:val="000000"/>
          <w:sz w:val="28"/>
        </w:rPr>
        <w:t>2.5 需求优先级</w:t>
      </w:r>
      <w:bookmarkEnd w:id="11"/>
    </w:p>
    <w:p w14:paraId="5EACB322">
      <w:pPr>
        <w:keepNext/>
        <w:spacing w:before="120" w:after="80"/>
        <w:jc w:val="center"/>
      </w:pPr>
      <w:r>
        <w:rPr>
          <w:rFonts w:ascii="Times New Roman" w:hAnsi="Times New Roman" w:eastAsia="宋体" w:cs="Times New Roman"/>
          <w:b w:val="0"/>
          <w:color w:val="000000"/>
          <w:sz w:val="21"/>
        </w:rPr>
        <w:t>表 4  需求优先级定义</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29"/>
        <w:gridCol w:w="2929"/>
        <w:gridCol w:w="2929"/>
      </w:tblGrid>
      <w:tr w14:paraId="10EE8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66321BDC">
            <w:pPr>
              <w:spacing w:before="0" w:after="0" w:line="276" w:lineRule="auto"/>
              <w:jc w:val="center"/>
            </w:pPr>
            <w:r>
              <w:rPr>
                <w:rFonts w:ascii="Times New Roman" w:hAnsi="Times New Roman" w:eastAsia="宋体" w:cs="Times New Roman"/>
                <w:b/>
                <w:color w:val="000000"/>
                <w:sz w:val="21"/>
              </w:rPr>
              <w:t>级别</w:t>
            </w:r>
          </w:p>
        </w:tc>
        <w:tc>
          <w:tcPr>
            <w:tcW w:w="2835"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62F16BA4">
            <w:pPr>
              <w:spacing w:before="0" w:after="0" w:line="276" w:lineRule="auto"/>
              <w:jc w:val="center"/>
            </w:pPr>
            <w:r>
              <w:rPr>
                <w:rFonts w:ascii="Times New Roman" w:hAnsi="Times New Roman" w:eastAsia="宋体" w:cs="Times New Roman"/>
                <w:b/>
                <w:color w:val="000000"/>
                <w:sz w:val="21"/>
              </w:rPr>
              <w:t>含义</w:t>
            </w:r>
          </w:p>
        </w:tc>
        <w:tc>
          <w:tcPr>
            <w:tcW w:w="3969"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111B164B">
            <w:pPr>
              <w:spacing w:before="0" w:after="0" w:line="276" w:lineRule="auto"/>
              <w:jc w:val="center"/>
            </w:pPr>
            <w:r>
              <w:rPr>
                <w:rFonts w:ascii="Times New Roman" w:hAnsi="Times New Roman" w:eastAsia="宋体" w:cs="Times New Roman"/>
                <w:b/>
                <w:color w:val="000000"/>
                <w:sz w:val="21"/>
              </w:rPr>
              <w:t>项目要求</w:t>
            </w:r>
          </w:p>
        </w:tc>
      </w:tr>
      <w:tr w14:paraId="25FAE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54A31AB4">
            <w:pPr>
              <w:spacing w:before="0" w:after="0" w:line="276" w:lineRule="auto"/>
              <w:jc w:val="center"/>
            </w:pPr>
            <w:r>
              <w:rPr>
                <w:rFonts w:ascii="Times New Roman" w:hAnsi="Times New Roman" w:eastAsia="宋体" w:cs="Times New Roman"/>
                <w:b w:val="0"/>
                <w:color w:val="000000"/>
                <w:sz w:val="21"/>
              </w:rPr>
              <w:t>P0</w:t>
            </w:r>
          </w:p>
        </w:tc>
        <w:tc>
          <w:tcPr>
            <w:tcW w:w="2835" w:type="dxa"/>
            <w:tcBorders>
              <w:top w:val="nil"/>
              <w:left w:val="nil"/>
              <w:bottom w:val="nil"/>
              <w:right w:val="nil"/>
              <w:insideH w:val="nil"/>
              <w:insideV w:val="nil"/>
            </w:tcBorders>
            <w:tcMar>
              <w:top w:w="80" w:type="dxa"/>
              <w:left w:w="80" w:type="dxa"/>
              <w:bottom w:w="80" w:type="dxa"/>
              <w:right w:w="80" w:type="dxa"/>
            </w:tcMar>
            <w:vAlign w:val="center"/>
          </w:tcPr>
          <w:p w14:paraId="52956D0C">
            <w:pPr>
              <w:spacing w:before="0" w:after="0" w:line="276" w:lineRule="auto"/>
              <w:jc w:val="center"/>
            </w:pPr>
            <w:r>
              <w:rPr>
                <w:rFonts w:ascii="Times New Roman" w:hAnsi="Times New Roman" w:eastAsia="宋体" w:cs="Times New Roman"/>
                <w:b w:val="0"/>
                <w:color w:val="000000"/>
                <w:sz w:val="21"/>
              </w:rPr>
              <w:t>核心必需</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350C2E65">
            <w:pPr>
              <w:spacing w:before="0" w:after="0" w:line="276" w:lineRule="auto"/>
              <w:jc w:val="center"/>
            </w:pPr>
            <w:r>
              <w:rPr>
                <w:rFonts w:ascii="Times New Roman" w:hAnsi="Times New Roman" w:eastAsia="宋体" w:cs="Times New Roman"/>
                <w:b w:val="0"/>
                <w:color w:val="000000"/>
                <w:sz w:val="21"/>
              </w:rPr>
              <w:t>缺失将导致系统核心业务不成立或无法验收，必须完成。</w:t>
            </w:r>
          </w:p>
        </w:tc>
      </w:tr>
      <w:tr w14:paraId="5AF6E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1304641E">
            <w:pPr>
              <w:spacing w:before="0" w:after="0" w:line="276" w:lineRule="auto"/>
              <w:jc w:val="center"/>
            </w:pPr>
            <w:r>
              <w:rPr>
                <w:rFonts w:ascii="Times New Roman" w:hAnsi="Times New Roman" w:eastAsia="宋体" w:cs="Times New Roman"/>
                <w:b w:val="0"/>
                <w:color w:val="000000"/>
                <w:sz w:val="21"/>
              </w:rPr>
              <w:t>P1</w:t>
            </w:r>
          </w:p>
        </w:tc>
        <w:tc>
          <w:tcPr>
            <w:tcW w:w="2835" w:type="dxa"/>
            <w:tcBorders>
              <w:top w:val="nil"/>
              <w:left w:val="nil"/>
              <w:bottom w:val="nil"/>
              <w:right w:val="nil"/>
              <w:insideH w:val="nil"/>
              <w:insideV w:val="nil"/>
            </w:tcBorders>
            <w:tcMar>
              <w:top w:w="80" w:type="dxa"/>
              <w:left w:w="80" w:type="dxa"/>
              <w:bottom w:w="80" w:type="dxa"/>
              <w:right w:w="80" w:type="dxa"/>
            </w:tcMar>
            <w:vAlign w:val="center"/>
          </w:tcPr>
          <w:p w14:paraId="4101CA01">
            <w:pPr>
              <w:spacing w:before="0" w:after="0" w:line="276" w:lineRule="auto"/>
              <w:jc w:val="center"/>
            </w:pPr>
            <w:r>
              <w:rPr>
                <w:rFonts w:ascii="Times New Roman" w:hAnsi="Times New Roman" w:eastAsia="宋体" w:cs="Times New Roman"/>
                <w:b w:val="0"/>
                <w:color w:val="000000"/>
                <w:sz w:val="21"/>
              </w:rPr>
              <w:t>重要增强</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4B724BDC">
            <w:pPr>
              <w:spacing w:before="0" w:after="0" w:line="276" w:lineRule="auto"/>
              <w:jc w:val="center"/>
            </w:pPr>
            <w:r>
              <w:rPr>
                <w:rFonts w:ascii="Times New Roman" w:hAnsi="Times New Roman" w:eastAsia="宋体" w:cs="Times New Roman"/>
                <w:b w:val="0"/>
                <w:color w:val="000000"/>
                <w:sz w:val="21"/>
              </w:rPr>
              <w:t>显著提升完整性、可用性或展示效果，建议完成。</w:t>
            </w:r>
          </w:p>
        </w:tc>
      </w:tr>
      <w:tr w14:paraId="04B0C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3912DB95">
            <w:pPr>
              <w:spacing w:before="0" w:after="0" w:line="276" w:lineRule="auto"/>
              <w:jc w:val="center"/>
            </w:pPr>
            <w:r>
              <w:rPr>
                <w:rFonts w:ascii="Times New Roman" w:hAnsi="Times New Roman" w:eastAsia="宋体" w:cs="Times New Roman"/>
                <w:b w:val="0"/>
                <w:color w:val="000000"/>
                <w:sz w:val="21"/>
              </w:rPr>
              <w:t>P2</w:t>
            </w:r>
          </w:p>
        </w:tc>
        <w:tc>
          <w:tcPr>
            <w:tcW w:w="2835"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292D3EE2">
            <w:pPr>
              <w:spacing w:before="0" w:after="0" w:line="276" w:lineRule="auto"/>
              <w:jc w:val="center"/>
            </w:pPr>
            <w:r>
              <w:rPr>
                <w:rFonts w:ascii="Times New Roman" w:hAnsi="Times New Roman" w:eastAsia="宋体" w:cs="Times New Roman"/>
                <w:b w:val="0"/>
                <w:color w:val="000000"/>
                <w:sz w:val="21"/>
              </w:rPr>
              <w:t>扩展能力</w:t>
            </w:r>
          </w:p>
        </w:tc>
        <w:tc>
          <w:tcPr>
            <w:tcW w:w="3969"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50F3E7E2">
            <w:pPr>
              <w:spacing w:before="0" w:after="0" w:line="276" w:lineRule="auto"/>
              <w:jc w:val="center"/>
            </w:pPr>
            <w:r>
              <w:rPr>
                <w:rFonts w:ascii="Times New Roman" w:hAnsi="Times New Roman" w:eastAsia="宋体" w:cs="Times New Roman"/>
                <w:b w:val="0"/>
                <w:color w:val="000000"/>
                <w:sz w:val="21"/>
              </w:rPr>
              <w:t>在时间充足时实现，不影响核心验收。</w:t>
            </w:r>
          </w:p>
        </w:tc>
      </w:tr>
    </w:tbl>
    <w:p w14:paraId="436E986C">
      <w:pPr>
        <w:spacing w:after="0" w:line="240" w:lineRule="auto"/>
      </w:pPr>
    </w:p>
    <w:p w14:paraId="3FA2EBDE">
      <w:pPr>
        <w:pStyle w:val="3"/>
        <w:keepNext/>
        <w:pageBreakBefore w:val="0"/>
        <w:ind w:firstLine="0"/>
      </w:pPr>
      <w:bookmarkStart w:id="12" w:name="_Toc13662"/>
      <w:r>
        <w:rPr>
          <w:rFonts w:ascii="Times New Roman" w:hAnsi="Times New Roman" w:eastAsia="黑体" w:cs="Times New Roman"/>
          <w:b/>
          <w:color w:val="000000"/>
          <w:sz w:val="30"/>
        </w:rPr>
        <w:t>3 功能需求</w:t>
      </w:r>
      <w:bookmarkEnd w:id="12"/>
    </w:p>
    <w:p w14:paraId="620DFFE3">
      <w:pPr>
        <w:keepNext/>
        <w:spacing w:before="120" w:after="80"/>
        <w:jc w:val="center"/>
      </w:pPr>
      <w:r>
        <w:rPr>
          <w:rFonts w:ascii="Times New Roman" w:hAnsi="Times New Roman" w:eastAsia="宋体" w:cs="Times New Roman"/>
          <w:b w:val="0"/>
          <w:color w:val="000000"/>
          <w:sz w:val="21"/>
        </w:rPr>
        <w:t>表 5  功能需求总览</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47"/>
        <w:gridCol w:w="2488"/>
        <w:gridCol w:w="2812"/>
        <w:gridCol w:w="1741"/>
      </w:tblGrid>
      <w:tr w14:paraId="4C3A6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47"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4C6073EE">
            <w:pPr>
              <w:spacing w:before="0" w:after="0" w:line="276" w:lineRule="auto"/>
              <w:jc w:val="center"/>
            </w:pPr>
            <w:r>
              <w:rPr>
                <w:rFonts w:ascii="Times New Roman" w:hAnsi="Times New Roman" w:eastAsia="宋体" w:cs="Times New Roman"/>
                <w:b/>
                <w:color w:val="000000"/>
                <w:sz w:val="21"/>
              </w:rPr>
              <w:t>编号</w:t>
            </w:r>
          </w:p>
        </w:tc>
        <w:tc>
          <w:tcPr>
            <w:tcW w:w="2488"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70FC9F17">
            <w:pPr>
              <w:spacing w:before="0" w:after="0" w:line="276" w:lineRule="auto"/>
              <w:jc w:val="center"/>
            </w:pPr>
            <w:r>
              <w:rPr>
                <w:rFonts w:ascii="Times New Roman" w:hAnsi="Times New Roman" w:eastAsia="宋体" w:cs="Times New Roman"/>
                <w:b/>
                <w:color w:val="000000"/>
                <w:sz w:val="21"/>
              </w:rPr>
              <w:t>模块</w:t>
            </w:r>
          </w:p>
        </w:tc>
        <w:tc>
          <w:tcPr>
            <w:tcW w:w="2812"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65106FDA">
            <w:pPr>
              <w:spacing w:before="0" w:after="0" w:line="276" w:lineRule="auto"/>
              <w:jc w:val="center"/>
            </w:pPr>
            <w:r>
              <w:rPr>
                <w:rFonts w:ascii="Times New Roman" w:hAnsi="Times New Roman" w:eastAsia="宋体" w:cs="Times New Roman"/>
                <w:b/>
                <w:color w:val="000000"/>
                <w:sz w:val="21"/>
              </w:rPr>
              <w:t>核心需求</w:t>
            </w:r>
          </w:p>
        </w:tc>
        <w:tc>
          <w:tcPr>
            <w:tcW w:w="1741"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5F9829BF">
            <w:pPr>
              <w:spacing w:before="0" w:after="0" w:line="276" w:lineRule="auto"/>
              <w:jc w:val="center"/>
            </w:pPr>
            <w:r>
              <w:rPr>
                <w:rFonts w:ascii="Times New Roman" w:hAnsi="Times New Roman" w:eastAsia="宋体" w:cs="Times New Roman"/>
                <w:b/>
                <w:color w:val="000000"/>
                <w:sz w:val="21"/>
              </w:rPr>
              <w:t>优先级</w:t>
            </w:r>
          </w:p>
        </w:tc>
      </w:tr>
      <w:tr w14:paraId="4A72D9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47" w:type="dxa"/>
            <w:tcBorders>
              <w:top w:val="nil"/>
              <w:left w:val="nil"/>
              <w:bottom w:val="nil"/>
              <w:right w:val="nil"/>
              <w:insideH w:val="nil"/>
              <w:insideV w:val="nil"/>
            </w:tcBorders>
            <w:tcMar>
              <w:top w:w="80" w:type="dxa"/>
              <w:left w:w="80" w:type="dxa"/>
              <w:bottom w:w="80" w:type="dxa"/>
              <w:right w:w="80" w:type="dxa"/>
            </w:tcMar>
            <w:vAlign w:val="center"/>
          </w:tcPr>
          <w:p w14:paraId="5851B454">
            <w:pPr>
              <w:spacing w:before="0" w:after="0" w:line="276" w:lineRule="auto"/>
              <w:jc w:val="center"/>
            </w:pPr>
            <w:r>
              <w:rPr>
                <w:rFonts w:ascii="Times New Roman" w:hAnsi="Times New Roman" w:eastAsia="宋体" w:cs="Times New Roman"/>
                <w:b w:val="0"/>
                <w:color w:val="000000"/>
                <w:sz w:val="21"/>
              </w:rPr>
              <w:t>FR-01</w:t>
            </w:r>
          </w:p>
        </w:tc>
        <w:tc>
          <w:tcPr>
            <w:tcW w:w="2488" w:type="dxa"/>
            <w:tcBorders>
              <w:top w:val="nil"/>
              <w:left w:val="nil"/>
              <w:bottom w:val="nil"/>
              <w:right w:val="nil"/>
              <w:insideH w:val="nil"/>
              <w:insideV w:val="nil"/>
            </w:tcBorders>
            <w:tcMar>
              <w:top w:w="80" w:type="dxa"/>
              <w:left w:w="80" w:type="dxa"/>
              <w:bottom w:w="80" w:type="dxa"/>
              <w:right w:w="80" w:type="dxa"/>
            </w:tcMar>
            <w:vAlign w:val="center"/>
          </w:tcPr>
          <w:p w14:paraId="3BC02E2C">
            <w:pPr>
              <w:spacing w:before="0" w:after="0" w:line="276" w:lineRule="auto"/>
              <w:jc w:val="center"/>
            </w:pPr>
            <w:r>
              <w:rPr>
                <w:rFonts w:ascii="Times New Roman" w:hAnsi="Times New Roman" w:eastAsia="宋体" w:cs="Times New Roman"/>
                <w:b w:val="0"/>
                <w:color w:val="000000"/>
                <w:sz w:val="21"/>
              </w:rPr>
              <w:t>用户与身份</w:t>
            </w:r>
          </w:p>
        </w:tc>
        <w:tc>
          <w:tcPr>
            <w:tcW w:w="2812" w:type="dxa"/>
            <w:tcBorders>
              <w:top w:val="nil"/>
              <w:left w:val="nil"/>
              <w:bottom w:val="nil"/>
              <w:right w:val="nil"/>
              <w:insideH w:val="nil"/>
              <w:insideV w:val="nil"/>
            </w:tcBorders>
            <w:tcMar>
              <w:top w:w="80" w:type="dxa"/>
              <w:left w:w="80" w:type="dxa"/>
              <w:bottom w:w="80" w:type="dxa"/>
              <w:right w:w="80" w:type="dxa"/>
            </w:tcMar>
            <w:vAlign w:val="center"/>
          </w:tcPr>
          <w:p w14:paraId="0E38B6B1">
            <w:pPr>
              <w:spacing w:before="0" w:after="0" w:line="276" w:lineRule="auto"/>
              <w:jc w:val="center"/>
            </w:pPr>
            <w:r>
              <w:rPr>
                <w:rFonts w:ascii="Times New Roman" w:hAnsi="Times New Roman" w:eastAsia="宋体" w:cs="Times New Roman"/>
                <w:b w:val="0"/>
                <w:color w:val="000000"/>
                <w:sz w:val="21"/>
              </w:rPr>
              <w:t>用户登录、角色识别与访问控制</w:t>
            </w:r>
          </w:p>
        </w:tc>
        <w:tc>
          <w:tcPr>
            <w:tcW w:w="1741" w:type="dxa"/>
            <w:tcBorders>
              <w:top w:val="nil"/>
              <w:left w:val="nil"/>
              <w:bottom w:val="nil"/>
              <w:right w:val="nil"/>
              <w:insideH w:val="nil"/>
              <w:insideV w:val="nil"/>
            </w:tcBorders>
            <w:tcMar>
              <w:top w:w="80" w:type="dxa"/>
              <w:left w:w="80" w:type="dxa"/>
              <w:bottom w:w="80" w:type="dxa"/>
              <w:right w:w="80" w:type="dxa"/>
            </w:tcMar>
            <w:vAlign w:val="center"/>
          </w:tcPr>
          <w:p w14:paraId="584D4F5F">
            <w:pPr>
              <w:spacing w:before="0" w:after="0" w:line="276" w:lineRule="auto"/>
              <w:jc w:val="center"/>
            </w:pPr>
            <w:r>
              <w:rPr>
                <w:rFonts w:ascii="Times New Roman" w:hAnsi="Times New Roman" w:eastAsia="宋体" w:cs="Times New Roman"/>
                <w:b w:val="0"/>
                <w:color w:val="000000"/>
                <w:sz w:val="21"/>
              </w:rPr>
              <w:t>P0</w:t>
            </w:r>
          </w:p>
        </w:tc>
      </w:tr>
      <w:tr w14:paraId="272F8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47" w:type="dxa"/>
            <w:tcBorders>
              <w:top w:val="nil"/>
              <w:left w:val="nil"/>
              <w:bottom w:val="nil"/>
              <w:right w:val="nil"/>
              <w:insideH w:val="nil"/>
              <w:insideV w:val="nil"/>
            </w:tcBorders>
            <w:tcMar>
              <w:top w:w="80" w:type="dxa"/>
              <w:left w:w="80" w:type="dxa"/>
              <w:bottom w:w="80" w:type="dxa"/>
              <w:right w:w="80" w:type="dxa"/>
            </w:tcMar>
            <w:vAlign w:val="center"/>
          </w:tcPr>
          <w:p w14:paraId="2E385BD8">
            <w:pPr>
              <w:spacing w:before="0" w:after="0" w:line="276" w:lineRule="auto"/>
              <w:jc w:val="center"/>
            </w:pPr>
            <w:r>
              <w:rPr>
                <w:rFonts w:ascii="Times New Roman" w:hAnsi="Times New Roman" w:eastAsia="宋体" w:cs="Times New Roman"/>
                <w:b w:val="0"/>
                <w:color w:val="000000"/>
                <w:sz w:val="21"/>
              </w:rPr>
              <w:t>FR-02</w:t>
            </w:r>
          </w:p>
        </w:tc>
        <w:tc>
          <w:tcPr>
            <w:tcW w:w="2488" w:type="dxa"/>
            <w:tcBorders>
              <w:top w:val="nil"/>
              <w:left w:val="nil"/>
              <w:bottom w:val="nil"/>
              <w:right w:val="nil"/>
              <w:insideH w:val="nil"/>
              <w:insideV w:val="nil"/>
            </w:tcBorders>
            <w:tcMar>
              <w:top w:w="80" w:type="dxa"/>
              <w:left w:w="80" w:type="dxa"/>
              <w:bottom w:w="80" w:type="dxa"/>
              <w:right w:w="80" w:type="dxa"/>
            </w:tcMar>
            <w:vAlign w:val="center"/>
          </w:tcPr>
          <w:p w14:paraId="78FCE953">
            <w:pPr>
              <w:spacing w:before="0" w:after="0" w:line="276" w:lineRule="auto"/>
              <w:jc w:val="center"/>
            </w:pPr>
            <w:r>
              <w:rPr>
                <w:rFonts w:ascii="Times New Roman" w:hAnsi="Times New Roman" w:eastAsia="宋体" w:cs="Times New Roman"/>
                <w:b w:val="0"/>
                <w:color w:val="000000"/>
                <w:sz w:val="21"/>
              </w:rPr>
              <w:t>会议室资源</w:t>
            </w:r>
          </w:p>
        </w:tc>
        <w:tc>
          <w:tcPr>
            <w:tcW w:w="2812" w:type="dxa"/>
            <w:tcBorders>
              <w:top w:val="nil"/>
              <w:left w:val="nil"/>
              <w:bottom w:val="nil"/>
              <w:right w:val="nil"/>
              <w:insideH w:val="nil"/>
              <w:insideV w:val="nil"/>
            </w:tcBorders>
            <w:tcMar>
              <w:top w:w="80" w:type="dxa"/>
              <w:left w:w="80" w:type="dxa"/>
              <w:bottom w:w="80" w:type="dxa"/>
              <w:right w:w="80" w:type="dxa"/>
            </w:tcMar>
            <w:vAlign w:val="center"/>
          </w:tcPr>
          <w:p w14:paraId="2B8A7FD7">
            <w:pPr>
              <w:spacing w:before="0" w:after="0" w:line="276" w:lineRule="auto"/>
              <w:jc w:val="center"/>
            </w:pPr>
            <w:r>
              <w:rPr>
                <w:rFonts w:ascii="Times New Roman" w:hAnsi="Times New Roman" w:eastAsia="宋体" w:cs="Times New Roman"/>
                <w:b w:val="0"/>
                <w:color w:val="000000"/>
                <w:sz w:val="21"/>
              </w:rPr>
              <w:t>会议室信息、容量、设备、开放时间和状态管理</w:t>
            </w:r>
          </w:p>
        </w:tc>
        <w:tc>
          <w:tcPr>
            <w:tcW w:w="1741" w:type="dxa"/>
            <w:tcBorders>
              <w:top w:val="nil"/>
              <w:left w:val="nil"/>
              <w:bottom w:val="nil"/>
              <w:right w:val="nil"/>
              <w:insideH w:val="nil"/>
              <w:insideV w:val="nil"/>
            </w:tcBorders>
            <w:tcMar>
              <w:top w:w="80" w:type="dxa"/>
              <w:left w:w="80" w:type="dxa"/>
              <w:bottom w:w="80" w:type="dxa"/>
              <w:right w:w="80" w:type="dxa"/>
            </w:tcMar>
            <w:vAlign w:val="center"/>
          </w:tcPr>
          <w:p w14:paraId="492C8F92">
            <w:pPr>
              <w:spacing w:before="0" w:after="0" w:line="276" w:lineRule="auto"/>
              <w:jc w:val="center"/>
            </w:pPr>
            <w:r>
              <w:rPr>
                <w:rFonts w:ascii="Times New Roman" w:hAnsi="Times New Roman" w:eastAsia="宋体" w:cs="Times New Roman"/>
                <w:b w:val="0"/>
                <w:color w:val="000000"/>
                <w:sz w:val="21"/>
              </w:rPr>
              <w:t>P0</w:t>
            </w:r>
          </w:p>
        </w:tc>
      </w:tr>
      <w:tr w14:paraId="062B3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47" w:type="dxa"/>
            <w:tcBorders>
              <w:top w:val="nil"/>
              <w:left w:val="nil"/>
              <w:bottom w:val="nil"/>
              <w:right w:val="nil"/>
              <w:insideH w:val="nil"/>
              <w:insideV w:val="nil"/>
            </w:tcBorders>
            <w:tcMar>
              <w:top w:w="80" w:type="dxa"/>
              <w:left w:w="80" w:type="dxa"/>
              <w:bottom w:w="80" w:type="dxa"/>
              <w:right w:w="80" w:type="dxa"/>
            </w:tcMar>
            <w:vAlign w:val="center"/>
          </w:tcPr>
          <w:p w14:paraId="22CF7B88">
            <w:pPr>
              <w:spacing w:before="0" w:after="0" w:line="276" w:lineRule="auto"/>
              <w:jc w:val="center"/>
            </w:pPr>
            <w:r>
              <w:rPr>
                <w:rFonts w:ascii="Times New Roman" w:hAnsi="Times New Roman" w:eastAsia="宋体" w:cs="Times New Roman"/>
                <w:b w:val="0"/>
                <w:color w:val="000000"/>
                <w:sz w:val="21"/>
              </w:rPr>
              <w:t>FR-03</w:t>
            </w:r>
          </w:p>
        </w:tc>
        <w:tc>
          <w:tcPr>
            <w:tcW w:w="2488" w:type="dxa"/>
            <w:tcBorders>
              <w:top w:val="nil"/>
              <w:left w:val="nil"/>
              <w:bottom w:val="nil"/>
              <w:right w:val="nil"/>
              <w:insideH w:val="nil"/>
              <w:insideV w:val="nil"/>
            </w:tcBorders>
            <w:tcMar>
              <w:top w:w="80" w:type="dxa"/>
              <w:left w:w="80" w:type="dxa"/>
              <w:bottom w:w="80" w:type="dxa"/>
              <w:right w:w="80" w:type="dxa"/>
            </w:tcMar>
            <w:vAlign w:val="center"/>
          </w:tcPr>
          <w:p w14:paraId="15AE5210">
            <w:pPr>
              <w:spacing w:before="0" w:after="0" w:line="276" w:lineRule="auto"/>
              <w:jc w:val="center"/>
            </w:pPr>
            <w:r>
              <w:rPr>
                <w:rFonts w:ascii="Times New Roman" w:hAnsi="Times New Roman" w:eastAsia="宋体" w:cs="Times New Roman"/>
                <w:b w:val="0"/>
                <w:color w:val="000000"/>
                <w:sz w:val="21"/>
              </w:rPr>
              <w:t>日历视图</w:t>
            </w:r>
          </w:p>
        </w:tc>
        <w:tc>
          <w:tcPr>
            <w:tcW w:w="2812" w:type="dxa"/>
            <w:tcBorders>
              <w:top w:val="nil"/>
              <w:left w:val="nil"/>
              <w:bottom w:val="nil"/>
              <w:right w:val="nil"/>
              <w:insideH w:val="nil"/>
              <w:insideV w:val="nil"/>
            </w:tcBorders>
            <w:tcMar>
              <w:top w:w="80" w:type="dxa"/>
              <w:left w:w="80" w:type="dxa"/>
              <w:bottom w:w="80" w:type="dxa"/>
              <w:right w:w="80" w:type="dxa"/>
            </w:tcMar>
            <w:vAlign w:val="center"/>
          </w:tcPr>
          <w:p w14:paraId="28935014">
            <w:pPr>
              <w:spacing w:before="0" w:after="0" w:line="276" w:lineRule="auto"/>
              <w:jc w:val="center"/>
            </w:pPr>
            <w:r>
              <w:rPr>
                <w:rFonts w:ascii="Times New Roman" w:hAnsi="Times New Roman" w:eastAsia="宋体" w:cs="Times New Roman"/>
                <w:b w:val="0"/>
                <w:color w:val="000000"/>
                <w:sz w:val="21"/>
              </w:rPr>
              <w:t>按日期和会议室展示占用区间与空闲情况</w:t>
            </w:r>
          </w:p>
        </w:tc>
        <w:tc>
          <w:tcPr>
            <w:tcW w:w="1741" w:type="dxa"/>
            <w:tcBorders>
              <w:top w:val="nil"/>
              <w:left w:val="nil"/>
              <w:bottom w:val="nil"/>
              <w:right w:val="nil"/>
              <w:insideH w:val="nil"/>
              <w:insideV w:val="nil"/>
            </w:tcBorders>
            <w:tcMar>
              <w:top w:w="80" w:type="dxa"/>
              <w:left w:w="80" w:type="dxa"/>
              <w:bottom w:w="80" w:type="dxa"/>
              <w:right w:w="80" w:type="dxa"/>
            </w:tcMar>
            <w:vAlign w:val="center"/>
          </w:tcPr>
          <w:p w14:paraId="1DC41A9A">
            <w:pPr>
              <w:spacing w:before="0" w:after="0" w:line="276" w:lineRule="auto"/>
              <w:jc w:val="center"/>
            </w:pPr>
            <w:r>
              <w:rPr>
                <w:rFonts w:ascii="Times New Roman" w:hAnsi="Times New Roman" w:eastAsia="宋体" w:cs="Times New Roman"/>
                <w:b w:val="0"/>
                <w:color w:val="000000"/>
                <w:sz w:val="21"/>
              </w:rPr>
              <w:t>P0</w:t>
            </w:r>
          </w:p>
        </w:tc>
      </w:tr>
      <w:tr w14:paraId="435A8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47" w:type="dxa"/>
            <w:tcBorders>
              <w:top w:val="nil"/>
              <w:left w:val="nil"/>
              <w:bottom w:val="nil"/>
              <w:right w:val="nil"/>
              <w:insideH w:val="nil"/>
              <w:insideV w:val="nil"/>
            </w:tcBorders>
            <w:tcMar>
              <w:top w:w="80" w:type="dxa"/>
              <w:left w:w="80" w:type="dxa"/>
              <w:bottom w:w="80" w:type="dxa"/>
              <w:right w:w="80" w:type="dxa"/>
            </w:tcMar>
            <w:vAlign w:val="center"/>
          </w:tcPr>
          <w:p w14:paraId="5BEEC38F">
            <w:pPr>
              <w:spacing w:before="0" w:after="0" w:line="276" w:lineRule="auto"/>
              <w:jc w:val="center"/>
            </w:pPr>
            <w:r>
              <w:rPr>
                <w:rFonts w:ascii="Times New Roman" w:hAnsi="Times New Roman" w:eastAsia="宋体" w:cs="Times New Roman"/>
                <w:b w:val="0"/>
                <w:color w:val="000000"/>
                <w:sz w:val="21"/>
              </w:rPr>
              <w:t>FR-04</w:t>
            </w:r>
          </w:p>
        </w:tc>
        <w:tc>
          <w:tcPr>
            <w:tcW w:w="2488" w:type="dxa"/>
            <w:tcBorders>
              <w:top w:val="nil"/>
              <w:left w:val="nil"/>
              <w:bottom w:val="nil"/>
              <w:right w:val="nil"/>
              <w:insideH w:val="nil"/>
              <w:insideV w:val="nil"/>
            </w:tcBorders>
            <w:tcMar>
              <w:top w:w="80" w:type="dxa"/>
              <w:left w:w="80" w:type="dxa"/>
              <w:bottom w:w="80" w:type="dxa"/>
              <w:right w:w="80" w:type="dxa"/>
            </w:tcMar>
            <w:vAlign w:val="center"/>
          </w:tcPr>
          <w:p w14:paraId="28E9E8A8">
            <w:pPr>
              <w:spacing w:before="0" w:after="0" w:line="276" w:lineRule="auto"/>
              <w:jc w:val="center"/>
            </w:pPr>
            <w:r>
              <w:rPr>
                <w:rFonts w:ascii="Times New Roman" w:hAnsi="Times New Roman" w:eastAsia="宋体" w:cs="Times New Roman"/>
                <w:b w:val="0"/>
                <w:color w:val="000000"/>
                <w:sz w:val="21"/>
              </w:rPr>
              <w:t>创建预约</w:t>
            </w:r>
          </w:p>
        </w:tc>
        <w:tc>
          <w:tcPr>
            <w:tcW w:w="2812" w:type="dxa"/>
            <w:tcBorders>
              <w:top w:val="nil"/>
              <w:left w:val="nil"/>
              <w:bottom w:val="nil"/>
              <w:right w:val="nil"/>
              <w:insideH w:val="nil"/>
              <w:insideV w:val="nil"/>
            </w:tcBorders>
            <w:tcMar>
              <w:top w:w="80" w:type="dxa"/>
              <w:left w:w="80" w:type="dxa"/>
              <w:bottom w:w="80" w:type="dxa"/>
              <w:right w:w="80" w:type="dxa"/>
            </w:tcMar>
            <w:vAlign w:val="center"/>
          </w:tcPr>
          <w:p w14:paraId="5F9314D4">
            <w:pPr>
              <w:spacing w:before="0" w:after="0" w:line="276" w:lineRule="auto"/>
              <w:jc w:val="center"/>
            </w:pPr>
            <w:r>
              <w:rPr>
                <w:rFonts w:ascii="Times New Roman" w:hAnsi="Times New Roman" w:eastAsia="宋体" w:cs="Times New Roman"/>
                <w:b w:val="0"/>
                <w:color w:val="000000"/>
                <w:sz w:val="21"/>
              </w:rPr>
              <w:t>提交主题、会议室、开始/结束时间等信息</w:t>
            </w:r>
          </w:p>
        </w:tc>
        <w:tc>
          <w:tcPr>
            <w:tcW w:w="1741" w:type="dxa"/>
            <w:tcBorders>
              <w:top w:val="nil"/>
              <w:left w:val="nil"/>
              <w:bottom w:val="nil"/>
              <w:right w:val="nil"/>
              <w:insideH w:val="nil"/>
              <w:insideV w:val="nil"/>
            </w:tcBorders>
            <w:tcMar>
              <w:top w:w="80" w:type="dxa"/>
              <w:left w:w="80" w:type="dxa"/>
              <w:bottom w:w="80" w:type="dxa"/>
              <w:right w:w="80" w:type="dxa"/>
            </w:tcMar>
            <w:vAlign w:val="center"/>
          </w:tcPr>
          <w:p w14:paraId="130F36F1">
            <w:pPr>
              <w:spacing w:before="0" w:after="0" w:line="276" w:lineRule="auto"/>
              <w:jc w:val="center"/>
            </w:pPr>
            <w:r>
              <w:rPr>
                <w:rFonts w:ascii="Times New Roman" w:hAnsi="Times New Roman" w:eastAsia="宋体" w:cs="Times New Roman"/>
                <w:b w:val="0"/>
                <w:color w:val="000000"/>
                <w:sz w:val="21"/>
              </w:rPr>
              <w:t>P0</w:t>
            </w:r>
          </w:p>
        </w:tc>
      </w:tr>
      <w:tr w14:paraId="323BA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47" w:type="dxa"/>
            <w:tcBorders>
              <w:top w:val="nil"/>
              <w:left w:val="nil"/>
              <w:bottom w:val="nil"/>
              <w:right w:val="nil"/>
              <w:insideH w:val="nil"/>
              <w:insideV w:val="nil"/>
            </w:tcBorders>
            <w:tcMar>
              <w:top w:w="80" w:type="dxa"/>
              <w:left w:w="80" w:type="dxa"/>
              <w:bottom w:w="80" w:type="dxa"/>
              <w:right w:w="80" w:type="dxa"/>
            </w:tcMar>
            <w:vAlign w:val="center"/>
          </w:tcPr>
          <w:p w14:paraId="79184C0D">
            <w:pPr>
              <w:spacing w:before="0" w:after="0" w:line="276" w:lineRule="auto"/>
              <w:jc w:val="center"/>
            </w:pPr>
            <w:r>
              <w:rPr>
                <w:rFonts w:ascii="Times New Roman" w:hAnsi="Times New Roman" w:eastAsia="宋体" w:cs="Times New Roman"/>
                <w:b w:val="0"/>
                <w:color w:val="000000"/>
                <w:sz w:val="21"/>
              </w:rPr>
              <w:t>FR-05</w:t>
            </w:r>
          </w:p>
        </w:tc>
        <w:tc>
          <w:tcPr>
            <w:tcW w:w="2488" w:type="dxa"/>
            <w:tcBorders>
              <w:top w:val="nil"/>
              <w:left w:val="nil"/>
              <w:bottom w:val="nil"/>
              <w:right w:val="nil"/>
              <w:insideH w:val="nil"/>
              <w:insideV w:val="nil"/>
            </w:tcBorders>
            <w:tcMar>
              <w:top w:w="80" w:type="dxa"/>
              <w:left w:w="80" w:type="dxa"/>
              <w:bottom w:w="80" w:type="dxa"/>
              <w:right w:w="80" w:type="dxa"/>
            </w:tcMar>
            <w:vAlign w:val="center"/>
          </w:tcPr>
          <w:p w14:paraId="263A8C42">
            <w:pPr>
              <w:spacing w:before="0" w:after="0" w:line="276" w:lineRule="auto"/>
              <w:jc w:val="center"/>
            </w:pPr>
            <w:r>
              <w:rPr>
                <w:rFonts w:ascii="Times New Roman" w:hAnsi="Times New Roman" w:eastAsia="宋体" w:cs="Times New Roman"/>
                <w:b w:val="0"/>
                <w:color w:val="000000"/>
                <w:sz w:val="21"/>
              </w:rPr>
              <w:t>冲突检测</w:t>
            </w:r>
          </w:p>
        </w:tc>
        <w:tc>
          <w:tcPr>
            <w:tcW w:w="2812" w:type="dxa"/>
            <w:tcBorders>
              <w:top w:val="nil"/>
              <w:left w:val="nil"/>
              <w:bottom w:val="nil"/>
              <w:right w:val="nil"/>
              <w:insideH w:val="nil"/>
              <w:insideV w:val="nil"/>
            </w:tcBorders>
            <w:tcMar>
              <w:top w:w="80" w:type="dxa"/>
              <w:left w:w="80" w:type="dxa"/>
              <w:bottom w:w="80" w:type="dxa"/>
              <w:right w:w="80" w:type="dxa"/>
            </w:tcMar>
            <w:vAlign w:val="center"/>
          </w:tcPr>
          <w:p w14:paraId="4708EC02">
            <w:pPr>
              <w:spacing w:before="0" w:after="0" w:line="276" w:lineRule="auto"/>
              <w:jc w:val="center"/>
            </w:pPr>
            <w:r>
              <w:rPr>
                <w:rFonts w:ascii="Times New Roman" w:hAnsi="Times New Roman" w:eastAsia="宋体" w:cs="Times New Roman"/>
                <w:b w:val="0"/>
                <w:color w:val="000000"/>
                <w:sz w:val="21"/>
              </w:rPr>
              <w:t>新增与修改均执行统一的时间区间冲突检查</w:t>
            </w:r>
          </w:p>
        </w:tc>
        <w:tc>
          <w:tcPr>
            <w:tcW w:w="1741" w:type="dxa"/>
            <w:tcBorders>
              <w:top w:val="nil"/>
              <w:left w:val="nil"/>
              <w:bottom w:val="nil"/>
              <w:right w:val="nil"/>
              <w:insideH w:val="nil"/>
              <w:insideV w:val="nil"/>
            </w:tcBorders>
            <w:tcMar>
              <w:top w:w="80" w:type="dxa"/>
              <w:left w:w="80" w:type="dxa"/>
              <w:bottom w:w="80" w:type="dxa"/>
              <w:right w:w="80" w:type="dxa"/>
            </w:tcMar>
            <w:vAlign w:val="center"/>
          </w:tcPr>
          <w:p w14:paraId="3ED30EBB">
            <w:pPr>
              <w:spacing w:before="0" w:after="0" w:line="276" w:lineRule="auto"/>
              <w:jc w:val="center"/>
            </w:pPr>
            <w:r>
              <w:rPr>
                <w:rFonts w:ascii="Times New Roman" w:hAnsi="Times New Roman" w:eastAsia="宋体" w:cs="Times New Roman"/>
                <w:b w:val="0"/>
                <w:color w:val="000000"/>
                <w:sz w:val="21"/>
              </w:rPr>
              <w:t>P0</w:t>
            </w:r>
          </w:p>
        </w:tc>
      </w:tr>
      <w:tr w14:paraId="0DCD4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47" w:type="dxa"/>
            <w:tcBorders>
              <w:top w:val="nil"/>
              <w:left w:val="nil"/>
              <w:bottom w:val="nil"/>
              <w:right w:val="nil"/>
              <w:insideH w:val="nil"/>
              <w:insideV w:val="nil"/>
            </w:tcBorders>
            <w:tcMar>
              <w:top w:w="80" w:type="dxa"/>
              <w:left w:w="80" w:type="dxa"/>
              <w:bottom w:w="80" w:type="dxa"/>
              <w:right w:w="80" w:type="dxa"/>
            </w:tcMar>
            <w:vAlign w:val="center"/>
          </w:tcPr>
          <w:p w14:paraId="71E675A7">
            <w:pPr>
              <w:spacing w:before="0" w:after="0" w:line="276" w:lineRule="auto"/>
              <w:jc w:val="center"/>
            </w:pPr>
            <w:r>
              <w:rPr>
                <w:rFonts w:ascii="Times New Roman" w:hAnsi="Times New Roman" w:eastAsia="宋体" w:cs="Times New Roman"/>
                <w:b w:val="0"/>
                <w:color w:val="000000"/>
                <w:sz w:val="21"/>
              </w:rPr>
              <w:t>FR-06</w:t>
            </w:r>
          </w:p>
        </w:tc>
        <w:tc>
          <w:tcPr>
            <w:tcW w:w="2488" w:type="dxa"/>
            <w:tcBorders>
              <w:top w:val="nil"/>
              <w:left w:val="nil"/>
              <w:bottom w:val="nil"/>
              <w:right w:val="nil"/>
              <w:insideH w:val="nil"/>
              <w:insideV w:val="nil"/>
            </w:tcBorders>
            <w:tcMar>
              <w:top w:w="80" w:type="dxa"/>
              <w:left w:w="80" w:type="dxa"/>
              <w:bottom w:w="80" w:type="dxa"/>
              <w:right w:w="80" w:type="dxa"/>
            </w:tcMar>
            <w:vAlign w:val="center"/>
          </w:tcPr>
          <w:p w14:paraId="7B937228">
            <w:pPr>
              <w:spacing w:before="0" w:after="0" w:line="276" w:lineRule="auto"/>
              <w:jc w:val="center"/>
            </w:pPr>
            <w:r>
              <w:rPr>
                <w:rFonts w:ascii="Times New Roman" w:hAnsi="Times New Roman" w:eastAsia="宋体" w:cs="Times New Roman"/>
                <w:b w:val="0"/>
                <w:color w:val="000000"/>
                <w:sz w:val="21"/>
              </w:rPr>
              <w:t>预约管理</w:t>
            </w:r>
          </w:p>
        </w:tc>
        <w:tc>
          <w:tcPr>
            <w:tcW w:w="2812" w:type="dxa"/>
            <w:tcBorders>
              <w:top w:val="nil"/>
              <w:left w:val="nil"/>
              <w:bottom w:val="nil"/>
              <w:right w:val="nil"/>
              <w:insideH w:val="nil"/>
              <w:insideV w:val="nil"/>
            </w:tcBorders>
            <w:tcMar>
              <w:top w:w="80" w:type="dxa"/>
              <w:left w:w="80" w:type="dxa"/>
              <w:bottom w:w="80" w:type="dxa"/>
              <w:right w:w="80" w:type="dxa"/>
            </w:tcMar>
            <w:vAlign w:val="center"/>
          </w:tcPr>
          <w:p w14:paraId="483BC1FE">
            <w:pPr>
              <w:spacing w:before="0" w:after="0" w:line="276" w:lineRule="auto"/>
              <w:jc w:val="center"/>
            </w:pPr>
            <w:r>
              <w:rPr>
                <w:rFonts w:ascii="Times New Roman" w:hAnsi="Times New Roman" w:eastAsia="宋体" w:cs="Times New Roman"/>
                <w:b w:val="0"/>
                <w:color w:val="000000"/>
                <w:sz w:val="21"/>
              </w:rPr>
              <w:t>查看、修改、取消本人预约</w:t>
            </w:r>
          </w:p>
        </w:tc>
        <w:tc>
          <w:tcPr>
            <w:tcW w:w="1741" w:type="dxa"/>
            <w:tcBorders>
              <w:top w:val="nil"/>
              <w:left w:val="nil"/>
              <w:bottom w:val="nil"/>
              <w:right w:val="nil"/>
              <w:insideH w:val="nil"/>
              <w:insideV w:val="nil"/>
            </w:tcBorders>
            <w:tcMar>
              <w:top w:w="80" w:type="dxa"/>
              <w:left w:w="80" w:type="dxa"/>
              <w:bottom w:w="80" w:type="dxa"/>
              <w:right w:w="80" w:type="dxa"/>
            </w:tcMar>
            <w:vAlign w:val="center"/>
          </w:tcPr>
          <w:p w14:paraId="71C18DE9">
            <w:pPr>
              <w:spacing w:before="0" w:after="0" w:line="276" w:lineRule="auto"/>
              <w:jc w:val="center"/>
            </w:pPr>
            <w:r>
              <w:rPr>
                <w:rFonts w:ascii="Times New Roman" w:hAnsi="Times New Roman" w:eastAsia="宋体" w:cs="Times New Roman"/>
                <w:b w:val="0"/>
                <w:color w:val="000000"/>
                <w:sz w:val="21"/>
              </w:rPr>
              <w:t>P0</w:t>
            </w:r>
          </w:p>
        </w:tc>
      </w:tr>
      <w:tr w14:paraId="60467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47" w:type="dxa"/>
            <w:tcBorders>
              <w:top w:val="nil"/>
              <w:left w:val="nil"/>
              <w:bottom w:val="nil"/>
              <w:right w:val="nil"/>
              <w:insideH w:val="nil"/>
              <w:insideV w:val="nil"/>
            </w:tcBorders>
            <w:tcMar>
              <w:top w:w="80" w:type="dxa"/>
              <w:left w:w="80" w:type="dxa"/>
              <w:bottom w:w="80" w:type="dxa"/>
              <w:right w:w="80" w:type="dxa"/>
            </w:tcMar>
            <w:vAlign w:val="center"/>
          </w:tcPr>
          <w:p w14:paraId="7E4597B9">
            <w:pPr>
              <w:spacing w:before="0" w:after="0" w:line="276" w:lineRule="auto"/>
              <w:jc w:val="center"/>
            </w:pPr>
            <w:r>
              <w:rPr>
                <w:rFonts w:ascii="Times New Roman" w:hAnsi="Times New Roman" w:eastAsia="宋体" w:cs="Times New Roman"/>
                <w:b w:val="0"/>
                <w:color w:val="000000"/>
                <w:sz w:val="21"/>
              </w:rPr>
              <w:t>FR-07</w:t>
            </w:r>
          </w:p>
        </w:tc>
        <w:tc>
          <w:tcPr>
            <w:tcW w:w="2488" w:type="dxa"/>
            <w:tcBorders>
              <w:top w:val="nil"/>
              <w:left w:val="nil"/>
              <w:bottom w:val="nil"/>
              <w:right w:val="nil"/>
              <w:insideH w:val="nil"/>
              <w:insideV w:val="nil"/>
            </w:tcBorders>
            <w:tcMar>
              <w:top w:w="80" w:type="dxa"/>
              <w:left w:w="80" w:type="dxa"/>
              <w:bottom w:w="80" w:type="dxa"/>
              <w:right w:w="80" w:type="dxa"/>
            </w:tcMar>
            <w:vAlign w:val="center"/>
          </w:tcPr>
          <w:p w14:paraId="22EA0313">
            <w:pPr>
              <w:spacing w:before="0" w:after="0" w:line="276" w:lineRule="auto"/>
              <w:jc w:val="center"/>
            </w:pPr>
            <w:r>
              <w:rPr>
                <w:rFonts w:ascii="Times New Roman" w:hAnsi="Times New Roman" w:eastAsia="宋体" w:cs="Times New Roman"/>
                <w:b w:val="0"/>
                <w:color w:val="000000"/>
                <w:sz w:val="21"/>
              </w:rPr>
              <w:t>管理员治理</w:t>
            </w:r>
          </w:p>
        </w:tc>
        <w:tc>
          <w:tcPr>
            <w:tcW w:w="2812" w:type="dxa"/>
            <w:tcBorders>
              <w:top w:val="nil"/>
              <w:left w:val="nil"/>
              <w:bottom w:val="nil"/>
              <w:right w:val="nil"/>
              <w:insideH w:val="nil"/>
              <w:insideV w:val="nil"/>
            </w:tcBorders>
            <w:tcMar>
              <w:top w:w="80" w:type="dxa"/>
              <w:left w:w="80" w:type="dxa"/>
              <w:bottom w:w="80" w:type="dxa"/>
              <w:right w:w="80" w:type="dxa"/>
            </w:tcMar>
            <w:vAlign w:val="center"/>
          </w:tcPr>
          <w:p w14:paraId="03E2827A">
            <w:pPr>
              <w:spacing w:before="0" w:after="0" w:line="276" w:lineRule="auto"/>
              <w:jc w:val="center"/>
            </w:pPr>
            <w:r>
              <w:rPr>
                <w:rFonts w:ascii="Times New Roman" w:hAnsi="Times New Roman" w:eastAsia="宋体" w:cs="Times New Roman"/>
                <w:b w:val="0"/>
                <w:color w:val="000000"/>
                <w:sz w:val="21"/>
              </w:rPr>
              <w:t>资源维护、维护状态、异常取消和全量查询</w:t>
            </w:r>
          </w:p>
        </w:tc>
        <w:tc>
          <w:tcPr>
            <w:tcW w:w="1741" w:type="dxa"/>
            <w:tcBorders>
              <w:top w:val="nil"/>
              <w:left w:val="nil"/>
              <w:bottom w:val="nil"/>
              <w:right w:val="nil"/>
              <w:insideH w:val="nil"/>
              <w:insideV w:val="nil"/>
            </w:tcBorders>
            <w:tcMar>
              <w:top w:w="80" w:type="dxa"/>
              <w:left w:w="80" w:type="dxa"/>
              <w:bottom w:w="80" w:type="dxa"/>
              <w:right w:w="80" w:type="dxa"/>
            </w:tcMar>
            <w:vAlign w:val="center"/>
          </w:tcPr>
          <w:p w14:paraId="4CFC129B">
            <w:pPr>
              <w:spacing w:before="0" w:after="0" w:line="276" w:lineRule="auto"/>
              <w:jc w:val="center"/>
            </w:pPr>
            <w:r>
              <w:rPr>
                <w:rFonts w:ascii="Times New Roman" w:hAnsi="Times New Roman" w:eastAsia="宋体" w:cs="Times New Roman"/>
                <w:b w:val="0"/>
                <w:color w:val="000000"/>
                <w:sz w:val="21"/>
              </w:rPr>
              <w:t>P0</w:t>
            </w:r>
          </w:p>
        </w:tc>
      </w:tr>
      <w:tr w14:paraId="272F1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47" w:type="dxa"/>
            <w:tcBorders>
              <w:top w:val="nil"/>
              <w:left w:val="nil"/>
              <w:bottom w:val="nil"/>
              <w:right w:val="nil"/>
              <w:insideH w:val="nil"/>
              <w:insideV w:val="nil"/>
            </w:tcBorders>
            <w:tcMar>
              <w:top w:w="80" w:type="dxa"/>
              <w:left w:w="80" w:type="dxa"/>
              <w:bottom w:w="80" w:type="dxa"/>
              <w:right w:w="80" w:type="dxa"/>
            </w:tcMar>
            <w:vAlign w:val="center"/>
          </w:tcPr>
          <w:p w14:paraId="69FE89D1">
            <w:pPr>
              <w:spacing w:before="0" w:after="0" w:line="276" w:lineRule="auto"/>
              <w:jc w:val="center"/>
            </w:pPr>
            <w:r>
              <w:rPr>
                <w:rFonts w:ascii="Times New Roman" w:hAnsi="Times New Roman" w:eastAsia="宋体" w:cs="Times New Roman"/>
                <w:b w:val="0"/>
                <w:color w:val="000000"/>
                <w:sz w:val="21"/>
              </w:rPr>
              <w:t>FR-08</w:t>
            </w:r>
          </w:p>
        </w:tc>
        <w:tc>
          <w:tcPr>
            <w:tcW w:w="2488" w:type="dxa"/>
            <w:tcBorders>
              <w:top w:val="nil"/>
              <w:left w:val="nil"/>
              <w:bottom w:val="nil"/>
              <w:right w:val="nil"/>
              <w:insideH w:val="nil"/>
              <w:insideV w:val="nil"/>
            </w:tcBorders>
            <w:tcMar>
              <w:top w:w="80" w:type="dxa"/>
              <w:left w:w="80" w:type="dxa"/>
              <w:bottom w:w="80" w:type="dxa"/>
              <w:right w:w="80" w:type="dxa"/>
            </w:tcMar>
            <w:vAlign w:val="center"/>
          </w:tcPr>
          <w:p w14:paraId="6837B740">
            <w:pPr>
              <w:spacing w:before="0" w:after="0" w:line="276" w:lineRule="auto"/>
              <w:jc w:val="center"/>
            </w:pPr>
            <w:r>
              <w:rPr>
                <w:rFonts w:ascii="Times New Roman" w:hAnsi="Times New Roman" w:eastAsia="宋体" w:cs="Times New Roman"/>
                <w:b w:val="0"/>
                <w:color w:val="000000"/>
                <w:sz w:val="21"/>
              </w:rPr>
              <w:t>空闲时段</w:t>
            </w:r>
          </w:p>
        </w:tc>
        <w:tc>
          <w:tcPr>
            <w:tcW w:w="2812" w:type="dxa"/>
            <w:tcBorders>
              <w:top w:val="nil"/>
              <w:left w:val="nil"/>
              <w:bottom w:val="nil"/>
              <w:right w:val="nil"/>
              <w:insideH w:val="nil"/>
              <w:insideV w:val="nil"/>
            </w:tcBorders>
            <w:tcMar>
              <w:top w:w="80" w:type="dxa"/>
              <w:left w:w="80" w:type="dxa"/>
              <w:bottom w:w="80" w:type="dxa"/>
              <w:right w:w="80" w:type="dxa"/>
            </w:tcMar>
            <w:vAlign w:val="center"/>
          </w:tcPr>
          <w:p w14:paraId="1CEE7BA0">
            <w:pPr>
              <w:spacing w:before="0" w:after="0" w:line="276" w:lineRule="auto"/>
              <w:jc w:val="center"/>
            </w:pPr>
            <w:r>
              <w:rPr>
                <w:rFonts w:ascii="Times New Roman" w:hAnsi="Times New Roman" w:eastAsia="宋体" w:cs="Times New Roman"/>
                <w:b w:val="0"/>
                <w:color w:val="000000"/>
                <w:sz w:val="21"/>
              </w:rPr>
              <w:t>根据开放时间与有效预约计算可用区间</w:t>
            </w:r>
          </w:p>
        </w:tc>
        <w:tc>
          <w:tcPr>
            <w:tcW w:w="1741" w:type="dxa"/>
            <w:tcBorders>
              <w:top w:val="nil"/>
              <w:left w:val="nil"/>
              <w:bottom w:val="nil"/>
              <w:right w:val="nil"/>
              <w:insideH w:val="nil"/>
              <w:insideV w:val="nil"/>
            </w:tcBorders>
            <w:tcMar>
              <w:top w:w="80" w:type="dxa"/>
              <w:left w:w="80" w:type="dxa"/>
              <w:bottom w:w="80" w:type="dxa"/>
              <w:right w:w="80" w:type="dxa"/>
            </w:tcMar>
            <w:vAlign w:val="center"/>
          </w:tcPr>
          <w:p w14:paraId="668EF878">
            <w:pPr>
              <w:spacing w:before="0" w:after="0" w:line="276" w:lineRule="auto"/>
              <w:jc w:val="center"/>
            </w:pPr>
            <w:r>
              <w:rPr>
                <w:rFonts w:ascii="Times New Roman" w:hAnsi="Times New Roman" w:eastAsia="宋体" w:cs="Times New Roman"/>
                <w:b w:val="0"/>
                <w:color w:val="000000"/>
                <w:sz w:val="21"/>
              </w:rPr>
              <w:t>P1</w:t>
            </w:r>
          </w:p>
        </w:tc>
      </w:tr>
      <w:tr w14:paraId="79447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47" w:type="dxa"/>
            <w:tcBorders>
              <w:top w:val="nil"/>
              <w:left w:val="nil"/>
              <w:bottom w:val="nil"/>
              <w:right w:val="nil"/>
              <w:insideH w:val="nil"/>
              <w:insideV w:val="nil"/>
            </w:tcBorders>
            <w:tcMar>
              <w:top w:w="80" w:type="dxa"/>
              <w:left w:w="80" w:type="dxa"/>
              <w:bottom w:w="80" w:type="dxa"/>
              <w:right w:w="80" w:type="dxa"/>
            </w:tcMar>
            <w:vAlign w:val="center"/>
          </w:tcPr>
          <w:p w14:paraId="455FE8AA">
            <w:pPr>
              <w:spacing w:before="0" w:after="0" w:line="276" w:lineRule="auto"/>
              <w:jc w:val="center"/>
            </w:pPr>
            <w:r>
              <w:rPr>
                <w:rFonts w:ascii="Times New Roman" w:hAnsi="Times New Roman" w:eastAsia="宋体" w:cs="Times New Roman"/>
                <w:b w:val="0"/>
                <w:color w:val="000000"/>
                <w:sz w:val="21"/>
              </w:rPr>
              <w:t>FR-09</w:t>
            </w:r>
          </w:p>
        </w:tc>
        <w:tc>
          <w:tcPr>
            <w:tcW w:w="2488" w:type="dxa"/>
            <w:tcBorders>
              <w:top w:val="nil"/>
              <w:left w:val="nil"/>
              <w:bottom w:val="nil"/>
              <w:right w:val="nil"/>
              <w:insideH w:val="nil"/>
              <w:insideV w:val="nil"/>
            </w:tcBorders>
            <w:tcMar>
              <w:top w:w="80" w:type="dxa"/>
              <w:left w:w="80" w:type="dxa"/>
              <w:bottom w:w="80" w:type="dxa"/>
              <w:right w:w="80" w:type="dxa"/>
            </w:tcMar>
            <w:vAlign w:val="center"/>
          </w:tcPr>
          <w:p w14:paraId="4F77D1B6">
            <w:pPr>
              <w:spacing w:before="0" w:after="0" w:line="276" w:lineRule="auto"/>
              <w:jc w:val="center"/>
            </w:pPr>
            <w:r>
              <w:rPr>
                <w:rFonts w:ascii="Times New Roman" w:hAnsi="Times New Roman" w:eastAsia="宋体" w:cs="Times New Roman"/>
                <w:b w:val="0"/>
                <w:color w:val="000000"/>
                <w:sz w:val="21"/>
              </w:rPr>
              <w:t>设备筛选</w:t>
            </w:r>
          </w:p>
        </w:tc>
        <w:tc>
          <w:tcPr>
            <w:tcW w:w="2812" w:type="dxa"/>
            <w:tcBorders>
              <w:top w:val="nil"/>
              <w:left w:val="nil"/>
              <w:bottom w:val="nil"/>
              <w:right w:val="nil"/>
              <w:insideH w:val="nil"/>
              <w:insideV w:val="nil"/>
            </w:tcBorders>
            <w:tcMar>
              <w:top w:w="80" w:type="dxa"/>
              <w:left w:w="80" w:type="dxa"/>
              <w:bottom w:w="80" w:type="dxa"/>
              <w:right w:w="80" w:type="dxa"/>
            </w:tcMar>
            <w:vAlign w:val="center"/>
          </w:tcPr>
          <w:p w14:paraId="169D43DF">
            <w:pPr>
              <w:spacing w:before="0" w:after="0" w:line="276" w:lineRule="auto"/>
              <w:jc w:val="center"/>
            </w:pPr>
            <w:r>
              <w:rPr>
                <w:rFonts w:ascii="Times New Roman" w:hAnsi="Times New Roman" w:eastAsia="宋体" w:cs="Times New Roman"/>
                <w:b w:val="0"/>
                <w:color w:val="000000"/>
                <w:sz w:val="21"/>
              </w:rPr>
              <w:t>按容量和设备条件筛选可用会议室</w:t>
            </w:r>
          </w:p>
        </w:tc>
        <w:tc>
          <w:tcPr>
            <w:tcW w:w="1741" w:type="dxa"/>
            <w:tcBorders>
              <w:top w:val="nil"/>
              <w:left w:val="nil"/>
              <w:bottom w:val="nil"/>
              <w:right w:val="nil"/>
              <w:insideH w:val="nil"/>
              <w:insideV w:val="nil"/>
            </w:tcBorders>
            <w:tcMar>
              <w:top w:w="80" w:type="dxa"/>
              <w:left w:w="80" w:type="dxa"/>
              <w:bottom w:w="80" w:type="dxa"/>
              <w:right w:w="80" w:type="dxa"/>
            </w:tcMar>
            <w:vAlign w:val="center"/>
          </w:tcPr>
          <w:p w14:paraId="792D278F">
            <w:pPr>
              <w:spacing w:before="0" w:after="0" w:line="276" w:lineRule="auto"/>
              <w:jc w:val="center"/>
            </w:pPr>
            <w:r>
              <w:rPr>
                <w:rFonts w:ascii="Times New Roman" w:hAnsi="Times New Roman" w:eastAsia="宋体" w:cs="Times New Roman"/>
                <w:b w:val="0"/>
                <w:color w:val="000000"/>
                <w:sz w:val="21"/>
              </w:rPr>
              <w:t>P1</w:t>
            </w:r>
          </w:p>
        </w:tc>
      </w:tr>
      <w:tr w14:paraId="1103D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47"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02134EC5">
            <w:pPr>
              <w:spacing w:before="0" w:after="0" w:line="276" w:lineRule="auto"/>
              <w:jc w:val="center"/>
            </w:pPr>
            <w:r>
              <w:rPr>
                <w:rFonts w:ascii="Times New Roman" w:hAnsi="Times New Roman" w:eastAsia="宋体" w:cs="Times New Roman"/>
                <w:b w:val="0"/>
                <w:color w:val="000000"/>
                <w:sz w:val="21"/>
              </w:rPr>
              <w:t>FR-10</w:t>
            </w:r>
          </w:p>
        </w:tc>
        <w:tc>
          <w:tcPr>
            <w:tcW w:w="2488"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4252904B">
            <w:pPr>
              <w:spacing w:before="0" w:after="0" w:line="276" w:lineRule="auto"/>
              <w:jc w:val="center"/>
            </w:pPr>
            <w:r>
              <w:rPr>
                <w:rFonts w:ascii="Times New Roman" w:hAnsi="Times New Roman" w:eastAsia="宋体" w:cs="Times New Roman"/>
                <w:b w:val="0"/>
                <w:color w:val="000000"/>
                <w:sz w:val="21"/>
              </w:rPr>
              <w:t>实时刷新</w:t>
            </w:r>
          </w:p>
        </w:tc>
        <w:tc>
          <w:tcPr>
            <w:tcW w:w="2812"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0ADC4978">
            <w:pPr>
              <w:spacing w:before="0" w:after="0" w:line="276" w:lineRule="auto"/>
              <w:jc w:val="center"/>
            </w:pPr>
            <w:r>
              <w:rPr>
                <w:rFonts w:ascii="Times New Roman" w:hAnsi="Times New Roman" w:eastAsia="宋体" w:cs="Times New Roman"/>
                <w:b w:val="0"/>
                <w:color w:val="000000"/>
                <w:sz w:val="21"/>
              </w:rPr>
              <w:t>预约变化后及时刷新日历或提示数据已更新</w:t>
            </w:r>
          </w:p>
        </w:tc>
        <w:tc>
          <w:tcPr>
            <w:tcW w:w="1741"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71D8E7C3">
            <w:pPr>
              <w:spacing w:before="0" w:after="0" w:line="276" w:lineRule="auto"/>
              <w:jc w:val="center"/>
            </w:pPr>
            <w:r>
              <w:rPr>
                <w:rFonts w:ascii="Times New Roman" w:hAnsi="Times New Roman" w:eastAsia="宋体" w:cs="Times New Roman"/>
                <w:b w:val="0"/>
                <w:color w:val="000000"/>
                <w:sz w:val="21"/>
              </w:rPr>
              <w:t>P2</w:t>
            </w:r>
          </w:p>
        </w:tc>
      </w:tr>
    </w:tbl>
    <w:p w14:paraId="2D801831">
      <w:pPr>
        <w:spacing w:after="0" w:line="240" w:lineRule="auto"/>
      </w:pPr>
    </w:p>
    <w:p w14:paraId="1E7460A7">
      <w:pPr>
        <w:pStyle w:val="4"/>
        <w:keepNext/>
        <w:pageBreakBefore w:val="0"/>
        <w:ind w:firstLine="0"/>
      </w:pPr>
      <w:bookmarkStart w:id="13" w:name="_Toc4308"/>
      <w:r>
        <w:rPr>
          <w:rFonts w:ascii="Times New Roman" w:hAnsi="Times New Roman" w:eastAsia="黑体" w:cs="Times New Roman"/>
          <w:b/>
          <w:color w:val="000000"/>
          <w:sz w:val="28"/>
        </w:rPr>
        <w:t>3.1 FR-01 用户与身份管理</w:t>
      </w:r>
      <w:bookmarkEnd w:id="13"/>
    </w:p>
    <w:p w14:paraId="0060DD02">
      <w:pPr>
        <w:spacing w:before="0" w:after="0" w:line="360" w:lineRule="auto"/>
        <w:ind w:firstLine="480"/>
        <w:jc w:val="both"/>
      </w:pPr>
      <w:r>
        <w:rPr>
          <w:rFonts w:ascii="Times New Roman" w:hAnsi="Times New Roman" w:eastAsia="宋体" w:cs="Times New Roman"/>
          <w:b w:val="0"/>
          <w:color w:val="000000"/>
          <w:sz w:val="24"/>
        </w:rPr>
        <w:t>系统应支持普通用户和管理员两类身份。用户成功登录后，系统根据角色加载相应功能入口，并对服务端接口执行访问权限校验。普通用户不得修改其他用户的预约，也不得执行会议室资源维护操作。</w:t>
      </w:r>
    </w:p>
    <w:p w14:paraId="593630A8">
      <w:pPr>
        <w:spacing w:after="0" w:line="360" w:lineRule="auto"/>
        <w:ind w:left="480" w:hanging="240"/>
      </w:pPr>
      <w:r>
        <w:rPr>
          <w:rFonts w:ascii="Times New Roman" w:hAnsi="Times New Roman" w:eastAsia="宋体" w:cs="Times New Roman"/>
          <w:b w:val="0"/>
          <w:color w:val="000000"/>
          <w:sz w:val="24"/>
        </w:rPr>
        <w:t>• 输入：用户名/账号、密码。</w:t>
      </w:r>
    </w:p>
    <w:p w14:paraId="29D30E24">
      <w:pPr>
        <w:spacing w:after="0" w:line="360" w:lineRule="auto"/>
        <w:ind w:left="480" w:hanging="240"/>
      </w:pPr>
      <w:r>
        <w:rPr>
          <w:rFonts w:ascii="Times New Roman" w:hAnsi="Times New Roman" w:eastAsia="宋体" w:cs="Times New Roman"/>
          <w:b w:val="0"/>
          <w:color w:val="000000"/>
          <w:sz w:val="24"/>
        </w:rPr>
        <w:t>• 输出：登录结果、用户基本信息和角色信息。</w:t>
      </w:r>
    </w:p>
    <w:p w14:paraId="5127569D">
      <w:pPr>
        <w:spacing w:after="0" w:line="360" w:lineRule="auto"/>
        <w:ind w:left="480" w:hanging="240"/>
      </w:pPr>
      <w:r>
        <w:rPr>
          <w:rFonts w:ascii="Times New Roman" w:hAnsi="Times New Roman" w:eastAsia="宋体" w:cs="Times New Roman"/>
          <w:b w:val="0"/>
          <w:color w:val="000000"/>
          <w:sz w:val="24"/>
        </w:rPr>
        <w:t>• 异常：账号不存在、密码错误、账号不可用时应返回明确错误，不得进入业务页面。</w:t>
      </w:r>
    </w:p>
    <w:p w14:paraId="13B7E88B">
      <w:pPr>
        <w:pStyle w:val="4"/>
        <w:keepNext/>
        <w:pageBreakBefore w:val="0"/>
        <w:ind w:firstLine="0"/>
      </w:pPr>
      <w:bookmarkStart w:id="14" w:name="_Toc9794"/>
      <w:r>
        <w:rPr>
          <w:rFonts w:ascii="Times New Roman" w:hAnsi="Times New Roman" w:eastAsia="黑体" w:cs="Times New Roman"/>
          <w:b/>
          <w:color w:val="000000"/>
          <w:sz w:val="28"/>
        </w:rPr>
        <w:t>3.2 FR-02 会议室资源管理</w:t>
      </w:r>
      <w:bookmarkEnd w:id="14"/>
    </w:p>
    <w:p w14:paraId="59D5B9B1">
      <w:pPr>
        <w:spacing w:before="0" w:after="0" w:line="360" w:lineRule="auto"/>
        <w:ind w:firstLine="480"/>
        <w:jc w:val="both"/>
      </w:pPr>
      <w:r>
        <w:rPr>
          <w:rFonts w:ascii="Times New Roman" w:hAnsi="Times New Roman" w:eastAsia="宋体" w:cs="Times New Roman"/>
          <w:b w:val="0"/>
          <w:color w:val="000000"/>
          <w:sz w:val="24"/>
        </w:rPr>
        <w:t>管理员应能够新增、修改、停用会议室，并维护会议室名称、位置、容量、开放时间、设备信息和资源状态。会议室至少具有 AVAILABLE</w:t>
      </w:r>
      <w:r>
        <w:rPr>
          <w:rFonts w:hint="eastAsia" w:cs="Times New Roman"/>
          <w:b w:val="0"/>
          <w:color w:val="000000"/>
          <w:sz w:val="24"/>
          <w:lang w:val="en-US" w:eastAsia="zh-CN"/>
        </w:rPr>
        <w:t>(可用)</w:t>
      </w:r>
      <w:r>
        <w:rPr>
          <w:rFonts w:ascii="Times New Roman" w:hAnsi="Times New Roman" w:eastAsia="宋体" w:cs="Times New Roman"/>
          <w:b w:val="0"/>
          <w:color w:val="000000"/>
          <w:sz w:val="24"/>
        </w:rPr>
        <w:t>、MAINTENANCE</w:t>
      </w:r>
      <w:r>
        <w:rPr>
          <w:rFonts w:hint="eastAsia" w:cs="Times New Roman"/>
          <w:b w:val="0"/>
          <w:color w:val="000000"/>
          <w:sz w:val="24"/>
          <w:lang w:val="en-US" w:eastAsia="zh-CN"/>
        </w:rPr>
        <w:t>(使用中)</w:t>
      </w:r>
      <w:r>
        <w:rPr>
          <w:rFonts w:ascii="Times New Roman" w:hAnsi="Times New Roman" w:eastAsia="宋体" w:cs="Times New Roman"/>
          <w:b w:val="0"/>
          <w:color w:val="000000"/>
          <w:sz w:val="24"/>
        </w:rPr>
        <w:t>、DISABLED</w:t>
      </w:r>
      <w:r>
        <w:rPr>
          <w:rFonts w:hint="eastAsia" w:cs="Times New Roman"/>
          <w:b w:val="0"/>
          <w:color w:val="000000"/>
          <w:sz w:val="24"/>
          <w:lang w:val="en-US" w:eastAsia="zh-CN"/>
        </w:rPr>
        <w:t>(不可用)</w:t>
      </w:r>
      <w:r>
        <w:rPr>
          <w:rFonts w:ascii="Times New Roman" w:hAnsi="Times New Roman" w:eastAsia="宋体" w:cs="Times New Roman"/>
          <w:b w:val="0"/>
          <w:color w:val="000000"/>
          <w:sz w:val="24"/>
        </w:rPr>
        <w:t xml:space="preserve"> 三类资源状态。处于 MAINTENANCE 或 DISABLED 状态的会议室不得接受新的有效预约。</w:t>
      </w:r>
    </w:p>
    <w:p w14:paraId="3FC5BDA1">
      <w:pPr>
        <w:spacing w:before="0" w:after="0" w:line="360" w:lineRule="auto"/>
        <w:ind w:firstLine="480"/>
        <w:jc w:val="both"/>
      </w:pPr>
      <w:r>
        <w:rPr>
          <w:rFonts w:ascii="Times New Roman" w:hAnsi="Times New Roman" w:eastAsia="宋体" w:cs="Times New Roman"/>
          <w:b w:val="0"/>
          <w:color w:val="000000"/>
          <w:sz w:val="24"/>
        </w:rPr>
        <w:t>当管理员将已有未来预约的会议室切换为不可用状态时，系统应先提示受影响预约数量，并要求管理员确认后逐条处置或取消相关预约，避免静默产生不可执行的预约。</w:t>
      </w:r>
    </w:p>
    <w:p w14:paraId="656ECF02">
      <w:pPr>
        <w:pStyle w:val="4"/>
        <w:keepNext/>
        <w:pageBreakBefore w:val="0"/>
        <w:ind w:firstLine="0"/>
      </w:pPr>
      <w:bookmarkStart w:id="15" w:name="_Toc9912"/>
      <w:r>
        <w:rPr>
          <w:rFonts w:ascii="Times New Roman" w:hAnsi="Times New Roman" w:eastAsia="黑体" w:cs="Times New Roman"/>
          <w:b/>
          <w:color w:val="000000"/>
          <w:sz w:val="28"/>
        </w:rPr>
        <w:t>3.3 FR-03 日历与时间轴视图</w:t>
      </w:r>
      <w:bookmarkEnd w:id="15"/>
    </w:p>
    <w:p w14:paraId="6791DDD1">
      <w:pPr>
        <w:spacing w:before="0" w:after="0" w:line="360" w:lineRule="auto"/>
        <w:ind w:firstLine="480"/>
        <w:jc w:val="both"/>
      </w:pPr>
      <w:r>
        <w:rPr>
          <w:rFonts w:ascii="Times New Roman" w:hAnsi="Times New Roman" w:eastAsia="宋体" w:cs="Times New Roman"/>
          <w:b w:val="0"/>
          <w:color w:val="000000"/>
          <w:sz w:val="24"/>
        </w:rPr>
        <w:t>前端应采用类似课程表或会议日历的时间视图作为主要预约入口。建议以纵轴展示会议室、横轴展示时间，或采用周视图按天展示。有效预约以连续时间块呈现，空闲区域保持可点击。用户应能够按日期、容量、设备和会议室名称筛选显示内容。</w:t>
      </w:r>
    </w:p>
    <w:p w14:paraId="64D0F1B6">
      <w:pPr>
        <w:spacing w:after="0" w:line="360" w:lineRule="auto"/>
        <w:ind w:left="480" w:hanging="240"/>
      </w:pPr>
      <w:r>
        <w:rPr>
          <w:rFonts w:ascii="Times New Roman" w:hAnsi="Times New Roman" w:eastAsia="宋体" w:cs="Times New Roman"/>
          <w:b w:val="0"/>
          <w:color w:val="000000"/>
          <w:sz w:val="24"/>
        </w:rPr>
        <w:t>• 日历中的预约块至少显示会议主题、开始时间、结束时间和会议室名称。</w:t>
      </w:r>
    </w:p>
    <w:p w14:paraId="2F4112A7">
      <w:pPr>
        <w:spacing w:after="0" w:line="360" w:lineRule="auto"/>
        <w:ind w:left="480" w:hanging="240"/>
      </w:pPr>
      <w:r>
        <w:rPr>
          <w:rFonts w:ascii="Times New Roman" w:hAnsi="Times New Roman" w:eastAsia="宋体" w:cs="Times New Roman"/>
          <w:b w:val="0"/>
          <w:color w:val="000000"/>
          <w:sz w:val="24"/>
        </w:rPr>
        <w:t>• 用户点击空闲区间时可预填会议室与时间信息进入预约表单。</w:t>
      </w:r>
    </w:p>
    <w:p w14:paraId="6074C576">
      <w:pPr>
        <w:spacing w:after="0" w:line="360" w:lineRule="auto"/>
        <w:ind w:left="480" w:hanging="240"/>
      </w:pPr>
      <w:r>
        <w:rPr>
          <w:rFonts w:ascii="Times New Roman" w:hAnsi="Times New Roman" w:eastAsia="宋体" w:cs="Times New Roman"/>
          <w:b w:val="0"/>
          <w:color w:val="000000"/>
          <w:sz w:val="24"/>
        </w:rPr>
        <w:t>• 页面数据具有时效性，最终能否预约必须以服务端提交结果为准。</w:t>
      </w:r>
    </w:p>
    <w:p w14:paraId="60FD0753">
      <w:pPr>
        <w:pStyle w:val="4"/>
        <w:keepNext/>
        <w:pageBreakBefore w:val="0"/>
        <w:ind w:firstLine="0"/>
      </w:pPr>
      <w:bookmarkStart w:id="16" w:name="_Toc31367"/>
      <w:r>
        <w:rPr>
          <w:rFonts w:ascii="Times New Roman" w:hAnsi="Times New Roman" w:eastAsia="黑体" w:cs="Times New Roman"/>
          <w:b/>
          <w:color w:val="000000"/>
          <w:sz w:val="28"/>
        </w:rPr>
        <w:t>3.4 FR-04 创建预约</w:t>
      </w:r>
      <w:bookmarkEnd w:id="16"/>
    </w:p>
    <w:p w14:paraId="3B79B705">
      <w:pPr>
        <w:spacing w:before="0" w:after="0" w:line="360" w:lineRule="auto"/>
        <w:ind w:firstLine="480"/>
        <w:jc w:val="both"/>
      </w:pPr>
      <w:r>
        <w:rPr>
          <w:rFonts w:ascii="Times New Roman" w:hAnsi="Times New Roman" w:eastAsia="宋体" w:cs="Times New Roman"/>
          <w:b w:val="0"/>
          <w:color w:val="000000"/>
          <w:sz w:val="24"/>
        </w:rPr>
        <w:t>普通用户应能够选择会议室、开始时间、结束时间并填写会议主题后提交预约。系统应校验开始时间早于结束时间、预约时间位于会议室允许开放时间内、会议室状态可用，并在满足上述条件后执行原子化冲突检查。</w:t>
      </w:r>
    </w:p>
    <w:p w14:paraId="6CC4B049">
      <w:pPr>
        <w:keepNext/>
        <w:spacing w:before="120" w:after="80"/>
        <w:jc w:val="center"/>
      </w:pPr>
      <w:r>
        <w:rPr>
          <w:rFonts w:ascii="Times New Roman" w:hAnsi="Times New Roman" w:eastAsia="宋体" w:cs="Times New Roman"/>
          <w:b w:val="0"/>
          <w:color w:val="000000"/>
          <w:sz w:val="21"/>
        </w:rPr>
        <w:t>表 6  创建预约输入字段</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35"/>
        <w:gridCol w:w="2675"/>
        <w:gridCol w:w="3677"/>
      </w:tblGrid>
      <w:tr w14:paraId="6C423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435"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1DAF858B">
            <w:pPr>
              <w:spacing w:before="0" w:after="0" w:line="276" w:lineRule="auto"/>
              <w:jc w:val="center"/>
            </w:pPr>
            <w:r>
              <w:rPr>
                <w:rFonts w:ascii="Times New Roman" w:hAnsi="Times New Roman" w:eastAsia="宋体" w:cs="Times New Roman"/>
                <w:b/>
                <w:color w:val="000000"/>
                <w:sz w:val="21"/>
              </w:rPr>
              <w:t>字段</w:t>
            </w:r>
          </w:p>
        </w:tc>
        <w:tc>
          <w:tcPr>
            <w:tcW w:w="2675"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78A8A6EB">
            <w:pPr>
              <w:spacing w:before="0" w:after="0" w:line="276" w:lineRule="auto"/>
              <w:jc w:val="center"/>
            </w:pPr>
            <w:r>
              <w:rPr>
                <w:rFonts w:ascii="Times New Roman" w:hAnsi="Times New Roman" w:eastAsia="宋体" w:cs="Times New Roman"/>
                <w:b/>
                <w:color w:val="000000"/>
                <w:sz w:val="21"/>
              </w:rPr>
              <w:t>必填</w:t>
            </w:r>
          </w:p>
        </w:tc>
        <w:tc>
          <w:tcPr>
            <w:tcW w:w="3677"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6887A78E">
            <w:pPr>
              <w:spacing w:before="0" w:after="0" w:line="276" w:lineRule="auto"/>
              <w:jc w:val="center"/>
            </w:pPr>
            <w:r>
              <w:rPr>
                <w:rFonts w:ascii="Times New Roman" w:hAnsi="Times New Roman" w:eastAsia="宋体" w:cs="Times New Roman"/>
                <w:b/>
                <w:color w:val="000000"/>
                <w:sz w:val="21"/>
              </w:rPr>
              <w:t>规则</w:t>
            </w:r>
          </w:p>
        </w:tc>
      </w:tr>
      <w:tr w14:paraId="22B3D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5" w:type="dxa"/>
            <w:tcBorders>
              <w:top w:val="nil"/>
              <w:left w:val="nil"/>
              <w:bottom w:val="nil"/>
              <w:right w:val="nil"/>
              <w:insideH w:val="nil"/>
              <w:insideV w:val="nil"/>
            </w:tcBorders>
            <w:tcMar>
              <w:top w:w="80" w:type="dxa"/>
              <w:left w:w="80" w:type="dxa"/>
              <w:bottom w:w="80" w:type="dxa"/>
              <w:right w:w="80" w:type="dxa"/>
            </w:tcMar>
            <w:vAlign w:val="center"/>
          </w:tcPr>
          <w:p w14:paraId="61C47E1B">
            <w:pPr>
              <w:spacing w:before="0" w:after="0" w:line="276" w:lineRule="auto"/>
              <w:jc w:val="center"/>
            </w:pPr>
            <w:r>
              <w:rPr>
                <w:rFonts w:ascii="Times New Roman" w:hAnsi="Times New Roman" w:eastAsia="宋体" w:cs="Times New Roman"/>
                <w:b w:val="0"/>
                <w:color w:val="000000"/>
                <w:sz w:val="21"/>
              </w:rPr>
              <w:t>会议室</w:t>
            </w:r>
          </w:p>
        </w:tc>
        <w:tc>
          <w:tcPr>
            <w:tcW w:w="2675" w:type="dxa"/>
            <w:tcBorders>
              <w:top w:val="nil"/>
              <w:left w:val="nil"/>
              <w:bottom w:val="nil"/>
              <w:right w:val="nil"/>
              <w:insideH w:val="nil"/>
              <w:insideV w:val="nil"/>
            </w:tcBorders>
            <w:tcMar>
              <w:top w:w="80" w:type="dxa"/>
              <w:left w:w="80" w:type="dxa"/>
              <w:bottom w:w="80" w:type="dxa"/>
              <w:right w:w="80" w:type="dxa"/>
            </w:tcMar>
            <w:vAlign w:val="center"/>
          </w:tcPr>
          <w:p w14:paraId="23DD38F3">
            <w:pPr>
              <w:spacing w:before="0" w:after="0" w:line="276" w:lineRule="auto"/>
              <w:jc w:val="center"/>
            </w:pPr>
            <w:r>
              <w:rPr>
                <w:rFonts w:ascii="Times New Roman" w:hAnsi="Times New Roman" w:eastAsia="宋体" w:cs="Times New Roman"/>
                <w:b w:val="0"/>
                <w:color w:val="000000"/>
                <w:sz w:val="21"/>
              </w:rPr>
              <w:t>是</w:t>
            </w:r>
          </w:p>
        </w:tc>
        <w:tc>
          <w:tcPr>
            <w:tcW w:w="3677" w:type="dxa"/>
            <w:tcBorders>
              <w:top w:val="nil"/>
              <w:left w:val="nil"/>
              <w:bottom w:val="nil"/>
              <w:right w:val="nil"/>
              <w:insideH w:val="nil"/>
              <w:insideV w:val="nil"/>
            </w:tcBorders>
            <w:tcMar>
              <w:top w:w="80" w:type="dxa"/>
              <w:left w:w="80" w:type="dxa"/>
              <w:bottom w:w="80" w:type="dxa"/>
              <w:right w:w="80" w:type="dxa"/>
            </w:tcMar>
            <w:vAlign w:val="center"/>
          </w:tcPr>
          <w:p w14:paraId="660AF41D">
            <w:pPr>
              <w:spacing w:before="0" w:after="0" w:line="276" w:lineRule="auto"/>
              <w:jc w:val="center"/>
            </w:pPr>
            <w:r>
              <w:rPr>
                <w:rFonts w:ascii="Times New Roman" w:hAnsi="Times New Roman" w:eastAsia="宋体" w:cs="Times New Roman"/>
                <w:b w:val="0"/>
                <w:color w:val="000000"/>
                <w:sz w:val="21"/>
              </w:rPr>
              <w:t>必须存在且处于可预约状态。</w:t>
            </w:r>
          </w:p>
        </w:tc>
      </w:tr>
      <w:tr w14:paraId="10219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5" w:type="dxa"/>
            <w:tcBorders>
              <w:top w:val="nil"/>
              <w:left w:val="nil"/>
              <w:bottom w:val="nil"/>
              <w:right w:val="nil"/>
              <w:insideH w:val="nil"/>
              <w:insideV w:val="nil"/>
            </w:tcBorders>
            <w:tcMar>
              <w:top w:w="80" w:type="dxa"/>
              <w:left w:w="80" w:type="dxa"/>
              <w:bottom w:w="80" w:type="dxa"/>
              <w:right w:w="80" w:type="dxa"/>
            </w:tcMar>
            <w:vAlign w:val="center"/>
          </w:tcPr>
          <w:p w14:paraId="64091E19">
            <w:pPr>
              <w:spacing w:before="0" w:after="0" w:line="276" w:lineRule="auto"/>
              <w:jc w:val="center"/>
            </w:pPr>
            <w:r>
              <w:rPr>
                <w:rFonts w:ascii="Times New Roman" w:hAnsi="Times New Roman" w:eastAsia="宋体" w:cs="Times New Roman"/>
                <w:b w:val="0"/>
                <w:color w:val="000000"/>
                <w:sz w:val="21"/>
              </w:rPr>
              <w:t>会议主题</w:t>
            </w:r>
          </w:p>
        </w:tc>
        <w:tc>
          <w:tcPr>
            <w:tcW w:w="2675" w:type="dxa"/>
            <w:tcBorders>
              <w:top w:val="nil"/>
              <w:left w:val="nil"/>
              <w:bottom w:val="nil"/>
              <w:right w:val="nil"/>
              <w:insideH w:val="nil"/>
              <w:insideV w:val="nil"/>
            </w:tcBorders>
            <w:tcMar>
              <w:top w:w="80" w:type="dxa"/>
              <w:left w:w="80" w:type="dxa"/>
              <w:bottom w:w="80" w:type="dxa"/>
              <w:right w:w="80" w:type="dxa"/>
            </w:tcMar>
            <w:vAlign w:val="center"/>
          </w:tcPr>
          <w:p w14:paraId="56FA45C9">
            <w:pPr>
              <w:spacing w:before="0" w:after="0" w:line="276" w:lineRule="auto"/>
              <w:jc w:val="center"/>
            </w:pPr>
            <w:r>
              <w:rPr>
                <w:rFonts w:ascii="Times New Roman" w:hAnsi="Times New Roman" w:eastAsia="宋体" w:cs="Times New Roman"/>
                <w:b w:val="0"/>
                <w:color w:val="000000"/>
                <w:sz w:val="21"/>
              </w:rPr>
              <w:t>是</w:t>
            </w:r>
          </w:p>
        </w:tc>
        <w:tc>
          <w:tcPr>
            <w:tcW w:w="3677" w:type="dxa"/>
            <w:tcBorders>
              <w:top w:val="nil"/>
              <w:left w:val="nil"/>
              <w:bottom w:val="nil"/>
              <w:right w:val="nil"/>
              <w:insideH w:val="nil"/>
              <w:insideV w:val="nil"/>
            </w:tcBorders>
            <w:tcMar>
              <w:top w:w="80" w:type="dxa"/>
              <w:left w:w="80" w:type="dxa"/>
              <w:bottom w:w="80" w:type="dxa"/>
              <w:right w:w="80" w:type="dxa"/>
            </w:tcMar>
            <w:vAlign w:val="center"/>
          </w:tcPr>
          <w:p w14:paraId="6B4131B9">
            <w:pPr>
              <w:spacing w:before="0" w:after="0" w:line="276" w:lineRule="auto"/>
              <w:jc w:val="center"/>
            </w:pPr>
            <w:r>
              <w:rPr>
                <w:rFonts w:ascii="Times New Roman" w:hAnsi="Times New Roman" w:eastAsia="宋体" w:cs="Times New Roman"/>
                <w:b w:val="0"/>
                <w:color w:val="000000"/>
                <w:sz w:val="21"/>
              </w:rPr>
              <w:t>非空；建议限制在 100 个字符以内。</w:t>
            </w:r>
          </w:p>
        </w:tc>
      </w:tr>
      <w:tr w14:paraId="30449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5" w:type="dxa"/>
            <w:tcBorders>
              <w:top w:val="nil"/>
              <w:left w:val="nil"/>
              <w:bottom w:val="nil"/>
              <w:right w:val="nil"/>
              <w:insideH w:val="nil"/>
              <w:insideV w:val="nil"/>
            </w:tcBorders>
            <w:tcMar>
              <w:top w:w="80" w:type="dxa"/>
              <w:left w:w="80" w:type="dxa"/>
              <w:bottom w:w="80" w:type="dxa"/>
              <w:right w:w="80" w:type="dxa"/>
            </w:tcMar>
            <w:vAlign w:val="center"/>
          </w:tcPr>
          <w:p w14:paraId="4E7520AF">
            <w:pPr>
              <w:spacing w:before="0" w:after="0" w:line="276" w:lineRule="auto"/>
              <w:jc w:val="center"/>
            </w:pPr>
            <w:r>
              <w:rPr>
                <w:rFonts w:ascii="Times New Roman" w:hAnsi="Times New Roman" w:eastAsia="宋体" w:cs="Times New Roman"/>
                <w:b w:val="0"/>
                <w:color w:val="000000"/>
                <w:sz w:val="21"/>
              </w:rPr>
              <w:t>开始时间</w:t>
            </w:r>
          </w:p>
        </w:tc>
        <w:tc>
          <w:tcPr>
            <w:tcW w:w="2675" w:type="dxa"/>
            <w:tcBorders>
              <w:top w:val="nil"/>
              <w:left w:val="nil"/>
              <w:bottom w:val="nil"/>
              <w:right w:val="nil"/>
              <w:insideH w:val="nil"/>
              <w:insideV w:val="nil"/>
            </w:tcBorders>
            <w:tcMar>
              <w:top w:w="80" w:type="dxa"/>
              <w:left w:w="80" w:type="dxa"/>
              <w:bottom w:w="80" w:type="dxa"/>
              <w:right w:w="80" w:type="dxa"/>
            </w:tcMar>
            <w:vAlign w:val="center"/>
          </w:tcPr>
          <w:p w14:paraId="24C88274">
            <w:pPr>
              <w:spacing w:before="0" w:after="0" w:line="276" w:lineRule="auto"/>
              <w:jc w:val="center"/>
            </w:pPr>
            <w:r>
              <w:rPr>
                <w:rFonts w:ascii="Times New Roman" w:hAnsi="Times New Roman" w:eastAsia="宋体" w:cs="Times New Roman"/>
                <w:b w:val="0"/>
                <w:color w:val="000000"/>
                <w:sz w:val="21"/>
              </w:rPr>
              <w:t>是</w:t>
            </w:r>
          </w:p>
        </w:tc>
        <w:tc>
          <w:tcPr>
            <w:tcW w:w="3677" w:type="dxa"/>
            <w:tcBorders>
              <w:top w:val="nil"/>
              <w:left w:val="nil"/>
              <w:bottom w:val="nil"/>
              <w:right w:val="nil"/>
              <w:insideH w:val="nil"/>
              <w:insideV w:val="nil"/>
            </w:tcBorders>
            <w:tcMar>
              <w:top w:w="80" w:type="dxa"/>
              <w:left w:w="80" w:type="dxa"/>
              <w:bottom w:w="80" w:type="dxa"/>
              <w:right w:w="80" w:type="dxa"/>
            </w:tcMar>
            <w:vAlign w:val="center"/>
          </w:tcPr>
          <w:p w14:paraId="2E313E28">
            <w:pPr>
              <w:spacing w:before="0" w:after="0" w:line="276" w:lineRule="auto"/>
              <w:jc w:val="center"/>
            </w:pPr>
            <w:r>
              <w:rPr>
                <w:rFonts w:ascii="Times New Roman" w:hAnsi="Times New Roman" w:eastAsia="宋体" w:cs="Times New Roman"/>
                <w:b w:val="0"/>
                <w:color w:val="000000"/>
                <w:sz w:val="21"/>
              </w:rPr>
              <w:t>必须早于结束时间。</w:t>
            </w:r>
          </w:p>
        </w:tc>
      </w:tr>
      <w:tr w14:paraId="39212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5" w:type="dxa"/>
            <w:tcBorders>
              <w:top w:val="nil"/>
              <w:left w:val="nil"/>
              <w:bottom w:val="nil"/>
              <w:right w:val="nil"/>
              <w:insideH w:val="nil"/>
              <w:insideV w:val="nil"/>
            </w:tcBorders>
            <w:tcMar>
              <w:top w:w="80" w:type="dxa"/>
              <w:left w:w="80" w:type="dxa"/>
              <w:bottom w:w="80" w:type="dxa"/>
              <w:right w:w="80" w:type="dxa"/>
            </w:tcMar>
            <w:vAlign w:val="center"/>
          </w:tcPr>
          <w:p w14:paraId="1C16EE80">
            <w:pPr>
              <w:spacing w:before="0" w:after="0" w:line="276" w:lineRule="auto"/>
              <w:jc w:val="center"/>
            </w:pPr>
            <w:r>
              <w:rPr>
                <w:rFonts w:ascii="Times New Roman" w:hAnsi="Times New Roman" w:eastAsia="宋体" w:cs="Times New Roman"/>
                <w:b w:val="0"/>
                <w:color w:val="000000"/>
                <w:sz w:val="21"/>
              </w:rPr>
              <w:t>结束时间</w:t>
            </w:r>
          </w:p>
        </w:tc>
        <w:tc>
          <w:tcPr>
            <w:tcW w:w="2675" w:type="dxa"/>
            <w:tcBorders>
              <w:top w:val="nil"/>
              <w:left w:val="nil"/>
              <w:bottom w:val="nil"/>
              <w:right w:val="nil"/>
              <w:insideH w:val="nil"/>
              <w:insideV w:val="nil"/>
            </w:tcBorders>
            <w:tcMar>
              <w:top w:w="80" w:type="dxa"/>
              <w:left w:w="80" w:type="dxa"/>
              <w:bottom w:w="80" w:type="dxa"/>
              <w:right w:w="80" w:type="dxa"/>
            </w:tcMar>
            <w:vAlign w:val="center"/>
          </w:tcPr>
          <w:p w14:paraId="1C530757">
            <w:pPr>
              <w:spacing w:before="0" w:after="0" w:line="276" w:lineRule="auto"/>
              <w:jc w:val="center"/>
            </w:pPr>
            <w:r>
              <w:rPr>
                <w:rFonts w:ascii="Times New Roman" w:hAnsi="Times New Roman" w:eastAsia="宋体" w:cs="Times New Roman"/>
                <w:b w:val="0"/>
                <w:color w:val="000000"/>
                <w:sz w:val="21"/>
              </w:rPr>
              <w:t>是</w:t>
            </w:r>
          </w:p>
        </w:tc>
        <w:tc>
          <w:tcPr>
            <w:tcW w:w="3677" w:type="dxa"/>
            <w:tcBorders>
              <w:top w:val="nil"/>
              <w:left w:val="nil"/>
              <w:bottom w:val="nil"/>
              <w:right w:val="nil"/>
              <w:insideH w:val="nil"/>
              <w:insideV w:val="nil"/>
            </w:tcBorders>
            <w:tcMar>
              <w:top w:w="80" w:type="dxa"/>
              <w:left w:w="80" w:type="dxa"/>
              <w:bottom w:w="80" w:type="dxa"/>
              <w:right w:w="80" w:type="dxa"/>
            </w:tcMar>
            <w:vAlign w:val="center"/>
          </w:tcPr>
          <w:p w14:paraId="64B6A346">
            <w:pPr>
              <w:spacing w:before="0" w:after="0" w:line="276" w:lineRule="auto"/>
              <w:jc w:val="center"/>
            </w:pPr>
            <w:r>
              <w:rPr>
                <w:rFonts w:ascii="Times New Roman" w:hAnsi="Times New Roman" w:eastAsia="宋体" w:cs="Times New Roman"/>
                <w:b w:val="0"/>
                <w:color w:val="000000"/>
                <w:sz w:val="21"/>
              </w:rPr>
              <w:t>必须晚于开始时间。</w:t>
            </w:r>
          </w:p>
        </w:tc>
      </w:tr>
      <w:tr w14:paraId="57A1B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5" w:type="dxa"/>
            <w:tcBorders>
              <w:top w:val="nil"/>
              <w:left w:val="nil"/>
              <w:bottom w:val="nil"/>
              <w:right w:val="nil"/>
              <w:insideH w:val="nil"/>
              <w:insideV w:val="nil"/>
            </w:tcBorders>
            <w:tcMar>
              <w:top w:w="80" w:type="dxa"/>
              <w:left w:w="80" w:type="dxa"/>
              <w:bottom w:w="80" w:type="dxa"/>
              <w:right w:w="80" w:type="dxa"/>
            </w:tcMar>
            <w:vAlign w:val="center"/>
          </w:tcPr>
          <w:p w14:paraId="0F434C73">
            <w:pPr>
              <w:spacing w:before="0" w:after="0" w:line="276" w:lineRule="auto"/>
              <w:jc w:val="center"/>
            </w:pPr>
            <w:r>
              <w:rPr>
                <w:rFonts w:ascii="Times New Roman" w:hAnsi="Times New Roman" w:eastAsia="宋体" w:cs="Times New Roman"/>
                <w:b w:val="0"/>
                <w:color w:val="000000"/>
                <w:sz w:val="21"/>
              </w:rPr>
              <w:t>参与人数</w:t>
            </w:r>
          </w:p>
        </w:tc>
        <w:tc>
          <w:tcPr>
            <w:tcW w:w="2675" w:type="dxa"/>
            <w:tcBorders>
              <w:top w:val="nil"/>
              <w:left w:val="nil"/>
              <w:bottom w:val="nil"/>
              <w:right w:val="nil"/>
              <w:insideH w:val="nil"/>
              <w:insideV w:val="nil"/>
            </w:tcBorders>
            <w:tcMar>
              <w:top w:w="80" w:type="dxa"/>
              <w:left w:w="80" w:type="dxa"/>
              <w:bottom w:w="80" w:type="dxa"/>
              <w:right w:w="80" w:type="dxa"/>
            </w:tcMar>
            <w:vAlign w:val="center"/>
          </w:tcPr>
          <w:p w14:paraId="13E62E24">
            <w:pPr>
              <w:spacing w:before="0" w:after="0" w:line="276" w:lineRule="auto"/>
              <w:jc w:val="center"/>
            </w:pPr>
            <w:r>
              <w:rPr>
                <w:rFonts w:ascii="Times New Roman" w:hAnsi="Times New Roman" w:eastAsia="宋体" w:cs="Times New Roman"/>
                <w:b w:val="0"/>
                <w:color w:val="000000"/>
                <w:sz w:val="21"/>
              </w:rPr>
              <w:t>否</w:t>
            </w:r>
          </w:p>
        </w:tc>
        <w:tc>
          <w:tcPr>
            <w:tcW w:w="3677" w:type="dxa"/>
            <w:tcBorders>
              <w:top w:val="nil"/>
              <w:left w:val="nil"/>
              <w:bottom w:val="nil"/>
              <w:right w:val="nil"/>
              <w:insideH w:val="nil"/>
              <w:insideV w:val="nil"/>
            </w:tcBorders>
            <w:tcMar>
              <w:top w:w="80" w:type="dxa"/>
              <w:left w:w="80" w:type="dxa"/>
              <w:bottom w:w="80" w:type="dxa"/>
              <w:right w:w="80" w:type="dxa"/>
            </w:tcMar>
            <w:vAlign w:val="center"/>
          </w:tcPr>
          <w:p w14:paraId="432560F2">
            <w:pPr>
              <w:spacing w:before="0" w:after="0" w:line="276" w:lineRule="auto"/>
              <w:jc w:val="center"/>
            </w:pPr>
            <w:r>
              <w:rPr>
                <w:rFonts w:ascii="Times New Roman" w:hAnsi="Times New Roman" w:eastAsia="宋体" w:cs="Times New Roman"/>
                <w:b w:val="0"/>
                <w:color w:val="000000"/>
                <w:sz w:val="21"/>
              </w:rPr>
              <w:t>若填写，不得超过会议室容量。</w:t>
            </w:r>
          </w:p>
        </w:tc>
      </w:tr>
      <w:tr w14:paraId="2D868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5" w:type="dxa"/>
            <w:tcBorders>
              <w:top w:val="nil"/>
              <w:left w:val="nil"/>
              <w:bottom w:val="nil"/>
              <w:right w:val="nil"/>
              <w:insideH w:val="nil"/>
              <w:insideV w:val="nil"/>
            </w:tcBorders>
            <w:tcMar>
              <w:top w:w="80" w:type="dxa"/>
              <w:left w:w="80" w:type="dxa"/>
              <w:bottom w:w="80" w:type="dxa"/>
              <w:right w:w="80" w:type="dxa"/>
            </w:tcMar>
            <w:vAlign w:val="center"/>
          </w:tcPr>
          <w:p w14:paraId="746B2B51">
            <w:pPr>
              <w:spacing w:before="0" w:after="0" w:line="276" w:lineRule="auto"/>
              <w:jc w:val="center"/>
            </w:pPr>
            <w:r>
              <w:rPr>
                <w:rFonts w:ascii="Times New Roman" w:hAnsi="Times New Roman" w:eastAsia="宋体" w:cs="Times New Roman"/>
                <w:b w:val="0"/>
                <w:color w:val="000000"/>
                <w:sz w:val="21"/>
              </w:rPr>
              <w:t>备注</w:t>
            </w:r>
          </w:p>
        </w:tc>
        <w:tc>
          <w:tcPr>
            <w:tcW w:w="2675" w:type="dxa"/>
            <w:tcBorders>
              <w:top w:val="nil"/>
              <w:left w:val="nil"/>
              <w:bottom w:val="nil"/>
              <w:right w:val="nil"/>
              <w:insideH w:val="nil"/>
              <w:insideV w:val="nil"/>
            </w:tcBorders>
            <w:tcMar>
              <w:top w:w="80" w:type="dxa"/>
              <w:left w:w="80" w:type="dxa"/>
              <w:bottom w:w="80" w:type="dxa"/>
              <w:right w:w="80" w:type="dxa"/>
            </w:tcMar>
            <w:vAlign w:val="center"/>
          </w:tcPr>
          <w:p w14:paraId="080C6890">
            <w:pPr>
              <w:spacing w:before="0" w:after="0" w:line="276" w:lineRule="auto"/>
              <w:jc w:val="center"/>
            </w:pPr>
            <w:r>
              <w:rPr>
                <w:rFonts w:ascii="Times New Roman" w:hAnsi="Times New Roman" w:eastAsia="宋体" w:cs="Times New Roman"/>
                <w:b w:val="0"/>
                <w:color w:val="000000"/>
                <w:sz w:val="21"/>
              </w:rPr>
              <w:t>否</w:t>
            </w:r>
          </w:p>
        </w:tc>
        <w:tc>
          <w:tcPr>
            <w:tcW w:w="3677" w:type="dxa"/>
            <w:tcBorders>
              <w:top w:val="nil"/>
              <w:left w:val="nil"/>
              <w:bottom w:val="nil"/>
              <w:right w:val="nil"/>
              <w:insideH w:val="nil"/>
              <w:insideV w:val="nil"/>
            </w:tcBorders>
            <w:tcMar>
              <w:top w:w="80" w:type="dxa"/>
              <w:left w:w="80" w:type="dxa"/>
              <w:bottom w:w="80" w:type="dxa"/>
              <w:right w:w="80" w:type="dxa"/>
            </w:tcMar>
            <w:vAlign w:val="center"/>
          </w:tcPr>
          <w:p w14:paraId="5E0CEE9D">
            <w:pPr>
              <w:spacing w:before="0" w:after="0" w:line="276" w:lineRule="auto"/>
              <w:jc w:val="center"/>
            </w:pPr>
            <w:r>
              <w:rPr>
                <w:rFonts w:ascii="Times New Roman" w:hAnsi="Times New Roman" w:eastAsia="宋体" w:cs="Times New Roman"/>
                <w:b w:val="0"/>
                <w:color w:val="000000"/>
                <w:sz w:val="21"/>
              </w:rPr>
              <w:t>记录补充说明，不参与冲突判定。</w:t>
            </w:r>
          </w:p>
        </w:tc>
      </w:tr>
      <w:tr w14:paraId="61B51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35"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31E5E448">
            <w:pPr>
              <w:spacing w:before="0" w:after="0" w:line="276" w:lineRule="auto"/>
              <w:jc w:val="center"/>
            </w:pPr>
            <w:r>
              <w:rPr>
                <w:rFonts w:ascii="Times New Roman" w:hAnsi="Times New Roman" w:eastAsia="宋体" w:cs="Times New Roman"/>
                <w:b w:val="0"/>
                <w:color w:val="000000"/>
                <w:sz w:val="21"/>
              </w:rPr>
              <w:t>request_id</w:t>
            </w:r>
          </w:p>
        </w:tc>
        <w:tc>
          <w:tcPr>
            <w:tcW w:w="2675"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6B46377B">
            <w:pPr>
              <w:spacing w:before="0" w:after="0" w:line="276" w:lineRule="auto"/>
              <w:jc w:val="center"/>
            </w:pPr>
            <w:r>
              <w:rPr>
                <w:rFonts w:ascii="Times New Roman" w:hAnsi="Times New Roman" w:eastAsia="宋体" w:cs="Times New Roman"/>
                <w:b w:val="0"/>
                <w:color w:val="000000"/>
                <w:sz w:val="21"/>
              </w:rPr>
              <w:t>是</w:t>
            </w:r>
          </w:p>
        </w:tc>
        <w:tc>
          <w:tcPr>
            <w:tcW w:w="3677"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7D3DEF73">
            <w:pPr>
              <w:spacing w:before="0" w:after="0" w:line="276" w:lineRule="auto"/>
              <w:jc w:val="center"/>
            </w:pPr>
            <w:r>
              <w:rPr>
                <w:rFonts w:ascii="Times New Roman" w:hAnsi="Times New Roman" w:eastAsia="宋体" w:cs="Times New Roman"/>
                <w:b w:val="0"/>
                <w:color w:val="000000"/>
                <w:sz w:val="21"/>
              </w:rPr>
              <w:t>由客户端为一次逻辑提交生成，用于幂等控制。</w:t>
            </w:r>
          </w:p>
        </w:tc>
      </w:tr>
    </w:tbl>
    <w:p w14:paraId="17592D1C">
      <w:pPr>
        <w:spacing w:after="0" w:line="240" w:lineRule="auto"/>
      </w:pPr>
    </w:p>
    <w:p w14:paraId="30F1E61A">
      <w:pPr>
        <w:pStyle w:val="4"/>
        <w:keepNext/>
        <w:pageBreakBefore w:val="0"/>
        <w:ind w:firstLine="0"/>
      </w:pPr>
      <w:bookmarkStart w:id="17" w:name="_Toc31026"/>
      <w:r>
        <w:rPr>
          <w:rFonts w:ascii="Times New Roman" w:hAnsi="Times New Roman" w:eastAsia="黑体" w:cs="Times New Roman"/>
          <w:b/>
          <w:color w:val="000000"/>
          <w:sz w:val="28"/>
        </w:rPr>
        <w:t>3.5 FR-05 时间冲突检查</w:t>
      </w:r>
      <w:bookmarkEnd w:id="17"/>
    </w:p>
    <w:p w14:paraId="42C69039">
      <w:pPr>
        <w:spacing w:before="0" w:after="0" w:line="360" w:lineRule="auto"/>
        <w:ind w:firstLine="480"/>
        <w:jc w:val="both"/>
      </w:pPr>
      <w:r>
        <w:rPr>
          <w:rFonts w:ascii="Times New Roman" w:hAnsi="Times New Roman" w:eastAsia="宋体" w:cs="Times New Roman"/>
          <w:b w:val="0"/>
          <w:color w:val="000000"/>
          <w:sz w:val="24"/>
        </w:rPr>
        <w:t>同一会议室中，两个半开时间区间 [start, end) 发生重叠的判定条件为：newStart &lt; oldEnd 且 newEnd &gt; oldStart。采用半开区间可保证一个预约恰好在另一个预约结束时开始时不被判定为冲突，例如 10:00—11:00 与 11:00—12:00 可以连续使用。</w:t>
      </w:r>
    </w:p>
    <w:p w14:paraId="080C7DE9">
      <w:pPr>
        <w:spacing w:before="0" w:after="0" w:line="360" w:lineRule="auto"/>
        <w:ind w:firstLine="480"/>
        <w:jc w:val="both"/>
      </w:pPr>
      <w:r>
        <w:rPr>
          <w:rFonts w:ascii="Times New Roman" w:hAnsi="Times New Roman" w:eastAsia="宋体" w:cs="Times New Roman"/>
          <w:b w:val="0"/>
          <w:color w:val="000000"/>
          <w:sz w:val="24"/>
        </w:rPr>
        <w:t>冲突检查必须同时应用于新增预约和修改预约。修改预约时应排除当前记录自身，然后重新对目标会议室的有效预约执行完整检查。CANCELLED 状态记录不得参与冲突判断。</w:t>
      </w:r>
    </w:p>
    <w:p w14:paraId="63D2C7C7">
      <w:pPr>
        <w:pStyle w:val="4"/>
        <w:keepNext/>
        <w:pageBreakBefore w:val="0"/>
        <w:ind w:firstLine="0"/>
      </w:pPr>
      <w:bookmarkStart w:id="18" w:name="_Toc25051"/>
      <w:r>
        <w:rPr>
          <w:rFonts w:ascii="Times New Roman" w:hAnsi="Times New Roman" w:eastAsia="黑体" w:cs="Times New Roman"/>
          <w:b/>
          <w:color w:val="000000"/>
          <w:sz w:val="28"/>
        </w:rPr>
        <w:t>3.6 FR-06 预约查询、修改与取消</w:t>
      </w:r>
      <w:bookmarkEnd w:id="18"/>
    </w:p>
    <w:p w14:paraId="4E59189C">
      <w:pPr>
        <w:spacing w:before="0" w:after="0" w:line="360" w:lineRule="auto"/>
        <w:ind w:firstLine="480"/>
        <w:jc w:val="both"/>
      </w:pPr>
      <w:r>
        <w:rPr>
          <w:rFonts w:ascii="Times New Roman" w:hAnsi="Times New Roman" w:eastAsia="宋体" w:cs="Times New Roman"/>
          <w:b w:val="0"/>
          <w:color w:val="000000"/>
          <w:sz w:val="24"/>
        </w:rPr>
        <w:t>普通用户应能够查看本人未来预约和历史预约。对尚未开始的预约，用户可在业务规则允许范围内修改主题、会议室或时间；涉及会议室或时间变化时必须重新执行冲突检查。取消操作不得物理删除记录，而应将状态变更为 CANCELLED，以保留审计信息。</w:t>
      </w:r>
    </w:p>
    <w:p w14:paraId="5E117D5B">
      <w:pPr>
        <w:pStyle w:val="4"/>
        <w:keepNext/>
        <w:pageBreakBefore w:val="0"/>
        <w:ind w:firstLine="0"/>
      </w:pPr>
      <w:bookmarkStart w:id="19" w:name="_Toc16662"/>
      <w:r>
        <w:rPr>
          <w:rFonts w:ascii="Times New Roman" w:hAnsi="Times New Roman" w:eastAsia="黑体" w:cs="Times New Roman"/>
          <w:b/>
          <w:color w:val="000000"/>
          <w:sz w:val="28"/>
        </w:rPr>
        <w:t>3.7 FR-07 管理员资源治理</w:t>
      </w:r>
      <w:bookmarkEnd w:id="19"/>
    </w:p>
    <w:p w14:paraId="7868FEE6">
      <w:pPr>
        <w:spacing w:before="0" w:after="0" w:line="360" w:lineRule="auto"/>
        <w:ind w:firstLine="480"/>
        <w:jc w:val="both"/>
      </w:pPr>
      <w:r>
        <w:rPr>
          <w:rFonts w:ascii="Times New Roman" w:hAnsi="Times New Roman" w:eastAsia="宋体" w:cs="Times New Roman"/>
          <w:b w:val="0"/>
          <w:color w:val="000000"/>
          <w:sz w:val="24"/>
        </w:rPr>
        <w:t>管理员不承担常规预约冲突的人工审批职责。系统已自动保证时间资源一致性，管理员的人工角色应集中于资源治理和异常处置，包括维护会议室信息、设置资源状态、查看全量预约、在维修或紧急占用情况下强制取消预约并填写处置原因。</w:t>
      </w:r>
    </w:p>
    <w:p w14:paraId="12BBCD76">
      <w:pPr>
        <w:spacing w:before="0" w:after="0" w:line="360" w:lineRule="auto"/>
        <w:ind w:firstLine="480"/>
        <w:jc w:val="both"/>
      </w:pPr>
      <w:r>
        <w:rPr>
          <w:rFonts w:ascii="Times New Roman" w:hAnsi="Times New Roman" w:eastAsia="宋体" w:cs="Times New Roman"/>
          <w:b w:val="0"/>
          <w:color w:val="000000"/>
          <w:sz w:val="24"/>
        </w:rPr>
        <w:t>若后续增加“特殊会议审批”，审批只能作为额外业务规则，不能绕过冲突检查。即使预约处于待审批状态，系统也必须明确其是否占用时间资源以及如何参与冲突判定。课程基线不启用该流程。</w:t>
      </w:r>
    </w:p>
    <w:p w14:paraId="0CB2B1B6">
      <w:pPr>
        <w:pStyle w:val="4"/>
        <w:keepNext/>
        <w:pageBreakBefore w:val="0"/>
        <w:ind w:firstLine="0"/>
      </w:pPr>
      <w:bookmarkStart w:id="20" w:name="_Toc16943"/>
      <w:r>
        <w:rPr>
          <w:rFonts w:ascii="Times New Roman" w:hAnsi="Times New Roman" w:eastAsia="黑体" w:cs="Times New Roman"/>
          <w:b/>
          <w:color w:val="000000"/>
          <w:sz w:val="28"/>
        </w:rPr>
        <w:t>3.8 FR-08 空闲时段计算</w:t>
      </w:r>
      <w:bookmarkEnd w:id="20"/>
    </w:p>
    <w:p w14:paraId="068E7DFE">
      <w:pPr>
        <w:spacing w:before="0" w:after="0" w:line="360" w:lineRule="auto"/>
        <w:ind w:firstLine="480"/>
        <w:jc w:val="both"/>
      </w:pPr>
      <w:r>
        <w:rPr>
          <w:rFonts w:ascii="Times New Roman" w:hAnsi="Times New Roman" w:eastAsia="宋体" w:cs="Times New Roman"/>
          <w:b w:val="0"/>
          <w:color w:val="000000"/>
          <w:sz w:val="24"/>
        </w:rPr>
        <w:t>系统应能够基于会议室开放时间和指定日期内的有效预约，计算并返回空闲时间段。计算过程应先按开始时间排序有效预约，再对相邻区间执行合并与补集运算。该能力用于日历展示及辅助用户快速选择可预约时段。</w:t>
      </w:r>
    </w:p>
    <w:p w14:paraId="3394A0BA">
      <w:pPr>
        <w:pStyle w:val="4"/>
        <w:keepNext/>
        <w:pageBreakBefore w:val="0"/>
        <w:ind w:firstLine="0"/>
      </w:pPr>
      <w:bookmarkStart w:id="21" w:name="_Toc25402"/>
      <w:r>
        <w:rPr>
          <w:rFonts w:ascii="Times New Roman" w:hAnsi="Times New Roman" w:eastAsia="黑体" w:cs="Times New Roman"/>
          <w:b/>
          <w:color w:val="000000"/>
          <w:sz w:val="28"/>
        </w:rPr>
        <w:t>3.9 FR-09 会议室条件筛选</w:t>
      </w:r>
      <w:bookmarkEnd w:id="21"/>
    </w:p>
    <w:p w14:paraId="3C0A91AB">
      <w:pPr>
        <w:spacing w:before="0" w:after="0" w:line="360" w:lineRule="auto"/>
        <w:ind w:firstLine="480"/>
        <w:jc w:val="both"/>
      </w:pPr>
      <w:r>
        <w:rPr>
          <w:rFonts w:ascii="Times New Roman" w:hAnsi="Times New Roman" w:eastAsia="宋体" w:cs="Times New Roman"/>
          <w:b w:val="0"/>
          <w:color w:val="000000"/>
          <w:sz w:val="24"/>
        </w:rPr>
        <w:t>用户可按照参与人数、设备条件、会议室状态和日期时间筛选可用会议室。当参与人数超过会议室容量时，系统应直接判定该会议室不满足条件，而不是在提交预约后再由管理员人工处理。</w:t>
      </w:r>
    </w:p>
    <w:p w14:paraId="7E1408F0">
      <w:pPr>
        <w:pStyle w:val="4"/>
        <w:keepNext/>
        <w:pageBreakBefore w:val="0"/>
        <w:ind w:firstLine="0"/>
      </w:pPr>
      <w:bookmarkStart w:id="22" w:name="_Toc20741"/>
      <w:r>
        <w:rPr>
          <w:rFonts w:ascii="Times New Roman" w:hAnsi="Times New Roman" w:eastAsia="黑体" w:cs="Times New Roman"/>
          <w:b/>
          <w:color w:val="000000"/>
          <w:sz w:val="28"/>
        </w:rPr>
        <w:t>3.10 FR-10 数据刷新与并发提示</w:t>
      </w:r>
      <w:bookmarkEnd w:id="22"/>
    </w:p>
    <w:p w14:paraId="0D0B54DE">
      <w:pPr>
        <w:spacing w:before="0" w:after="0" w:line="360" w:lineRule="auto"/>
        <w:ind w:firstLine="480"/>
        <w:jc w:val="both"/>
      </w:pPr>
      <w:r>
        <w:rPr>
          <w:rFonts w:ascii="Times New Roman" w:hAnsi="Times New Roman" w:eastAsia="宋体" w:cs="Times New Roman"/>
          <w:b w:val="0"/>
          <w:color w:val="000000"/>
          <w:sz w:val="24"/>
        </w:rPr>
        <w:t>多个用户同时查看日历时，页面可能存在短暂的展示滞后。系统应在预约提交成功后刷新相关会议室的日历数据；若服务端返回冲突，应提示“该时段已被其他用户占用”，并提供重新选择时间或会议室的入口。可选地采用 WebSocket 或 Server-Sent Events 实现实时推送，但课程基线允许通过请求完成后的主动刷新满足需求。</w:t>
      </w:r>
    </w:p>
    <w:p w14:paraId="00CCF254">
      <w:pPr>
        <w:pStyle w:val="3"/>
        <w:keepNext/>
        <w:pageBreakBefore w:val="0"/>
        <w:ind w:firstLine="0"/>
      </w:pPr>
      <w:bookmarkStart w:id="23" w:name="_Toc6928"/>
      <w:r>
        <w:rPr>
          <w:rFonts w:ascii="Times New Roman" w:hAnsi="Times New Roman" w:eastAsia="黑体" w:cs="Times New Roman"/>
          <w:b/>
          <w:color w:val="000000"/>
          <w:sz w:val="30"/>
        </w:rPr>
        <w:t>4 业务规则与状态模型</w:t>
      </w:r>
      <w:bookmarkEnd w:id="23"/>
    </w:p>
    <w:p w14:paraId="22B7610B">
      <w:pPr>
        <w:pStyle w:val="4"/>
        <w:keepNext/>
        <w:pageBreakBefore w:val="0"/>
        <w:ind w:firstLine="0"/>
      </w:pPr>
      <w:bookmarkStart w:id="24" w:name="_Toc12314"/>
      <w:r>
        <w:rPr>
          <w:rFonts w:ascii="Times New Roman" w:hAnsi="Times New Roman" w:eastAsia="黑体" w:cs="Times New Roman"/>
          <w:b/>
          <w:color w:val="000000"/>
          <w:sz w:val="28"/>
        </w:rPr>
        <w:t>4.1 时间区间规则</w:t>
      </w:r>
      <w:bookmarkEnd w:id="24"/>
    </w:p>
    <w:p w14:paraId="6D72A242">
      <w:pPr>
        <w:keepNext/>
        <w:spacing w:before="120" w:after="80"/>
        <w:jc w:val="center"/>
      </w:pPr>
      <w:r>
        <w:rPr>
          <w:rFonts w:ascii="Times New Roman" w:hAnsi="Times New Roman" w:eastAsia="宋体" w:cs="Times New Roman"/>
          <w:b w:val="0"/>
          <w:color w:val="000000"/>
          <w:sz w:val="21"/>
        </w:rPr>
        <w:t>表 7  时间业务规则</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4"/>
        <w:gridCol w:w="4394"/>
      </w:tblGrid>
      <w:tr w14:paraId="56926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647550A7">
            <w:pPr>
              <w:spacing w:before="0" w:after="0" w:line="276" w:lineRule="auto"/>
              <w:jc w:val="center"/>
            </w:pPr>
            <w:r>
              <w:rPr>
                <w:rFonts w:ascii="Times New Roman" w:hAnsi="Times New Roman" w:eastAsia="宋体" w:cs="Times New Roman"/>
                <w:b/>
                <w:color w:val="000000"/>
                <w:sz w:val="21"/>
              </w:rPr>
              <w:t>编号</w:t>
            </w:r>
          </w:p>
        </w:tc>
        <w:tc>
          <w:tcPr>
            <w:tcW w:w="6803"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155481A5">
            <w:pPr>
              <w:spacing w:before="0" w:after="0" w:line="276" w:lineRule="auto"/>
              <w:jc w:val="center"/>
            </w:pPr>
            <w:r>
              <w:rPr>
                <w:rFonts w:ascii="Times New Roman" w:hAnsi="Times New Roman" w:eastAsia="宋体" w:cs="Times New Roman"/>
                <w:b/>
                <w:color w:val="000000"/>
                <w:sz w:val="21"/>
              </w:rPr>
              <w:t>规则</w:t>
            </w:r>
          </w:p>
        </w:tc>
      </w:tr>
      <w:tr w14:paraId="5A6EC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12418EFC">
            <w:pPr>
              <w:spacing w:before="0" w:after="0" w:line="276" w:lineRule="auto"/>
              <w:jc w:val="center"/>
            </w:pPr>
            <w:r>
              <w:rPr>
                <w:rFonts w:ascii="Times New Roman" w:hAnsi="Times New Roman" w:eastAsia="宋体" w:cs="Times New Roman"/>
                <w:b w:val="0"/>
                <w:color w:val="000000"/>
                <w:sz w:val="21"/>
              </w:rPr>
              <w:t>BR-01</w:t>
            </w:r>
          </w:p>
        </w:tc>
        <w:tc>
          <w:tcPr>
            <w:tcW w:w="6803" w:type="dxa"/>
            <w:tcBorders>
              <w:top w:val="nil"/>
              <w:left w:val="nil"/>
              <w:bottom w:val="nil"/>
              <w:right w:val="nil"/>
              <w:insideH w:val="nil"/>
              <w:insideV w:val="nil"/>
            </w:tcBorders>
            <w:tcMar>
              <w:top w:w="80" w:type="dxa"/>
              <w:left w:w="80" w:type="dxa"/>
              <w:bottom w:w="80" w:type="dxa"/>
              <w:right w:w="80" w:type="dxa"/>
            </w:tcMar>
            <w:vAlign w:val="center"/>
          </w:tcPr>
          <w:p w14:paraId="6957132E">
            <w:pPr>
              <w:spacing w:before="0" w:after="0" w:line="276" w:lineRule="auto"/>
              <w:jc w:val="center"/>
            </w:pPr>
            <w:r>
              <w:rPr>
                <w:rFonts w:ascii="Times New Roman" w:hAnsi="Times New Roman" w:eastAsia="宋体" w:cs="Times New Roman"/>
                <w:b w:val="0"/>
                <w:color w:val="000000"/>
                <w:sz w:val="21"/>
              </w:rPr>
              <w:t>所有预约均采用明确的开始时间和结束时间，且 start_time &lt; end_time。</w:t>
            </w:r>
          </w:p>
        </w:tc>
      </w:tr>
      <w:tr w14:paraId="6F709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4D7EA2B2">
            <w:pPr>
              <w:spacing w:before="0" w:after="0" w:line="276" w:lineRule="auto"/>
              <w:jc w:val="center"/>
            </w:pPr>
            <w:r>
              <w:rPr>
                <w:rFonts w:ascii="Times New Roman" w:hAnsi="Times New Roman" w:eastAsia="宋体" w:cs="Times New Roman"/>
                <w:b w:val="0"/>
                <w:color w:val="000000"/>
                <w:sz w:val="21"/>
              </w:rPr>
              <w:t>BR-02</w:t>
            </w:r>
          </w:p>
        </w:tc>
        <w:tc>
          <w:tcPr>
            <w:tcW w:w="6803" w:type="dxa"/>
            <w:tcBorders>
              <w:top w:val="nil"/>
              <w:left w:val="nil"/>
              <w:bottom w:val="nil"/>
              <w:right w:val="nil"/>
              <w:insideH w:val="nil"/>
              <w:insideV w:val="nil"/>
            </w:tcBorders>
            <w:tcMar>
              <w:top w:w="80" w:type="dxa"/>
              <w:left w:w="80" w:type="dxa"/>
              <w:bottom w:w="80" w:type="dxa"/>
              <w:right w:w="80" w:type="dxa"/>
            </w:tcMar>
            <w:vAlign w:val="center"/>
          </w:tcPr>
          <w:p w14:paraId="298C78DC">
            <w:pPr>
              <w:spacing w:before="0" w:after="0" w:line="276" w:lineRule="auto"/>
              <w:jc w:val="center"/>
            </w:pPr>
            <w:r>
              <w:rPr>
                <w:rFonts w:ascii="Times New Roman" w:hAnsi="Times New Roman" w:eastAsia="宋体" w:cs="Times New Roman"/>
                <w:b w:val="0"/>
                <w:color w:val="000000"/>
                <w:sz w:val="21"/>
              </w:rPr>
              <w:t>时间区间采用 [start_time, end_time) 半开区间语义。</w:t>
            </w:r>
          </w:p>
        </w:tc>
      </w:tr>
      <w:tr w14:paraId="7766C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5038DDDE">
            <w:pPr>
              <w:spacing w:before="0" w:after="0" w:line="276" w:lineRule="auto"/>
              <w:jc w:val="center"/>
            </w:pPr>
            <w:r>
              <w:rPr>
                <w:rFonts w:ascii="Times New Roman" w:hAnsi="Times New Roman" w:eastAsia="宋体" w:cs="Times New Roman"/>
                <w:b w:val="0"/>
                <w:color w:val="000000"/>
                <w:sz w:val="21"/>
              </w:rPr>
              <w:t>BR-03</w:t>
            </w:r>
          </w:p>
        </w:tc>
        <w:tc>
          <w:tcPr>
            <w:tcW w:w="6803" w:type="dxa"/>
            <w:tcBorders>
              <w:top w:val="nil"/>
              <w:left w:val="nil"/>
              <w:bottom w:val="nil"/>
              <w:right w:val="nil"/>
              <w:insideH w:val="nil"/>
              <w:insideV w:val="nil"/>
            </w:tcBorders>
            <w:tcMar>
              <w:top w:w="80" w:type="dxa"/>
              <w:left w:w="80" w:type="dxa"/>
              <w:bottom w:w="80" w:type="dxa"/>
              <w:right w:w="80" w:type="dxa"/>
            </w:tcMar>
            <w:vAlign w:val="center"/>
          </w:tcPr>
          <w:p w14:paraId="01463207">
            <w:pPr>
              <w:spacing w:before="0" w:after="0" w:line="276" w:lineRule="auto"/>
              <w:jc w:val="center"/>
            </w:pPr>
            <w:r>
              <w:rPr>
                <w:rFonts w:ascii="Times New Roman" w:hAnsi="Times New Roman" w:eastAsia="宋体" w:cs="Times New Roman"/>
                <w:b w:val="0"/>
                <w:color w:val="000000"/>
                <w:sz w:val="21"/>
              </w:rPr>
              <w:t>预约必须位于会议室开放时间范围内；开放时间由管理员配置。</w:t>
            </w:r>
          </w:p>
        </w:tc>
      </w:tr>
      <w:tr w14:paraId="1C397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26100D68">
            <w:pPr>
              <w:spacing w:before="0" w:after="0" w:line="276" w:lineRule="auto"/>
              <w:jc w:val="center"/>
            </w:pPr>
            <w:r>
              <w:rPr>
                <w:rFonts w:ascii="Times New Roman" w:hAnsi="Times New Roman" w:eastAsia="宋体" w:cs="Times New Roman"/>
                <w:b w:val="0"/>
                <w:color w:val="000000"/>
                <w:sz w:val="21"/>
              </w:rPr>
              <w:t>BR-04</w:t>
            </w:r>
          </w:p>
        </w:tc>
        <w:tc>
          <w:tcPr>
            <w:tcW w:w="6803" w:type="dxa"/>
            <w:tcBorders>
              <w:top w:val="nil"/>
              <w:left w:val="nil"/>
              <w:bottom w:val="nil"/>
              <w:right w:val="nil"/>
              <w:insideH w:val="nil"/>
              <w:insideV w:val="nil"/>
            </w:tcBorders>
            <w:tcMar>
              <w:top w:w="80" w:type="dxa"/>
              <w:left w:w="80" w:type="dxa"/>
              <w:bottom w:w="80" w:type="dxa"/>
              <w:right w:w="80" w:type="dxa"/>
            </w:tcMar>
            <w:vAlign w:val="center"/>
          </w:tcPr>
          <w:p w14:paraId="1E063B4A">
            <w:pPr>
              <w:spacing w:before="0" w:after="0" w:line="276" w:lineRule="auto"/>
              <w:jc w:val="center"/>
            </w:pPr>
            <w:r>
              <w:rPr>
                <w:rFonts w:ascii="Times New Roman" w:hAnsi="Times New Roman" w:eastAsia="宋体" w:cs="Times New Roman"/>
                <w:b w:val="0"/>
                <w:color w:val="000000"/>
                <w:sz w:val="21"/>
              </w:rPr>
              <w:t>同一会议室任意两个有效预约不得发生时间重叠。</w:t>
            </w:r>
          </w:p>
        </w:tc>
      </w:tr>
      <w:tr w14:paraId="5E8ED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473C8C52">
            <w:pPr>
              <w:spacing w:before="0" w:after="0" w:line="276" w:lineRule="auto"/>
              <w:jc w:val="center"/>
            </w:pPr>
            <w:r>
              <w:rPr>
                <w:rFonts w:ascii="Times New Roman" w:hAnsi="Times New Roman" w:eastAsia="宋体" w:cs="Times New Roman"/>
                <w:b w:val="0"/>
                <w:color w:val="000000"/>
                <w:sz w:val="21"/>
              </w:rPr>
              <w:t>BR-05</w:t>
            </w:r>
          </w:p>
        </w:tc>
        <w:tc>
          <w:tcPr>
            <w:tcW w:w="6803" w:type="dxa"/>
            <w:tcBorders>
              <w:top w:val="nil"/>
              <w:left w:val="nil"/>
              <w:bottom w:val="nil"/>
              <w:right w:val="nil"/>
              <w:insideH w:val="nil"/>
              <w:insideV w:val="nil"/>
            </w:tcBorders>
            <w:tcMar>
              <w:top w:w="80" w:type="dxa"/>
              <w:left w:w="80" w:type="dxa"/>
              <w:bottom w:w="80" w:type="dxa"/>
              <w:right w:w="80" w:type="dxa"/>
            </w:tcMar>
            <w:vAlign w:val="center"/>
          </w:tcPr>
          <w:p w14:paraId="1EDF441C">
            <w:pPr>
              <w:spacing w:before="0" w:after="0" w:line="276" w:lineRule="auto"/>
              <w:jc w:val="center"/>
            </w:pPr>
            <w:r>
              <w:rPr>
                <w:rFonts w:ascii="Times New Roman" w:hAnsi="Times New Roman" w:eastAsia="宋体" w:cs="Times New Roman"/>
                <w:b w:val="0"/>
                <w:color w:val="000000"/>
                <w:sz w:val="21"/>
              </w:rPr>
              <w:t>不同会议室在同一时间段允许同时被预约。</w:t>
            </w:r>
          </w:p>
        </w:tc>
      </w:tr>
      <w:tr w14:paraId="7C82C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31B80032">
            <w:pPr>
              <w:spacing w:before="0" w:after="0" w:line="276" w:lineRule="auto"/>
              <w:jc w:val="center"/>
            </w:pPr>
            <w:r>
              <w:rPr>
                <w:rFonts w:ascii="Times New Roman" w:hAnsi="Times New Roman" w:eastAsia="宋体" w:cs="Times New Roman"/>
                <w:b w:val="0"/>
                <w:color w:val="000000"/>
                <w:sz w:val="21"/>
              </w:rPr>
              <w:t>BR-06</w:t>
            </w:r>
          </w:p>
        </w:tc>
        <w:tc>
          <w:tcPr>
            <w:tcW w:w="6803"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55BA3A22">
            <w:pPr>
              <w:spacing w:before="0" w:after="0" w:line="276" w:lineRule="auto"/>
              <w:jc w:val="center"/>
            </w:pPr>
            <w:r>
              <w:rPr>
                <w:rFonts w:ascii="Times New Roman" w:hAnsi="Times New Roman" w:eastAsia="宋体" w:cs="Times New Roman"/>
                <w:b w:val="0"/>
                <w:color w:val="000000"/>
                <w:sz w:val="21"/>
              </w:rPr>
              <w:t>取消记录保留但不再占用会议室时间资源。</w:t>
            </w:r>
          </w:p>
        </w:tc>
      </w:tr>
    </w:tbl>
    <w:p w14:paraId="69307B46">
      <w:pPr>
        <w:spacing w:after="0" w:line="240" w:lineRule="auto"/>
      </w:pPr>
    </w:p>
    <w:p w14:paraId="0EA924AE">
      <w:pPr>
        <w:pStyle w:val="4"/>
        <w:keepNext/>
        <w:pageBreakBefore w:val="0"/>
        <w:ind w:firstLine="0"/>
      </w:pPr>
      <w:bookmarkStart w:id="25" w:name="_Toc20268"/>
      <w:r>
        <w:rPr>
          <w:rFonts w:ascii="Times New Roman" w:hAnsi="Times New Roman" w:eastAsia="黑体" w:cs="Times New Roman"/>
          <w:b/>
          <w:color w:val="000000"/>
          <w:sz w:val="28"/>
        </w:rPr>
        <w:t>4.2 预约状态模型</w:t>
      </w:r>
      <w:bookmarkEnd w:id="25"/>
    </w:p>
    <w:p w14:paraId="74D4A8D1">
      <w:pPr>
        <w:spacing w:before="0" w:after="0" w:line="360" w:lineRule="auto"/>
        <w:ind w:firstLine="480"/>
        <w:jc w:val="both"/>
      </w:pPr>
      <w:r>
        <w:rPr>
          <w:rFonts w:ascii="Times New Roman" w:hAnsi="Times New Roman" w:eastAsia="宋体" w:cs="Times New Roman"/>
          <w:b w:val="0"/>
          <w:color w:val="000000"/>
          <w:sz w:val="24"/>
        </w:rPr>
        <w:t>预约生命周期采用有限状态集合描述。RESERVED 表示预约已生效但尚未开始；IN_USE 表示当前时间已进入预约区间；COMPLETED 表示预约已结束；CANCELLED 表示预约已取消。状态变化可以由系统时间自动推导，也可以在实现层按需持久化，但对外业务语义必须保持一致。</w:t>
      </w:r>
    </w:p>
    <w:p w14:paraId="404AB390">
      <w:pPr>
        <w:keepNext/>
        <w:spacing w:before="160" w:after="40"/>
        <w:ind w:left="0" w:leftChars="0" w:firstLine="0" w:firstLineChars="0"/>
        <w:jc w:val="both"/>
      </w:pPr>
      <w:r>
        <w:drawing>
          <wp:inline distT="0" distB="0" distL="114300" distR="114300">
            <wp:extent cx="5575300" cy="2371725"/>
            <wp:effectExtent l="0" t="0" r="0" b="317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2"/>
                    <a:stretch>
                      <a:fillRect/>
                    </a:stretch>
                  </pic:blipFill>
                  <pic:spPr>
                    <a:xfrm>
                      <a:off x="0" y="0"/>
                      <a:ext cx="5575300" cy="2371725"/>
                    </a:xfrm>
                    <a:prstGeom prst="rect">
                      <a:avLst/>
                    </a:prstGeom>
                    <a:noFill/>
                    <a:ln>
                      <a:noFill/>
                    </a:ln>
                  </pic:spPr>
                </pic:pic>
              </a:graphicData>
            </a:graphic>
          </wp:inline>
        </w:drawing>
      </w:r>
    </w:p>
    <w:p w14:paraId="504C8718">
      <w:pPr>
        <w:spacing w:before="0" w:after="120"/>
        <w:jc w:val="center"/>
      </w:pPr>
      <w:r>
        <w:rPr>
          <w:rFonts w:ascii="Times New Roman" w:hAnsi="Times New Roman" w:eastAsia="宋体" w:cs="Times New Roman"/>
          <w:b w:val="0"/>
          <w:color w:val="000000"/>
          <w:sz w:val="21"/>
        </w:rPr>
        <w:t>图 4  预约状态转换图</w:t>
      </w:r>
    </w:p>
    <w:p w14:paraId="297CCB04">
      <w:pPr>
        <w:pStyle w:val="4"/>
        <w:keepNext/>
        <w:pageBreakBefore w:val="0"/>
        <w:ind w:firstLine="0"/>
      </w:pPr>
      <w:bookmarkStart w:id="26" w:name="_Toc28754"/>
      <w:r>
        <w:rPr>
          <w:rFonts w:ascii="Times New Roman" w:hAnsi="Times New Roman" w:eastAsia="黑体" w:cs="Times New Roman"/>
          <w:b/>
          <w:color w:val="000000"/>
          <w:sz w:val="28"/>
        </w:rPr>
        <w:t>4.3 管理员人工定位</w:t>
      </w:r>
      <w:bookmarkEnd w:id="26"/>
    </w:p>
    <w:p w14:paraId="2F0B8E35">
      <w:pPr>
        <w:spacing w:before="0" w:after="0" w:line="360" w:lineRule="auto"/>
        <w:ind w:firstLine="480"/>
        <w:jc w:val="both"/>
      </w:pPr>
      <w:r>
        <w:rPr>
          <w:rFonts w:ascii="Times New Roman" w:hAnsi="Times New Roman" w:eastAsia="宋体" w:cs="Times New Roman"/>
          <w:b w:val="0"/>
          <w:color w:val="000000"/>
          <w:sz w:val="24"/>
        </w:rPr>
        <w:t>人工角色应被定义为“资源管理和异常处置”，而不是“冲突判定者”。常规预约冲突必须由系统自动拒绝；管理员只处理系统无法自动替用户作出的业务决策，例如会议室临时维修、紧急征用、资源信息修正等。该定位能够保持系统并发一致性逻辑的完整性，同时保留现实业务中的人工治理能力。</w:t>
      </w:r>
    </w:p>
    <w:p w14:paraId="7FFEDB78">
      <w:pPr>
        <w:pStyle w:val="4"/>
        <w:keepNext/>
        <w:pageBreakBefore w:val="0"/>
        <w:ind w:firstLine="0"/>
      </w:pPr>
      <w:bookmarkStart w:id="27" w:name="_Toc1790"/>
      <w:r>
        <w:rPr>
          <w:rFonts w:ascii="Times New Roman" w:hAnsi="Times New Roman" w:eastAsia="黑体" w:cs="Times New Roman"/>
          <w:b/>
          <w:color w:val="000000"/>
          <w:sz w:val="28"/>
        </w:rPr>
        <w:t>4.4 异常业务规则</w:t>
      </w:r>
      <w:bookmarkEnd w:id="27"/>
    </w:p>
    <w:p w14:paraId="5FBD677C">
      <w:pPr>
        <w:spacing w:after="0" w:line="360" w:lineRule="auto"/>
        <w:ind w:left="480" w:hanging="240"/>
      </w:pPr>
      <w:r>
        <w:rPr>
          <w:rFonts w:ascii="Times New Roman" w:hAnsi="Times New Roman" w:eastAsia="宋体" w:cs="Times New Roman"/>
          <w:b w:val="0"/>
          <w:color w:val="000000"/>
          <w:sz w:val="24"/>
        </w:rPr>
        <w:t>• 目标会议室不存在或已停用：拒绝预约。</w:t>
      </w:r>
    </w:p>
    <w:p w14:paraId="09E37EEC">
      <w:pPr>
        <w:spacing w:after="0" w:line="360" w:lineRule="auto"/>
        <w:ind w:left="480" w:hanging="240"/>
      </w:pPr>
      <w:r>
        <w:rPr>
          <w:rFonts w:ascii="Times New Roman" w:hAnsi="Times New Roman" w:eastAsia="宋体" w:cs="Times New Roman"/>
          <w:b w:val="0"/>
          <w:color w:val="000000"/>
          <w:sz w:val="24"/>
        </w:rPr>
        <w:t>• 目标会议室处于维护状态：拒绝预约并提示维护状态。</w:t>
      </w:r>
    </w:p>
    <w:p w14:paraId="4767E1EF">
      <w:pPr>
        <w:spacing w:after="0" w:line="360" w:lineRule="auto"/>
        <w:ind w:left="480" w:hanging="240"/>
      </w:pPr>
      <w:r>
        <w:rPr>
          <w:rFonts w:ascii="Times New Roman" w:hAnsi="Times New Roman" w:eastAsia="宋体" w:cs="Times New Roman"/>
          <w:b w:val="0"/>
          <w:color w:val="000000"/>
          <w:sz w:val="24"/>
        </w:rPr>
        <w:t>• 参与人数超过会议室容量：拒绝预约并建议筛选更大会议室。</w:t>
      </w:r>
    </w:p>
    <w:p w14:paraId="16BB626A">
      <w:pPr>
        <w:spacing w:after="0" w:line="360" w:lineRule="auto"/>
        <w:ind w:left="480" w:hanging="240"/>
      </w:pPr>
      <w:r>
        <w:rPr>
          <w:rFonts w:ascii="Times New Roman" w:hAnsi="Times New Roman" w:eastAsia="宋体" w:cs="Times New Roman"/>
          <w:b w:val="0"/>
          <w:color w:val="000000"/>
          <w:sz w:val="24"/>
        </w:rPr>
        <w:t>• 提交时发现日历数据已过期并发生冲突：以服务端最新数据为准，返回冲突结果。</w:t>
      </w:r>
    </w:p>
    <w:p w14:paraId="1C3179D1">
      <w:pPr>
        <w:spacing w:after="0" w:line="360" w:lineRule="auto"/>
        <w:ind w:left="480" w:hanging="240"/>
      </w:pPr>
      <w:r>
        <w:rPr>
          <w:rFonts w:ascii="Times New Roman" w:hAnsi="Times New Roman" w:eastAsia="宋体" w:cs="Times New Roman"/>
          <w:b w:val="0"/>
          <w:color w:val="000000"/>
          <w:sz w:val="24"/>
        </w:rPr>
        <w:t>• 同一逻辑请求重复提交：通过 request_id 返回已有结果，不新增重复记录。</w:t>
      </w:r>
    </w:p>
    <w:p w14:paraId="245DCE46">
      <w:pPr>
        <w:pStyle w:val="3"/>
        <w:keepNext/>
        <w:pageBreakBefore w:val="0"/>
        <w:ind w:firstLine="0"/>
      </w:pPr>
      <w:bookmarkStart w:id="28" w:name="_Toc13586"/>
      <w:r>
        <w:rPr>
          <w:rFonts w:ascii="Times New Roman" w:hAnsi="Times New Roman" w:eastAsia="黑体" w:cs="Times New Roman"/>
          <w:b/>
          <w:color w:val="000000"/>
          <w:sz w:val="30"/>
        </w:rPr>
        <w:t>5 并发与一致性需求</w:t>
      </w:r>
      <w:bookmarkEnd w:id="28"/>
    </w:p>
    <w:p w14:paraId="405DB7D1">
      <w:pPr>
        <w:pStyle w:val="4"/>
        <w:keepNext/>
        <w:pageBreakBefore w:val="0"/>
        <w:ind w:firstLine="0"/>
      </w:pPr>
      <w:bookmarkStart w:id="29" w:name="_Toc29502"/>
      <w:r>
        <w:rPr>
          <w:rFonts w:ascii="Times New Roman" w:hAnsi="Times New Roman" w:eastAsia="黑体" w:cs="Times New Roman"/>
          <w:b/>
          <w:color w:val="000000"/>
          <w:sz w:val="28"/>
        </w:rPr>
        <w:t>5.1 并发问题定义</w:t>
      </w:r>
      <w:bookmarkEnd w:id="29"/>
    </w:p>
    <w:p w14:paraId="7CD9D9D6">
      <w:pPr>
        <w:spacing w:before="0" w:after="0" w:line="360" w:lineRule="auto"/>
        <w:ind w:firstLine="480"/>
        <w:jc w:val="both"/>
      </w:pPr>
      <w:r>
        <w:rPr>
          <w:rFonts w:ascii="Times New Roman" w:hAnsi="Times New Roman" w:eastAsia="宋体" w:cs="Times New Roman"/>
          <w:b w:val="0"/>
          <w:color w:val="000000"/>
          <w:sz w:val="24"/>
        </w:rPr>
        <w:t>前端在用户选择时间时只能展示某一时刻的资源快照。若用户 A 和用户 B 同时看到 A301 在 10:00—11:00 附近为空闲，并几乎同时提交互相重叠的预约，仅依靠“查询无冲突后插入”无法保证正确性，因为两个事务可能在任一记录写入前都读取到“无冲突”。因此，冲突检查与预约写入必须被定义为一个不可分割的业务原子操作。</w:t>
      </w:r>
    </w:p>
    <w:p w14:paraId="5C25A02A">
      <w:pPr>
        <w:pStyle w:val="4"/>
        <w:keepNext/>
        <w:pageBreakBefore w:val="0"/>
        <w:ind w:firstLine="0"/>
      </w:pPr>
      <w:bookmarkStart w:id="30" w:name="_Toc17266"/>
      <w:r>
        <w:rPr>
          <w:rFonts w:ascii="Times New Roman" w:hAnsi="Times New Roman" w:eastAsia="黑体" w:cs="Times New Roman"/>
          <w:b/>
          <w:color w:val="000000"/>
          <w:sz w:val="28"/>
        </w:rPr>
        <w:t>5.2 一致性目标</w:t>
      </w:r>
      <w:bookmarkEnd w:id="30"/>
    </w:p>
    <w:p w14:paraId="17E1651D">
      <w:pPr>
        <w:keepNext/>
        <w:spacing w:before="120" w:after="80"/>
        <w:jc w:val="center"/>
      </w:pPr>
      <w:r>
        <w:rPr>
          <w:rFonts w:ascii="Times New Roman" w:hAnsi="Times New Roman" w:eastAsia="宋体" w:cs="Times New Roman"/>
          <w:b w:val="0"/>
          <w:color w:val="000000"/>
          <w:sz w:val="21"/>
        </w:rPr>
        <w:t>表 8  并发一致性需求</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4"/>
        <w:gridCol w:w="4394"/>
      </w:tblGrid>
      <w:tr w14:paraId="676F2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3BAE8920">
            <w:pPr>
              <w:spacing w:before="0" w:after="0" w:line="276" w:lineRule="auto"/>
              <w:jc w:val="center"/>
            </w:pPr>
            <w:r>
              <w:rPr>
                <w:rFonts w:ascii="Times New Roman" w:hAnsi="Times New Roman" w:eastAsia="宋体" w:cs="Times New Roman"/>
                <w:b/>
                <w:color w:val="000000"/>
                <w:sz w:val="21"/>
              </w:rPr>
              <w:t>编号</w:t>
            </w:r>
          </w:p>
        </w:tc>
        <w:tc>
          <w:tcPr>
            <w:tcW w:w="6803"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15355CD4">
            <w:pPr>
              <w:spacing w:before="0" w:after="0" w:line="276" w:lineRule="auto"/>
              <w:jc w:val="center"/>
            </w:pPr>
            <w:r>
              <w:rPr>
                <w:rFonts w:ascii="Times New Roman" w:hAnsi="Times New Roman" w:eastAsia="宋体" w:cs="Times New Roman"/>
                <w:b/>
                <w:color w:val="000000"/>
                <w:sz w:val="21"/>
              </w:rPr>
              <w:t>需求</w:t>
            </w:r>
          </w:p>
        </w:tc>
      </w:tr>
      <w:tr w14:paraId="355E1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449A5F2D">
            <w:pPr>
              <w:spacing w:before="0" w:after="0" w:line="276" w:lineRule="auto"/>
              <w:jc w:val="center"/>
            </w:pPr>
            <w:r>
              <w:rPr>
                <w:rFonts w:ascii="Times New Roman" w:hAnsi="Times New Roman" w:eastAsia="宋体" w:cs="Times New Roman"/>
                <w:b w:val="0"/>
                <w:color w:val="000000"/>
                <w:sz w:val="21"/>
              </w:rPr>
              <w:t>CON-01</w:t>
            </w:r>
          </w:p>
        </w:tc>
        <w:tc>
          <w:tcPr>
            <w:tcW w:w="6803" w:type="dxa"/>
            <w:tcBorders>
              <w:top w:val="nil"/>
              <w:left w:val="nil"/>
              <w:bottom w:val="nil"/>
              <w:right w:val="nil"/>
              <w:insideH w:val="nil"/>
              <w:insideV w:val="nil"/>
            </w:tcBorders>
            <w:tcMar>
              <w:top w:w="80" w:type="dxa"/>
              <w:left w:w="80" w:type="dxa"/>
              <w:bottom w:w="80" w:type="dxa"/>
              <w:right w:w="80" w:type="dxa"/>
            </w:tcMar>
            <w:vAlign w:val="center"/>
          </w:tcPr>
          <w:p w14:paraId="48EEB56F">
            <w:pPr>
              <w:spacing w:before="0" w:after="0" w:line="276" w:lineRule="auto"/>
              <w:jc w:val="center"/>
            </w:pPr>
            <w:r>
              <w:rPr>
                <w:rFonts w:ascii="Times New Roman" w:hAnsi="Times New Roman" w:eastAsia="宋体" w:cs="Times New Roman"/>
                <w:b w:val="0"/>
                <w:color w:val="000000"/>
                <w:sz w:val="21"/>
              </w:rPr>
              <w:t>任意时刻，同一会议室不得存在两个时间重叠的有效预约。</w:t>
            </w:r>
          </w:p>
        </w:tc>
      </w:tr>
      <w:tr w14:paraId="5EC6E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2D310A81">
            <w:pPr>
              <w:spacing w:before="0" w:after="0" w:line="276" w:lineRule="auto"/>
              <w:jc w:val="center"/>
            </w:pPr>
            <w:r>
              <w:rPr>
                <w:rFonts w:ascii="Times New Roman" w:hAnsi="Times New Roman" w:eastAsia="宋体" w:cs="Times New Roman"/>
                <w:b w:val="0"/>
                <w:color w:val="000000"/>
                <w:sz w:val="21"/>
              </w:rPr>
              <w:t>CON-02</w:t>
            </w:r>
          </w:p>
        </w:tc>
        <w:tc>
          <w:tcPr>
            <w:tcW w:w="6803" w:type="dxa"/>
            <w:tcBorders>
              <w:top w:val="nil"/>
              <w:left w:val="nil"/>
              <w:bottom w:val="nil"/>
              <w:right w:val="nil"/>
              <w:insideH w:val="nil"/>
              <w:insideV w:val="nil"/>
            </w:tcBorders>
            <w:tcMar>
              <w:top w:w="80" w:type="dxa"/>
              <w:left w:w="80" w:type="dxa"/>
              <w:bottom w:w="80" w:type="dxa"/>
              <w:right w:w="80" w:type="dxa"/>
            </w:tcMar>
            <w:vAlign w:val="center"/>
          </w:tcPr>
          <w:p w14:paraId="58B176DD">
            <w:pPr>
              <w:spacing w:before="0" w:after="0" w:line="276" w:lineRule="auto"/>
              <w:jc w:val="center"/>
            </w:pPr>
            <w:r>
              <w:rPr>
                <w:rFonts w:ascii="Times New Roman" w:hAnsi="Times New Roman" w:eastAsia="宋体" w:cs="Times New Roman"/>
                <w:b w:val="0"/>
                <w:color w:val="000000"/>
                <w:sz w:val="21"/>
              </w:rPr>
              <w:t>冲突检查与写入必须在同一事务边界内完成。</w:t>
            </w:r>
          </w:p>
        </w:tc>
      </w:tr>
      <w:tr w14:paraId="47BF9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54927A5F">
            <w:pPr>
              <w:spacing w:before="0" w:after="0" w:line="276" w:lineRule="auto"/>
              <w:jc w:val="center"/>
            </w:pPr>
            <w:r>
              <w:rPr>
                <w:rFonts w:ascii="Times New Roman" w:hAnsi="Times New Roman" w:eastAsia="宋体" w:cs="Times New Roman"/>
                <w:b w:val="0"/>
                <w:color w:val="000000"/>
                <w:sz w:val="21"/>
              </w:rPr>
              <w:t>CON-03</w:t>
            </w:r>
          </w:p>
        </w:tc>
        <w:tc>
          <w:tcPr>
            <w:tcW w:w="6803" w:type="dxa"/>
            <w:tcBorders>
              <w:top w:val="nil"/>
              <w:left w:val="nil"/>
              <w:bottom w:val="nil"/>
              <w:right w:val="nil"/>
              <w:insideH w:val="nil"/>
              <w:insideV w:val="nil"/>
            </w:tcBorders>
            <w:tcMar>
              <w:top w:w="80" w:type="dxa"/>
              <w:left w:w="80" w:type="dxa"/>
              <w:bottom w:w="80" w:type="dxa"/>
              <w:right w:w="80" w:type="dxa"/>
            </w:tcMar>
            <w:vAlign w:val="center"/>
          </w:tcPr>
          <w:p w14:paraId="10757618">
            <w:pPr>
              <w:spacing w:before="0" w:after="0" w:line="276" w:lineRule="auto"/>
              <w:jc w:val="center"/>
            </w:pPr>
            <w:r>
              <w:rPr>
                <w:rFonts w:ascii="Times New Roman" w:hAnsi="Times New Roman" w:eastAsia="宋体" w:cs="Times New Roman"/>
                <w:b w:val="0"/>
                <w:color w:val="000000"/>
                <w:sz w:val="21"/>
              </w:rPr>
              <w:t>同一会议室的并发预约必须串行进入关键检查区；不同会议室不得使用全局锁。</w:t>
            </w:r>
          </w:p>
        </w:tc>
      </w:tr>
      <w:tr w14:paraId="5E7CB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39209526">
            <w:pPr>
              <w:spacing w:before="0" w:after="0" w:line="276" w:lineRule="auto"/>
              <w:jc w:val="center"/>
            </w:pPr>
            <w:r>
              <w:rPr>
                <w:rFonts w:ascii="Times New Roman" w:hAnsi="Times New Roman" w:eastAsia="宋体" w:cs="Times New Roman"/>
                <w:b w:val="0"/>
                <w:color w:val="000000"/>
                <w:sz w:val="21"/>
              </w:rPr>
              <w:t>CON-04</w:t>
            </w:r>
          </w:p>
        </w:tc>
        <w:tc>
          <w:tcPr>
            <w:tcW w:w="6803" w:type="dxa"/>
            <w:tcBorders>
              <w:top w:val="nil"/>
              <w:left w:val="nil"/>
              <w:bottom w:val="nil"/>
              <w:right w:val="nil"/>
              <w:insideH w:val="nil"/>
              <w:insideV w:val="nil"/>
            </w:tcBorders>
            <w:tcMar>
              <w:top w:w="80" w:type="dxa"/>
              <w:left w:w="80" w:type="dxa"/>
              <w:bottom w:w="80" w:type="dxa"/>
              <w:right w:w="80" w:type="dxa"/>
            </w:tcMar>
            <w:vAlign w:val="center"/>
          </w:tcPr>
          <w:p w14:paraId="15E9612B">
            <w:pPr>
              <w:spacing w:before="0" w:after="0" w:line="276" w:lineRule="auto"/>
              <w:jc w:val="center"/>
            </w:pPr>
            <w:r>
              <w:rPr>
                <w:rFonts w:ascii="Times New Roman" w:hAnsi="Times New Roman" w:eastAsia="宋体" w:cs="Times New Roman"/>
                <w:b w:val="0"/>
                <w:color w:val="000000"/>
                <w:sz w:val="21"/>
              </w:rPr>
              <w:t>发生冲突时必须回滚当前预约操作，不得留下半完成记录。</w:t>
            </w:r>
          </w:p>
        </w:tc>
      </w:tr>
      <w:tr w14:paraId="42880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5B45095C">
            <w:pPr>
              <w:spacing w:before="0" w:after="0" w:line="276" w:lineRule="auto"/>
              <w:jc w:val="center"/>
            </w:pPr>
            <w:r>
              <w:rPr>
                <w:rFonts w:ascii="Times New Roman" w:hAnsi="Times New Roman" w:eastAsia="宋体" w:cs="Times New Roman"/>
                <w:b w:val="0"/>
                <w:color w:val="000000"/>
                <w:sz w:val="21"/>
              </w:rPr>
              <w:t>CON-05</w:t>
            </w:r>
          </w:p>
        </w:tc>
        <w:tc>
          <w:tcPr>
            <w:tcW w:w="6803" w:type="dxa"/>
            <w:tcBorders>
              <w:top w:val="nil"/>
              <w:left w:val="nil"/>
              <w:bottom w:val="nil"/>
              <w:right w:val="nil"/>
              <w:insideH w:val="nil"/>
              <w:insideV w:val="nil"/>
            </w:tcBorders>
            <w:tcMar>
              <w:top w:w="80" w:type="dxa"/>
              <w:left w:w="80" w:type="dxa"/>
              <w:bottom w:w="80" w:type="dxa"/>
              <w:right w:w="80" w:type="dxa"/>
            </w:tcMar>
            <w:vAlign w:val="center"/>
          </w:tcPr>
          <w:p w14:paraId="79A3C953">
            <w:pPr>
              <w:spacing w:before="0" w:after="0" w:line="276" w:lineRule="auto"/>
              <w:jc w:val="center"/>
            </w:pPr>
            <w:r>
              <w:rPr>
                <w:rFonts w:ascii="Times New Roman" w:hAnsi="Times New Roman" w:eastAsia="宋体" w:cs="Times New Roman"/>
                <w:b w:val="0"/>
                <w:color w:val="000000"/>
                <w:sz w:val="21"/>
              </w:rPr>
              <w:t>重复 request_id 不得生成多条预约记录。</w:t>
            </w:r>
          </w:p>
        </w:tc>
      </w:tr>
      <w:tr w14:paraId="18223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10737D4B">
            <w:pPr>
              <w:spacing w:before="0" w:after="0" w:line="276" w:lineRule="auto"/>
              <w:jc w:val="center"/>
            </w:pPr>
            <w:r>
              <w:rPr>
                <w:rFonts w:ascii="Times New Roman" w:hAnsi="Times New Roman" w:eastAsia="宋体" w:cs="Times New Roman"/>
                <w:b w:val="0"/>
                <w:color w:val="000000"/>
                <w:sz w:val="21"/>
              </w:rPr>
              <w:t>CON-06</w:t>
            </w:r>
          </w:p>
        </w:tc>
        <w:tc>
          <w:tcPr>
            <w:tcW w:w="6803"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43E3CB7F">
            <w:pPr>
              <w:spacing w:before="0" w:after="0" w:line="276" w:lineRule="auto"/>
              <w:jc w:val="center"/>
            </w:pPr>
            <w:r>
              <w:rPr>
                <w:rFonts w:ascii="Times New Roman" w:hAnsi="Times New Roman" w:eastAsia="宋体" w:cs="Times New Roman"/>
                <w:b w:val="0"/>
                <w:color w:val="000000"/>
                <w:sz w:val="21"/>
              </w:rPr>
              <w:t>系统在并发压力下优先保证一致性，不得以“提高吞吐量”为由接受冲突数据。</w:t>
            </w:r>
          </w:p>
        </w:tc>
      </w:tr>
    </w:tbl>
    <w:p w14:paraId="05535A08">
      <w:pPr>
        <w:spacing w:after="0" w:line="240" w:lineRule="auto"/>
      </w:pPr>
    </w:p>
    <w:p w14:paraId="7238331C">
      <w:pPr>
        <w:pStyle w:val="4"/>
        <w:keepNext/>
        <w:pageBreakBefore w:val="0"/>
        <w:ind w:firstLine="0"/>
      </w:pPr>
      <w:bookmarkStart w:id="31" w:name="_Toc18144"/>
      <w:r>
        <w:rPr>
          <w:rFonts w:ascii="Times New Roman" w:hAnsi="Times New Roman" w:eastAsia="黑体" w:cs="Times New Roman"/>
          <w:b/>
          <w:color w:val="000000"/>
          <w:sz w:val="28"/>
        </w:rPr>
        <w:t>5.3 原子预约流程约束</w:t>
      </w:r>
      <w:bookmarkEnd w:id="31"/>
    </w:p>
    <w:p w14:paraId="40FF5A28">
      <w:pPr>
        <w:spacing w:before="0" w:after="0" w:line="360" w:lineRule="auto"/>
        <w:ind w:firstLine="480"/>
        <w:jc w:val="both"/>
      </w:pPr>
      <w:r>
        <w:rPr>
          <w:rFonts w:ascii="Times New Roman" w:hAnsi="Times New Roman" w:eastAsia="宋体" w:cs="Times New Roman"/>
          <w:b w:val="0"/>
          <w:color w:val="000000"/>
          <w:sz w:val="24"/>
        </w:rPr>
        <w:t>推荐的课程实现基线是以会议室资源行为锁对象：事务开始后先锁定 room_id 对应的会议室记录，再查询该会议室的有效预约并执行区间重叠判断，确认无冲突后插入预约，最后提交事务。该方式能够避免“查询结果为空时无法锁住不存在的预约记录”等实现陷阱，且锁粒度限定在单个会议室，不阻塞其他会议室的预约。</w:t>
      </w:r>
    </w:p>
    <w:p w14:paraId="778E3938">
      <w:pPr>
        <w:keepNext/>
        <w:spacing w:before="160" w:after="40"/>
        <w:jc w:val="center"/>
      </w:pPr>
      <w:r>
        <w:drawing>
          <wp:inline distT="0" distB="0" distL="114300" distR="114300">
            <wp:extent cx="4243070" cy="5577205"/>
            <wp:effectExtent l="0" t="0" r="11430" b="1079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3"/>
                    <a:stretch>
                      <a:fillRect/>
                    </a:stretch>
                  </pic:blipFill>
                  <pic:spPr>
                    <a:xfrm>
                      <a:off x="0" y="0"/>
                      <a:ext cx="4243070" cy="5577205"/>
                    </a:xfrm>
                    <a:prstGeom prst="rect">
                      <a:avLst/>
                    </a:prstGeom>
                    <a:noFill/>
                    <a:ln>
                      <a:noFill/>
                    </a:ln>
                  </pic:spPr>
                </pic:pic>
              </a:graphicData>
            </a:graphic>
          </wp:inline>
        </w:drawing>
      </w:r>
    </w:p>
    <w:p w14:paraId="161B71E2">
      <w:pPr>
        <w:spacing w:before="0" w:after="120"/>
        <w:jc w:val="center"/>
      </w:pPr>
      <w:r>
        <w:rPr>
          <w:rFonts w:ascii="Times New Roman" w:hAnsi="Times New Roman" w:eastAsia="宋体" w:cs="Times New Roman"/>
          <w:b w:val="0"/>
          <w:color w:val="000000"/>
          <w:sz w:val="21"/>
        </w:rPr>
        <w:t>图 5  同一会议室并发预约的一致性控制示意图</w:t>
      </w:r>
    </w:p>
    <w:p w14:paraId="19EB08E5">
      <w:pPr>
        <w:pStyle w:val="4"/>
        <w:keepNext/>
        <w:pageBreakBefore w:val="0"/>
        <w:ind w:firstLine="0"/>
      </w:pPr>
      <w:bookmarkStart w:id="32" w:name="_Toc25575"/>
      <w:r>
        <w:rPr>
          <w:rFonts w:ascii="Times New Roman" w:hAnsi="Times New Roman" w:eastAsia="黑体" w:cs="Times New Roman"/>
          <w:b/>
          <w:color w:val="000000"/>
          <w:sz w:val="28"/>
        </w:rPr>
        <w:t>5.4 并发响应语义</w:t>
      </w:r>
      <w:bookmarkEnd w:id="32"/>
    </w:p>
    <w:p w14:paraId="18FCB451">
      <w:pPr>
        <w:spacing w:before="0" w:after="0" w:line="360" w:lineRule="auto"/>
        <w:ind w:firstLine="480"/>
        <w:jc w:val="both"/>
      </w:pPr>
      <w:r>
        <w:rPr>
          <w:rFonts w:ascii="Times New Roman" w:hAnsi="Times New Roman" w:eastAsia="宋体" w:cs="Times New Roman"/>
          <w:b w:val="0"/>
          <w:color w:val="000000"/>
          <w:sz w:val="24"/>
        </w:rPr>
        <w:t>若请求因时间冲突被拒绝，服务端应返回明确的业务冲突结果，HTTP 接口建议使用 409 Conflict。该响应应与参数错误、未登录和权限不足等错误区分，使前端能够直接展示“时段已被占用”而不是笼统提示“系统错误”。</w:t>
      </w:r>
    </w:p>
    <w:p w14:paraId="7519914F">
      <w:pPr>
        <w:pStyle w:val="4"/>
        <w:keepNext/>
        <w:pageBreakBefore w:val="0"/>
        <w:ind w:firstLine="0"/>
      </w:pPr>
      <w:bookmarkStart w:id="33" w:name="_Toc19598"/>
      <w:r>
        <w:rPr>
          <w:rFonts w:ascii="Times New Roman" w:hAnsi="Times New Roman" w:eastAsia="黑体" w:cs="Times New Roman"/>
          <w:b/>
          <w:color w:val="000000"/>
          <w:sz w:val="28"/>
        </w:rPr>
        <w:t>5.5 幂等性要求</w:t>
      </w:r>
      <w:bookmarkEnd w:id="33"/>
    </w:p>
    <w:p w14:paraId="54591C5B">
      <w:pPr>
        <w:spacing w:before="0" w:after="0" w:line="360" w:lineRule="auto"/>
        <w:ind w:firstLine="480"/>
        <w:jc w:val="both"/>
      </w:pPr>
      <w:r>
        <w:rPr>
          <w:rFonts w:ascii="Times New Roman" w:hAnsi="Times New Roman" w:eastAsia="宋体" w:cs="Times New Roman"/>
          <w:b w:val="0"/>
          <w:color w:val="000000"/>
          <w:sz w:val="24"/>
        </w:rPr>
        <w:t>为防止用户双击提交、网络超时重试或前端重复发送请求导致重复预约，创建预约接口应携带唯一 request_id。服务端应对 request_id 建立唯一性约束或等价的幂等机制。相同 request_id 的重复请求应返回首次业务结果，不再创建新的预约记录。</w:t>
      </w:r>
    </w:p>
    <w:p w14:paraId="155CC90F">
      <w:pPr>
        <w:pStyle w:val="4"/>
        <w:keepNext/>
        <w:pageBreakBefore w:val="0"/>
        <w:ind w:firstLine="0"/>
      </w:pPr>
      <w:bookmarkStart w:id="34" w:name="_Toc29270"/>
      <w:r>
        <w:rPr>
          <w:rFonts w:ascii="Times New Roman" w:hAnsi="Times New Roman" w:eastAsia="黑体" w:cs="Times New Roman"/>
          <w:b/>
          <w:color w:val="000000"/>
          <w:sz w:val="28"/>
        </w:rPr>
        <w:t>5.6 并发验收场景</w:t>
      </w:r>
      <w:bookmarkEnd w:id="34"/>
    </w:p>
    <w:p w14:paraId="0C3C143F">
      <w:pPr>
        <w:keepNext/>
        <w:spacing w:before="120" w:after="80"/>
        <w:jc w:val="center"/>
      </w:pPr>
      <w:r>
        <w:rPr>
          <w:rFonts w:ascii="Times New Roman" w:hAnsi="Times New Roman" w:eastAsia="宋体" w:cs="Times New Roman"/>
          <w:b w:val="0"/>
          <w:color w:val="000000"/>
          <w:sz w:val="21"/>
        </w:rPr>
        <w:t>表 9  并发验收场景</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29"/>
        <w:gridCol w:w="2929"/>
        <w:gridCol w:w="2929"/>
      </w:tblGrid>
      <w:tr w14:paraId="11DF1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928"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655ECE0B">
            <w:pPr>
              <w:spacing w:before="0" w:after="0" w:line="276" w:lineRule="auto"/>
              <w:jc w:val="center"/>
            </w:pPr>
            <w:r>
              <w:rPr>
                <w:rFonts w:ascii="Times New Roman" w:hAnsi="Times New Roman" w:eastAsia="宋体" w:cs="Times New Roman"/>
                <w:b/>
                <w:color w:val="000000"/>
                <w:sz w:val="21"/>
              </w:rPr>
              <w:t>场景</w:t>
            </w:r>
          </w:p>
        </w:tc>
        <w:tc>
          <w:tcPr>
            <w:tcW w:w="3175"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17FACF53">
            <w:pPr>
              <w:spacing w:before="0" w:after="0" w:line="276" w:lineRule="auto"/>
              <w:jc w:val="center"/>
            </w:pPr>
            <w:r>
              <w:rPr>
                <w:rFonts w:ascii="Times New Roman" w:hAnsi="Times New Roman" w:eastAsia="宋体" w:cs="Times New Roman"/>
                <w:b/>
                <w:color w:val="000000"/>
                <w:sz w:val="21"/>
              </w:rPr>
              <w:t>输入</w:t>
            </w:r>
          </w:p>
        </w:tc>
        <w:tc>
          <w:tcPr>
            <w:tcW w:w="3402"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11E1A264">
            <w:pPr>
              <w:spacing w:before="0" w:after="0" w:line="276" w:lineRule="auto"/>
              <w:jc w:val="center"/>
            </w:pPr>
            <w:r>
              <w:rPr>
                <w:rFonts w:ascii="Times New Roman" w:hAnsi="Times New Roman" w:eastAsia="宋体" w:cs="Times New Roman"/>
                <w:b/>
                <w:color w:val="000000"/>
                <w:sz w:val="21"/>
              </w:rPr>
              <w:t>预期结果</w:t>
            </w:r>
          </w:p>
        </w:tc>
      </w:tr>
      <w:tr w14:paraId="44C15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Borders>
              <w:top w:val="nil"/>
              <w:left w:val="nil"/>
              <w:bottom w:val="nil"/>
              <w:right w:val="nil"/>
              <w:insideH w:val="nil"/>
              <w:insideV w:val="nil"/>
            </w:tcBorders>
            <w:tcMar>
              <w:top w:w="80" w:type="dxa"/>
              <w:left w:w="80" w:type="dxa"/>
              <w:bottom w:w="80" w:type="dxa"/>
              <w:right w:w="80" w:type="dxa"/>
            </w:tcMar>
            <w:vAlign w:val="center"/>
          </w:tcPr>
          <w:p w14:paraId="522EE36E">
            <w:pPr>
              <w:spacing w:before="0" w:after="0" w:line="276" w:lineRule="auto"/>
              <w:jc w:val="center"/>
            </w:pPr>
            <w:r>
              <w:rPr>
                <w:rFonts w:ascii="Times New Roman" w:hAnsi="Times New Roman" w:eastAsia="宋体" w:cs="Times New Roman"/>
                <w:b w:val="0"/>
                <w:color w:val="000000"/>
                <w:sz w:val="21"/>
              </w:rPr>
              <w:t>同会议室同时间</w:t>
            </w:r>
          </w:p>
        </w:tc>
        <w:tc>
          <w:tcPr>
            <w:tcW w:w="3175" w:type="dxa"/>
            <w:tcBorders>
              <w:top w:val="nil"/>
              <w:left w:val="nil"/>
              <w:bottom w:val="nil"/>
              <w:right w:val="nil"/>
              <w:insideH w:val="nil"/>
              <w:insideV w:val="nil"/>
            </w:tcBorders>
            <w:tcMar>
              <w:top w:w="80" w:type="dxa"/>
              <w:left w:w="80" w:type="dxa"/>
              <w:bottom w:w="80" w:type="dxa"/>
              <w:right w:w="80" w:type="dxa"/>
            </w:tcMar>
            <w:vAlign w:val="center"/>
          </w:tcPr>
          <w:p w14:paraId="30D13490">
            <w:pPr>
              <w:spacing w:before="0" w:after="0" w:line="276" w:lineRule="auto"/>
              <w:jc w:val="center"/>
            </w:pPr>
            <w:r>
              <w:rPr>
                <w:rFonts w:ascii="Times New Roman" w:hAnsi="Times New Roman" w:eastAsia="宋体" w:cs="Times New Roman"/>
                <w:b w:val="0"/>
                <w:color w:val="000000"/>
                <w:sz w:val="21"/>
              </w:rPr>
              <w:t>100 个并发请求预约 A301 10:00—11:00</w:t>
            </w:r>
          </w:p>
        </w:tc>
        <w:tc>
          <w:tcPr>
            <w:tcW w:w="3402" w:type="dxa"/>
            <w:tcBorders>
              <w:top w:val="nil"/>
              <w:left w:val="nil"/>
              <w:bottom w:val="nil"/>
              <w:right w:val="nil"/>
              <w:insideH w:val="nil"/>
              <w:insideV w:val="nil"/>
            </w:tcBorders>
            <w:tcMar>
              <w:top w:w="80" w:type="dxa"/>
              <w:left w:w="80" w:type="dxa"/>
              <w:bottom w:w="80" w:type="dxa"/>
              <w:right w:w="80" w:type="dxa"/>
            </w:tcMar>
            <w:vAlign w:val="center"/>
          </w:tcPr>
          <w:p w14:paraId="426D5740">
            <w:pPr>
              <w:spacing w:before="0" w:after="0" w:line="276" w:lineRule="auto"/>
              <w:jc w:val="center"/>
            </w:pPr>
            <w:r>
              <w:rPr>
                <w:rFonts w:ascii="Times New Roman" w:hAnsi="Times New Roman" w:eastAsia="宋体" w:cs="Times New Roman"/>
                <w:b w:val="0"/>
                <w:color w:val="000000"/>
                <w:sz w:val="21"/>
              </w:rPr>
              <w:t>仅 1 个成功，其余均因冲突失败；数据库无重叠预约。</w:t>
            </w:r>
          </w:p>
        </w:tc>
      </w:tr>
      <w:tr w14:paraId="381B8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Borders>
              <w:top w:val="nil"/>
              <w:left w:val="nil"/>
              <w:bottom w:val="nil"/>
              <w:right w:val="nil"/>
              <w:insideH w:val="nil"/>
              <w:insideV w:val="nil"/>
            </w:tcBorders>
            <w:tcMar>
              <w:top w:w="80" w:type="dxa"/>
              <w:left w:w="80" w:type="dxa"/>
              <w:bottom w:w="80" w:type="dxa"/>
              <w:right w:w="80" w:type="dxa"/>
            </w:tcMar>
            <w:vAlign w:val="center"/>
          </w:tcPr>
          <w:p w14:paraId="295FF948">
            <w:pPr>
              <w:spacing w:before="0" w:after="0" w:line="276" w:lineRule="auto"/>
              <w:jc w:val="center"/>
            </w:pPr>
            <w:r>
              <w:rPr>
                <w:rFonts w:ascii="Times New Roman" w:hAnsi="Times New Roman" w:eastAsia="宋体" w:cs="Times New Roman"/>
                <w:b w:val="0"/>
                <w:color w:val="000000"/>
                <w:sz w:val="21"/>
              </w:rPr>
              <w:t>同会议室重叠时间</w:t>
            </w:r>
          </w:p>
        </w:tc>
        <w:tc>
          <w:tcPr>
            <w:tcW w:w="3175" w:type="dxa"/>
            <w:tcBorders>
              <w:top w:val="nil"/>
              <w:left w:val="nil"/>
              <w:bottom w:val="nil"/>
              <w:right w:val="nil"/>
              <w:insideH w:val="nil"/>
              <w:insideV w:val="nil"/>
            </w:tcBorders>
            <w:tcMar>
              <w:top w:w="80" w:type="dxa"/>
              <w:left w:w="80" w:type="dxa"/>
              <w:bottom w:w="80" w:type="dxa"/>
              <w:right w:w="80" w:type="dxa"/>
            </w:tcMar>
            <w:vAlign w:val="center"/>
          </w:tcPr>
          <w:p w14:paraId="0B9ACC0D">
            <w:pPr>
              <w:spacing w:before="0" w:after="0" w:line="276" w:lineRule="auto"/>
              <w:jc w:val="center"/>
            </w:pPr>
            <w:r>
              <w:rPr>
                <w:rFonts w:ascii="Times New Roman" w:hAnsi="Times New Roman" w:eastAsia="宋体" w:cs="Times New Roman"/>
                <w:b w:val="0"/>
                <w:color w:val="000000"/>
                <w:sz w:val="21"/>
              </w:rPr>
              <w:t>并发提交 10:00—11:00 与 10:30—11:30</w:t>
            </w:r>
          </w:p>
        </w:tc>
        <w:tc>
          <w:tcPr>
            <w:tcW w:w="3402" w:type="dxa"/>
            <w:tcBorders>
              <w:top w:val="nil"/>
              <w:left w:val="nil"/>
              <w:bottom w:val="nil"/>
              <w:right w:val="nil"/>
              <w:insideH w:val="nil"/>
              <w:insideV w:val="nil"/>
            </w:tcBorders>
            <w:tcMar>
              <w:top w:w="80" w:type="dxa"/>
              <w:left w:w="80" w:type="dxa"/>
              <w:bottom w:w="80" w:type="dxa"/>
              <w:right w:w="80" w:type="dxa"/>
            </w:tcMar>
            <w:vAlign w:val="center"/>
          </w:tcPr>
          <w:p w14:paraId="43867946">
            <w:pPr>
              <w:spacing w:before="0" w:after="0" w:line="276" w:lineRule="auto"/>
              <w:jc w:val="center"/>
            </w:pPr>
            <w:r>
              <w:rPr>
                <w:rFonts w:ascii="Times New Roman" w:hAnsi="Times New Roman" w:eastAsia="宋体" w:cs="Times New Roman"/>
                <w:b w:val="0"/>
                <w:color w:val="000000"/>
                <w:sz w:val="21"/>
              </w:rPr>
              <w:t>最多一个有效预约；另一个返回冲突。</w:t>
            </w:r>
          </w:p>
        </w:tc>
      </w:tr>
      <w:tr w14:paraId="217D0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Borders>
              <w:top w:val="nil"/>
              <w:left w:val="nil"/>
              <w:bottom w:val="nil"/>
              <w:right w:val="nil"/>
              <w:insideH w:val="nil"/>
              <w:insideV w:val="nil"/>
            </w:tcBorders>
            <w:tcMar>
              <w:top w:w="80" w:type="dxa"/>
              <w:left w:w="80" w:type="dxa"/>
              <w:bottom w:w="80" w:type="dxa"/>
              <w:right w:w="80" w:type="dxa"/>
            </w:tcMar>
            <w:vAlign w:val="center"/>
          </w:tcPr>
          <w:p w14:paraId="59E33413">
            <w:pPr>
              <w:spacing w:before="0" w:after="0" w:line="276" w:lineRule="auto"/>
              <w:jc w:val="center"/>
            </w:pPr>
            <w:r>
              <w:rPr>
                <w:rFonts w:ascii="Times New Roman" w:hAnsi="Times New Roman" w:eastAsia="宋体" w:cs="Times New Roman"/>
                <w:b w:val="0"/>
                <w:color w:val="000000"/>
                <w:sz w:val="21"/>
              </w:rPr>
              <w:t>同会议室相邻时间</w:t>
            </w:r>
          </w:p>
        </w:tc>
        <w:tc>
          <w:tcPr>
            <w:tcW w:w="3175" w:type="dxa"/>
            <w:tcBorders>
              <w:top w:val="nil"/>
              <w:left w:val="nil"/>
              <w:bottom w:val="nil"/>
              <w:right w:val="nil"/>
              <w:insideH w:val="nil"/>
              <w:insideV w:val="nil"/>
            </w:tcBorders>
            <w:tcMar>
              <w:top w:w="80" w:type="dxa"/>
              <w:left w:w="80" w:type="dxa"/>
              <w:bottom w:w="80" w:type="dxa"/>
              <w:right w:w="80" w:type="dxa"/>
            </w:tcMar>
            <w:vAlign w:val="center"/>
          </w:tcPr>
          <w:p w14:paraId="540DA8FD">
            <w:pPr>
              <w:spacing w:before="0" w:after="0" w:line="276" w:lineRule="auto"/>
              <w:jc w:val="center"/>
            </w:pPr>
            <w:r>
              <w:rPr>
                <w:rFonts w:ascii="Times New Roman" w:hAnsi="Times New Roman" w:eastAsia="宋体" w:cs="Times New Roman"/>
                <w:b w:val="0"/>
                <w:color w:val="000000"/>
                <w:sz w:val="21"/>
              </w:rPr>
              <w:t>并发提交 10:00—11:00 与 11:00—12:00</w:t>
            </w:r>
          </w:p>
        </w:tc>
        <w:tc>
          <w:tcPr>
            <w:tcW w:w="3402" w:type="dxa"/>
            <w:tcBorders>
              <w:top w:val="nil"/>
              <w:left w:val="nil"/>
              <w:bottom w:val="nil"/>
              <w:right w:val="nil"/>
              <w:insideH w:val="nil"/>
              <w:insideV w:val="nil"/>
            </w:tcBorders>
            <w:tcMar>
              <w:top w:w="80" w:type="dxa"/>
              <w:left w:w="80" w:type="dxa"/>
              <w:bottom w:w="80" w:type="dxa"/>
              <w:right w:w="80" w:type="dxa"/>
            </w:tcMar>
            <w:vAlign w:val="center"/>
          </w:tcPr>
          <w:p w14:paraId="43B00008">
            <w:pPr>
              <w:spacing w:before="0" w:after="0" w:line="276" w:lineRule="auto"/>
              <w:jc w:val="center"/>
            </w:pPr>
            <w:r>
              <w:rPr>
                <w:rFonts w:ascii="Times New Roman" w:hAnsi="Times New Roman" w:eastAsia="宋体" w:cs="Times New Roman"/>
                <w:b w:val="0"/>
                <w:color w:val="000000"/>
                <w:sz w:val="21"/>
              </w:rPr>
              <w:t>两者均可成功，验证半开区间边界。</w:t>
            </w:r>
          </w:p>
        </w:tc>
      </w:tr>
      <w:tr w14:paraId="79F83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Borders>
              <w:top w:val="nil"/>
              <w:left w:val="nil"/>
              <w:bottom w:val="nil"/>
              <w:right w:val="nil"/>
              <w:insideH w:val="nil"/>
              <w:insideV w:val="nil"/>
            </w:tcBorders>
            <w:tcMar>
              <w:top w:w="80" w:type="dxa"/>
              <w:left w:w="80" w:type="dxa"/>
              <w:bottom w:w="80" w:type="dxa"/>
              <w:right w:w="80" w:type="dxa"/>
            </w:tcMar>
            <w:vAlign w:val="center"/>
          </w:tcPr>
          <w:p w14:paraId="1771A299">
            <w:pPr>
              <w:spacing w:before="0" w:after="0" w:line="276" w:lineRule="auto"/>
              <w:jc w:val="center"/>
            </w:pPr>
            <w:r>
              <w:rPr>
                <w:rFonts w:ascii="Times New Roman" w:hAnsi="Times New Roman" w:eastAsia="宋体" w:cs="Times New Roman"/>
                <w:b w:val="0"/>
                <w:color w:val="000000"/>
                <w:sz w:val="21"/>
              </w:rPr>
              <w:t>不同会议室同时间</w:t>
            </w:r>
          </w:p>
        </w:tc>
        <w:tc>
          <w:tcPr>
            <w:tcW w:w="3175" w:type="dxa"/>
            <w:tcBorders>
              <w:top w:val="nil"/>
              <w:left w:val="nil"/>
              <w:bottom w:val="nil"/>
              <w:right w:val="nil"/>
              <w:insideH w:val="nil"/>
              <w:insideV w:val="nil"/>
            </w:tcBorders>
            <w:tcMar>
              <w:top w:w="80" w:type="dxa"/>
              <w:left w:w="80" w:type="dxa"/>
              <w:bottom w:w="80" w:type="dxa"/>
              <w:right w:w="80" w:type="dxa"/>
            </w:tcMar>
            <w:vAlign w:val="center"/>
          </w:tcPr>
          <w:p w14:paraId="6C4EAAAF">
            <w:pPr>
              <w:spacing w:before="0" w:after="0" w:line="276" w:lineRule="auto"/>
              <w:jc w:val="center"/>
            </w:pPr>
            <w:r>
              <w:rPr>
                <w:rFonts w:ascii="Times New Roman" w:hAnsi="Times New Roman" w:eastAsia="宋体" w:cs="Times New Roman"/>
                <w:b w:val="0"/>
                <w:color w:val="000000"/>
                <w:sz w:val="21"/>
              </w:rPr>
              <w:t>分别预约 A301、B205 的 10:00—11:00</w:t>
            </w:r>
          </w:p>
        </w:tc>
        <w:tc>
          <w:tcPr>
            <w:tcW w:w="3402" w:type="dxa"/>
            <w:tcBorders>
              <w:top w:val="nil"/>
              <w:left w:val="nil"/>
              <w:bottom w:val="nil"/>
              <w:right w:val="nil"/>
              <w:insideH w:val="nil"/>
              <w:insideV w:val="nil"/>
            </w:tcBorders>
            <w:tcMar>
              <w:top w:w="80" w:type="dxa"/>
              <w:left w:w="80" w:type="dxa"/>
              <w:bottom w:w="80" w:type="dxa"/>
              <w:right w:w="80" w:type="dxa"/>
            </w:tcMar>
            <w:vAlign w:val="center"/>
          </w:tcPr>
          <w:p w14:paraId="6AC30BCB">
            <w:pPr>
              <w:spacing w:before="0" w:after="0" w:line="276" w:lineRule="auto"/>
              <w:jc w:val="center"/>
            </w:pPr>
            <w:r>
              <w:rPr>
                <w:rFonts w:ascii="Times New Roman" w:hAnsi="Times New Roman" w:eastAsia="宋体" w:cs="Times New Roman"/>
                <w:b w:val="0"/>
                <w:color w:val="000000"/>
                <w:sz w:val="21"/>
              </w:rPr>
              <w:t>应允许并行成功，不因全局锁互相阻塞。</w:t>
            </w:r>
          </w:p>
        </w:tc>
      </w:tr>
      <w:tr w14:paraId="60FA8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2F9CF458">
            <w:pPr>
              <w:spacing w:before="0" w:after="0" w:line="276" w:lineRule="auto"/>
              <w:jc w:val="center"/>
            </w:pPr>
            <w:r>
              <w:rPr>
                <w:rFonts w:ascii="Times New Roman" w:hAnsi="Times New Roman" w:eastAsia="宋体" w:cs="Times New Roman"/>
                <w:b w:val="0"/>
                <w:color w:val="000000"/>
                <w:sz w:val="21"/>
              </w:rPr>
              <w:t>重复请求</w:t>
            </w:r>
          </w:p>
        </w:tc>
        <w:tc>
          <w:tcPr>
            <w:tcW w:w="3175"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162A9BDE">
            <w:pPr>
              <w:spacing w:before="0" w:after="0" w:line="276" w:lineRule="auto"/>
              <w:jc w:val="center"/>
            </w:pPr>
            <w:r>
              <w:rPr>
                <w:rFonts w:ascii="Times New Roman" w:hAnsi="Times New Roman" w:eastAsia="宋体" w:cs="Times New Roman"/>
                <w:b w:val="0"/>
                <w:color w:val="000000"/>
                <w:sz w:val="21"/>
              </w:rPr>
              <w:t>同一 request_id 重复提交多次</w:t>
            </w:r>
          </w:p>
        </w:tc>
        <w:tc>
          <w:tcPr>
            <w:tcW w:w="3402"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54CEEA91">
            <w:pPr>
              <w:spacing w:before="0" w:after="0" w:line="276" w:lineRule="auto"/>
              <w:jc w:val="center"/>
            </w:pPr>
            <w:r>
              <w:rPr>
                <w:rFonts w:ascii="Times New Roman" w:hAnsi="Times New Roman" w:eastAsia="宋体" w:cs="Times New Roman"/>
                <w:b w:val="0"/>
                <w:color w:val="000000"/>
                <w:sz w:val="21"/>
              </w:rPr>
              <w:t>仅生成一条预约记录。</w:t>
            </w:r>
          </w:p>
        </w:tc>
      </w:tr>
    </w:tbl>
    <w:p w14:paraId="41A2F272">
      <w:pPr>
        <w:spacing w:after="0" w:line="240" w:lineRule="auto"/>
      </w:pPr>
    </w:p>
    <w:p w14:paraId="75D68F23">
      <w:pPr>
        <w:pStyle w:val="3"/>
        <w:keepNext/>
        <w:pageBreakBefore w:val="0"/>
        <w:ind w:firstLine="0"/>
      </w:pPr>
      <w:bookmarkStart w:id="35" w:name="_Toc17651"/>
      <w:r>
        <w:rPr>
          <w:rFonts w:ascii="Times New Roman" w:hAnsi="Times New Roman" w:eastAsia="黑体" w:cs="Times New Roman"/>
          <w:b/>
          <w:color w:val="000000"/>
          <w:sz w:val="30"/>
        </w:rPr>
        <w:t>6 数据需求</w:t>
      </w:r>
      <w:bookmarkEnd w:id="35"/>
    </w:p>
    <w:p w14:paraId="632A5DE0">
      <w:pPr>
        <w:pStyle w:val="4"/>
        <w:keepNext/>
        <w:pageBreakBefore w:val="0"/>
        <w:ind w:firstLine="0"/>
      </w:pPr>
      <w:bookmarkStart w:id="36" w:name="_Toc6067"/>
      <w:r>
        <w:rPr>
          <w:rFonts w:ascii="Times New Roman" w:hAnsi="Times New Roman" w:eastAsia="黑体" w:cs="Times New Roman"/>
          <w:b/>
          <w:color w:val="000000"/>
          <w:sz w:val="28"/>
        </w:rPr>
        <w:t>6.1 核心实体</w:t>
      </w:r>
      <w:bookmarkEnd w:id="36"/>
    </w:p>
    <w:p w14:paraId="5C7D46CA">
      <w:pPr>
        <w:spacing w:before="0" w:after="0" w:line="360" w:lineRule="auto"/>
        <w:ind w:firstLine="480"/>
        <w:jc w:val="both"/>
      </w:pPr>
      <w:r>
        <w:rPr>
          <w:rFonts w:ascii="Times New Roman" w:hAnsi="Times New Roman" w:eastAsia="宋体" w:cs="Times New Roman"/>
          <w:b w:val="0"/>
          <w:color w:val="000000"/>
          <w:sz w:val="24"/>
        </w:rPr>
        <w:t>核心数据实体包括用户 USER、会议室 ROOM、预约 RESERVATION、设备 EQUIPMENT 及会议室设备关联 ROOM_EQUIPMENT。其中 RESERVATION 是系统最重要的业务实体，承担用户、会议室和时间区间之间的关联。</w:t>
      </w:r>
    </w:p>
    <w:p w14:paraId="740D6E64">
      <w:pPr>
        <w:keepNext/>
        <w:spacing w:before="160" w:after="40"/>
        <w:jc w:val="center"/>
      </w:pPr>
      <w:r>
        <w:drawing>
          <wp:inline distT="0" distB="0" distL="114300" distR="114300">
            <wp:extent cx="5574030" cy="5369560"/>
            <wp:effectExtent l="0" t="0" r="1270" b="254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4"/>
                    <a:stretch>
                      <a:fillRect/>
                    </a:stretch>
                  </pic:blipFill>
                  <pic:spPr>
                    <a:xfrm>
                      <a:off x="0" y="0"/>
                      <a:ext cx="5574030" cy="5369560"/>
                    </a:xfrm>
                    <a:prstGeom prst="rect">
                      <a:avLst/>
                    </a:prstGeom>
                    <a:noFill/>
                    <a:ln>
                      <a:noFill/>
                    </a:ln>
                  </pic:spPr>
                </pic:pic>
              </a:graphicData>
            </a:graphic>
          </wp:inline>
        </w:drawing>
      </w:r>
    </w:p>
    <w:p w14:paraId="60AADC06">
      <w:pPr>
        <w:spacing w:before="0" w:after="120"/>
        <w:jc w:val="center"/>
      </w:pPr>
      <w:r>
        <w:rPr>
          <w:rFonts w:ascii="Times New Roman" w:hAnsi="Times New Roman" w:eastAsia="宋体" w:cs="Times New Roman"/>
          <w:b w:val="0"/>
          <w:color w:val="000000"/>
          <w:sz w:val="21"/>
        </w:rPr>
        <w:t>图 6  核心数据实体关系图</w:t>
      </w:r>
    </w:p>
    <w:p w14:paraId="7160AAB9">
      <w:pPr>
        <w:pStyle w:val="4"/>
        <w:keepNext/>
        <w:pageBreakBefore w:val="0"/>
        <w:ind w:firstLine="0"/>
      </w:pPr>
      <w:bookmarkStart w:id="37" w:name="_Toc15452"/>
      <w:r>
        <w:rPr>
          <w:rFonts w:ascii="Times New Roman" w:hAnsi="Times New Roman" w:eastAsia="黑体" w:cs="Times New Roman"/>
          <w:b/>
          <w:color w:val="000000"/>
          <w:sz w:val="28"/>
        </w:rPr>
        <w:t>6.2 USER 用户数据</w:t>
      </w:r>
      <w:bookmarkEnd w:id="37"/>
    </w:p>
    <w:p w14:paraId="0586F161">
      <w:pPr>
        <w:keepNext/>
        <w:spacing w:before="120" w:after="80"/>
        <w:jc w:val="center"/>
      </w:pPr>
      <w:r>
        <w:rPr>
          <w:rFonts w:ascii="Times New Roman" w:hAnsi="Times New Roman" w:eastAsia="宋体" w:cs="Times New Roman"/>
          <w:b w:val="0"/>
          <w:color w:val="000000"/>
          <w:sz w:val="21"/>
        </w:rPr>
        <w:t>表 10  USER 核心字段</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29"/>
        <w:gridCol w:w="2929"/>
        <w:gridCol w:w="2929"/>
      </w:tblGrid>
      <w:tr w14:paraId="482FB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268"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51958301">
            <w:pPr>
              <w:spacing w:before="0" w:after="0" w:line="276" w:lineRule="auto"/>
              <w:jc w:val="center"/>
            </w:pPr>
            <w:r>
              <w:rPr>
                <w:rFonts w:ascii="Times New Roman" w:hAnsi="Times New Roman" w:eastAsia="宋体" w:cs="Times New Roman"/>
                <w:b/>
                <w:color w:val="000000"/>
                <w:sz w:val="21"/>
              </w:rPr>
              <w:t>字段</w:t>
            </w:r>
          </w:p>
        </w:tc>
        <w:tc>
          <w:tcPr>
            <w:tcW w:w="2268"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20938F84">
            <w:pPr>
              <w:spacing w:before="0" w:after="0" w:line="276" w:lineRule="auto"/>
              <w:jc w:val="center"/>
            </w:pPr>
            <w:r>
              <w:rPr>
                <w:rFonts w:ascii="Times New Roman" w:hAnsi="Times New Roman" w:eastAsia="宋体" w:cs="Times New Roman"/>
                <w:b/>
                <w:color w:val="000000"/>
                <w:sz w:val="21"/>
              </w:rPr>
              <w:t>类型建议</w:t>
            </w:r>
          </w:p>
        </w:tc>
        <w:tc>
          <w:tcPr>
            <w:tcW w:w="3969"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067A4281">
            <w:pPr>
              <w:spacing w:before="0" w:after="0" w:line="276" w:lineRule="auto"/>
              <w:jc w:val="center"/>
            </w:pPr>
            <w:r>
              <w:rPr>
                <w:rFonts w:ascii="Times New Roman" w:hAnsi="Times New Roman" w:eastAsia="宋体" w:cs="Times New Roman"/>
                <w:b/>
                <w:color w:val="000000"/>
                <w:sz w:val="21"/>
              </w:rPr>
              <w:t>约束/说明</w:t>
            </w:r>
          </w:p>
        </w:tc>
      </w:tr>
      <w:tr w14:paraId="717DE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5236691E">
            <w:pPr>
              <w:spacing w:before="0" w:after="0" w:line="276" w:lineRule="auto"/>
              <w:jc w:val="center"/>
            </w:pPr>
            <w:r>
              <w:rPr>
                <w:rFonts w:ascii="Times New Roman" w:hAnsi="Times New Roman" w:eastAsia="宋体" w:cs="Times New Roman"/>
                <w:b w:val="0"/>
                <w:color w:val="000000"/>
                <w:sz w:val="21"/>
              </w:rPr>
              <w:t>id</w:t>
            </w:r>
          </w:p>
        </w:tc>
        <w:tc>
          <w:tcPr>
            <w:tcW w:w="2268" w:type="dxa"/>
            <w:tcBorders>
              <w:top w:val="nil"/>
              <w:left w:val="nil"/>
              <w:bottom w:val="nil"/>
              <w:right w:val="nil"/>
              <w:insideH w:val="nil"/>
              <w:insideV w:val="nil"/>
            </w:tcBorders>
            <w:tcMar>
              <w:top w:w="80" w:type="dxa"/>
              <w:left w:w="80" w:type="dxa"/>
              <w:bottom w:w="80" w:type="dxa"/>
              <w:right w:w="80" w:type="dxa"/>
            </w:tcMar>
            <w:vAlign w:val="center"/>
          </w:tcPr>
          <w:p w14:paraId="086415DB">
            <w:pPr>
              <w:spacing w:before="0" w:after="0" w:line="276" w:lineRule="auto"/>
              <w:jc w:val="center"/>
            </w:pPr>
            <w:r>
              <w:rPr>
                <w:rFonts w:ascii="Times New Roman" w:hAnsi="Times New Roman" w:eastAsia="宋体" w:cs="Times New Roman"/>
                <w:b w:val="0"/>
                <w:color w:val="000000"/>
                <w:sz w:val="21"/>
              </w:rPr>
              <w:t>BIGINT</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2D85029A">
            <w:pPr>
              <w:spacing w:before="0" w:after="0" w:line="276" w:lineRule="auto"/>
              <w:jc w:val="center"/>
            </w:pPr>
            <w:r>
              <w:rPr>
                <w:rFonts w:ascii="Times New Roman" w:hAnsi="Times New Roman" w:eastAsia="宋体" w:cs="Times New Roman"/>
                <w:b w:val="0"/>
                <w:color w:val="000000"/>
                <w:sz w:val="21"/>
              </w:rPr>
              <w:t>主键。</w:t>
            </w:r>
          </w:p>
        </w:tc>
      </w:tr>
      <w:tr w14:paraId="3E5F8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794C1989">
            <w:pPr>
              <w:spacing w:before="0" w:after="0" w:line="276" w:lineRule="auto"/>
              <w:jc w:val="center"/>
            </w:pPr>
            <w:r>
              <w:rPr>
                <w:rFonts w:ascii="Times New Roman" w:hAnsi="Times New Roman" w:eastAsia="宋体" w:cs="Times New Roman"/>
                <w:b w:val="0"/>
                <w:color w:val="000000"/>
                <w:sz w:val="21"/>
              </w:rPr>
              <w:t>username</w:t>
            </w:r>
          </w:p>
        </w:tc>
        <w:tc>
          <w:tcPr>
            <w:tcW w:w="2268" w:type="dxa"/>
            <w:tcBorders>
              <w:top w:val="nil"/>
              <w:left w:val="nil"/>
              <w:bottom w:val="nil"/>
              <w:right w:val="nil"/>
              <w:insideH w:val="nil"/>
              <w:insideV w:val="nil"/>
            </w:tcBorders>
            <w:tcMar>
              <w:top w:w="80" w:type="dxa"/>
              <w:left w:w="80" w:type="dxa"/>
              <w:bottom w:w="80" w:type="dxa"/>
              <w:right w:w="80" w:type="dxa"/>
            </w:tcMar>
            <w:vAlign w:val="center"/>
          </w:tcPr>
          <w:p w14:paraId="543D690C">
            <w:pPr>
              <w:spacing w:before="0" w:after="0" w:line="276" w:lineRule="auto"/>
              <w:jc w:val="center"/>
            </w:pPr>
            <w:r>
              <w:rPr>
                <w:rFonts w:ascii="Times New Roman" w:hAnsi="Times New Roman" w:eastAsia="宋体" w:cs="Times New Roman"/>
                <w:b w:val="0"/>
                <w:color w:val="000000"/>
                <w:sz w:val="21"/>
              </w:rPr>
              <w:t>VARCHAR</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418D6C68">
            <w:pPr>
              <w:spacing w:before="0" w:after="0" w:line="276" w:lineRule="auto"/>
              <w:jc w:val="center"/>
            </w:pPr>
            <w:r>
              <w:rPr>
                <w:rFonts w:ascii="Times New Roman" w:hAnsi="Times New Roman" w:eastAsia="宋体" w:cs="Times New Roman"/>
                <w:b w:val="0"/>
                <w:color w:val="000000"/>
                <w:sz w:val="21"/>
              </w:rPr>
              <w:t>账号，唯一。</w:t>
            </w:r>
          </w:p>
        </w:tc>
      </w:tr>
      <w:tr w14:paraId="336A8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4F02CDC2">
            <w:pPr>
              <w:spacing w:before="0" w:after="0" w:line="276" w:lineRule="auto"/>
              <w:jc w:val="center"/>
            </w:pPr>
            <w:r>
              <w:rPr>
                <w:rFonts w:ascii="Times New Roman" w:hAnsi="Times New Roman" w:eastAsia="宋体" w:cs="Times New Roman"/>
                <w:b w:val="0"/>
                <w:color w:val="000000"/>
                <w:sz w:val="21"/>
              </w:rPr>
              <w:t>password_hash</w:t>
            </w:r>
          </w:p>
        </w:tc>
        <w:tc>
          <w:tcPr>
            <w:tcW w:w="2268" w:type="dxa"/>
            <w:tcBorders>
              <w:top w:val="nil"/>
              <w:left w:val="nil"/>
              <w:bottom w:val="nil"/>
              <w:right w:val="nil"/>
              <w:insideH w:val="nil"/>
              <w:insideV w:val="nil"/>
            </w:tcBorders>
            <w:tcMar>
              <w:top w:w="80" w:type="dxa"/>
              <w:left w:w="80" w:type="dxa"/>
              <w:bottom w:w="80" w:type="dxa"/>
              <w:right w:w="80" w:type="dxa"/>
            </w:tcMar>
            <w:vAlign w:val="center"/>
          </w:tcPr>
          <w:p w14:paraId="407AB950">
            <w:pPr>
              <w:spacing w:before="0" w:after="0" w:line="276" w:lineRule="auto"/>
              <w:jc w:val="center"/>
            </w:pPr>
            <w:r>
              <w:rPr>
                <w:rFonts w:ascii="Times New Roman" w:hAnsi="Times New Roman" w:eastAsia="宋体" w:cs="Times New Roman"/>
                <w:b w:val="0"/>
                <w:color w:val="000000"/>
                <w:sz w:val="21"/>
              </w:rPr>
              <w:t>VARCHAR</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3E67B432">
            <w:pPr>
              <w:spacing w:before="0" w:after="0" w:line="276" w:lineRule="auto"/>
              <w:jc w:val="center"/>
            </w:pPr>
            <w:r>
              <w:rPr>
                <w:rFonts w:ascii="Times New Roman" w:hAnsi="Times New Roman" w:eastAsia="宋体" w:cs="Times New Roman"/>
                <w:b w:val="0"/>
                <w:color w:val="000000"/>
                <w:sz w:val="21"/>
              </w:rPr>
              <w:t>仅保存加盐哈希，不保存明文密码。</w:t>
            </w:r>
          </w:p>
        </w:tc>
      </w:tr>
      <w:tr w14:paraId="4CEA6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02B4984D">
            <w:pPr>
              <w:spacing w:before="0" w:after="0" w:line="276" w:lineRule="auto"/>
              <w:jc w:val="center"/>
            </w:pPr>
            <w:r>
              <w:rPr>
                <w:rFonts w:ascii="Times New Roman" w:hAnsi="Times New Roman" w:eastAsia="宋体" w:cs="Times New Roman"/>
                <w:b w:val="0"/>
                <w:color w:val="000000"/>
                <w:sz w:val="21"/>
              </w:rPr>
              <w:t>role</w:t>
            </w:r>
          </w:p>
        </w:tc>
        <w:tc>
          <w:tcPr>
            <w:tcW w:w="2268" w:type="dxa"/>
            <w:tcBorders>
              <w:top w:val="nil"/>
              <w:left w:val="nil"/>
              <w:bottom w:val="nil"/>
              <w:right w:val="nil"/>
              <w:insideH w:val="nil"/>
              <w:insideV w:val="nil"/>
            </w:tcBorders>
            <w:tcMar>
              <w:top w:w="80" w:type="dxa"/>
              <w:left w:w="80" w:type="dxa"/>
              <w:bottom w:w="80" w:type="dxa"/>
              <w:right w:w="80" w:type="dxa"/>
            </w:tcMar>
            <w:vAlign w:val="center"/>
          </w:tcPr>
          <w:p w14:paraId="27C5B398">
            <w:pPr>
              <w:spacing w:before="0" w:after="0" w:line="276" w:lineRule="auto"/>
              <w:jc w:val="center"/>
            </w:pPr>
            <w:r>
              <w:rPr>
                <w:rFonts w:ascii="Times New Roman" w:hAnsi="Times New Roman" w:eastAsia="宋体" w:cs="Times New Roman"/>
                <w:b w:val="0"/>
                <w:color w:val="000000"/>
                <w:sz w:val="21"/>
              </w:rPr>
              <w:t>VARCHAR</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0F75979C">
            <w:pPr>
              <w:spacing w:before="0" w:after="0" w:line="276" w:lineRule="auto"/>
              <w:jc w:val="center"/>
            </w:pPr>
            <w:r>
              <w:rPr>
                <w:rFonts w:ascii="Times New Roman" w:hAnsi="Times New Roman" w:eastAsia="宋体" w:cs="Times New Roman"/>
                <w:b w:val="0"/>
                <w:color w:val="000000"/>
                <w:sz w:val="21"/>
              </w:rPr>
              <w:t>USER 或 ADMIN。</w:t>
            </w:r>
          </w:p>
        </w:tc>
      </w:tr>
      <w:tr w14:paraId="648A1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7D7E3D22">
            <w:pPr>
              <w:spacing w:before="0" w:after="0" w:line="276" w:lineRule="auto"/>
              <w:jc w:val="center"/>
            </w:pPr>
            <w:r>
              <w:rPr>
                <w:rFonts w:ascii="Times New Roman" w:hAnsi="Times New Roman" w:eastAsia="宋体" w:cs="Times New Roman"/>
                <w:b w:val="0"/>
                <w:color w:val="000000"/>
                <w:sz w:val="21"/>
              </w:rPr>
              <w:t>department</w:t>
            </w:r>
          </w:p>
        </w:tc>
        <w:tc>
          <w:tcPr>
            <w:tcW w:w="2268" w:type="dxa"/>
            <w:tcBorders>
              <w:top w:val="nil"/>
              <w:left w:val="nil"/>
              <w:bottom w:val="nil"/>
              <w:right w:val="nil"/>
              <w:insideH w:val="nil"/>
              <w:insideV w:val="nil"/>
            </w:tcBorders>
            <w:tcMar>
              <w:top w:w="80" w:type="dxa"/>
              <w:left w:w="80" w:type="dxa"/>
              <w:bottom w:w="80" w:type="dxa"/>
              <w:right w:w="80" w:type="dxa"/>
            </w:tcMar>
            <w:vAlign w:val="center"/>
          </w:tcPr>
          <w:p w14:paraId="4E3030C7">
            <w:pPr>
              <w:spacing w:before="0" w:after="0" w:line="276" w:lineRule="auto"/>
              <w:jc w:val="center"/>
            </w:pPr>
            <w:r>
              <w:rPr>
                <w:rFonts w:ascii="Times New Roman" w:hAnsi="Times New Roman" w:eastAsia="宋体" w:cs="Times New Roman"/>
                <w:b w:val="0"/>
                <w:color w:val="000000"/>
                <w:sz w:val="21"/>
              </w:rPr>
              <w:t>VARCHAR</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33E8C26B">
            <w:pPr>
              <w:spacing w:before="0" w:after="0" w:line="276" w:lineRule="auto"/>
              <w:jc w:val="center"/>
            </w:pPr>
            <w:r>
              <w:rPr>
                <w:rFonts w:ascii="Times New Roman" w:hAnsi="Times New Roman" w:eastAsia="宋体" w:cs="Times New Roman"/>
                <w:b w:val="0"/>
                <w:color w:val="000000"/>
                <w:sz w:val="21"/>
              </w:rPr>
              <w:t>可选，用户所属部门。</w:t>
            </w:r>
          </w:p>
        </w:tc>
      </w:tr>
      <w:tr w14:paraId="02A87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3426E354">
            <w:pPr>
              <w:spacing w:before="0" w:after="0" w:line="276" w:lineRule="auto"/>
              <w:jc w:val="center"/>
            </w:pPr>
            <w:r>
              <w:rPr>
                <w:rFonts w:ascii="Times New Roman" w:hAnsi="Times New Roman" w:eastAsia="宋体" w:cs="Times New Roman"/>
                <w:b w:val="0"/>
                <w:color w:val="000000"/>
                <w:sz w:val="21"/>
              </w:rPr>
              <w:t>created_at</w:t>
            </w:r>
          </w:p>
        </w:tc>
        <w:tc>
          <w:tcPr>
            <w:tcW w:w="2268"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6D747387">
            <w:pPr>
              <w:spacing w:before="0" w:after="0" w:line="276" w:lineRule="auto"/>
              <w:jc w:val="center"/>
            </w:pPr>
            <w:r>
              <w:rPr>
                <w:rFonts w:ascii="Times New Roman" w:hAnsi="Times New Roman" w:eastAsia="宋体" w:cs="Times New Roman"/>
                <w:b w:val="0"/>
                <w:color w:val="000000"/>
                <w:sz w:val="21"/>
              </w:rPr>
              <w:t>DATETIME</w:t>
            </w:r>
          </w:p>
        </w:tc>
        <w:tc>
          <w:tcPr>
            <w:tcW w:w="3969"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04E3A34D">
            <w:pPr>
              <w:spacing w:before="0" w:after="0" w:line="276" w:lineRule="auto"/>
              <w:jc w:val="center"/>
            </w:pPr>
            <w:r>
              <w:rPr>
                <w:rFonts w:ascii="Times New Roman" w:hAnsi="Times New Roman" w:eastAsia="宋体" w:cs="Times New Roman"/>
                <w:b w:val="0"/>
                <w:color w:val="000000"/>
                <w:sz w:val="21"/>
              </w:rPr>
              <w:t>创建时间。</w:t>
            </w:r>
          </w:p>
        </w:tc>
      </w:tr>
    </w:tbl>
    <w:p w14:paraId="175B39B3">
      <w:pPr>
        <w:spacing w:after="0" w:line="240" w:lineRule="auto"/>
      </w:pPr>
    </w:p>
    <w:p w14:paraId="0B945EB5">
      <w:pPr>
        <w:pStyle w:val="4"/>
        <w:keepNext/>
        <w:pageBreakBefore w:val="0"/>
        <w:ind w:firstLine="0"/>
      </w:pPr>
      <w:bookmarkStart w:id="38" w:name="_Toc16788"/>
      <w:r>
        <w:rPr>
          <w:rFonts w:ascii="Times New Roman" w:hAnsi="Times New Roman" w:eastAsia="黑体" w:cs="Times New Roman"/>
          <w:b/>
          <w:color w:val="000000"/>
          <w:sz w:val="28"/>
        </w:rPr>
        <w:t>6.3 ROOM 会议室数据</w:t>
      </w:r>
      <w:bookmarkEnd w:id="38"/>
    </w:p>
    <w:p w14:paraId="19C68A82">
      <w:pPr>
        <w:keepNext/>
        <w:spacing w:before="120" w:after="80"/>
        <w:jc w:val="center"/>
      </w:pPr>
      <w:r>
        <w:rPr>
          <w:rFonts w:ascii="Times New Roman" w:hAnsi="Times New Roman" w:eastAsia="宋体" w:cs="Times New Roman"/>
          <w:b w:val="0"/>
          <w:color w:val="000000"/>
          <w:sz w:val="21"/>
        </w:rPr>
        <w:t>表 11  ROOM 核心字段</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29"/>
        <w:gridCol w:w="2929"/>
        <w:gridCol w:w="2929"/>
      </w:tblGrid>
      <w:tr w14:paraId="25D0A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268"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536D73DF">
            <w:pPr>
              <w:spacing w:before="0" w:after="0" w:line="276" w:lineRule="auto"/>
              <w:jc w:val="center"/>
            </w:pPr>
            <w:r>
              <w:rPr>
                <w:rFonts w:ascii="Times New Roman" w:hAnsi="Times New Roman" w:eastAsia="宋体" w:cs="Times New Roman"/>
                <w:b/>
                <w:color w:val="000000"/>
                <w:sz w:val="21"/>
              </w:rPr>
              <w:t>字段</w:t>
            </w:r>
          </w:p>
        </w:tc>
        <w:tc>
          <w:tcPr>
            <w:tcW w:w="2268"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34AD38F0">
            <w:pPr>
              <w:spacing w:before="0" w:after="0" w:line="276" w:lineRule="auto"/>
              <w:jc w:val="center"/>
            </w:pPr>
            <w:r>
              <w:rPr>
                <w:rFonts w:ascii="Times New Roman" w:hAnsi="Times New Roman" w:eastAsia="宋体" w:cs="Times New Roman"/>
                <w:b/>
                <w:color w:val="000000"/>
                <w:sz w:val="21"/>
              </w:rPr>
              <w:t>类型建议</w:t>
            </w:r>
          </w:p>
        </w:tc>
        <w:tc>
          <w:tcPr>
            <w:tcW w:w="3969"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2712DFD6">
            <w:pPr>
              <w:spacing w:before="0" w:after="0" w:line="276" w:lineRule="auto"/>
              <w:jc w:val="center"/>
            </w:pPr>
            <w:r>
              <w:rPr>
                <w:rFonts w:ascii="Times New Roman" w:hAnsi="Times New Roman" w:eastAsia="宋体" w:cs="Times New Roman"/>
                <w:b/>
                <w:color w:val="000000"/>
                <w:sz w:val="21"/>
              </w:rPr>
              <w:t>约束/说明</w:t>
            </w:r>
          </w:p>
        </w:tc>
      </w:tr>
      <w:tr w14:paraId="5DEA4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02EAFD43">
            <w:pPr>
              <w:spacing w:before="0" w:after="0" w:line="276" w:lineRule="auto"/>
              <w:jc w:val="center"/>
            </w:pPr>
            <w:r>
              <w:rPr>
                <w:rFonts w:ascii="Times New Roman" w:hAnsi="Times New Roman" w:eastAsia="宋体" w:cs="Times New Roman"/>
                <w:b w:val="0"/>
                <w:color w:val="000000"/>
                <w:sz w:val="21"/>
              </w:rPr>
              <w:t>id</w:t>
            </w:r>
          </w:p>
        </w:tc>
        <w:tc>
          <w:tcPr>
            <w:tcW w:w="2268" w:type="dxa"/>
            <w:tcBorders>
              <w:top w:val="nil"/>
              <w:left w:val="nil"/>
              <w:bottom w:val="nil"/>
              <w:right w:val="nil"/>
              <w:insideH w:val="nil"/>
              <w:insideV w:val="nil"/>
            </w:tcBorders>
            <w:tcMar>
              <w:top w:w="80" w:type="dxa"/>
              <w:left w:w="80" w:type="dxa"/>
              <w:bottom w:w="80" w:type="dxa"/>
              <w:right w:w="80" w:type="dxa"/>
            </w:tcMar>
            <w:vAlign w:val="center"/>
          </w:tcPr>
          <w:p w14:paraId="696D6895">
            <w:pPr>
              <w:spacing w:before="0" w:after="0" w:line="276" w:lineRule="auto"/>
              <w:jc w:val="center"/>
            </w:pPr>
            <w:r>
              <w:rPr>
                <w:rFonts w:ascii="Times New Roman" w:hAnsi="Times New Roman" w:eastAsia="宋体" w:cs="Times New Roman"/>
                <w:b w:val="0"/>
                <w:color w:val="000000"/>
                <w:sz w:val="21"/>
              </w:rPr>
              <w:t>BIGINT</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17D71670">
            <w:pPr>
              <w:spacing w:before="0" w:after="0" w:line="276" w:lineRule="auto"/>
              <w:jc w:val="center"/>
            </w:pPr>
            <w:r>
              <w:rPr>
                <w:rFonts w:ascii="Times New Roman" w:hAnsi="Times New Roman" w:eastAsia="宋体" w:cs="Times New Roman"/>
                <w:b w:val="0"/>
                <w:color w:val="000000"/>
                <w:sz w:val="21"/>
              </w:rPr>
              <w:t>主键，同时作为并发资源锁定对象。</w:t>
            </w:r>
          </w:p>
        </w:tc>
      </w:tr>
      <w:tr w14:paraId="0FF13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13D2EA2D">
            <w:pPr>
              <w:spacing w:before="0" w:after="0" w:line="276" w:lineRule="auto"/>
              <w:jc w:val="center"/>
            </w:pPr>
            <w:r>
              <w:rPr>
                <w:rFonts w:ascii="Times New Roman" w:hAnsi="Times New Roman" w:eastAsia="宋体" w:cs="Times New Roman"/>
                <w:b w:val="0"/>
                <w:color w:val="000000"/>
                <w:sz w:val="21"/>
              </w:rPr>
              <w:t>name</w:t>
            </w:r>
          </w:p>
        </w:tc>
        <w:tc>
          <w:tcPr>
            <w:tcW w:w="2268" w:type="dxa"/>
            <w:tcBorders>
              <w:top w:val="nil"/>
              <w:left w:val="nil"/>
              <w:bottom w:val="nil"/>
              <w:right w:val="nil"/>
              <w:insideH w:val="nil"/>
              <w:insideV w:val="nil"/>
            </w:tcBorders>
            <w:tcMar>
              <w:top w:w="80" w:type="dxa"/>
              <w:left w:w="80" w:type="dxa"/>
              <w:bottom w:w="80" w:type="dxa"/>
              <w:right w:w="80" w:type="dxa"/>
            </w:tcMar>
            <w:vAlign w:val="center"/>
          </w:tcPr>
          <w:p w14:paraId="08383F97">
            <w:pPr>
              <w:spacing w:before="0" w:after="0" w:line="276" w:lineRule="auto"/>
              <w:jc w:val="center"/>
            </w:pPr>
            <w:r>
              <w:rPr>
                <w:rFonts w:ascii="Times New Roman" w:hAnsi="Times New Roman" w:eastAsia="宋体" w:cs="Times New Roman"/>
                <w:b w:val="0"/>
                <w:color w:val="000000"/>
                <w:sz w:val="21"/>
              </w:rPr>
              <w:t>VARCHAR</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113121C7">
            <w:pPr>
              <w:spacing w:before="0" w:after="0" w:line="276" w:lineRule="auto"/>
              <w:jc w:val="center"/>
            </w:pPr>
            <w:r>
              <w:rPr>
                <w:rFonts w:ascii="Times New Roman" w:hAnsi="Times New Roman" w:eastAsia="宋体" w:cs="Times New Roman"/>
                <w:b w:val="0"/>
                <w:color w:val="000000"/>
                <w:sz w:val="21"/>
              </w:rPr>
              <w:t>会议室名称，组织范围内唯一。</w:t>
            </w:r>
          </w:p>
        </w:tc>
      </w:tr>
      <w:tr w14:paraId="6486B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4C5B3107">
            <w:pPr>
              <w:spacing w:before="0" w:after="0" w:line="276" w:lineRule="auto"/>
              <w:jc w:val="center"/>
            </w:pPr>
            <w:r>
              <w:rPr>
                <w:rFonts w:ascii="Times New Roman" w:hAnsi="Times New Roman" w:eastAsia="宋体" w:cs="Times New Roman"/>
                <w:b w:val="0"/>
                <w:color w:val="000000"/>
                <w:sz w:val="21"/>
              </w:rPr>
              <w:t>location</w:t>
            </w:r>
          </w:p>
        </w:tc>
        <w:tc>
          <w:tcPr>
            <w:tcW w:w="2268" w:type="dxa"/>
            <w:tcBorders>
              <w:top w:val="nil"/>
              <w:left w:val="nil"/>
              <w:bottom w:val="nil"/>
              <w:right w:val="nil"/>
              <w:insideH w:val="nil"/>
              <w:insideV w:val="nil"/>
            </w:tcBorders>
            <w:tcMar>
              <w:top w:w="80" w:type="dxa"/>
              <w:left w:w="80" w:type="dxa"/>
              <w:bottom w:w="80" w:type="dxa"/>
              <w:right w:w="80" w:type="dxa"/>
            </w:tcMar>
            <w:vAlign w:val="center"/>
          </w:tcPr>
          <w:p w14:paraId="213AA522">
            <w:pPr>
              <w:spacing w:before="0" w:after="0" w:line="276" w:lineRule="auto"/>
              <w:jc w:val="center"/>
            </w:pPr>
            <w:r>
              <w:rPr>
                <w:rFonts w:ascii="Times New Roman" w:hAnsi="Times New Roman" w:eastAsia="宋体" w:cs="Times New Roman"/>
                <w:b w:val="0"/>
                <w:color w:val="000000"/>
                <w:sz w:val="21"/>
              </w:rPr>
              <w:t>VARCHAR</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37E2CBC7">
            <w:pPr>
              <w:spacing w:before="0" w:after="0" w:line="276" w:lineRule="auto"/>
              <w:jc w:val="center"/>
            </w:pPr>
            <w:r>
              <w:rPr>
                <w:rFonts w:ascii="Times New Roman" w:hAnsi="Times New Roman" w:eastAsia="宋体" w:cs="Times New Roman"/>
                <w:b w:val="0"/>
                <w:color w:val="000000"/>
                <w:sz w:val="21"/>
              </w:rPr>
              <w:t>楼层或位置说明。</w:t>
            </w:r>
          </w:p>
        </w:tc>
      </w:tr>
      <w:tr w14:paraId="2E0C7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49AC5CF7">
            <w:pPr>
              <w:spacing w:before="0" w:after="0" w:line="276" w:lineRule="auto"/>
              <w:jc w:val="center"/>
            </w:pPr>
            <w:r>
              <w:rPr>
                <w:rFonts w:ascii="Times New Roman" w:hAnsi="Times New Roman" w:eastAsia="宋体" w:cs="Times New Roman"/>
                <w:b w:val="0"/>
                <w:color w:val="000000"/>
                <w:sz w:val="21"/>
              </w:rPr>
              <w:t>capacity</w:t>
            </w:r>
          </w:p>
        </w:tc>
        <w:tc>
          <w:tcPr>
            <w:tcW w:w="2268" w:type="dxa"/>
            <w:tcBorders>
              <w:top w:val="nil"/>
              <w:left w:val="nil"/>
              <w:bottom w:val="nil"/>
              <w:right w:val="nil"/>
              <w:insideH w:val="nil"/>
              <w:insideV w:val="nil"/>
            </w:tcBorders>
            <w:tcMar>
              <w:top w:w="80" w:type="dxa"/>
              <w:left w:w="80" w:type="dxa"/>
              <w:bottom w:w="80" w:type="dxa"/>
              <w:right w:w="80" w:type="dxa"/>
            </w:tcMar>
            <w:vAlign w:val="center"/>
          </w:tcPr>
          <w:p w14:paraId="1298CC7A">
            <w:pPr>
              <w:spacing w:before="0" w:after="0" w:line="276" w:lineRule="auto"/>
              <w:jc w:val="center"/>
            </w:pPr>
            <w:r>
              <w:rPr>
                <w:rFonts w:ascii="Times New Roman" w:hAnsi="Times New Roman" w:eastAsia="宋体" w:cs="Times New Roman"/>
                <w:b w:val="0"/>
                <w:color w:val="000000"/>
                <w:sz w:val="21"/>
              </w:rPr>
              <w:t>INT</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50164E86">
            <w:pPr>
              <w:spacing w:before="0" w:after="0" w:line="276" w:lineRule="auto"/>
              <w:jc w:val="center"/>
            </w:pPr>
            <w:r>
              <w:rPr>
                <w:rFonts w:ascii="Times New Roman" w:hAnsi="Times New Roman" w:eastAsia="宋体" w:cs="Times New Roman"/>
                <w:b w:val="0"/>
                <w:color w:val="000000"/>
                <w:sz w:val="21"/>
              </w:rPr>
              <w:t>容量，应大于 0。</w:t>
            </w:r>
          </w:p>
        </w:tc>
      </w:tr>
      <w:tr w14:paraId="348F2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29D3DA6C">
            <w:pPr>
              <w:spacing w:before="0" w:after="0" w:line="276" w:lineRule="auto"/>
              <w:jc w:val="center"/>
            </w:pPr>
            <w:r>
              <w:rPr>
                <w:rFonts w:ascii="Times New Roman" w:hAnsi="Times New Roman" w:eastAsia="宋体" w:cs="Times New Roman"/>
                <w:b w:val="0"/>
                <w:color w:val="000000"/>
                <w:sz w:val="21"/>
              </w:rPr>
              <w:t>status</w:t>
            </w:r>
          </w:p>
        </w:tc>
        <w:tc>
          <w:tcPr>
            <w:tcW w:w="2268" w:type="dxa"/>
            <w:tcBorders>
              <w:top w:val="nil"/>
              <w:left w:val="nil"/>
              <w:bottom w:val="nil"/>
              <w:right w:val="nil"/>
              <w:insideH w:val="nil"/>
              <w:insideV w:val="nil"/>
            </w:tcBorders>
            <w:tcMar>
              <w:top w:w="80" w:type="dxa"/>
              <w:left w:w="80" w:type="dxa"/>
              <w:bottom w:w="80" w:type="dxa"/>
              <w:right w:w="80" w:type="dxa"/>
            </w:tcMar>
            <w:vAlign w:val="center"/>
          </w:tcPr>
          <w:p w14:paraId="0F1222F3">
            <w:pPr>
              <w:spacing w:before="0" w:after="0" w:line="276" w:lineRule="auto"/>
              <w:jc w:val="center"/>
            </w:pPr>
            <w:r>
              <w:rPr>
                <w:rFonts w:ascii="Times New Roman" w:hAnsi="Times New Roman" w:eastAsia="宋体" w:cs="Times New Roman"/>
                <w:b w:val="0"/>
                <w:color w:val="000000"/>
                <w:sz w:val="21"/>
              </w:rPr>
              <w:t>VARCHAR</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1F0275BB">
            <w:pPr>
              <w:spacing w:before="0" w:after="0" w:line="276" w:lineRule="auto"/>
              <w:jc w:val="center"/>
            </w:pPr>
            <w:r>
              <w:rPr>
                <w:rFonts w:ascii="Times New Roman" w:hAnsi="Times New Roman" w:eastAsia="宋体" w:cs="Times New Roman"/>
                <w:b w:val="0"/>
                <w:color w:val="000000"/>
                <w:sz w:val="21"/>
              </w:rPr>
              <w:t>AVAILABLE / MAINTENANCE / DISABLED。</w:t>
            </w:r>
          </w:p>
        </w:tc>
      </w:tr>
      <w:tr w14:paraId="38618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0AD69952">
            <w:pPr>
              <w:spacing w:before="0" w:after="0" w:line="276" w:lineRule="auto"/>
              <w:jc w:val="center"/>
            </w:pPr>
            <w:r>
              <w:rPr>
                <w:rFonts w:ascii="Times New Roman" w:hAnsi="Times New Roman" w:eastAsia="宋体" w:cs="Times New Roman"/>
                <w:b w:val="0"/>
                <w:color w:val="000000"/>
                <w:sz w:val="21"/>
              </w:rPr>
              <w:t>open_time</w:t>
            </w:r>
          </w:p>
        </w:tc>
        <w:tc>
          <w:tcPr>
            <w:tcW w:w="2268" w:type="dxa"/>
            <w:tcBorders>
              <w:top w:val="nil"/>
              <w:left w:val="nil"/>
              <w:bottom w:val="nil"/>
              <w:right w:val="nil"/>
              <w:insideH w:val="nil"/>
              <w:insideV w:val="nil"/>
            </w:tcBorders>
            <w:tcMar>
              <w:top w:w="80" w:type="dxa"/>
              <w:left w:w="80" w:type="dxa"/>
              <w:bottom w:w="80" w:type="dxa"/>
              <w:right w:w="80" w:type="dxa"/>
            </w:tcMar>
            <w:vAlign w:val="center"/>
          </w:tcPr>
          <w:p w14:paraId="737F7D97">
            <w:pPr>
              <w:spacing w:before="0" w:after="0" w:line="276" w:lineRule="auto"/>
              <w:jc w:val="center"/>
            </w:pPr>
            <w:r>
              <w:rPr>
                <w:rFonts w:ascii="Times New Roman" w:hAnsi="Times New Roman" w:eastAsia="宋体" w:cs="Times New Roman"/>
                <w:b w:val="0"/>
                <w:color w:val="000000"/>
                <w:sz w:val="21"/>
              </w:rPr>
              <w:t>TIME</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539B8C15">
            <w:pPr>
              <w:spacing w:before="0" w:after="0" w:line="276" w:lineRule="auto"/>
              <w:jc w:val="center"/>
            </w:pPr>
            <w:r>
              <w:rPr>
                <w:rFonts w:ascii="Times New Roman" w:hAnsi="Times New Roman" w:eastAsia="宋体" w:cs="Times New Roman"/>
                <w:b w:val="0"/>
                <w:color w:val="000000"/>
                <w:sz w:val="21"/>
              </w:rPr>
              <w:t>每日开放开始时间。</w:t>
            </w:r>
          </w:p>
        </w:tc>
      </w:tr>
      <w:tr w14:paraId="56AAA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434648F5">
            <w:pPr>
              <w:spacing w:before="0" w:after="0" w:line="276" w:lineRule="auto"/>
              <w:jc w:val="center"/>
            </w:pPr>
            <w:r>
              <w:rPr>
                <w:rFonts w:ascii="Times New Roman" w:hAnsi="Times New Roman" w:eastAsia="宋体" w:cs="Times New Roman"/>
                <w:b w:val="0"/>
                <w:color w:val="000000"/>
                <w:sz w:val="21"/>
              </w:rPr>
              <w:t>close_time</w:t>
            </w:r>
          </w:p>
        </w:tc>
        <w:tc>
          <w:tcPr>
            <w:tcW w:w="2268" w:type="dxa"/>
            <w:tcBorders>
              <w:top w:val="nil"/>
              <w:left w:val="nil"/>
              <w:bottom w:val="nil"/>
              <w:right w:val="nil"/>
              <w:insideH w:val="nil"/>
              <w:insideV w:val="nil"/>
            </w:tcBorders>
            <w:tcMar>
              <w:top w:w="80" w:type="dxa"/>
              <w:left w:w="80" w:type="dxa"/>
              <w:bottom w:w="80" w:type="dxa"/>
              <w:right w:w="80" w:type="dxa"/>
            </w:tcMar>
            <w:vAlign w:val="center"/>
          </w:tcPr>
          <w:p w14:paraId="0BE6F0F8">
            <w:pPr>
              <w:spacing w:before="0" w:after="0" w:line="276" w:lineRule="auto"/>
              <w:jc w:val="center"/>
            </w:pPr>
            <w:r>
              <w:rPr>
                <w:rFonts w:ascii="Times New Roman" w:hAnsi="Times New Roman" w:eastAsia="宋体" w:cs="Times New Roman"/>
                <w:b w:val="0"/>
                <w:color w:val="000000"/>
                <w:sz w:val="21"/>
              </w:rPr>
              <w:t>TIME</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3B002202">
            <w:pPr>
              <w:spacing w:before="0" w:after="0" w:line="276" w:lineRule="auto"/>
              <w:jc w:val="center"/>
            </w:pPr>
            <w:r>
              <w:rPr>
                <w:rFonts w:ascii="Times New Roman" w:hAnsi="Times New Roman" w:eastAsia="宋体" w:cs="Times New Roman"/>
                <w:b w:val="0"/>
                <w:color w:val="000000"/>
                <w:sz w:val="21"/>
              </w:rPr>
              <w:t>每日开放结束时间。</w:t>
            </w:r>
          </w:p>
        </w:tc>
      </w:tr>
      <w:tr w14:paraId="2BAFA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0D8BAD9B">
            <w:pPr>
              <w:spacing w:before="0" w:after="0" w:line="276" w:lineRule="auto"/>
              <w:jc w:val="center"/>
            </w:pPr>
            <w:r>
              <w:rPr>
                <w:rFonts w:ascii="Times New Roman" w:hAnsi="Times New Roman" w:eastAsia="宋体" w:cs="Times New Roman"/>
                <w:b w:val="0"/>
                <w:color w:val="000000"/>
                <w:sz w:val="21"/>
              </w:rPr>
              <w:t>version</w:t>
            </w:r>
          </w:p>
        </w:tc>
        <w:tc>
          <w:tcPr>
            <w:tcW w:w="2268"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6275505A">
            <w:pPr>
              <w:spacing w:before="0" w:after="0" w:line="276" w:lineRule="auto"/>
              <w:jc w:val="center"/>
            </w:pPr>
            <w:r>
              <w:rPr>
                <w:rFonts w:ascii="Times New Roman" w:hAnsi="Times New Roman" w:eastAsia="宋体" w:cs="Times New Roman"/>
                <w:b w:val="0"/>
                <w:color w:val="000000"/>
                <w:sz w:val="21"/>
              </w:rPr>
              <w:t>INT</w:t>
            </w:r>
          </w:p>
        </w:tc>
        <w:tc>
          <w:tcPr>
            <w:tcW w:w="3969"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3C8E4443">
            <w:pPr>
              <w:spacing w:before="0" w:after="0" w:line="276" w:lineRule="auto"/>
              <w:jc w:val="center"/>
            </w:pPr>
            <w:r>
              <w:rPr>
                <w:rFonts w:ascii="Times New Roman" w:hAnsi="Times New Roman" w:eastAsia="宋体" w:cs="Times New Roman"/>
                <w:b w:val="0"/>
                <w:color w:val="000000"/>
                <w:sz w:val="21"/>
              </w:rPr>
              <w:t>可选，用于资源信息乐观更新。</w:t>
            </w:r>
          </w:p>
        </w:tc>
      </w:tr>
    </w:tbl>
    <w:p w14:paraId="1A545292">
      <w:pPr>
        <w:spacing w:after="0" w:line="240" w:lineRule="auto"/>
      </w:pPr>
    </w:p>
    <w:p w14:paraId="2EFC2CCE">
      <w:pPr>
        <w:pStyle w:val="4"/>
        <w:keepNext/>
        <w:pageBreakBefore w:val="0"/>
        <w:ind w:firstLine="0"/>
      </w:pPr>
      <w:bookmarkStart w:id="39" w:name="_Toc14978"/>
      <w:r>
        <w:rPr>
          <w:rFonts w:ascii="Times New Roman" w:hAnsi="Times New Roman" w:eastAsia="黑体" w:cs="Times New Roman"/>
          <w:b/>
          <w:color w:val="000000"/>
          <w:sz w:val="28"/>
        </w:rPr>
        <w:t>6.4 RESERVATION 预约数据</w:t>
      </w:r>
      <w:bookmarkEnd w:id="39"/>
    </w:p>
    <w:p w14:paraId="540816BC">
      <w:pPr>
        <w:keepNext/>
        <w:spacing w:before="120" w:after="80"/>
        <w:jc w:val="center"/>
      </w:pPr>
      <w:r>
        <w:rPr>
          <w:rFonts w:ascii="Times New Roman" w:hAnsi="Times New Roman" w:eastAsia="宋体" w:cs="Times New Roman"/>
          <w:b w:val="0"/>
          <w:color w:val="000000"/>
          <w:sz w:val="21"/>
        </w:rPr>
        <w:t>表 12  RESERVATION 核心字段</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29"/>
        <w:gridCol w:w="2929"/>
        <w:gridCol w:w="2929"/>
      </w:tblGrid>
      <w:tr w14:paraId="177B4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268"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6FE7D58B">
            <w:pPr>
              <w:spacing w:before="0" w:after="0" w:line="276" w:lineRule="auto"/>
              <w:jc w:val="center"/>
            </w:pPr>
            <w:r>
              <w:rPr>
                <w:rFonts w:ascii="Times New Roman" w:hAnsi="Times New Roman" w:eastAsia="宋体" w:cs="Times New Roman"/>
                <w:b/>
                <w:color w:val="000000"/>
                <w:sz w:val="21"/>
              </w:rPr>
              <w:t>字段</w:t>
            </w:r>
          </w:p>
        </w:tc>
        <w:tc>
          <w:tcPr>
            <w:tcW w:w="2268"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70EE900C">
            <w:pPr>
              <w:spacing w:before="0" w:after="0" w:line="276" w:lineRule="auto"/>
              <w:jc w:val="center"/>
            </w:pPr>
            <w:r>
              <w:rPr>
                <w:rFonts w:ascii="Times New Roman" w:hAnsi="Times New Roman" w:eastAsia="宋体" w:cs="Times New Roman"/>
                <w:b/>
                <w:color w:val="000000"/>
                <w:sz w:val="21"/>
              </w:rPr>
              <w:t>类型建议</w:t>
            </w:r>
          </w:p>
        </w:tc>
        <w:tc>
          <w:tcPr>
            <w:tcW w:w="3969"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204F2C4C">
            <w:pPr>
              <w:spacing w:before="0" w:after="0" w:line="276" w:lineRule="auto"/>
              <w:jc w:val="center"/>
            </w:pPr>
            <w:r>
              <w:rPr>
                <w:rFonts w:ascii="Times New Roman" w:hAnsi="Times New Roman" w:eastAsia="宋体" w:cs="Times New Roman"/>
                <w:b/>
                <w:color w:val="000000"/>
                <w:sz w:val="21"/>
              </w:rPr>
              <w:t>约束/说明</w:t>
            </w:r>
          </w:p>
        </w:tc>
      </w:tr>
      <w:tr w14:paraId="1DB7C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347E285B">
            <w:pPr>
              <w:spacing w:before="0" w:after="0" w:line="276" w:lineRule="auto"/>
              <w:jc w:val="center"/>
            </w:pPr>
            <w:r>
              <w:rPr>
                <w:rFonts w:ascii="Times New Roman" w:hAnsi="Times New Roman" w:eastAsia="宋体" w:cs="Times New Roman"/>
                <w:b w:val="0"/>
                <w:color w:val="000000"/>
                <w:sz w:val="21"/>
              </w:rPr>
              <w:t>id</w:t>
            </w:r>
          </w:p>
        </w:tc>
        <w:tc>
          <w:tcPr>
            <w:tcW w:w="2268" w:type="dxa"/>
            <w:tcBorders>
              <w:top w:val="nil"/>
              <w:left w:val="nil"/>
              <w:bottom w:val="nil"/>
              <w:right w:val="nil"/>
              <w:insideH w:val="nil"/>
              <w:insideV w:val="nil"/>
            </w:tcBorders>
            <w:tcMar>
              <w:top w:w="80" w:type="dxa"/>
              <w:left w:w="80" w:type="dxa"/>
              <w:bottom w:w="80" w:type="dxa"/>
              <w:right w:w="80" w:type="dxa"/>
            </w:tcMar>
            <w:vAlign w:val="center"/>
          </w:tcPr>
          <w:p w14:paraId="27083ED8">
            <w:pPr>
              <w:spacing w:before="0" w:after="0" w:line="276" w:lineRule="auto"/>
              <w:jc w:val="center"/>
            </w:pPr>
            <w:r>
              <w:rPr>
                <w:rFonts w:ascii="Times New Roman" w:hAnsi="Times New Roman" w:eastAsia="宋体" w:cs="Times New Roman"/>
                <w:b w:val="0"/>
                <w:color w:val="000000"/>
                <w:sz w:val="21"/>
              </w:rPr>
              <w:t>BIGINT</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35A95875">
            <w:pPr>
              <w:spacing w:before="0" w:after="0" w:line="276" w:lineRule="auto"/>
              <w:jc w:val="center"/>
            </w:pPr>
            <w:r>
              <w:rPr>
                <w:rFonts w:ascii="Times New Roman" w:hAnsi="Times New Roman" w:eastAsia="宋体" w:cs="Times New Roman"/>
                <w:b w:val="0"/>
                <w:color w:val="000000"/>
                <w:sz w:val="21"/>
              </w:rPr>
              <w:t>主键。</w:t>
            </w:r>
          </w:p>
        </w:tc>
      </w:tr>
      <w:tr w14:paraId="6109D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6C30373B">
            <w:pPr>
              <w:spacing w:before="0" w:after="0" w:line="276" w:lineRule="auto"/>
              <w:jc w:val="center"/>
            </w:pPr>
            <w:r>
              <w:rPr>
                <w:rFonts w:ascii="Times New Roman" w:hAnsi="Times New Roman" w:eastAsia="宋体" w:cs="Times New Roman"/>
                <w:b w:val="0"/>
                <w:color w:val="000000"/>
                <w:sz w:val="21"/>
              </w:rPr>
              <w:t>request_id</w:t>
            </w:r>
          </w:p>
        </w:tc>
        <w:tc>
          <w:tcPr>
            <w:tcW w:w="2268" w:type="dxa"/>
            <w:tcBorders>
              <w:top w:val="nil"/>
              <w:left w:val="nil"/>
              <w:bottom w:val="nil"/>
              <w:right w:val="nil"/>
              <w:insideH w:val="nil"/>
              <w:insideV w:val="nil"/>
            </w:tcBorders>
            <w:tcMar>
              <w:top w:w="80" w:type="dxa"/>
              <w:left w:w="80" w:type="dxa"/>
              <w:bottom w:w="80" w:type="dxa"/>
              <w:right w:w="80" w:type="dxa"/>
            </w:tcMar>
            <w:vAlign w:val="center"/>
          </w:tcPr>
          <w:p w14:paraId="1111DC2E">
            <w:pPr>
              <w:spacing w:before="0" w:after="0" w:line="276" w:lineRule="auto"/>
              <w:jc w:val="center"/>
            </w:pPr>
            <w:r>
              <w:rPr>
                <w:rFonts w:ascii="Times New Roman" w:hAnsi="Times New Roman" w:eastAsia="宋体" w:cs="Times New Roman"/>
                <w:b w:val="0"/>
                <w:color w:val="000000"/>
                <w:sz w:val="21"/>
              </w:rPr>
              <w:t>VARCHAR</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706EB33D">
            <w:pPr>
              <w:spacing w:before="0" w:after="0" w:line="276" w:lineRule="auto"/>
              <w:jc w:val="center"/>
            </w:pPr>
            <w:r>
              <w:rPr>
                <w:rFonts w:ascii="Times New Roman" w:hAnsi="Times New Roman" w:eastAsia="宋体" w:cs="Times New Roman"/>
                <w:b w:val="0"/>
                <w:color w:val="000000"/>
                <w:sz w:val="21"/>
              </w:rPr>
              <w:t>幂等键，必须唯一。</w:t>
            </w:r>
          </w:p>
        </w:tc>
      </w:tr>
      <w:tr w14:paraId="49415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647A8AFB">
            <w:pPr>
              <w:spacing w:before="0" w:after="0" w:line="276" w:lineRule="auto"/>
              <w:jc w:val="center"/>
            </w:pPr>
            <w:r>
              <w:rPr>
                <w:rFonts w:ascii="Times New Roman" w:hAnsi="Times New Roman" w:eastAsia="宋体" w:cs="Times New Roman"/>
                <w:b w:val="0"/>
                <w:color w:val="000000"/>
                <w:sz w:val="21"/>
              </w:rPr>
              <w:t>user_id</w:t>
            </w:r>
          </w:p>
        </w:tc>
        <w:tc>
          <w:tcPr>
            <w:tcW w:w="2268" w:type="dxa"/>
            <w:tcBorders>
              <w:top w:val="nil"/>
              <w:left w:val="nil"/>
              <w:bottom w:val="nil"/>
              <w:right w:val="nil"/>
              <w:insideH w:val="nil"/>
              <w:insideV w:val="nil"/>
            </w:tcBorders>
            <w:tcMar>
              <w:top w:w="80" w:type="dxa"/>
              <w:left w:w="80" w:type="dxa"/>
              <w:bottom w:w="80" w:type="dxa"/>
              <w:right w:w="80" w:type="dxa"/>
            </w:tcMar>
            <w:vAlign w:val="center"/>
          </w:tcPr>
          <w:p w14:paraId="4F73C8B1">
            <w:pPr>
              <w:spacing w:before="0" w:after="0" w:line="276" w:lineRule="auto"/>
              <w:jc w:val="center"/>
            </w:pPr>
            <w:r>
              <w:rPr>
                <w:rFonts w:ascii="Times New Roman" w:hAnsi="Times New Roman" w:eastAsia="宋体" w:cs="Times New Roman"/>
                <w:b w:val="0"/>
                <w:color w:val="000000"/>
                <w:sz w:val="21"/>
              </w:rPr>
              <w:t>BIGINT</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31CFB376">
            <w:pPr>
              <w:spacing w:before="0" w:after="0" w:line="276" w:lineRule="auto"/>
              <w:jc w:val="center"/>
            </w:pPr>
            <w:r>
              <w:rPr>
                <w:rFonts w:ascii="Times New Roman" w:hAnsi="Times New Roman" w:eastAsia="宋体" w:cs="Times New Roman"/>
                <w:b w:val="0"/>
                <w:color w:val="000000"/>
                <w:sz w:val="21"/>
              </w:rPr>
              <w:t>外键，关联预约用户。</w:t>
            </w:r>
          </w:p>
        </w:tc>
      </w:tr>
      <w:tr w14:paraId="3D776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4BC39CEA">
            <w:pPr>
              <w:spacing w:before="0" w:after="0" w:line="276" w:lineRule="auto"/>
              <w:jc w:val="center"/>
            </w:pPr>
            <w:r>
              <w:rPr>
                <w:rFonts w:ascii="Times New Roman" w:hAnsi="Times New Roman" w:eastAsia="宋体" w:cs="Times New Roman"/>
                <w:b w:val="0"/>
                <w:color w:val="000000"/>
                <w:sz w:val="21"/>
              </w:rPr>
              <w:t>room_id</w:t>
            </w:r>
          </w:p>
        </w:tc>
        <w:tc>
          <w:tcPr>
            <w:tcW w:w="2268" w:type="dxa"/>
            <w:tcBorders>
              <w:top w:val="nil"/>
              <w:left w:val="nil"/>
              <w:bottom w:val="nil"/>
              <w:right w:val="nil"/>
              <w:insideH w:val="nil"/>
              <w:insideV w:val="nil"/>
            </w:tcBorders>
            <w:tcMar>
              <w:top w:w="80" w:type="dxa"/>
              <w:left w:w="80" w:type="dxa"/>
              <w:bottom w:w="80" w:type="dxa"/>
              <w:right w:w="80" w:type="dxa"/>
            </w:tcMar>
            <w:vAlign w:val="center"/>
          </w:tcPr>
          <w:p w14:paraId="3823A2B0">
            <w:pPr>
              <w:spacing w:before="0" w:after="0" w:line="276" w:lineRule="auto"/>
              <w:jc w:val="center"/>
            </w:pPr>
            <w:r>
              <w:rPr>
                <w:rFonts w:ascii="Times New Roman" w:hAnsi="Times New Roman" w:eastAsia="宋体" w:cs="Times New Roman"/>
                <w:b w:val="0"/>
                <w:color w:val="000000"/>
                <w:sz w:val="21"/>
              </w:rPr>
              <w:t>BIGINT</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2CEDC2F6">
            <w:pPr>
              <w:spacing w:before="0" w:after="0" w:line="276" w:lineRule="auto"/>
              <w:jc w:val="center"/>
            </w:pPr>
            <w:r>
              <w:rPr>
                <w:rFonts w:ascii="Times New Roman" w:hAnsi="Times New Roman" w:eastAsia="宋体" w:cs="Times New Roman"/>
                <w:b w:val="0"/>
                <w:color w:val="000000"/>
                <w:sz w:val="21"/>
              </w:rPr>
              <w:t>外键，关联会议室。</w:t>
            </w:r>
          </w:p>
        </w:tc>
      </w:tr>
      <w:tr w14:paraId="541E6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41AD1D64">
            <w:pPr>
              <w:spacing w:before="0" w:after="0" w:line="276" w:lineRule="auto"/>
              <w:jc w:val="center"/>
            </w:pPr>
            <w:r>
              <w:rPr>
                <w:rFonts w:ascii="Times New Roman" w:hAnsi="Times New Roman" w:eastAsia="宋体" w:cs="Times New Roman"/>
                <w:b w:val="0"/>
                <w:color w:val="000000"/>
                <w:sz w:val="21"/>
              </w:rPr>
              <w:t>topic</w:t>
            </w:r>
          </w:p>
        </w:tc>
        <w:tc>
          <w:tcPr>
            <w:tcW w:w="2268" w:type="dxa"/>
            <w:tcBorders>
              <w:top w:val="nil"/>
              <w:left w:val="nil"/>
              <w:bottom w:val="nil"/>
              <w:right w:val="nil"/>
              <w:insideH w:val="nil"/>
              <w:insideV w:val="nil"/>
            </w:tcBorders>
            <w:tcMar>
              <w:top w:w="80" w:type="dxa"/>
              <w:left w:w="80" w:type="dxa"/>
              <w:bottom w:w="80" w:type="dxa"/>
              <w:right w:w="80" w:type="dxa"/>
            </w:tcMar>
            <w:vAlign w:val="center"/>
          </w:tcPr>
          <w:p w14:paraId="2C990D99">
            <w:pPr>
              <w:spacing w:before="0" w:after="0" w:line="276" w:lineRule="auto"/>
              <w:jc w:val="center"/>
            </w:pPr>
            <w:r>
              <w:rPr>
                <w:rFonts w:ascii="Times New Roman" w:hAnsi="Times New Roman" w:eastAsia="宋体" w:cs="Times New Roman"/>
                <w:b w:val="0"/>
                <w:color w:val="000000"/>
                <w:sz w:val="21"/>
              </w:rPr>
              <w:t>VARCHAR</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6E1FF909">
            <w:pPr>
              <w:spacing w:before="0" w:after="0" w:line="276" w:lineRule="auto"/>
              <w:jc w:val="center"/>
            </w:pPr>
            <w:r>
              <w:rPr>
                <w:rFonts w:ascii="Times New Roman" w:hAnsi="Times New Roman" w:eastAsia="宋体" w:cs="Times New Roman"/>
                <w:b w:val="0"/>
                <w:color w:val="000000"/>
                <w:sz w:val="21"/>
              </w:rPr>
              <w:t>会议主题。</w:t>
            </w:r>
          </w:p>
        </w:tc>
      </w:tr>
      <w:tr w14:paraId="1AF32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5217D4C4">
            <w:pPr>
              <w:spacing w:before="0" w:after="0" w:line="276" w:lineRule="auto"/>
              <w:jc w:val="center"/>
            </w:pPr>
            <w:r>
              <w:rPr>
                <w:rFonts w:ascii="Times New Roman" w:hAnsi="Times New Roman" w:eastAsia="宋体" w:cs="Times New Roman"/>
                <w:b w:val="0"/>
                <w:color w:val="000000"/>
                <w:sz w:val="21"/>
              </w:rPr>
              <w:t>start_time</w:t>
            </w:r>
          </w:p>
        </w:tc>
        <w:tc>
          <w:tcPr>
            <w:tcW w:w="2268" w:type="dxa"/>
            <w:tcBorders>
              <w:top w:val="nil"/>
              <w:left w:val="nil"/>
              <w:bottom w:val="nil"/>
              <w:right w:val="nil"/>
              <w:insideH w:val="nil"/>
              <w:insideV w:val="nil"/>
            </w:tcBorders>
            <w:tcMar>
              <w:top w:w="80" w:type="dxa"/>
              <w:left w:w="80" w:type="dxa"/>
              <w:bottom w:w="80" w:type="dxa"/>
              <w:right w:w="80" w:type="dxa"/>
            </w:tcMar>
            <w:vAlign w:val="center"/>
          </w:tcPr>
          <w:p w14:paraId="6F6494CC">
            <w:pPr>
              <w:spacing w:before="0" w:after="0" w:line="276" w:lineRule="auto"/>
              <w:jc w:val="center"/>
            </w:pPr>
            <w:r>
              <w:rPr>
                <w:rFonts w:ascii="Times New Roman" w:hAnsi="Times New Roman" w:eastAsia="宋体" w:cs="Times New Roman"/>
                <w:b w:val="0"/>
                <w:color w:val="000000"/>
                <w:sz w:val="21"/>
              </w:rPr>
              <w:t>DATETIME</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77E48EA7">
            <w:pPr>
              <w:spacing w:before="0" w:after="0" w:line="276" w:lineRule="auto"/>
              <w:jc w:val="center"/>
            </w:pPr>
            <w:r>
              <w:rPr>
                <w:rFonts w:ascii="Times New Roman" w:hAnsi="Times New Roman" w:eastAsia="宋体" w:cs="Times New Roman"/>
                <w:b w:val="0"/>
                <w:color w:val="000000"/>
                <w:sz w:val="21"/>
              </w:rPr>
              <w:t>开始时间。</w:t>
            </w:r>
          </w:p>
        </w:tc>
      </w:tr>
      <w:tr w14:paraId="424BC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16E41782">
            <w:pPr>
              <w:spacing w:before="0" w:after="0" w:line="276" w:lineRule="auto"/>
              <w:jc w:val="center"/>
            </w:pPr>
            <w:r>
              <w:rPr>
                <w:rFonts w:ascii="Times New Roman" w:hAnsi="Times New Roman" w:eastAsia="宋体" w:cs="Times New Roman"/>
                <w:b w:val="0"/>
                <w:color w:val="000000"/>
                <w:sz w:val="21"/>
              </w:rPr>
              <w:t>end_time</w:t>
            </w:r>
          </w:p>
        </w:tc>
        <w:tc>
          <w:tcPr>
            <w:tcW w:w="2268" w:type="dxa"/>
            <w:tcBorders>
              <w:top w:val="nil"/>
              <w:left w:val="nil"/>
              <w:bottom w:val="nil"/>
              <w:right w:val="nil"/>
              <w:insideH w:val="nil"/>
              <w:insideV w:val="nil"/>
            </w:tcBorders>
            <w:tcMar>
              <w:top w:w="80" w:type="dxa"/>
              <w:left w:w="80" w:type="dxa"/>
              <w:bottom w:w="80" w:type="dxa"/>
              <w:right w:w="80" w:type="dxa"/>
            </w:tcMar>
            <w:vAlign w:val="center"/>
          </w:tcPr>
          <w:p w14:paraId="2B5C5F85">
            <w:pPr>
              <w:spacing w:before="0" w:after="0" w:line="276" w:lineRule="auto"/>
              <w:jc w:val="center"/>
            </w:pPr>
            <w:r>
              <w:rPr>
                <w:rFonts w:ascii="Times New Roman" w:hAnsi="Times New Roman" w:eastAsia="宋体" w:cs="Times New Roman"/>
                <w:b w:val="0"/>
                <w:color w:val="000000"/>
                <w:sz w:val="21"/>
              </w:rPr>
              <w:t>DATETIME</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7E9C8D42">
            <w:pPr>
              <w:spacing w:before="0" w:after="0" w:line="276" w:lineRule="auto"/>
              <w:jc w:val="center"/>
            </w:pPr>
            <w:r>
              <w:rPr>
                <w:rFonts w:ascii="Times New Roman" w:hAnsi="Times New Roman" w:eastAsia="宋体" w:cs="Times New Roman"/>
                <w:b w:val="0"/>
                <w:color w:val="000000"/>
                <w:sz w:val="21"/>
              </w:rPr>
              <w:t>结束时间，必须大于 start_time。</w:t>
            </w:r>
          </w:p>
        </w:tc>
      </w:tr>
      <w:tr w14:paraId="14AF8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0FB5DE97">
            <w:pPr>
              <w:spacing w:before="0" w:after="0" w:line="276" w:lineRule="auto"/>
              <w:jc w:val="center"/>
            </w:pPr>
            <w:r>
              <w:rPr>
                <w:rFonts w:ascii="Times New Roman" w:hAnsi="Times New Roman" w:eastAsia="宋体" w:cs="Times New Roman"/>
                <w:b w:val="0"/>
                <w:color w:val="000000"/>
                <w:sz w:val="21"/>
              </w:rPr>
              <w:t>status</w:t>
            </w:r>
          </w:p>
        </w:tc>
        <w:tc>
          <w:tcPr>
            <w:tcW w:w="2268" w:type="dxa"/>
            <w:tcBorders>
              <w:top w:val="nil"/>
              <w:left w:val="nil"/>
              <w:bottom w:val="nil"/>
              <w:right w:val="nil"/>
              <w:insideH w:val="nil"/>
              <w:insideV w:val="nil"/>
            </w:tcBorders>
            <w:tcMar>
              <w:top w:w="80" w:type="dxa"/>
              <w:left w:w="80" w:type="dxa"/>
              <w:bottom w:w="80" w:type="dxa"/>
              <w:right w:w="80" w:type="dxa"/>
            </w:tcMar>
            <w:vAlign w:val="center"/>
          </w:tcPr>
          <w:p w14:paraId="6F7793D8">
            <w:pPr>
              <w:spacing w:before="0" w:after="0" w:line="276" w:lineRule="auto"/>
              <w:jc w:val="center"/>
            </w:pPr>
            <w:r>
              <w:rPr>
                <w:rFonts w:ascii="Times New Roman" w:hAnsi="Times New Roman" w:eastAsia="宋体" w:cs="Times New Roman"/>
                <w:b w:val="0"/>
                <w:color w:val="000000"/>
                <w:sz w:val="21"/>
              </w:rPr>
              <w:t>VARCHAR</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0621A65E">
            <w:pPr>
              <w:spacing w:before="0" w:after="0" w:line="276" w:lineRule="auto"/>
              <w:jc w:val="center"/>
            </w:pPr>
            <w:r>
              <w:rPr>
                <w:rFonts w:ascii="Times New Roman" w:hAnsi="Times New Roman" w:eastAsia="宋体" w:cs="Times New Roman"/>
                <w:b w:val="0"/>
                <w:color w:val="000000"/>
                <w:sz w:val="21"/>
              </w:rPr>
              <w:t>RESERVED / IN_USE / COMPLETED / CANCELLED。</w:t>
            </w:r>
          </w:p>
        </w:tc>
      </w:tr>
      <w:tr w14:paraId="78AE6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2F108370">
            <w:pPr>
              <w:spacing w:before="0" w:after="0" w:line="276" w:lineRule="auto"/>
              <w:jc w:val="center"/>
            </w:pPr>
            <w:r>
              <w:rPr>
                <w:rFonts w:ascii="Times New Roman" w:hAnsi="Times New Roman" w:eastAsia="宋体" w:cs="Times New Roman"/>
                <w:b w:val="0"/>
                <w:color w:val="000000"/>
                <w:sz w:val="21"/>
              </w:rPr>
              <w:t>participant_count</w:t>
            </w:r>
          </w:p>
        </w:tc>
        <w:tc>
          <w:tcPr>
            <w:tcW w:w="2268" w:type="dxa"/>
            <w:tcBorders>
              <w:top w:val="nil"/>
              <w:left w:val="nil"/>
              <w:bottom w:val="nil"/>
              <w:right w:val="nil"/>
              <w:insideH w:val="nil"/>
              <w:insideV w:val="nil"/>
            </w:tcBorders>
            <w:tcMar>
              <w:top w:w="80" w:type="dxa"/>
              <w:left w:w="80" w:type="dxa"/>
              <w:bottom w:w="80" w:type="dxa"/>
              <w:right w:w="80" w:type="dxa"/>
            </w:tcMar>
            <w:vAlign w:val="center"/>
          </w:tcPr>
          <w:p w14:paraId="6F404BBA">
            <w:pPr>
              <w:spacing w:before="0" w:after="0" w:line="276" w:lineRule="auto"/>
              <w:jc w:val="center"/>
            </w:pPr>
            <w:r>
              <w:rPr>
                <w:rFonts w:ascii="Times New Roman" w:hAnsi="Times New Roman" w:eastAsia="宋体" w:cs="Times New Roman"/>
                <w:b w:val="0"/>
                <w:color w:val="000000"/>
                <w:sz w:val="21"/>
              </w:rPr>
              <w:t>INT</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0E0227CC">
            <w:pPr>
              <w:spacing w:before="0" w:after="0" w:line="276" w:lineRule="auto"/>
              <w:jc w:val="center"/>
            </w:pPr>
            <w:r>
              <w:rPr>
                <w:rFonts w:ascii="Times New Roman" w:hAnsi="Times New Roman" w:eastAsia="宋体" w:cs="Times New Roman"/>
                <w:b w:val="0"/>
                <w:color w:val="000000"/>
                <w:sz w:val="21"/>
              </w:rPr>
              <w:t>可选，不得超过会议室容量。</w:t>
            </w:r>
          </w:p>
        </w:tc>
      </w:tr>
      <w:tr w14:paraId="5221B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31DE55D9">
            <w:pPr>
              <w:spacing w:before="0" w:after="0" w:line="276" w:lineRule="auto"/>
              <w:jc w:val="center"/>
            </w:pPr>
            <w:r>
              <w:rPr>
                <w:rFonts w:ascii="Times New Roman" w:hAnsi="Times New Roman" w:eastAsia="宋体" w:cs="Times New Roman"/>
                <w:b w:val="0"/>
                <w:color w:val="000000"/>
                <w:sz w:val="21"/>
              </w:rPr>
              <w:t>cancel_reason</w:t>
            </w:r>
          </w:p>
        </w:tc>
        <w:tc>
          <w:tcPr>
            <w:tcW w:w="2268" w:type="dxa"/>
            <w:tcBorders>
              <w:top w:val="nil"/>
              <w:left w:val="nil"/>
              <w:bottom w:val="nil"/>
              <w:right w:val="nil"/>
              <w:insideH w:val="nil"/>
              <w:insideV w:val="nil"/>
            </w:tcBorders>
            <w:tcMar>
              <w:top w:w="80" w:type="dxa"/>
              <w:left w:w="80" w:type="dxa"/>
              <w:bottom w:w="80" w:type="dxa"/>
              <w:right w:w="80" w:type="dxa"/>
            </w:tcMar>
            <w:vAlign w:val="center"/>
          </w:tcPr>
          <w:p w14:paraId="3AD673FC">
            <w:pPr>
              <w:spacing w:before="0" w:after="0" w:line="276" w:lineRule="auto"/>
              <w:jc w:val="center"/>
            </w:pPr>
            <w:r>
              <w:rPr>
                <w:rFonts w:ascii="Times New Roman" w:hAnsi="Times New Roman" w:eastAsia="宋体" w:cs="Times New Roman"/>
                <w:b w:val="0"/>
                <w:color w:val="000000"/>
                <w:sz w:val="21"/>
              </w:rPr>
              <w:t>VARCHAR</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35B920D8">
            <w:pPr>
              <w:spacing w:before="0" w:after="0" w:line="276" w:lineRule="auto"/>
              <w:jc w:val="center"/>
            </w:pPr>
            <w:r>
              <w:rPr>
                <w:rFonts w:ascii="Times New Roman" w:hAnsi="Times New Roman" w:eastAsia="宋体" w:cs="Times New Roman"/>
                <w:b w:val="0"/>
                <w:color w:val="000000"/>
                <w:sz w:val="21"/>
              </w:rPr>
              <w:t>取消或管理员异常处置原因。</w:t>
            </w:r>
          </w:p>
        </w:tc>
      </w:tr>
      <w:tr w14:paraId="4E3B5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015E3D75">
            <w:pPr>
              <w:spacing w:before="0" w:after="0" w:line="276" w:lineRule="auto"/>
              <w:jc w:val="center"/>
            </w:pPr>
            <w:r>
              <w:rPr>
                <w:rFonts w:ascii="Times New Roman" w:hAnsi="Times New Roman" w:eastAsia="宋体" w:cs="Times New Roman"/>
                <w:b w:val="0"/>
                <w:color w:val="000000"/>
                <w:sz w:val="21"/>
              </w:rPr>
              <w:t>created_at</w:t>
            </w:r>
          </w:p>
        </w:tc>
        <w:tc>
          <w:tcPr>
            <w:tcW w:w="2268" w:type="dxa"/>
            <w:tcBorders>
              <w:top w:val="nil"/>
              <w:left w:val="nil"/>
              <w:bottom w:val="nil"/>
              <w:right w:val="nil"/>
              <w:insideH w:val="nil"/>
              <w:insideV w:val="nil"/>
            </w:tcBorders>
            <w:tcMar>
              <w:top w:w="80" w:type="dxa"/>
              <w:left w:w="80" w:type="dxa"/>
              <w:bottom w:w="80" w:type="dxa"/>
              <w:right w:w="80" w:type="dxa"/>
            </w:tcMar>
            <w:vAlign w:val="center"/>
          </w:tcPr>
          <w:p w14:paraId="46B778B8">
            <w:pPr>
              <w:spacing w:before="0" w:after="0" w:line="276" w:lineRule="auto"/>
              <w:jc w:val="center"/>
            </w:pPr>
            <w:r>
              <w:rPr>
                <w:rFonts w:ascii="Times New Roman" w:hAnsi="Times New Roman" w:eastAsia="宋体" w:cs="Times New Roman"/>
                <w:b w:val="0"/>
                <w:color w:val="000000"/>
                <w:sz w:val="21"/>
              </w:rPr>
              <w:t>DATETIME</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41BC1B9B">
            <w:pPr>
              <w:spacing w:before="0" w:after="0" w:line="276" w:lineRule="auto"/>
              <w:jc w:val="center"/>
            </w:pPr>
            <w:r>
              <w:rPr>
                <w:rFonts w:ascii="Times New Roman" w:hAnsi="Times New Roman" w:eastAsia="宋体" w:cs="Times New Roman"/>
                <w:b w:val="0"/>
                <w:color w:val="000000"/>
                <w:sz w:val="21"/>
              </w:rPr>
              <w:t>创建时间。</w:t>
            </w:r>
          </w:p>
        </w:tc>
      </w:tr>
      <w:tr w14:paraId="4D700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2828DCE2">
            <w:pPr>
              <w:spacing w:before="0" w:after="0" w:line="276" w:lineRule="auto"/>
              <w:jc w:val="center"/>
            </w:pPr>
            <w:r>
              <w:rPr>
                <w:rFonts w:ascii="Times New Roman" w:hAnsi="Times New Roman" w:eastAsia="宋体" w:cs="Times New Roman"/>
                <w:b w:val="0"/>
                <w:color w:val="000000"/>
                <w:sz w:val="21"/>
              </w:rPr>
              <w:t>updated_at</w:t>
            </w:r>
          </w:p>
        </w:tc>
        <w:tc>
          <w:tcPr>
            <w:tcW w:w="2268"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5F6266BD">
            <w:pPr>
              <w:spacing w:before="0" w:after="0" w:line="276" w:lineRule="auto"/>
              <w:jc w:val="center"/>
            </w:pPr>
            <w:r>
              <w:rPr>
                <w:rFonts w:ascii="Times New Roman" w:hAnsi="Times New Roman" w:eastAsia="宋体" w:cs="Times New Roman"/>
                <w:b w:val="0"/>
                <w:color w:val="000000"/>
                <w:sz w:val="21"/>
              </w:rPr>
              <w:t>DATETIME</w:t>
            </w:r>
          </w:p>
        </w:tc>
        <w:tc>
          <w:tcPr>
            <w:tcW w:w="3969"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739BC1BC">
            <w:pPr>
              <w:spacing w:before="0" w:after="0" w:line="276" w:lineRule="auto"/>
              <w:jc w:val="center"/>
            </w:pPr>
            <w:r>
              <w:rPr>
                <w:rFonts w:ascii="Times New Roman" w:hAnsi="Times New Roman" w:eastAsia="宋体" w:cs="Times New Roman"/>
                <w:b w:val="0"/>
                <w:color w:val="000000"/>
                <w:sz w:val="21"/>
              </w:rPr>
              <w:t>最后更新时间。</w:t>
            </w:r>
          </w:p>
        </w:tc>
      </w:tr>
    </w:tbl>
    <w:p w14:paraId="2BE1B462">
      <w:pPr>
        <w:spacing w:after="0" w:line="240" w:lineRule="auto"/>
      </w:pPr>
    </w:p>
    <w:p w14:paraId="2D5AC18B">
      <w:pPr>
        <w:pStyle w:val="4"/>
        <w:keepNext/>
        <w:pageBreakBefore w:val="0"/>
        <w:ind w:firstLine="0"/>
      </w:pPr>
      <w:bookmarkStart w:id="40" w:name="_Toc20322"/>
      <w:r>
        <w:rPr>
          <w:rFonts w:ascii="Times New Roman" w:hAnsi="Times New Roman" w:eastAsia="黑体" w:cs="Times New Roman"/>
          <w:b/>
          <w:color w:val="000000"/>
          <w:sz w:val="28"/>
        </w:rPr>
        <w:t>6.5 数据约束与索引</w:t>
      </w:r>
      <w:bookmarkEnd w:id="40"/>
    </w:p>
    <w:p w14:paraId="38469578">
      <w:pPr>
        <w:spacing w:after="0" w:line="360" w:lineRule="auto"/>
        <w:ind w:left="480" w:hanging="240"/>
      </w:pPr>
      <w:r>
        <w:rPr>
          <w:rFonts w:ascii="Times New Roman" w:hAnsi="Times New Roman" w:eastAsia="宋体" w:cs="Times New Roman"/>
          <w:b w:val="0"/>
          <w:color w:val="000000"/>
          <w:sz w:val="24"/>
        </w:rPr>
        <w:t>• request_id 建立唯一索引，作为创建预约的幂等保障。</w:t>
      </w:r>
    </w:p>
    <w:p w14:paraId="2343680A">
      <w:pPr>
        <w:spacing w:after="0" w:line="360" w:lineRule="auto"/>
        <w:ind w:left="480" w:hanging="240"/>
      </w:pPr>
      <w:r>
        <w:rPr>
          <w:rFonts w:ascii="Times New Roman" w:hAnsi="Times New Roman" w:eastAsia="宋体" w:cs="Times New Roman"/>
          <w:b w:val="0"/>
          <w:color w:val="000000"/>
          <w:sz w:val="24"/>
        </w:rPr>
        <w:t>• RESERVATION 建议建立 (room_id, start_time, end_time, status) 相关索引，以提高指定会议室时间范围查询效率。</w:t>
      </w:r>
    </w:p>
    <w:p w14:paraId="2E65955A">
      <w:pPr>
        <w:spacing w:after="0" w:line="360" w:lineRule="auto"/>
        <w:ind w:left="480" w:hanging="240"/>
      </w:pPr>
      <w:r>
        <w:rPr>
          <w:rFonts w:ascii="Times New Roman" w:hAnsi="Times New Roman" w:eastAsia="宋体" w:cs="Times New Roman"/>
          <w:b w:val="0"/>
          <w:color w:val="000000"/>
          <w:sz w:val="24"/>
        </w:rPr>
        <w:t>• 简单的 UNIQUE(room_id, start_time, end_time) 不能替代区间冲突检测，因为它无法阻止 10:00—11:00 与 10:30—11:30 这类不同端点的重叠区间。</w:t>
      </w:r>
    </w:p>
    <w:p w14:paraId="1ABBC338">
      <w:pPr>
        <w:spacing w:after="0" w:line="360" w:lineRule="auto"/>
        <w:ind w:left="480" w:hanging="240"/>
      </w:pPr>
      <w:r>
        <w:rPr>
          <w:rFonts w:ascii="Times New Roman" w:hAnsi="Times New Roman" w:eastAsia="宋体" w:cs="Times New Roman"/>
          <w:b w:val="0"/>
          <w:color w:val="000000"/>
          <w:sz w:val="24"/>
        </w:rPr>
        <w:t>• 用户、会议室等被引用实体原则上采用逻辑停用，避免破坏历史预约记录的引用完整性。</w:t>
      </w:r>
    </w:p>
    <w:p w14:paraId="1833D406">
      <w:pPr>
        <w:pStyle w:val="3"/>
        <w:keepNext/>
        <w:pageBreakBefore w:val="0"/>
        <w:ind w:firstLine="0"/>
      </w:pPr>
      <w:bookmarkStart w:id="41" w:name="_Toc1398"/>
      <w:r>
        <w:rPr>
          <w:rFonts w:ascii="Times New Roman" w:hAnsi="Times New Roman" w:eastAsia="黑体" w:cs="Times New Roman"/>
          <w:b/>
          <w:color w:val="000000"/>
          <w:sz w:val="30"/>
        </w:rPr>
        <w:t>7 用户界面与交互需求</w:t>
      </w:r>
      <w:bookmarkEnd w:id="41"/>
    </w:p>
    <w:p w14:paraId="2515BA3E">
      <w:pPr>
        <w:pStyle w:val="4"/>
        <w:keepNext/>
        <w:pageBreakBefore w:val="0"/>
        <w:ind w:firstLine="0"/>
      </w:pPr>
      <w:bookmarkStart w:id="42" w:name="_Toc27150"/>
      <w:r>
        <w:rPr>
          <w:rFonts w:ascii="Times New Roman" w:hAnsi="Times New Roman" w:eastAsia="黑体" w:cs="Times New Roman"/>
          <w:b/>
          <w:color w:val="000000"/>
          <w:sz w:val="28"/>
        </w:rPr>
        <w:t>7.1 总体交互原则</w:t>
      </w:r>
      <w:bookmarkEnd w:id="42"/>
    </w:p>
    <w:p w14:paraId="4155ED63">
      <w:pPr>
        <w:spacing w:before="0" w:after="0" w:line="360" w:lineRule="auto"/>
        <w:ind w:firstLine="480"/>
        <w:jc w:val="both"/>
      </w:pPr>
      <w:r>
        <w:rPr>
          <w:rFonts w:ascii="Times New Roman" w:hAnsi="Times New Roman" w:eastAsia="宋体" w:cs="Times New Roman"/>
          <w:b w:val="0"/>
          <w:color w:val="000000"/>
          <w:sz w:val="24"/>
        </w:rPr>
        <w:t>前端以桌面浏览器为主要使用环境，视觉设计应简洁、信息密度适中。预约操作应尽量从“查看空闲时段”直接进入“创建预约”，减少在列表页和表单页之间反复跳转。系统不应只提供传统后台表格作为主要入口。</w:t>
      </w:r>
    </w:p>
    <w:p w14:paraId="15216F7A">
      <w:pPr>
        <w:pStyle w:val="4"/>
        <w:keepNext/>
        <w:pageBreakBefore w:val="0"/>
        <w:ind w:firstLine="0"/>
      </w:pPr>
      <w:bookmarkStart w:id="43" w:name="_Toc14591"/>
      <w:r>
        <w:rPr>
          <w:rFonts w:ascii="Times New Roman" w:hAnsi="Times New Roman" w:eastAsia="黑体" w:cs="Times New Roman"/>
          <w:b/>
          <w:color w:val="000000"/>
          <w:sz w:val="28"/>
        </w:rPr>
        <w:t>7.2 日历主界面</w:t>
      </w:r>
      <w:bookmarkEnd w:id="43"/>
    </w:p>
    <w:p w14:paraId="730E39E3">
      <w:pPr>
        <w:spacing w:before="0" w:after="0" w:line="360" w:lineRule="auto"/>
        <w:ind w:firstLine="480"/>
        <w:jc w:val="both"/>
      </w:pPr>
      <w:r>
        <w:rPr>
          <w:rFonts w:ascii="Times New Roman" w:hAnsi="Times New Roman" w:eastAsia="宋体" w:cs="Times New Roman"/>
          <w:b w:val="0"/>
          <w:color w:val="000000"/>
          <w:sz w:val="24"/>
        </w:rPr>
        <w:t>日历主界面建议采用类似课程表的网格结构。可按“会议室 × 时间”展示单日资源占用，也可提供周视图。预约块的宽度或高度应与持续时间成比例；同一会议室的冲突在正常数据状态下不应出现。用户可通过日期切换、会议室筛选、容量和设备过滤快速定位资源。</w:t>
      </w:r>
    </w:p>
    <w:p w14:paraId="768F99E5">
      <w:pPr>
        <w:pStyle w:val="4"/>
        <w:keepNext/>
        <w:pageBreakBefore w:val="0"/>
        <w:ind w:firstLine="0"/>
      </w:pPr>
      <w:bookmarkStart w:id="44" w:name="_Toc25202"/>
      <w:r>
        <w:rPr>
          <w:rFonts w:ascii="Times New Roman" w:hAnsi="Times New Roman" w:eastAsia="黑体" w:cs="Times New Roman"/>
          <w:b/>
          <w:color w:val="000000"/>
          <w:sz w:val="28"/>
        </w:rPr>
        <w:t>7.3 预约交互</w:t>
      </w:r>
      <w:bookmarkEnd w:id="44"/>
    </w:p>
    <w:p w14:paraId="64D2D5F7">
      <w:pPr>
        <w:spacing w:after="0" w:line="360" w:lineRule="auto"/>
        <w:ind w:left="480" w:hanging="240"/>
      </w:pPr>
      <w:r>
        <w:rPr>
          <w:rFonts w:ascii="Times New Roman" w:hAnsi="Times New Roman" w:eastAsia="宋体" w:cs="Times New Roman"/>
          <w:b w:val="0"/>
          <w:color w:val="000000"/>
          <w:sz w:val="24"/>
        </w:rPr>
        <w:t>• 点击空白时段自动带入会议室和起始时间。</w:t>
      </w:r>
    </w:p>
    <w:p w14:paraId="1BB249EF">
      <w:pPr>
        <w:spacing w:after="0" w:line="360" w:lineRule="auto"/>
        <w:ind w:left="480" w:hanging="240"/>
      </w:pPr>
      <w:r>
        <w:rPr>
          <w:rFonts w:ascii="Times New Roman" w:hAnsi="Times New Roman" w:eastAsia="宋体" w:cs="Times New Roman"/>
          <w:b w:val="0"/>
          <w:color w:val="000000"/>
          <w:sz w:val="24"/>
        </w:rPr>
        <w:t>• 表单修改开始/结束时间时实时完成前端基础校验，但不把前端校验视为最终冲突判定。</w:t>
      </w:r>
    </w:p>
    <w:p w14:paraId="61A73F3A">
      <w:pPr>
        <w:spacing w:after="0" w:line="360" w:lineRule="auto"/>
        <w:ind w:left="480" w:hanging="240"/>
      </w:pPr>
      <w:r>
        <w:rPr>
          <w:rFonts w:ascii="Times New Roman" w:hAnsi="Times New Roman" w:eastAsia="宋体" w:cs="Times New Roman"/>
          <w:b w:val="0"/>
          <w:color w:val="000000"/>
          <w:sz w:val="24"/>
        </w:rPr>
        <w:t>• 提交成功后立即关闭或重置表单，并刷新目标会议室的时间轴。</w:t>
      </w:r>
    </w:p>
    <w:p w14:paraId="72785B99">
      <w:pPr>
        <w:spacing w:after="0" w:line="360" w:lineRule="auto"/>
        <w:ind w:left="480" w:hanging="240"/>
      </w:pPr>
      <w:r>
        <w:rPr>
          <w:rFonts w:ascii="Times New Roman" w:hAnsi="Times New Roman" w:eastAsia="宋体" w:cs="Times New Roman"/>
          <w:b w:val="0"/>
          <w:color w:val="000000"/>
          <w:sz w:val="24"/>
        </w:rPr>
        <w:t>• 提交失败时保留用户已填写信息，避免重新输入。</w:t>
      </w:r>
    </w:p>
    <w:p w14:paraId="5779D16B">
      <w:pPr>
        <w:pStyle w:val="4"/>
        <w:keepNext/>
        <w:pageBreakBefore w:val="0"/>
        <w:ind w:firstLine="0"/>
      </w:pPr>
      <w:bookmarkStart w:id="45" w:name="_Toc15859"/>
      <w:r>
        <w:rPr>
          <w:rFonts w:ascii="Times New Roman" w:hAnsi="Times New Roman" w:eastAsia="黑体" w:cs="Times New Roman"/>
          <w:b/>
          <w:color w:val="000000"/>
          <w:sz w:val="28"/>
        </w:rPr>
        <w:t>7.4 冲突反馈</w:t>
      </w:r>
      <w:bookmarkEnd w:id="45"/>
    </w:p>
    <w:p w14:paraId="2DAA4CE4">
      <w:pPr>
        <w:spacing w:before="0" w:after="0" w:line="360" w:lineRule="auto"/>
        <w:ind w:firstLine="480"/>
        <w:jc w:val="both"/>
      </w:pPr>
      <w:r>
        <w:rPr>
          <w:rFonts w:ascii="Times New Roman" w:hAnsi="Times New Roman" w:eastAsia="宋体" w:cs="Times New Roman"/>
          <w:b w:val="0"/>
          <w:color w:val="000000"/>
          <w:sz w:val="24"/>
        </w:rPr>
        <w:t>冲突提示应面向用户描述业务事实，而不是暴露数据库锁、事务或异常堆栈。建议显示“该会议室在 10:30—11:00 已被占用，请调整时间或选择其他会议室”，并提供返回日历或查看可用时段的操作入口。</w:t>
      </w:r>
    </w:p>
    <w:p w14:paraId="2D21A129">
      <w:pPr>
        <w:pStyle w:val="4"/>
        <w:keepNext/>
        <w:pageBreakBefore w:val="0"/>
        <w:ind w:firstLine="0"/>
      </w:pPr>
      <w:bookmarkStart w:id="46" w:name="_Toc5071"/>
      <w:r>
        <w:rPr>
          <w:rFonts w:ascii="Times New Roman" w:hAnsi="Times New Roman" w:eastAsia="黑体" w:cs="Times New Roman"/>
          <w:b/>
          <w:color w:val="000000"/>
          <w:sz w:val="28"/>
        </w:rPr>
        <w:t>7.5 管理端界面</w:t>
      </w:r>
      <w:bookmarkEnd w:id="46"/>
    </w:p>
    <w:p w14:paraId="00BFCB70">
      <w:pPr>
        <w:spacing w:before="0" w:after="0" w:line="360" w:lineRule="auto"/>
        <w:ind w:firstLine="480"/>
        <w:jc w:val="both"/>
      </w:pPr>
      <w:r>
        <w:rPr>
          <w:rFonts w:ascii="Times New Roman" w:hAnsi="Times New Roman" w:eastAsia="宋体" w:cs="Times New Roman"/>
          <w:b w:val="0"/>
          <w:color w:val="000000"/>
          <w:sz w:val="24"/>
        </w:rPr>
        <w:t>管理员界面应包含会议室资源列表、资源编辑、状态维护和全部预约查询。资源维护属于管理端主功能；审批列表不作为默认导航项。若管理员强制取消预约，系统必须要求填写原因并保留操作人和操作时间。</w:t>
      </w:r>
    </w:p>
    <w:p w14:paraId="05C0E69C">
      <w:pPr>
        <w:pStyle w:val="3"/>
        <w:keepNext/>
        <w:pageBreakBefore w:val="0"/>
        <w:ind w:firstLine="0"/>
      </w:pPr>
      <w:bookmarkStart w:id="47" w:name="_Toc18770"/>
      <w:r>
        <w:rPr>
          <w:rFonts w:ascii="Times New Roman" w:hAnsi="Times New Roman" w:eastAsia="黑体" w:cs="Times New Roman"/>
          <w:b/>
          <w:color w:val="000000"/>
          <w:sz w:val="30"/>
        </w:rPr>
        <w:t>8 接口需求</w:t>
      </w:r>
      <w:bookmarkEnd w:id="47"/>
    </w:p>
    <w:p w14:paraId="613A172C">
      <w:pPr>
        <w:pStyle w:val="4"/>
        <w:keepNext/>
        <w:pageBreakBefore w:val="0"/>
        <w:ind w:firstLine="0"/>
      </w:pPr>
      <w:bookmarkStart w:id="48" w:name="_Toc29432"/>
      <w:r>
        <w:rPr>
          <w:rFonts w:ascii="Times New Roman" w:hAnsi="Times New Roman" w:eastAsia="黑体" w:cs="Times New Roman"/>
          <w:b/>
          <w:color w:val="000000"/>
          <w:sz w:val="28"/>
        </w:rPr>
        <w:t>8.1 接口基本约定</w:t>
      </w:r>
      <w:bookmarkEnd w:id="48"/>
    </w:p>
    <w:p w14:paraId="0DDCEB7D">
      <w:pPr>
        <w:spacing w:before="0" w:after="0" w:line="360" w:lineRule="auto"/>
        <w:ind w:firstLine="480"/>
        <w:jc w:val="both"/>
      </w:pPr>
      <w:r>
        <w:rPr>
          <w:rFonts w:ascii="Times New Roman" w:hAnsi="Times New Roman" w:eastAsia="宋体" w:cs="Times New Roman"/>
          <w:b w:val="0"/>
          <w:color w:val="000000"/>
          <w:sz w:val="24"/>
        </w:rPr>
        <w:t>前后端建议采用 HTTP/JSON 接口。所有涉及用户身份的接口必须携带有效身份凭证。时间字段应使用统一格式，并由服务端采用统一时区解释。接口返回结构应至少包含业务状态、可读消息和数据主体，错误响应不得直接返回服务器异常堆栈。</w:t>
      </w:r>
    </w:p>
    <w:p w14:paraId="4419F62E">
      <w:pPr>
        <w:pStyle w:val="4"/>
        <w:keepNext/>
        <w:pageBreakBefore w:val="0"/>
        <w:ind w:firstLine="0"/>
      </w:pPr>
      <w:bookmarkStart w:id="49" w:name="_Toc2340"/>
      <w:r>
        <w:rPr>
          <w:rFonts w:ascii="Times New Roman" w:hAnsi="Times New Roman" w:eastAsia="黑体" w:cs="Times New Roman"/>
          <w:b/>
          <w:color w:val="000000"/>
          <w:sz w:val="28"/>
        </w:rPr>
        <w:t>8.2 关键接口清单</w:t>
      </w:r>
      <w:bookmarkEnd w:id="49"/>
    </w:p>
    <w:p w14:paraId="2166BFE7">
      <w:pPr>
        <w:keepNext/>
        <w:spacing w:before="120" w:after="80"/>
        <w:jc w:val="center"/>
      </w:pPr>
      <w:r>
        <w:rPr>
          <w:rFonts w:ascii="Times New Roman" w:hAnsi="Times New Roman" w:eastAsia="宋体" w:cs="Times New Roman"/>
          <w:b w:val="0"/>
          <w:color w:val="000000"/>
          <w:sz w:val="21"/>
        </w:rPr>
        <w:t>表 13  关键业务接口</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97"/>
        <w:gridCol w:w="2197"/>
        <w:gridCol w:w="2197"/>
        <w:gridCol w:w="2197"/>
      </w:tblGrid>
      <w:tr w14:paraId="13E94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34"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51719C19">
            <w:pPr>
              <w:spacing w:before="0" w:after="0" w:line="276" w:lineRule="auto"/>
              <w:jc w:val="center"/>
            </w:pPr>
            <w:r>
              <w:rPr>
                <w:rFonts w:ascii="Times New Roman" w:hAnsi="Times New Roman" w:eastAsia="宋体" w:cs="Times New Roman"/>
                <w:b/>
                <w:color w:val="000000"/>
                <w:sz w:val="21"/>
              </w:rPr>
              <w:t>方法</w:t>
            </w:r>
          </w:p>
        </w:tc>
        <w:tc>
          <w:tcPr>
            <w:tcW w:w="3175"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2F754507">
            <w:pPr>
              <w:spacing w:before="0" w:after="0" w:line="276" w:lineRule="auto"/>
              <w:jc w:val="center"/>
            </w:pPr>
            <w:r>
              <w:rPr>
                <w:rFonts w:ascii="Times New Roman" w:hAnsi="Times New Roman" w:eastAsia="宋体" w:cs="Times New Roman"/>
                <w:b/>
                <w:color w:val="000000"/>
                <w:sz w:val="21"/>
              </w:rPr>
              <w:t>路径示例</w:t>
            </w:r>
          </w:p>
        </w:tc>
        <w:tc>
          <w:tcPr>
            <w:tcW w:w="2551"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1691BF15">
            <w:pPr>
              <w:spacing w:before="0" w:after="0" w:line="276" w:lineRule="auto"/>
              <w:jc w:val="center"/>
            </w:pPr>
            <w:r>
              <w:rPr>
                <w:rFonts w:ascii="Times New Roman" w:hAnsi="Times New Roman" w:eastAsia="宋体" w:cs="Times New Roman"/>
                <w:b/>
                <w:color w:val="000000"/>
                <w:sz w:val="21"/>
              </w:rPr>
              <w:t>用途</w:t>
            </w:r>
          </w:p>
        </w:tc>
        <w:tc>
          <w:tcPr>
            <w:tcW w:w="1701"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4F0CDC17">
            <w:pPr>
              <w:spacing w:before="0" w:after="0" w:line="276" w:lineRule="auto"/>
              <w:jc w:val="center"/>
            </w:pPr>
            <w:r>
              <w:rPr>
                <w:rFonts w:ascii="Times New Roman" w:hAnsi="Times New Roman" w:eastAsia="宋体" w:cs="Times New Roman"/>
                <w:b/>
                <w:color w:val="000000"/>
                <w:sz w:val="21"/>
              </w:rPr>
              <w:t>主要结果</w:t>
            </w:r>
          </w:p>
        </w:tc>
      </w:tr>
      <w:tr w14:paraId="0EEC3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1AFC0439">
            <w:pPr>
              <w:spacing w:before="0" w:after="0" w:line="276" w:lineRule="auto"/>
              <w:jc w:val="center"/>
            </w:pPr>
            <w:r>
              <w:rPr>
                <w:rFonts w:ascii="Times New Roman" w:hAnsi="Times New Roman" w:eastAsia="宋体" w:cs="Times New Roman"/>
                <w:b w:val="0"/>
                <w:color w:val="000000"/>
                <w:sz w:val="21"/>
              </w:rPr>
              <w:t>POST</w:t>
            </w:r>
          </w:p>
        </w:tc>
        <w:tc>
          <w:tcPr>
            <w:tcW w:w="3175" w:type="dxa"/>
            <w:tcBorders>
              <w:top w:val="nil"/>
              <w:left w:val="nil"/>
              <w:bottom w:val="nil"/>
              <w:right w:val="nil"/>
              <w:insideH w:val="nil"/>
              <w:insideV w:val="nil"/>
            </w:tcBorders>
            <w:tcMar>
              <w:top w:w="80" w:type="dxa"/>
              <w:left w:w="80" w:type="dxa"/>
              <w:bottom w:w="80" w:type="dxa"/>
              <w:right w:w="80" w:type="dxa"/>
            </w:tcMar>
            <w:vAlign w:val="center"/>
          </w:tcPr>
          <w:p w14:paraId="0ED90869">
            <w:pPr>
              <w:spacing w:before="0" w:after="0" w:line="276" w:lineRule="auto"/>
              <w:jc w:val="center"/>
            </w:pPr>
            <w:r>
              <w:rPr>
                <w:rFonts w:ascii="Times New Roman" w:hAnsi="Times New Roman" w:eastAsia="宋体" w:cs="Times New Roman"/>
                <w:b w:val="0"/>
                <w:color w:val="000000"/>
                <w:sz w:val="21"/>
              </w:rPr>
              <w:t>/api/auth/login</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26D3C398">
            <w:pPr>
              <w:spacing w:before="0" w:after="0" w:line="276" w:lineRule="auto"/>
              <w:jc w:val="center"/>
            </w:pPr>
            <w:r>
              <w:rPr>
                <w:rFonts w:ascii="Times New Roman" w:hAnsi="Times New Roman" w:eastAsia="宋体" w:cs="Times New Roman"/>
                <w:b w:val="0"/>
                <w:color w:val="000000"/>
                <w:sz w:val="21"/>
              </w:rPr>
              <w:t>用户登录</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5A0C1012">
            <w:pPr>
              <w:spacing w:before="0" w:after="0" w:line="276" w:lineRule="auto"/>
              <w:jc w:val="center"/>
            </w:pPr>
            <w:r>
              <w:rPr>
                <w:rFonts w:ascii="Times New Roman" w:hAnsi="Times New Roman" w:eastAsia="宋体" w:cs="Times New Roman"/>
                <w:b w:val="0"/>
                <w:color w:val="000000"/>
                <w:sz w:val="21"/>
              </w:rPr>
              <w:t>200 / 401</w:t>
            </w:r>
          </w:p>
        </w:tc>
      </w:tr>
      <w:tr w14:paraId="30C37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02F7059C">
            <w:pPr>
              <w:spacing w:before="0" w:after="0" w:line="276" w:lineRule="auto"/>
              <w:jc w:val="center"/>
            </w:pPr>
            <w:r>
              <w:rPr>
                <w:rFonts w:ascii="Times New Roman" w:hAnsi="Times New Roman" w:eastAsia="宋体" w:cs="Times New Roman"/>
                <w:b w:val="0"/>
                <w:color w:val="000000"/>
                <w:sz w:val="21"/>
              </w:rPr>
              <w:t>GET</w:t>
            </w:r>
          </w:p>
        </w:tc>
        <w:tc>
          <w:tcPr>
            <w:tcW w:w="3175" w:type="dxa"/>
            <w:tcBorders>
              <w:top w:val="nil"/>
              <w:left w:val="nil"/>
              <w:bottom w:val="nil"/>
              <w:right w:val="nil"/>
              <w:insideH w:val="nil"/>
              <w:insideV w:val="nil"/>
            </w:tcBorders>
            <w:tcMar>
              <w:top w:w="80" w:type="dxa"/>
              <w:left w:w="80" w:type="dxa"/>
              <w:bottom w:w="80" w:type="dxa"/>
              <w:right w:w="80" w:type="dxa"/>
            </w:tcMar>
            <w:vAlign w:val="center"/>
          </w:tcPr>
          <w:p w14:paraId="57802203">
            <w:pPr>
              <w:spacing w:before="0" w:after="0" w:line="276" w:lineRule="auto"/>
              <w:jc w:val="center"/>
            </w:pPr>
            <w:r>
              <w:rPr>
                <w:rFonts w:ascii="Times New Roman" w:hAnsi="Times New Roman" w:eastAsia="宋体" w:cs="Times New Roman"/>
                <w:b w:val="0"/>
                <w:color w:val="000000"/>
                <w:sz w:val="21"/>
              </w:rPr>
              <w:t>/api/rooms</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791B4D81">
            <w:pPr>
              <w:spacing w:before="0" w:after="0" w:line="276" w:lineRule="auto"/>
              <w:jc w:val="center"/>
            </w:pPr>
            <w:r>
              <w:rPr>
                <w:rFonts w:ascii="Times New Roman" w:hAnsi="Times New Roman" w:eastAsia="宋体" w:cs="Times New Roman"/>
                <w:b w:val="0"/>
                <w:color w:val="000000"/>
                <w:sz w:val="21"/>
              </w:rPr>
              <w:t>查询会议室</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45C5FB7C">
            <w:pPr>
              <w:spacing w:before="0" w:after="0" w:line="276" w:lineRule="auto"/>
              <w:jc w:val="center"/>
            </w:pPr>
            <w:r>
              <w:rPr>
                <w:rFonts w:ascii="Times New Roman" w:hAnsi="Times New Roman" w:eastAsia="宋体" w:cs="Times New Roman"/>
                <w:b w:val="0"/>
                <w:color w:val="000000"/>
                <w:sz w:val="21"/>
              </w:rPr>
              <w:t>200</w:t>
            </w:r>
          </w:p>
        </w:tc>
      </w:tr>
      <w:tr w14:paraId="15504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7694826B">
            <w:pPr>
              <w:spacing w:before="0" w:after="0" w:line="276" w:lineRule="auto"/>
              <w:jc w:val="center"/>
            </w:pPr>
            <w:r>
              <w:rPr>
                <w:rFonts w:ascii="Times New Roman" w:hAnsi="Times New Roman" w:eastAsia="宋体" w:cs="Times New Roman"/>
                <w:b w:val="0"/>
                <w:color w:val="000000"/>
                <w:sz w:val="21"/>
              </w:rPr>
              <w:t>GET</w:t>
            </w:r>
          </w:p>
        </w:tc>
        <w:tc>
          <w:tcPr>
            <w:tcW w:w="3175" w:type="dxa"/>
            <w:tcBorders>
              <w:top w:val="nil"/>
              <w:left w:val="nil"/>
              <w:bottom w:val="nil"/>
              <w:right w:val="nil"/>
              <w:insideH w:val="nil"/>
              <w:insideV w:val="nil"/>
            </w:tcBorders>
            <w:tcMar>
              <w:top w:w="80" w:type="dxa"/>
              <w:left w:w="80" w:type="dxa"/>
              <w:bottom w:w="80" w:type="dxa"/>
              <w:right w:w="80" w:type="dxa"/>
            </w:tcMar>
            <w:vAlign w:val="center"/>
          </w:tcPr>
          <w:p w14:paraId="3DAB5289">
            <w:pPr>
              <w:spacing w:before="0" w:after="0" w:line="276" w:lineRule="auto"/>
              <w:jc w:val="center"/>
            </w:pPr>
            <w:r>
              <w:rPr>
                <w:rFonts w:ascii="Times New Roman" w:hAnsi="Times New Roman" w:eastAsia="宋体" w:cs="Times New Roman"/>
                <w:b w:val="0"/>
                <w:color w:val="000000"/>
                <w:sz w:val="21"/>
              </w:rPr>
              <w:t>/api/rooms/{id}/schedule</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594CB5CC">
            <w:pPr>
              <w:spacing w:before="0" w:after="0" w:line="276" w:lineRule="auto"/>
              <w:jc w:val="center"/>
            </w:pPr>
            <w:r>
              <w:rPr>
                <w:rFonts w:ascii="Times New Roman" w:hAnsi="Times New Roman" w:eastAsia="宋体" w:cs="Times New Roman"/>
                <w:b w:val="0"/>
                <w:color w:val="000000"/>
                <w:sz w:val="21"/>
              </w:rPr>
              <w:t>查询日历与占用区间</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0872F7B4">
            <w:pPr>
              <w:spacing w:before="0" w:after="0" w:line="276" w:lineRule="auto"/>
              <w:jc w:val="center"/>
            </w:pPr>
            <w:r>
              <w:rPr>
                <w:rFonts w:ascii="Times New Roman" w:hAnsi="Times New Roman" w:eastAsia="宋体" w:cs="Times New Roman"/>
                <w:b w:val="0"/>
                <w:color w:val="000000"/>
                <w:sz w:val="21"/>
              </w:rPr>
              <w:t>200 / 404</w:t>
            </w:r>
          </w:p>
        </w:tc>
      </w:tr>
      <w:tr w14:paraId="63D1B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4FDB5C6B">
            <w:pPr>
              <w:spacing w:before="0" w:after="0" w:line="276" w:lineRule="auto"/>
              <w:jc w:val="center"/>
            </w:pPr>
            <w:r>
              <w:rPr>
                <w:rFonts w:ascii="Times New Roman" w:hAnsi="Times New Roman" w:eastAsia="宋体" w:cs="Times New Roman"/>
                <w:b w:val="0"/>
                <w:color w:val="000000"/>
                <w:sz w:val="21"/>
              </w:rPr>
              <w:t>GET</w:t>
            </w:r>
          </w:p>
        </w:tc>
        <w:tc>
          <w:tcPr>
            <w:tcW w:w="3175" w:type="dxa"/>
            <w:tcBorders>
              <w:top w:val="nil"/>
              <w:left w:val="nil"/>
              <w:bottom w:val="nil"/>
              <w:right w:val="nil"/>
              <w:insideH w:val="nil"/>
              <w:insideV w:val="nil"/>
            </w:tcBorders>
            <w:tcMar>
              <w:top w:w="80" w:type="dxa"/>
              <w:left w:w="80" w:type="dxa"/>
              <w:bottom w:w="80" w:type="dxa"/>
              <w:right w:w="80" w:type="dxa"/>
            </w:tcMar>
            <w:vAlign w:val="center"/>
          </w:tcPr>
          <w:p w14:paraId="128674E4">
            <w:pPr>
              <w:spacing w:before="0" w:after="0" w:line="276" w:lineRule="auto"/>
              <w:jc w:val="center"/>
            </w:pPr>
            <w:r>
              <w:rPr>
                <w:rFonts w:ascii="Times New Roman" w:hAnsi="Times New Roman" w:eastAsia="宋体" w:cs="Times New Roman"/>
                <w:b w:val="0"/>
                <w:color w:val="000000"/>
                <w:sz w:val="21"/>
              </w:rPr>
              <w:t>/api/rooms/{id}/available-slots</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518029F4">
            <w:pPr>
              <w:spacing w:before="0" w:after="0" w:line="276" w:lineRule="auto"/>
              <w:jc w:val="center"/>
            </w:pPr>
            <w:r>
              <w:rPr>
                <w:rFonts w:ascii="Times New Roman" w:hAnsi="Times New Roman" w:eastAsia="宋体" w:cs="Times New Roman"/>
                <w:b w:val="0"/>
                <w:color w:val="000000"/>
                <w:sz w:val="21"/>
              </w:rPr>
              <w:t>查询空闲时段</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779C8A09">
            <w:pPr>
              <w:spacing w:before="0" w:after="0" w:line="276" w:lineRule="auto"/>
              <w:jc w:val="center"/>
            </w:pPr>
            <w:r>
              <w:rPr>
                <w:rFonts w:ascii="Times New Roman" w:hAnsi="Times New Roman" w:eastAsia="宋体" w:cs="Times New Roman"/>
                <w:b w:val="0"/>
                <w:color w:val="000000"/>
                <w:sz w:val="21"/>
              </w:rPr>
              <w:t>200 / 404</w:t>
            </w:r>
          </w:p>
        </w:tc>
      </w:tr>
      <w:tr w14:paraId="78336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63A347AC">
            <w:pPr>
              <w:spacing w:before="0" w:after="0" w:line="276" w:lineRule="auto"/>
              <w:jc w:val="center"/>
            </w:pPr>
            <w:r>
              <w:rPr>
                <w:rFonts w:ascii="Times New Roman" w:hAnsi="Times New Roman" w:eastAsia="宋体" w:cs="Times New Roman"/>
                <w:b w:val="0"/>
                <w:color w:val="000000"/>
                <w:sz w:val="21"/>
              </w:rPr>
              <w:t>POST</w:t>
            </w:r>
          </w:p>
        </w:tc>
        <w:tc>
          <w:tcPr>
            <w:tcW w:w="3175" w:type="dxa"/>
            <w:tcBorders>
              <w:top w:val="nil"/>
              <w:left w:val="nil"/>
              <w:bottom w:val="nil"/>
              <w:right w:val="nil"/>
              <w:insideH w:val="nil"/>
              <w:insideV w:val="nil"/>
            </w:tcBorders>
            <w:tcMar>
              <w:top w:w="80" w:type="dxa"/>
              <w:left w:w="80" w:type="dxa"/>
              <w:bottom w:w="80" w:type="dxa"/>
              <w:right w:w="80" w:type="dxa"/>
            </w:tcMar>
            <w:vAlign w:val="center"/>
          </w:tcPr>
          <w:p w14:paraId="56104F24">
            <w:pPr>
              <w:spacing w:before="0" w:after="0" w:line="276" w:lineRule="auto"/>
              <w:jc w:val="center"/>
            </w:pPr>
            <w:r>
              <w:rPr>
                <w:rFonts w:ascii="Times New Roman" w:hAnsi="Times New Roman" w:eastAsia="宋体" w:cs="Times New Roman"/>
                <w:b w:val="0"/>
                <w:color w:val="000000"/>
                <w:sz w:val="21"/>
              </w:rPr>
              <w:t>/api/reservations</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18DC0A6C">
            <w:pPr>
              <w:spacing w:before="0" w:after="0" w:line="276" w:lineRule="auto"/>
              <w:jc w:val="center"/>
            </w:pPr>
            <w:r>
              <w:rPr>
                <w:rFonts w:ascii="Times New Roman" w:hAnsi="Times New Roman" w:eastAsia="宋体" w:cs="Times New Roman"/>
                <w:b w:val="0"/>
                <w:color w:val="000000"/>
                <w:sz w:val="21"/>
              </w:rPr>
              <w:t>创建预约</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50ABCAD7">
            <w:pPr>
              <w:spacing w:before="0" w:after="0" w:line="276" w:lineRule="auto"/>
              <w:jc w:val="center"/>
            </w:pPr>
            <w:r>
              <w:rPr>
                <w:rFonts w:ascii="Times New Roman" w:hAnsi="Times New Roman" w:eastAsia="宋体" w:cs="Times New Roman"/>
                <w:b w:val="0"/>
                <w:color w:val="000000"/>
                <w:sz w:val="21"/>
              </w:rPr>
              <w:t>201 / 400 / 409</w:t>
            </w:r>
          </w:p>
        </w:tc>
      </w:tr>
      <w:tr w14:paraId="62EB9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7B9080F3">
            <w:pPr>
              <w:spacing w:before="0" w:after="0" w:line="276" w:lineRule="auto"/>
              <w:jc w:val="center"/>
            </w:pPr>
            <w:r>
              <w:rPr>
                <w:rFonts w:ascii="Times New Roman" w:hAnsi="Times New Roman" w:eastAsia="宋体" w:cs="Times New Roman"/>
                <w:b w:val="0"/>
                <w:color w:val="000000"/>
                <w:sz w:val="21"/>
              </w:rPr>
              <w:t>PUT</w:t>
            </w:r>
          </w:p>
        </w:tc>
        <w:tc>
          <w:tcPr>
            <w:tcW w:w="3175" w:type="dxa"/>
            <w:tcBorders>
              <w:top w:val="nil"/>
              <w:left w:val="nil"/>
              <w:bottom w:val="nil"/>
              <w:right w:val="nil"/>
              <w:insideH w:val="nil"/>
              <w:insideV w:val="nil"/>
            </w:tcBorders>
            <w:tcMar>
              <w:top w:w="80" w:type="dxa"/>
              <w:left w:w="80" w:type="dxa"/>
              <w:bottom w:w="80" w:type="dxa"/>
              <w:right w:w="80" w:type="dxa"/>
            </w:tcMar>
            <w:vAlign w:val="center"/>
          </w:tcPr>
          <w:p w14:paraId="6098ACC5">
            <w:pPr>
              <w:spacing w:before="0" w:after="0" w:line="276" w:lineRule="auto"/>
              <w:jc w:val="center"/>
            </w:pPr>
            <w:r>
              <w:rPr>
                <w:rFonts w:ascii="Times New Roman" w:hAnsi="Times New Roman" w:eastAsia="宋体" w:cs="Times New Roman"/>
                <w:b w:val="0"/>
                <w:color w:val="000000"/>
                <w:sz w:val="21"/>
              </w:rPr>
              <w:t>/api/reservations/{id}</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237B00A5">
            <w:pPr>
              <w:spacing w:before="0" w:after="0" w:line="276" w:lineRule="auto"/>
              <w:jc w:val="center"/>
            </w:pPr>
            <w:r>
              <w:rPr>
                <w:rFonts w:ascii="Times New Roman" w:hAnsi="Times New Roman" w:eastAsia="宋体" w:cs="Times New Roman"/>
                <w:b w:val="0"/>
                <w:color w:val="000000"/>
                <w:sz w:val="21"/>
              </w:rPr>
              <w:t>修改预约</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6983AE4E">
            <w:pPr>
              <w:spacing w:before="0" w:after="0" w:line="276" w:lineRule="auto"/>
              <w:jc w:val="center"/>
            </w:pPr>
            <w:r>
              <w:rPr>
                <w:rFonts w:ascii="Times New Roman" w:hAnsi="Times New Roman" w:eastAsia="宋体" w:cs="Times New Roman"/>
                <w:b w:val="0"/>
                <w:color w:val="000000"/>
                <w:sz w:val="21"/>
              </w:rPr>
              <w:t>200 / 403 / 404 / 409</w:t>
            </w:r>
          </w:p>
        </w:tc>
      </w:tr>
      <w:tr w14:paraId="7B6E0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4AFA615E">
            <w:pPr>
              <w:spacing w:before="0" w:after="0" w:line="276" w:lineRule="auto"/>
              <w:jc w:val="center"/>
            </w:pPr>
            <w:r>
              <w:rPr>
                <w:rFonts w:ascii="Times New Roman" w:hAnsi="Times New Roman" w:eastAsia="宋体" w:cs="Times New Roman"/>
                <w:b w:val="0"/>
                <w:color w:val="000000"/>
                <w:sz w:val="21"/>
              </w:rPr>
              <w:t>DELETE</w:t>
            </w:r>
          </w:p>
        </w:tc>
        <w:tc>
          <w:tcPr>
            <w:tcW w:w="3175" w:type="dxa"/>
            <w:tcBorders>
              <w:top w:val="nil"/>
              <w:left w:val="nil"/>
              <w:bottom w:val="nil"/>
              <w:right w:val="nil"/>
              <w:insideH w:val="nil"/>
              <w:insideV w:val="nil"/>
            </w:tcBorders>
            <w:tcMar>
              <w:top w:w="80" w:type="dxa"/>
              <w:left w:w="80" w:type="dxa"/>
              <w:bottom w:w="80" w:type="dxa"/>
              <w:right w:w="80" w:type="dxa"/>
            </w:tcMar>
            <w:vAlign w:val="center"/>
          </w:tcPr>
          <w:p w14:paraId="56CA478E">
            <w:pPr>
              <w:spacing w:before="0" w:after="0" w:line="276" w:lineRule="auto"/>
              <w:jc w:val="center"/>
            </w:pPr>
            <w:r>
              <w:rPr>
                <w:rFonts w:ascii="Times New Roman" w:hAnsi="Times New Roman" w:eastAsia="宋体" w:cs="Times New Roman"/>
                <w:b w:val="0"/>
                <w:color w:val="000000"/>
                <w:sz w:val="21"/>
              </w:rPr>
              <w:t>/api/reservations/{id}</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2F86533C">
            <w:pPr>
              <w:spacing w:before="0" w:after="0" w:line="276" w:lineRule="auto"/>
              <w:jc w:val="center"/>
            </w:pPr>
            <w:r>
              <w:rPr>
                <w:rFonts w:ascii="Times New Roman" w:hAnsi="Times New Roman" w:eastAsia="宋体" w:cs="Times New Roman"/>
                <w:b w:val="0"/>
                <w:color w:val="000000"/>
                <w:sz w:val="21"/>
              </w:rPr>
              <w:t>取消预约</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755888B5">
            <w:pPr>
              <w:spacing w:before="0" w:after="0" w:line="276" w:lineRule="auto"/>
              <w:jc w:val="center"/>
            </w:pPr>
            <w:r>
              <w:rPr>
                <w:rFonts w:ascii="Times New Roman" w:hAnsi="Times New Roman" w:eastAsia="宋体" w:cs="Times New Roman"/>
                <w:b w:val="0"/>
                <w:color w:val="000000"/>
                <w:sz w:val="21"/>
              </w:rPr>
              <w:t>204 / 403 / 404</w:t>
            </w:r>
          </w:p>
        </w:tc>
      </w:tr>
      <w:tr w14:paraId="5D1D4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059A23A8">
            <w:pPr>
              <w:spacing w:before="0" w:after="0" w:line="276" w:lineRule="auto"/>
              <w:jc w:val="center"/>
            </w:pPr>
            <w:r>
              <w:rPr>
                <w:rFonts w:ascii="Times New Roman" w:hAnsi="Times New Roman" w:eastAsia="宋体" w:cs="Times New Roman"/>
                <w:b w:val="0"/>
                <w:color w:val="000000"/>
                <w:sz w:val="21"/>
              </w:rPr>
              <w:t>GET</w:t>
            </w:r>
          </w:p>
        </w:tc>
        <w:tc>
          <w:tcPr>
            <w:tcW w:w="3175" w:type="dxa"/>
            <w:tcBorders>
              <w:top w:val="nil"/>
              <w:left w:val="nil"/>
              <w:bottom w:val="nil"/>
              <w:right w:val="nil"/>
              <w:insideH w:val="nil"/>
              <w:insideV w:val="nil"/>
            </w:tcBorders>
            <w:tcMar>
              <w:top w:w="80" w:type="dxa"/>
              <w:left w:w="80" w:type="dxa"/>
              <w:bottom w:w="80" w:type="dxa"/>
              <w:right w:w="80" w:type="dxa"/>
            </w:tcMar>
            <w:vAlign w:val="center"/>
          </w:tcPr>
          <w:p w14:paraId="5B7B8B7D">
            <w:pPr>
              <w:spacing w:before="0" w:after="0" w:line="276" w:lineRule="auto"/>
              <w:jc w:val="center"/>
            </w:pPr>
            <w:r>
              <w:rPr>
                <w:rFonts w:ascii="Times New Roman" w:hAnsi="Times New Roman" w:eastAsia="宋体" w:cs="Times New Roman"/>
                <w:b w:val="0"/>
                <w:color w:val="000000"/>
                <w:sz w:val="21"/>
              </w:rPr>
              <w:t>/api/reservations/mine</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42F48840">
            <w:pPr>
              <w:spacing w:before="0" w:after="0" w:line="276" w:lineRule="auto"/>
              <w:jc w:val="center"/>
            </w:pPr>
            <w:r>
              <w:rPr>
                <w:rFonts w:ascii="Times New Roman" w:hAnsi="Times New Roman" w:eastAsia="宋体" w:cs="Times New Roman"/>
                <w:b w:val="0"/>
                <w:color w:val="000000"/>
                <w:sz w:val="21"/>
              </w:rPr>
              <w:t>查询本人预约</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422D9FAB">
            <w:pPr>
              <w:spacing w:before="0" w:after="0" w:line="276" w:lineRule="auto"/>
              <w:jc w:val="center"/>
            </w:pPr>
            <w:r>
              <w:rPr>
                <w:rFonts w:ascii="Times New Roman" w:hAnsi="Times New Roman" w:eastAsia="宋体" w:cs="Times New Roman"/>
                <w:b w:val="0"/>
                <w:color w:val="000000"/>
                <w:sz w:val="21"/>
              </w:rPr>
              <w:t>200</w:t>
            </w:r>
          </w:p>
        </w:tc>
      </w:tr>
      <w:tr w14:paraId="0C2F4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3E65C2D0">
            <w:pPr>
              <w:spacing w:before="0" w:after="0" w:line="276" w:lineRule="auto"/>
              <w:jc w:val="center"/>
            </w:pPr>
            <w:r>
              <w:rPr>
                <w:rFonts w:ascii="Times New Roman" w:hAnsi="Times New Roman" w:eastAsia="宋体" w:cs="Times New Roman"/>
                <w:b w:val="0"/>
                <w:color w:val="000000"/>
                <w:sz w:val="21"/>
              </w:rPr>
              <w:t>PUT</w:t>
            </w:r>
          </w:p>
        </w:tc>
        <w:tc>
          <w:tcPr>
            <w:tcW w:w="3175"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322415A8">
            <w:pPr>
              <w:spacing w:before="0" w:after="0" w:line="276" w:lineRule="auto"/>
              <w:jc w:val="center"/>
            </w:pPr>
            <w:r>
              <w:rPr>
                <w:rFonts w:ascii="Times New Roman" w:hAnsi="Times New Roman" w:eastAsia="宋体" w:cs="Times New Roman"/>
                <w:b w:val="0"/>
                <w:color w:val="000000"/>
                <w:sz w:val="21"/>
              </w:rPr>
              <w:t>/api/admin/rooms/{id}</w:t>
            </w:r>
          </w:p>
        </w:tc>
        <w:tc>
          <w:tcPr>
            <w:tcW w:w="2551"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039485C4">
            <w:pPr>
              <w:spacing w:before="0" w:after="0" w:line="276" w:lineRule="auto"/>
              <w:jc w:val="center"/>
            </w:pPr>
            <w:r>
              <w:rPr>
                <w:rFonts w:ascii="Times New Roman" w:hAnsi="Times New Roman" w:eastAsia="宋体" w:cs="Times New Roman"/>
                <w:b w:val="0"/>
                <w:color w:val="000000"/>
                <w:sz w:val="21"/>
              </w:rPr>
              <w:t>管理员维护会议室</w:t>
            </w:r>
          </w:p>
        </w:tc>
        <w:tc>
          <w:tcPr>
            <w:tcW w:w="1701"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72FB09C2">
            <w:pPr>
              <w:spacing w:before="0" w:after="0" w:line="276" w:lineRule="auto"/>
              <w:jc w:val="center"/>
            </w:pPr>
            <w:r>
              <w:rPr>
                <w:rFonts w:ascii="Times New Roman" w:hAnsi="Times New Roman" w:eastAsia="宋体" w:cs="Times New Roman"/>
                <w:b w:val="0"/>
                <w:color w:val="000000"/>
                <w:sz w:val="21"/>
              </w:rPr>
              <w:t>200 / 403 / 404</w:t>
            </w:r>
          </w:p>
        </w:tc>
      </w:tr>
    </w:tbl>
    <w:p w14:paraId="55FD0149">
      <w:pPr>
        <w:spacing w:after="0" w:line="240" w:lineRule="auto"/>
      </w:pPr>
    </w:p>
    <w:p w14:paraId="23B1562F">
      <w:pPr>
        <w:pStyle w:val="4"/>
        <w:keepNext/>
        <w:pageBreakBefore w:val="0"/>
        <w:ind w:firstLine="0"/>
      </w:pPr>
      <w:bookmarkStart w:id="50" w:name="_Toc30773"/>
      <w:r>
        <w:rPr>
          <w:rFonts w:ascii="Times New Roman" w:hAnsi="Times New Roman" w:eastAsia="黑体" w:cs="Times New Roman"/>
          <w:b/>
          <w:color w:val="000000"/>
          <w:sz w:val="28"/>
        </w:rPr>
        <w:t>8.3 错误语义</w:t>
      </w:r>
      <w:bookmarkEnd w:id="50"/>
    </w:p>
    <w:p w14:paraId="2A273277">
      <w:pPr>
        <w:keepNext/>
        <w:spacing w:before="120" w:after="80"/>
        <w:jc w:val="center"/>
      </w:pPr>
      <w:r>
        <w:rPr>
          <w:rFonts w:ascii="Times New Roman" w:hAnsi="Times New Roman" w:eastAsia="宋体" w:cs="Times New Roman"/>
          <w:b w:val="0"/>
          <w:color w:val="000000"/>
          <w:sz w:val="21"/>
        </w:rPr>
        <w:t>表 14  主要错误响应语义</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29"/>
        <w:gridCol w:w="2929"/>
        <w:gridCol w:w="2929"/>
      </w:tblGrid>
      <w:tr w14:paraId="0B8E6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268"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37BE180A">
            <w:pPr>
              <w:spacing w:before="0" w:after="0" w:line="276" w:lineRule="auto"/>
              <w:jc w:val="center"/>
            </w:pPr>
            <w:r>
              <w:rPr>
                <w:rFonts w:ascii="Times New Roman" w:hAnsi="Times New Roman" w:eastAsia="宋体" w:cs="Times New Roman"/>
                <w:b/>
                <w:color w:val="000000"/>
                <w:sz w:val="21"/>
              </w:rPr>
              <w:t>HTTP 状态</w:t>
            </w:r>
          </w:p>
        </w:tc>
        <w:tc>
          <w:tcPr>
            <w:tcW w:w="3402"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5E8AE5B5">
            <w:pPr>
              <w:spacing w:before="0" w:after="0" w:line="276" w:lineRule="auto"/>
              <w:jc w:val="center"/>
            </w:pPr>
            <w:r>
              <w:rPr>
                <w:rFonts w:ascii="Times New Roman" w:hAnsi="Times New Roman" w:eastAsia="宋体" w:cs="Times New Roman"/>
                <w:b/>
                <w:color w:val="000000"/>
                <w:sz w:val="21"/>
              </w:rPr>
              <w:t>业务含义</w:t>
            </w:r>
          </w:p>
        </w:tc>
        <w:tc>
          <w:tcPr>
            <w:tcW w:w="2835"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5104BB4C">
            <w:pPr>
              <w:spacing w:before="0" w:after="0" w:line="276" w:lineRule="auto"/>
              <w:jc w:val="center"/>
            </w:pPr>
            <w:r>
              <w:rPr>
                <w:rFonts w:ascii="Times New Roman" w:hAnsi="Times New Roman" w:eastAsia="宋体" w:cs="Times New Roman"/>
                <w:b/>
                <w:color w:val="000000"/>
                <w:sz w:val="21"/>
              </w:rPr>
              <w:t>前端处理</w:t>
            </w:r>
          </w:p>
        </w:tc>
      </w:tr>
      <w:tr w14:paraId="2782E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3D053268">
            <w:pPr>
              <w:spacing w:before="0" w:after="0" w:line="276" w:lineRule="auto"/>
              <w:jc w:val="center"/>
            </w:pPr>
            <w:r>
              <w:rPr>
                <w:rFonts w:ascii="Times New Roman" w:hAnsi="Times New Roman" w:eastAsia="宋体" w:cs="Times New Roman"/>
                <w:b w:val="0"/>
                <w:color w:val="000000"/>
                <w:sz w:val="21"/>
              </w:rPr>
              <w:t>400 Bad Request</w:t>
            </w:r>
          </w:p>
        </w:tc>
        <w:tc>
          <w:tcPr>
            <w:tcW w:w="3402" w:type="dxa"/>
            <w:tcBorders>
              <w:top w:val="nil"/>
              <w:left w:val="nil"/>
              <w:bottom w:val="nil"/>
              <w:right w:val="nil"/>
              <w:insideH w:val="nil"/>
              <w:insideV w:val="nil"/>
            </w:tcBorders>
            <w:tcMar>
              <w:top w:w="80" w:type="dxa"/>
              <w:left w:w="80" w:type="dxa"/>
              <w:bottom w:w="80" w:type="dxa"/>
              <w:right w:w="80" w:type="dxa"/>
            </w:tcMar>
            <w:vAlign w:val="center"/>
          </w:tcPr>
          <w:p w14:paraId="29499F86">
            <w:pPr>
              <w:spacing w:before="0" w:after="0" w:line="276" w:lineRule="auto"/>
              <w:jc w:val="center"/>
            </w:pPr>
            <w:r>
              <w:rPr>
                <w:rFonts w:ascii="Times New Roman" w:hAnsi="Times New Roman" w:eastAsia="宋体" w:cs="Times New Roman"/>
                <w:b w:val="0"/>
                <w:color w:val="000000"/>
                <w:sz w:val="21"/>
              </w:rPr>
              <w:t>时间格式、容量、必填字段等参数不合法</w:t>
            </w:r>
          </w:p>
        </w:tc>
        <w:tc>
          <w:tcPr>
            <w:tcW w:w="2835" w:type="dxa"/>
            <w:tcBorders>
              <w:top w:val="nil"/>
              <w:left w:val="nil"/>
              <w:bottom w:val="nil"/>
              <w:right w:val="nil"/>
              <w:insideH w:val="nil"/>
              <w:insideV w:val="nil"/>
            </w:tcBorders>
            <w:tcMar>
              <w:top w:w="80" w:type="dxa"/>
              <w:left w:w="80" w:type="dxa"/>
              <w:bottom w:w="80" w:type="dxa"/>
              <w:right w:w="80" w:type="dxa"/>
            </w:tcMar>
            <w:vAlign w:val="center"/>
          </w:tcPr>
          <w:p w14:paraId="16C8F1B3">
            <w:pPr>
              <w:spacing w:before="0" w:after="0" w:line="276" w:lineRule="auto"/>
              <w:jc w:val="center"/>
            </w:pPr>
            <w:r>
              <w:rPr>
                <w:rFonts w:ascii="Times New Roman" w:hAnsi="Times New Roman" w:eastAsia="宋体" w:cs="Times New Roman"/>
                <w:b w:val="0"/>
                <w:color w:val="000000"/>
                <w:sz w:val="21"/>
              </w:rPr>
              <w:t>定位具体字段并提示修正。</w:t>
            </w:r>
          </w:p>
        </w:tc>
      </w:tr>
      <w:tr w14:paraId="18597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3888CB95">
            <w:pPr>
              <w:spacing w:before="0" w:after="0" w:line="276" w:lineRule="auto"/>
              <w:jc w:val="center"/>
            </w:pPr>
            <w:r>
              <w:rPr>
                <w:rFonts w:ascii="Times New Roman" w:hAnsi="Times New Roman" w:eastAsia="宋体" w:cs="Times New Roman"/>
                <w:b w:val="0"/>
                <w:color w:val="000000"/>
                <w:sz w:val="21"/>
              </w:rPr>
              <w:t>401 Unauthorized</w:t>
            </w:r>
          </w:p>
        </w:tc>
        <w:tc>
          <w:tcPr>
            <w:tcW w:w="3402" w:type="dxa"/>
            <w:tcBorders>
              <w:top w:val="nil"/>
              <w:left w:val="nil"/>
              <w:bottom w:val="nil"/>
              <w:right w:val="nil"/>
              <w:insideH w:val="nil"/>
              <w:insideV w:val="nil"/>
            </w:tcBorders>
            <w:tcMar>
              <w:top w:w="80" w:type="dxa"/>
              <w:left w:w="80" w:type="dxa"/>
              <w:bottom w:w="80" w:type="dxa"/>
              <w:right w:w="80" w:type="dxa"/>
            </w:tcMar>
            <w:vAlign w:val="center"/>
          </w:tcPr>
          <w:p w14:paraId="62ADA80B">
            <w:pPr>
              <w:spacing w:before="0" w:after="0" w:line="276" w:lineRule="auto"/>
              <w:jc w:val="center"/>
            </w:pPr>
            <w:r>
              <w:rPr>
                <w:rFonts w:ascii="Times New Roman" w:hAnsi="Times New Roman" w:eastAsia="宋体" w:cs="Times New Roman"/>
                <w:b w:val="0"/>
                <w:color w:val="000000"/>
                <w:sz w:val="21"/>
              </w:rPr>
              <w:t>未登录或身份失效</w:t>
            </w:r>
          </w:p>
        </w:tc>
        <w:tc>
          <w:tcPr>
            <w:tcW w:w="2835" w:type="dxa"/>
            <w:tcBorders>
              <w:top w:val="nil"/>
              <w:left w:val="nil"/>
              <w:bottom w:val="nil"/>
              <w:right w:val="nil"/>
              <w:insideH w:val="nil"/>
              <w:insideV w:val="nil"/>
            </w:tcBorders>
            <w:tcMar>
              <w:top w:w="80" w:type="dxa"/>
              <w:left w:w="80" w:type="dxa"/>
              <w:bottom w:w="80" w:type="dxa"/>
              <w:right w:w="80" w:type="dxa"/>
            </w:tcMar>
            <w:vAlign w:val="center"/>
          </w:tcPr>
          <w:p w14:paraId="045C915E">
            <w:pPr>
              <w:spacing w:before="0" w:after="0" w:line="276" w:lineRule="auto"/>
              <w:jc w:val="center"/>
            </w:pPr>
            <w:r>
              <w:rPr>
                <w:rFonts w:ascii="Times New Roman" w:hAnsi="Times New Roman" w:eastAsia="宋体" w:cs="Times New Roman"/>
                <w:b w:val="0"/>
                <w:color w:val="000000"/>
                <w:sz w:val="21"/>
              </w:rPr>
              <w:t>跳转登录。</w:t>
            </w:r>
          </w:p>
        </w:tc>
      </w:tr>
      <w:tr w14:paraId="02BE2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7BD20191">
            <w:pPr>
              <w:spacing w:before="0" w:after="0" w:line="276" w:lineRule="auto"/>
              <w:jc w:val="center"/>
            </w:pPr>
            <w:r>
              <w:rPr>
                <w:rFonts w:ascii="Times New Roman" w:hAnsi="Times New Roman" w:eastAsia="宋体" w:cs="Times New Roman"/>
                <w:b w:val="0"/>
                <w:color w:val="000000"/>
                <w:sz w:val="21"/>
              </w:rPr>
              <w:t>403 Forbidden</w:t>
            </w:r>
          </w:p>
        </w:tc>
        <w:tc>
          <w:tcPr>
            <w:tcW w:w="3402" w:type="dxa"/>
            <w:tcBorders>
              <w:top w:val="nil"/>
              <w:left w:val="nil"/>
              <w:bottom w:val="nil"/>
              <w:right w:val="nil"/>
              <w:insideH w:val="nil"/>
              <w:insideV w:val="nil"/>
            </w:tcBorders>
            <w:tcMar>
              <w:top w:w="80" w:type="dxa"/>
              <w:left w:w="80" w:type="dxa"/>
              <w:bottom w:w="80" w:type="dxa"/>
              <w:right w:w="80" w:type="dxa"/>
            </w:tcMar>
            <w:vAlign w:val="center"/>
          </w:tcPr>
          <w:p w14:paraId="4DD43912">
            <w:pPr>
              <w:spacing w:before="0" w:after="0" w:line="276" w:lineRule="auto"/>
              <w:jc w:val="center"/>
            </w:pPr>
            <w:r>
              <w:rPr>
                <w:rFonts w:ascii="Times New Roman" w:hAnsi="Times New Roman" w:eastAsia="宋体" w:cs="Times New Roman"/>
                <w:b w:val="0"/>
                <w:color w:val="000000"/>
                <w:sz w:val="21"/>
              </w:rPr>
              <w:t>当前用户无权操作目标资源</w:t>
            </w:r>
          </w:p>
        </w:tc>
        <w:tc>
          <w:tcPr>
            <w:tcW w:w="2835" w:type="dxa"/>
            <w:tcBorders>
              <w:top w:val="nil"/>
              <w:left w:val="nil"/>
              <w:bottom w:val="nil"/>
              <w:right w:val="nil"/>
              <w:insideH w:val="nil"/>
              <w:insideV w:val="nil"/>
            </w:tcBorders>
            <w:tcMar>
              <w:top w:w="80" w:type="dxa"/>
              <w:left w:w="80" w:type="dxa"/>
              <w:bottom w:w="80" w:type="dxa"/>
              <w:right w:w="80" w:type="dxa"/>
            </w:tcMar>
            <w:vAlign w:val="center"/>
          </w:tcPr>
          <w:p w14:paraId="53458976">
            <w:pPr>
              <w:spacing w:before="0" w:after="0" w:line="276" w:lineRule="auto"/>
              <w:jc w:val="center"/>
            </w:pPr>
            <w:r>
              <w:rPr>
                <w:rFonts w:ascii="Times New Roman" w:hAnsi="Times New Roman" w:eastAsia="宋体" w:cs="Times New Roman"/>
                <w:b w:val="0"/>
                <w:color w:val="000000"/>
                <w:sz w:val="21"/>
              </w:rPr>
              <w:t>提示无权限。</w:t>
            </w:r>
          </w:p>
        </w:tc>
      </w:tr>
      <w:tr w14:paraId="09D0D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534165E2">
            <w:pPr>
              <w:spacing w:before="0" w:after="0" w:line="276" w:lineRule="auto"/>
              <w:jc w:val="center"/>
            </w:pPr>
            <w:r>
              <w:rPr>
                <w:rFonts w:ascii="Times New Roman" w:hAnsi="Times New Roman" w:eastAsia="宋体" w:cs="Times New Roman"/>
                <w:b w:val="0"/>
                <w:color w:val="000000"/>
                <w:sz w:val="21"/>
              </w:rPr>
              <w:t>404 Not Found</w:t>
            </w:r>
          </w:p>
        </w:tc>
        <w:tc>
          <w:tcPr>
            <w:tcW w:w="3402" w:type="dxa"/>
            <w:tcBorders>
              <w:top w:val="nil"/>
              <w:left w:val="nil"/>
              <w:bottom w:val="nil"/>
              <w:right w:val="nil"/>
              <w:insideH w:val="nil"/>
              <w:insideV w:val="nil"/>
            </w:tcBorders>
            <w:tcMar>
              <w:top w:w="80" w:type="dxa"/>
              <w:left w:w="80" w:type="dxa"/>
              <w:bottom w:w="80" w:type="dxa"/>
              <w:right w:w="80" w:type="dxa"/>
            </w:tcMar>
            <w:vAlign w:val="center"/>
          </w:tcPr>
          <w:p w14:paraId="56AC3CA9">
            <w:pPr>
              <w:spacing w:before="0" w:after="0" w:line="276" w:lineRule="auto"/>
              <w:jc w:val="center"/>
            </w:pPr>
            <w:r>
              <w:rPr>
                <w:rFonts w:ascii="Times New Roman" w:hAnsi="Times New Roman" w:eastAsia="宋体" w:cs="Times New Roman"/>
                <w:b w:val="0"/>
                <w:color w:val="000000"/>
                <w:sz w:val="21"/>
              </w:rPr>
              <w:t>会议室或预约不存在</w:t>
            </w:r>
          </w:p>
        </w:tc>
        <w:tc>
          <w:tcPr>
            <w:tcW w:w="2835" w:type="dxa"/>
            <w:tcBorders>
              <w:top w:val="nil"/>
              <w:left w:val="nil"/>
              <w:bottom w:val="nil"/>
              <w:right w:val="nil"/>
              <w:insideH w:val="nil"/>
              <w:insideV w:val="nil"/>
            </w:tcBorders>
            <w:tcMar>
              <w:top w:w="80" w:type="dxa"/>
              <w:left w:w="80" w:type="dxa"/>
              <w:bottom w:w="80" w:type="dxa"/>
              <w:right w:w="80" w:type="dxa"/>
            </w:tcMar>
            <w:vAlign w:val="center"/>
          </w:tcPr>
          <w:p w14:paraId="4A2BF418">
            <w:pPr>
              <w:spacing w:before="0" w:after="0" w:line="276" w:lineRule="auto"/>
              <w:jc w:val="center"/>
            </w:pPr>
            <w:r>
              <w:rPr>
                <w:rFonts w:ascii="Times New Roman" w:hAnsi="Times New Roman" w:eastAsia="宋体" w:cs="Times New Roman"/>
                <w:b w:val="0"/>
                <w:color w:val="000000"/>
                <w:sz w:val="21"/>
              </w:rPr>
              <w:t>提示数据不存在或已变化。</w:t>
            </w:r>
          </w:p>
        </w:tc>
      </w:tr>
      <w:tr w14:paraId="42740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80" w:type="dxa"/>
              <w:left w:w="80" w:type="dxa"/>
              <w:bottom w:w="80" w:type="dxa"/>
              <w:right w:w="80" w:type="dxa"/>
            </w:tcMar>
            <w:vAlign w:val="center"/>
          </w:tcPr>
          <w:p w14:paraId="43BD4967">
            <w:pPr>
              <w:spacing w:before="0" w:after="0" w:line="276" w:lineRule="auto"/>
              <w:jc w:val="center"/>
            </w:pPr>
            <w:r>
              <w:rPr>
                <w:rFonts w:ascii="Times New Roman" w:hAnsi="Times New Roman" w:eastAsia="宋体" w:cs="Times New Roman"/>
                <w:b w:val="0"/>
                <w:color w:val="000000"/>
                <w:sz w:val="21"/>
              </w:rPr>
              <w:t>409 Conflict</w:t>
            </w:r>
          </w:p>
        </w:tc>
        <w:tc>
          <w:tcPr>
            <w:tcW w:w="3402" w:type="dxa"/>
            <w:tcBorders>
              <w:top w:val="nil"/>
              <w:left w:val="nil"/>
              <w:bottom w:val="nil"/>
              <w:right w:val="nil"/>
              <w:insideH w:val="nil"/>
              <w:insideV w:val="nil"/>
            </w:tcBorders>
            <w:tcMar>
              <w:top w:w="80" w:type="dxa"/>
              <w:left w:w="80" w:type="dxa"/>
              <w:bottom w:w="80" w:type="dxa"/>
              <w:right w:w="80" w:type="dxa"/>
            </w:tcMar>
            <w:vAlign w:val="center"/>
          </w:tcPr>
          <w:p w14:paraId="34C4BD25">
            <w:pPr>
              <w:spacing w:before="0" w:after="0" w:line="276" w:lineRule="auto"/>
              <w:jc w:val="center"/>
            </w:pPr>
            <w:r>
              <w:rPr>
                <w:rFonts w:ascii="Times New Roman" w:hAnsi="Times New Roman" w:eastAsia="宋体" w:cs="Times New Roman"/>
                <w:b w:val="0"/>
                <w:color w:val="000000"/>
                <w:sz w:val="21"/>
              </w:rPr>
              <w:t>预约时间与现有有效预约冲突或资源状态已变化</w:t>
            </w:r>
          </w:p>
        </w:tc>
        <w:tc>
          <w:tcPr>
            <w:tcW w:w="2835" w:type="dxa"/>
            <w:tcBorders>
              <w:top w:val="nil"/>
              <w:left w:val="nil"/>
              <w:bottom w:val="nil"/>
              <w:right w:val="nil"/>
              <w:insideH w:val="nil"/>
              <w:insideV w:val="nil"/>
            </w:tcBorders>
            <w:tcMar>
              <w:top w:w="80" w:type="dxa"/>
              <w:left w:w="80" w:type="dxa"/>
              <w:bottom w:w="80" w:type="dxa"/>
              <w:right w:w="80" w:type="dxa"/>
            </w:tcMar>
            <w:vAlign w:val="center"/>
          </w:tcPr>
          <w:p w14:paraId="258D8767">
            <w:pPr>
              <w:spacing w:before="0" w:after="0" w:line="276" w:lineRule="auto"/>
              <w:jc w:val="center"/>
            </w:pPr>
            <w:r>
              <w:rPr>
                <w:rFonts w:ascii="Times New Roman" w:hAnsi="Times New Roman" w:eastAsia="宋体" w:cs="Times New Roman"/>
                <w:b w:val="0"/>
                <w:color w:val="000000"/>
                <w:sz w:val="21"/>
              </w:rPr>
              <w:t>刷新日历并引导重新选择。</w:t>
            </w:r>
          </w:p>
        </w:tc>
      </w:tr>
      <w:tr w14:paraId="530C7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7BEE0615">
            <w:pPr>
              <w:spacing w:before="0" w:after="0" w:line="276" w:lineRule="auto"/>
              <w:jc w:val="center"/>
            </w:pPr>
            <w:r>
              <w:rPr>
                <w:rFonts w:ascii="Times New Roman" w:hAnsi="Times New Roman" w:eastAsia="宋体" w:cs="Times New Roman"/>
                <w:b w:val="0"/>
                <w:color w:val="000000"/>
                <w:sz w:val="21"/>
              </w:rPr>
              <w:t>500 Internal Server Error</w:t>
            </w:r>
          </w:p>
        </w:tc>
        <w:tc>
          <w:tcPr>
            <w:tcW w:w="3402"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34211E03">
            <w:pPr>
              <w:spacing w:before="0" w:after="0" w:line="276" w:lineRule="auto"/>
              <w:jc w:val="center"/>
            </w:pPr>
            <w:r>
              <w:rPr>
                <w:rFonts w:ascii="Times New Roman" w:hAnsi="Times New Roman" w:eastAsia="宋体" w:cs="Times New Roman"/>
                <w:b w:val="0"/>
                <w:color w:val="000000"/>
                <w:sz w:val="21"/>
              </w:rPr>
              <w:t>不可预期的服务器错误</w:t>
            </w:r>
          </w:p>
        </w:tc>
        <w:tc>
          <w:tcPr>
            <w:tcW w:w="2835"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5738B702">
            <w:pPr>
              <w:spacing w:before="0" w:after="0" w:line="276" w:lineRule="auto"/>
              <w:jc w:val="center"/>
            </w:pPr>
            <w:r>
              <w:rPr>
                <w:rFonts w:ascii="Times New Roman" w:hAnsi="Times New Roman" w:eastAsia="宋体" w:cs="Times New Roman"/>
                <w:b w:val="0"/>
                <w:color w:val="000000"/>
                <w:sz w:val="21"/>
              </w:rPr>
              <w:t>统一错误提示并记录服务端日志。</w:t>
            </w:r>
          </w:p>
        </w:tc>
      </w:tr>
    </w:tbl>
    <w:p w14:paraId="406DEE30">
      <w:pPr>
        <w:spacing w:after="0" w:line="240" w:lineRule="auto"/>
      </w:pPr>
    </w:p>
    <w:p w14:paraId="68051F6A">
      <w:pPr>
        <w:pStyle w:val="3"/>
        <w:keepNext/>
        <w:pageBreakBefore w:val="0"/>
        <w:ind w:firstLine="0"/>
      </w:pPr>
      <w:bookmarkStart w:id="51" w:name="_Toc5489"/>
      <w:r>
        <w:rPr>
          <w:rFonts w:ascii="Times New Roman" w:hAnsi="Times New Roman" w:eastAsia="黑体" w:cs="Times New Roman"/>
          <w:b/>
          <w:color w:val="000000"/>
          <w:sz w:val="30"/>
        </w:rPr>
        <w:t>9 非功能需求</w:t>
      </w:r>
      <w:bookmarkEnd w:id="51"/>
    </w:p>
    <w:p w14:paraId="57F1F21D">
      <w:pPr>
        <w:pStyle w:val="4"/>
        <w:keepNext/>
        <w:pageBreakBefore w:val="0"/>
        <w:ind w:firstLine="0"/>
      </w:pPr>
      <w:bookmarkStart w:id="52" w:name="_Toc16612"/>
      <w:r>
        <w:rPr>
          <w:rFonts w:ascii="Times New Roman" w:hAnsi="Times New Roman" w:eastAsia="黑体" w:cs="Times New Roman"/>
          <w:b/>
          <w:color w:val="000000"/>
          <w:sz w:val="28"/>
        </w:rPr>
        <w:t>9.1 性能需求</w:t>
      </w:r>
      <w:bookmarkEnd w:id="52"/>
    </w:p>
    <w:p w14:paraId="0F979B09">
      <w:pPr>
        <w:keepNext/>
        <w:spacing w:before="120" w:after="80"/>
        <w:jc w:val="center"/>
      </w:pPr>
      <w:r>
        <w:rPr>
          <w:rFonts w:ascii="Times New Roman" w:hAnsi="Times New Roman" w:eastAsia="宋体" w:cs="Times New Roman"/>
          <w:b w:val="0"/>
          <w:color w:val="000000"/>
          <w:sz w:val="21"/>
        </w:rPr>
        <w:t>表 15  性能目标</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547"/>
        <w:gridCol w:w="5241"/>
      </w:tblGrid>
      <w:tr w14:paraId="74B74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547"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6FC864C9">
            <w:pPr>
              <w:spacing w:before="0" w:after="0" w:line="276" w:lineRule="auto"/>
              <w:jc w:val="center"/>
            </w:pPr>
            <w:r>
              <w:rPr>
                <w:rFonts w:ascii="Times New Roman" w:hAnsi="Times New Roman" w:eastAsia="宋体" w:cs="Times New Roman"/>
                <w:b/>
                <w:color w:val="000000"/>
                <w:sz w:val="21"/>
              </w:rPr>
              <w:t>指标</w:t>
            </w:r>
          </w:p>
        </w:tc>
        <w:tc>
          <w:tcPr>
            <w:tcW w:w="5241"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370C965C">
            <w:pPr>
              <w:spacing w:before="0" w:after="0" w:line="276" w:lineRule="auto"/>
              <w:jc w:val="center"/>
            </w:pPr>
            <w:r>
              <w:rPr>
                <w:rFonts w:ascii="Times New Roman" w:hAnsi="Times New Roman" w:eastAsia="宋体" w:cs="Times New Roman"/>
                <w:b/>
                <w:color w:val="000000"/>
                <w:sz w:val="21"/>
              </w:rPr>
              <w:t>目标值/要求</w:t>
            </w:r>
          </w:p>
        </w:tc>
      </w:tr>
      <w:tr w14:paraId="3D5EB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47" w:type="dxa"/>
            <w:tcBorders>
              <w:top w:val="nil"/>
              <w:left w:val="nil"/>
              <w:bottom w:val="nil"/>
              <w:right w:val="nil"/>
              <w:insideH w:val="nil"/>
              <w:insideV w:val="nil"/>
            </w:tcBorders>
            <w:tcMar>
              <w:top w:w="80" w:type="dxa"/>
              <w:left w:w="80" w:type="dxa"/>
              <w:bottom w:w="80" w:type="dxa"/>
              <w:right w:w="80" w:type="dxa"/>
            </w:tcMar>
            <w:vAlign w:val="center"/>
          </w:tcPr>
          <w:p w14:paraId="256436DF">
            <w:pPr>
              <w:spacing w:before="0" w:after="0" w:line="276" w:lineRule="auto"/>
              <w:jc w:val="center"/>
            </w:pPr>
            <w:r>
              <w:rPr>
                <w:rFonts w:ascii="Times New Roman" w:hAnsi="Times New Roman" w:eastAsia="宋体" w:cs="Times New Roman"/>
                <w:b w:val="0"/>
                <w:color w:val="000000"/>
                <w:sz w:val="21"/>
              </w:rPr>
              <w:t>普通查询响应</w:t>
            </w:r>
          </w:p>
        </w:tc>
        <w:tc>
          <w:tcPr>
            <w:tcW w:w="5241" w:type="dxa"/>
            <w:tcBorders>
              <w:top w:val="nil"/>
              <w:left w:val="nil"/>
              <w:bottom w:val="nil"/>
              <w:right w:val="nil"/>
              <w:insideH w:val="nil"/>
              <w:insideV w:val="nil"/>
            </w:tcBorders>
            <w:tcMar>
              <w:top w:w="80" w:type="dxa"/>
              <w:left w:w="80" w:type="dxa"/>
              <w:bottom w:w="80" w:type="dxa"/>
              <w:right w:w="80" w:type="dxa"/>
            </w:tcMar>
            <w:vAlign w:val="center"/>
          </w:tcPr>
          <w:p w14:paraId="7818F5DC">
            <w:pPr>
              <w:spacing w:before="0" w:after="0" w:line="276" w:lineRule="auto"/>
              <w:jc w:val="center"/>
            </w:pPr>
            <w:r>
              <w:rPr>
                <w:rFonts w:ascii="Times New Roman" w:hAnsi="Times New Roman" w:eastAsia="宋体" w:cs="Times New Roman"/>
                <w:b w:val="0"/>
                <w:color w:val="000000"/>
                <w:sz w:val="21"/>
              </w:rPr>
              <w:t>在课程测试环境下，95% 的会议室列表、本人预约等普通查询应在 800 ms 内完成。</w:t>
            </w:r>
          </w:p>
        </w:tc>
      </w:tr>
      <w:tr w14:paraId="28494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47" w:type="dxa"/>
            <w:tcBorders>
              <w:top w:val="nil"/>
              <w:left w:val="nil"/>
              <w:bottom w:val="nil"/>
              <w:right w:val="nil"/>
              <w:insideH w:val="nil"/>
              <w:insideV w:val="nil"/>
            </w:tcBorders>
            <w:tcMar>
              <w:top w:w="80" w:type="dxa"/>
              <w:left w:w="80" w:type="dxa"/>
              <w:bottom w:w="80" w:type="dxa"/>
              <w:right w:w="80" w:type="dxa"/>
            </w:tcMar>
            <w:vAlign w:val="center"/>
          </w:tcPr>
          <w:p w14:paraId="2AB2AFC5">
            <w:pPr>
              <w:spacing w:before="0" w:after="0" w:line="276" w:lineRule="auto"/>
              <w:jc w:val="center"/>
            </w:pPr>
            <w:r>
              <w:rPr>
                <w:rFonts w:ascii="Times New Roman" w:hAnsi="Times New Roman" w:eastAsia="宋体" w:cs="Times New Roman"/>
                <w:b w:val="0"/>
                <w:color w:val="000000"/>
                <w:sz w:val="21"/>
              </w:rPr>
              <w:t>日历查询响应</w:t>
            </w:r>
          </w:p>
        </w:tc>
        <w:tc>
          <w:tcPr>
            <w:tcW w:w="5241" w:type="dxa"/>
            <w:tcBorders>
              <w:top w:val="nil"/>
              <w:left w:val="nil"/>
              <w:bottom w:val="nil"/>
              <w:right w:val="nil"/>
              <w:insideH w:val="nil"/>
              <w:insideV w:val="nil"/>
            </w:tcBorders>
            <w:tcMar>
              <w:top w:w="80" w:type="dxa"/>
              <w:left w:w="80" w:type="dxa"/>
              <w:bottom w:w="80" w:type="dxa"/>
              <w:right w:w="80" w:type="dxa"/>
            </w:tcMar>
            <w:vAlign w:val="center"/>
          </w:tcPr>
          <w:p w14:paraId="14ED1A80">
            <w:pPr>
              <w:spacing w:before="0" w:after="0" w:line="276" w:lineRule="auto"/>
              <w:jc w:val="center"/>
            </w:pPr>
            <w:r>
              <w:rPr>
                <w:rFonts w:ascii="Times New Roman" w:hAnsi="Times New Roman" w:eastAsia="宋体" w:cs="Times New Roman"/>
                <w:b w:val="0"/>
                <w:color w:val="000000"/>
                <w:sz w:val="21"/>
              </w:rPr>
              <w:t>单日/单周会议室占用查询建议在 1.5 s 内完成。</w:t>
            </w:r>
          </w:p>
        </w:tc>
      </w:tr>
      <w:tr w14:paraId="7038E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47" w:type="dxa"/>
            <w:tcBorders>
              <w:top w:val="nil"/>
              <w:left w:val="nil"/>
              <w:bottom w:val="nil"/>
              <w:right w:val="nil"/>
              <w:insideH w:val="nil"/>
              <w:insideV w:val="nil"/>
            </w:tcBorders>
            <w:tcMar>
              <w:top w:w="80" w:type="dxa"/>
              <w:left w:w="80" w:type="dxa"/>
              <w:bottom w:w="80" w:type="dxa"/>
              <w:right w:w="80" w:type="dxa"/>
            </w:tcMar>
            <w:vAlign w:val="center"/>
          </w:tcPr>
          <w:p w14:paraId="1B451B1B">
            <w:pPr>
              <w:spacing w:before="0" w:after="0" w:line="276" w:lineRule="auto"/>
              <w:jc w:val="center"/>
            </w:pPr>
            <w:r>
              <w:rPr>
                <w:rFonts w:ascii="Times New Roman" w:hAnsi="Times New Roman" w:eastAsia="宋体" w:cs="Times New Roman"/>
                <w:b w:val="0"/>
                <w:color w:val="000000"/>
                <w:sz w:val="21"/>
              </w:rPr>
              <w:t>并发正确性</w:t>
            </w:r>
          </w:p>
        </w:tc>
        <w:tc>
          <w:tcPr>
            <w:tcW w:w="5241" w:type="dxa"/>
            <w:tcBorders>
              <w:top w:val="nil"/>
              <w:left w:val="nil"/>
              <w:bottom w:val="nil"/>
              <w:right w:val="nil"/>
              <w:insideH w:val="nil"/>
              <w:insideV w:val="nil"/>
            </w:tcBorders>
            <w:tcMar>
              <w:top w:w="80" w:type="dxa"/>
              <w:left w:w="80" w:type="dxa"/>
              <w:bottom w:w="80" w:type="dxa"/>
              <w:right w:w="80" w:type="dxa"/>
            </w:tcMar>
            <w:vAlign w:val="center"/>
          </w:tcPr>
          <w:p w14:paraId="59B5464B">
            <w:pPr>
              <w:spacing w:before="0" w:after="0" w:line="276" w:lineRule="auto"/>
              <w:jc w:val="center"/>
            </w:pPr>
            <w:r>
              <w:rPr>
                <w:rFonts w:ascii="Times New Roman" w:hAnsi="Times New Roman" w:eastAsia="宋体" w:cs="Times New Roman"/>
                <w:b w:val="0"/>
                <w:color w:val="000000"/>
                <w:sz w:val="21"/>
              </w:rPr>
              <w:t>100 个并发请求竞争同一时间资源时，必须保证无重叠有效预约。</w:t>
            </w:r>
          </w:p>
        </w:tc>
      </w:tr>
      <w:tr w14:paraId="56720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47"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6BCC81E6">
            <w:pPr>
              <w:spacing w:before="0" w:after="0" w:line="276" w:lineRule="auto"/>
              <w:jc w:val="center"/>
            </w:pPr>
            <w:r>
              <w:rPr>
                <w:rFonts w:ascii="Times New Roman" w:hAnsi="Times New Roman" w:eastAsia="宋体" w:cs="Times New Roman"/>
                <w:b w:val="0"/>
                <w:color w:val="000000"/>
                <w:sz w:val="21"/>
              </w:rPr>
              <w:t>锁粒度</w:t>
            </w:r>
          </w:p>
        </w:tc>
        <w:tc>
          <w:tcPr>
            <w:tcW w:w="5241"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3AD574FF">
            <w:pPr>
              <w:spacing w:before="0" w:after="0" w:line="276" w:lineRule="auto"/>
              <w:jc w:val="center"/>
            </w:pPr>
            <w:r>
              <w:rPr>
                <w:rFonts w:ascii="Times New Roman" w:hAnsi="Times New Roman" w:eastAsia="宋体" w:cs="Times New Roman"/>
                <w:b w:val="0"/>
                <w:color w:val="000000"/>
                <w:sz w:val="21"/>
              </w:rPr>
              <w:t>同一会议室可串行，不同会议室应允许并行处理。</w:t>
            </w:r>
          </w:p>
        </w:tc>
      </w:tr>
    </w:tbl>
    <w:p w14:paraId="096A0AF0">
      <w:pPr>
        <w:spacing w:after="0" w:line="240" w:lineRule="auto"/>
      </w:pPr>
    </w:p>
    <w:p w14:paraId="0A417F30">
      <w:pPr>
        <w:pStyle w:val="4"/>
        <w:keepNext/>
        <w:pageBreakBefore w:val="0"/>
        <w:ind w:firstLine="0"/>
      </w:pPr>
      <w:bookmarkStart w:id="53" w:name="_Toc11720"/>
      <w:r>
        <w:rPr>
          <w:rFonts w:ascii="Times New Roman" w:hAnsi="Times New Roman" w:eastAsia="黑体" w:cs="Times New Roman"/>
          <w:b/>
          <w:color w:val="000000"/>
          <w:sz w:val="28"/>
        </w:rPr>
        <w:t>9.2 可靠性与一致性</w:t>
      </w:r>
      <w:bookmarkEnd w:id="53"/>
    </w:p>
    <w:p w14:paraId="4AACA53F">
      <w:pPr>
        <w:spacing w:before="0" w:after="0" w:line="360" w:lineRule="auto"/>
        <w:ind w:firstLine="480"/>
        <w:jc w:val="both"/>
      </w:pPr>
      <w:r>
        <w:rPr>
          <w:rFonts w:ascii="Times New Roman" w:hAnsi="Times New Roman" w:eastAsia="宋体" w:cs="Times New Roman"/>
          <w:b w:val="0"/>
          <w:color w:val="000000"/>
          <w:sz w:val="24"/>
        </w:rPr>
        <w:t>预约创建、修改和取消应以事务形式执行。任何异常均不得产生部分更新。服务器发生可恢复异常后，数据库中的已提交预约必须保持完整，不得因前端断开连接而自动撤销已提交结果。</w:t>
      </w:r>
    </w:p>
    <w:p w14:paraId="323C19AA">
      <w:pPr>
        <w:pStyle w:val="4"/>
        <w:keepNext/>
        <w:pageBreakBefore w:val="0"/>
        <w:ind w:firstLine="0"/>
      </w:pPr>
      <w:bookmarkStart w:id="54" w:name="_Toc28501"/>
      <w:r>
        <w:rPr>
          <w:rFonts w:ascii="Times New Roman" w:hAnsi="Times New Roman" w:eastAsia="黑体" w:cs="Times New Roman"/>
          <w:b/>
          <w:color w:val="000000"/>
          <w:sz w:val="28"/>
        </w:rPr>
        <w:t>9.3 安全性</w:t>
      </w:r>
      <w:bookmarkEnd w:id="54"/>
    </w:p>
    <w:p w14:paraId="218187DF">
      <w:pPr>
        <w:spacing w:after="0" w:line="360" w:lineRule="auto"/>
        <w:ind w:left="480" w:hanging="240"/>
      </w:pPr>
      <w:r>
        <w:rPr>
          <w:rFonts w:ascii="Times New Roman" w:hAnsi="Times New Roman" w:eastAsia="宋体" w:cs="Times New Roman"/>
          <w:b w:val="0"/>
          <w:color w:val="000000"/>
          <w:sz w:val="24"/>
        </w:rPr>
        <w:t>• 密码不得以明文形式存储，至少采用带盐的安全哈希算法。</w:t>
      </w:r>
    </w:p>
    <w:p w14:paraId="6401F249">
      <w:pPr>
        <w:spacing w:after="0" w:line="360" w:lineRule="auto"/>
        <w:ind w:left="480" w:hanging="240"/>
      </w:pPr>
      <w:r>
        <w:rPr>
          <w:rFonts w:ascii="Times New Roman" w:hAnsi="Times New Roman" w:eastAsia="宋体" w:cs="Times New Roman"/>
          <w:b w:val="0"/>
          <w:color w:val="000000"/>
          <w:sz w:val="24"/>
        </w:rPr>
        <w:t>• 所有管理接口必须校验管理员角色，不能只依赖前端隐藏按钮。</w:t>
      </w:r>
    </w:p>
    <w:p w14:paraId="39B35F0F">
      <w:pPr>
        <w:spacing w:after="0" w:line="360" w:lineRule="auto"/>
        <w:ind w:left="480" w:hanging="240"/>
      </w:pPr>
      <w:r>
        <w:rPr>
          <w:rFonts w:ascii="Times New Roman" w:hAnsi="Times New Roman" w:eastAsia="宋体" w:cs="Times New Roman"/>
          <w:b w:val="0"/>
          <w:color w:val="000000"/>
          <w:sz w:val="24"/>
        </w:rPr>
        <w:t>• 普通用户只能操作本人预约；管理员异常处置应记录操作者和原因。</w:t>
      </w:r>
    </w:p>
    <w:p w14:paraId="6354259A">
      <w:pPr>
        <w:spacing w:after="0" w:line="360" w:lineRule="auto"/>
        <w:ind w:left="480" w:hanging="240"/>
      </w:pPr>
      <w:r>
        <w:rPr>
          <w:rFonts w:ascii="Times New Roman" w:hAnsi="Times New Roman" w:eastAsia="宋体" w:cs="Times New Roman"/>
          <w:b w:val="0"/>
          <w:color w:val="000000"/>
          <w:sz w:val="24"/>
        </w:rPr>
        <w:t>• 数据库查询必须采用参数化方式，避免 SQL 注入。</w:t>
      </w:r>
    </w:p>
    <w:p w14:paraId="4998EB5D">
      <w:pPr>
        <w:spacing w:after="0" w:line="360" w:lineRule="auto"/>
        <w:ind w:left="480" w:hanging="240"/>
      </w:pPr>
      <w:r>
        <w:rPr>
          <w:rFonts w:ascii="Times New Roman" w:hAnsi="Times New Roman" w:eastAsia="宋体" w:cs="Times New Roman"/>
          <w:b w:val="0"/>
          <w:color w:val="000000"/>
          <w:sz w:val="24"/>
        </w:rPr>
        <w:t>• 服务端日志不得记录明文密码和认证凭证。</w:t>
      </w:r>
    </w:p>
    <w:p w14:paraId="429B804A">
      <w:pPr>
        <w:pStyle w:val="4"/>
        <w:keepNext/>
        <w:pageBreakBefore w:val="0"/>
        <w:ind w:firstLine="0"/>
      </w:pPr>
      <w:bookmarkStart w:id="55" w:name="_Toc20529"/>
      <w:r>
        <w:rPr>
          <w:rFonts w:ascii="Times New Roman" w:hAnsi="Times New Roman" w:eastAsia="黑体" w:cs="Times New Roman"/>
          <w:b/>
          <w:color w:val="000000"/>
          <w:sz w:val="28"/>
        </w:rPr>
        <w:t>9.4 可用性</w:t>
      </w:r>
      <w:bookmarkEnd w:id="55"/>
    </w:p>
    <w:p w14:paraId="32A19455">
      <w:pPr>
        <w:spacing w:before="0" w:after="0" w:line="360" w:lineRule="auto"/>
        <w:ind w:firstLine="480"/>
        <w:jc w:val="both"/>
      </w:pPr>
      <w:r>
        <w:rPr>
          <w:rFonts w:ascii="Times New Roman" w:hAnsi="Times New Roman" w:eastAsia="宋体" w:cs="Times New Roman"/>
          <w:b w:val="0"/>
          <w:color w:val="000000"/>
          <w:sz w:val="24"/>
        </w:rPr>
        <w:t>关键业务操作应提供明确状态反馈。冲突、权限不足、资源维护等不同失败原因必须采用不同提示。日历、预约表单和“我的预约”应能够形成完整操作闭环，不要求用户通过管理员协助完成常规预约。</w:t>
      </w:r>
    </w:p>
    <w:p w14:paraId="207FE0AB">
      <w:pPr>
        <w:pStyle w:val="4"/>
        <w:keepNext/>
        <w:pageBreakBefore w:val="0"/>
        <w:ind w:firstLine="0"/>
      </w:pPr>
      <w:bookmarkStart w:id="56" w:name="_Toc17029"/>
      <w:r>
        <w:rPr>
          <w:rFonts w:ascii="Times New Roman" w:hAnsi="Times New Roman" w:eastAsia="黑体" w:cs="Times New Roman"/>
          <w:b/>
          <w:color w:val="000000"/>
          <w:sz w:val="28"/>
        </w:rPr>
        <w:t>9.5 兼容性与部署</w:t>
      </w:r>
      <w:bookmarkEnd w:id="56"/>
    </w:p>
    <w:p w14:paraId="7F8E75EA">
      <w:pPr>
        <w:spacing w:before="0" w:after="0" w:line="360" w:lineRule="auto"/>
        <w:ind w:firstLine="480"/>
        <w:jc w:val="both"/>
      </w:pPr>
      <w:r>
        <w:rPr>
          <w:rFonts w:ascii="Times New Roman" w:hAnsi="Times New Roman" w:eastAsia="宋体" w:cs="Times New Roman"/>
          <w:b w:val="0"/>
          <w:color w:val="000000"/>
          <w:sz w:val="24"/>
        </w:rPr>
        <w:t>系统以现代桌面浏览器为主要运行终端，前端应兼容主流 Chromium 内核浏览器。课程基线建议采用 Vue 3 前端、Spring Boot 后端和 MySQL 数据库的前后端分离架构；本地开发环境可分别启动前端与后端进行联调。</w:t>
      </w:r>
    </w:p>
    <w:p w14:paraId="709AE880">
      <w:pPr>
        <w:pStyle w:val="4"/>
        <w:keepNext/>
        <w:pageBreakBefore w:val="0"/>
        <w:ind w:firstLine="0"/>
      </w:pPr>
      <w:bookmarkStart w:id="57" w:name="_Toc23679"/>
      <w:r>
        <w:rPr>
          <w:rFonts w:ascii="Times New Roman" w:hAnsi="Times New Roman" w:eastAsia="黑体" w:cs="Times New Roman"/>
          <w:b/>
          <w:color w:val="000000"/>
          <w:sz w:val="28"/>
        </w:rPr>
        <w:t>9.6 可维护性与可测试性</w:t>
      </w:r>
      <w:bookmarkEnd w:id="57"/>
    </w:p>
    <w:p w14:paraId="204D30E4">
      <w:pPr>
        <w:spacing w:before="0" w:after="0" w:line="360" w:lineRule="auto"/>
        <w:ind w:firstLine="480"/>
        <w:jc w:val="both"/>
      </w:pPr>
      <w:r>
        <w:rPr>
          <w:rFonts w:ascii="Times New Roman" w:hAnsi="Times New Roman" w:eastAsia="宋体" w:cs="Times New Roman"/>
          <w:b w:val="0"/>
          <w:color w:val="000000"/>
          <w:sz w:val="24"/>
        </w:rPr>
        <w:t>时间冲突算法、预约事务逻辑和管理员资源维护逻辑应保持明确模块边界。冲突判定函数应能够独立进行单元测试；预约服务应能够通过集成测试验证事务和数据库锁；并发测试应提供可重复执行的脚本或 JMeter 测试计划。</w:t>
      </w:r>
    </w:p>
    <w:p w14:paraId="342AF45A">
      <w:pPr>
        <w:pStyle w:val="3"/>
        <w:keepNext/>
        <w:pageBreakBefore w:val="0"/>
        <w:ind w:firstLine="0"/>
      </w:pPr>
      <w:bookmarkStart w:id="58" w:name="_Toc27803"/>
      <w:r>
        <w:rPr>
          <w:rFonts w:ascii="Times New Roman" w:hAnsi="Times New Roman" w:eastAsia="黑体" w:cs="Times New Roman"/>
          <w:b/>
          <w:color w:val="000000"/>
          <w:sz w:val="30"/>
        </w:rPr>
        <w:t>10 软件测试与验收需求</w:t>
      </w:r>
      <w:bookmarkEnd w:id="58"/>
    </w:p>
    <w:p w14:paraId="5980B592">
      <w:pPr>
        <w:pStyle w:val="4"/>
        <w:keepNext/>
        <w:pageBreakBefore w:val="0"/>
        <w:ind w:firstLine="0"/>
      </w:pPr>
      <w:bookmarkStart w:id="59" w:name="_Toc20316"/>
      <w:r>
        <w:rPr>
          <w:rFonts w:ascii="Times New Roman" w:hAnsi="Times New Roman" w:eastAsia="黑体" w:cs="Times New Roman"/>
          <w:b/>
          <w:color w:val="000000"/>
          <w:sz w:val="28"/>
        </w:rPr>
        <w:t>10.1 测试策略</w:t>
      </w:r>
      <w:bookmarkEnd w:id="59"/>
    </w:p>
    <w:p w14:paraId="04907AE8">
      <w:pPr>
        <w:spacing w:before="0" w:after="0" w:line="360" w:lineRule="auto"/>
        <w:ind w:firstLine="480"/>
        <w:jc w:val="both"/>
      </w:pPr>
      <w:r>
        <w:rPr>
          <w:rFonts w:ascii="Times New Roman" w:hAnsi="Times New Roman" w:eastAsia="宋体" w:cs="Times New Roman"/>
          <w:b w:val="0"/>
          <w:color w:val="000000"/>
          <w:sz w:val="24"/>
        </w:rPr>
        <w:t>测试应覆盖单元测试、接口/集成测试、业务功能测试、边界值测试和并发压力测试。由于本课程为“软件开发与测试”实践，测试结果应作为项目产物保留，至少记录测试环境、测试输入、预期结果、实际结果和结论。</w:t>
      </w:r>
    </w:p>
    <w:p w14:paraId="62813FC5">
      <w:pPr>
        <w:pStyle w:val="4"/>
        <w:keepNext/>
        <w:pageBreakBefore w:val="0"/>
        <w:ind w:firstLine="0"/>
      </w:pPr>
      <w:bookmarkStart w:id="60" w:name="_Toc9808"/>
      <w:r>
        <w:rPr>
          <w:rFonts w:ascii="Times New Roman" w:hAnsi="Times New Roman" w:eastAsia="黑体" w:cs="Times New Roman"/>
          <w:b/>
          <w:color w:val="000000"/>
          <w:sz w:val="28"/>
        </w:rPr>
        <w:t>10.2 核心功能与边界测试</w:t>
      </w:r>
      <w:bookmarkEnd w:id="60"/>
    </w:p>
    <w:p w14:paraId="45131215">
      <w:pPr>
        <w:keepNext/>
        <w:spacing w:before="120" w:after="80"/>
        <w:jc w:val="center"/>
      </w:pPr>
      <w:r>
        <w:rPr>
          <w:rFonts w:ascii="Times New Roman" w:hAnsi="Times New Roman" w:eastAsia="宋体" w:cs="Times New Roman"/>
          <w:b w:val="0"/>
          <w:color w:val="000000"/>
          <w:sz w:val="21"/>
        </w:rPr>
        <w:t>表 16  核心测试用例</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97"/>
        <w:gridCol w:w="2197"/>
        <w:gridCol w:w="2197"/>
        <w:gridCol w:w="2197"/>
      </w:tblGrid>
      <w:tr w14:paraId="2F213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34"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0D44D630">
            <w:pPr>
              <w:spacing w:before="0" w:after="0" w:line="276" w:lineRule="auto"/>
              <w:jc w:val="center"/>
            </w:pPr>
            <w:r>
              <w:rPr>
                <w:rFonts w:ascii="Times New Roman" w:hAnsi="Times New Roman" w:eastAsia="宋体" w:cs="Times New Roman"/>
                <w:b/>
                <w:color w:val="000000"/>
                <w:sz w:val="21"/>
              </w:rPr>
              <w:t>编号</w:t>
            </w:r>
          </w:p>
        </w:tc>
        <w:tc>
          <w:tcPr>
            <w:tcW w:w="1701"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351BEF1C">
            <w:pPr>
              <w:spacing w:before="0" w:after="0" w:line="276" w:lineRule="auto"/>
              <w:jc w:val="center"/>
            </w:pPr>
            <w:r>
              <w:rPr>
                <w:rFonts w:ascii="Times New Roman" w:hAnsi="Times New Roman" w:eastAsia="宋体" w:cs="Times New Roman"/>
                <w:b/>
                <w:color w:val="000000"/>
                <w:sz w:val="21"/>
              </w:rPr>
              <w:t>测试内容</w:t>
            </w:r>
          </w:p>
        </w:tc>
        <w:tc>
          <w:tcPr>
            <w:tcW w:w="3118"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1F0DF5ED">
            <w:pPr>
              <w:spacing w:before="0" w:after="0" w:line="276" w:lineRule="auto"/>
              <w:jc w:val="center"/>
            </w:pPr>
            <w:r>
              <w:rPr>
                <w:rFonts w:ascii="Times New Roman" w:hAnsi="Times New Roman" w:eastAsia="宋体" w:cs="Times New Roman"/>
                <w:b/>
                <w:color w:val="000000"/>
                <w:sz w:val="21"/>
              </w:rPr>
              <w:t>输入示例</w:t>
            </w:r>
          </w:p>
        </w:tc>
        <w:tc>
          <w:tcPr>
            <w:tcW w:w="2551"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77EF531D">
            <w:pPr>
              <w:spacing w:before="0" w:after="0" w:line="276" w:lineRule="auto"/>
              <w:jc w:val="center"/>
            </w:pPr>
            <w:r>
              <w:rPr>
                <w:rFonts w:ascii="Times New Roman" w:hAnsi="Times New Roman" w:eastAsia="宋体" w:cs="Times New Roman"/>
                <w:b/>
                <w:color w:val="000000"/>
                <w:sz w:val="21"/>
              </w:rPr>
              <w:t>预期结果</w:t>
            </w:r>
          </w:p>
        </w:tc>
      </w:tr>
      <w:tr w14:paraId="1D520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4A2A2731">
            <w:pPr>
              <w:spacing w:before="0" w:after="0" w:line="276" w:lineRule="auto"/>
              <w:jc w:val="center"/>
            </w:pPr>
            <w:r>
              <w:rPr>
                <w:rFonts w:ascii="Times New Roman" w:hAnsi="Times New Roman" w:eastAsia="宋体" w:cs="Times New Roman"/>
                <w:b w:val="0"/>
                <w:color w:val="000000"/>
                <w:sz w:val="21"/>
              </w:rPr>
              <w:t>TC-01</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0B5221FA">
            <w:pPr>
              <w:spacing w:before="0" w:after="0" w:line="276" w:lineRule="auto"/>
              <w:jc w:val="center"/>
            </w:pPr>
            <w:r>
              <w:rPr>
                <w:rFonts w:ascii="Times New Roman" w:hAnsi="Times New Roman" w:eastAsia="宋体" w:cs="Times New Roman"/>
                <w:b w:val="0"/>
                <w:color w:val="000000"/>
                <w:sz w:val="21"/>
              </w:rPr>
              <w:t>正常预约</w:t>
            </w:r>
          </w:p>
        </w:tc>
        <w:tc>
          <w:tcPr>
            <w:tcW w:w="3118" w:type="dxa"/>
            <w:tcBorders>
              <w:top w:val="nil"/>
              <w:left w:val="nil"/>
              <w:bottom w:val="nil"/>
              <w:right w:val="nil"/>
              <w:insideH w:val="nil"/>
              <w:insideV w:val="nil"/>
            </w:tcBorders>
            <w:tcMar>
              <w:top w:w="80" w:type="dxa"/>
              <w:left w:w="80" w:type="dxa"/>
              <w:bottom w:w="80" w:type="dxa"/>
              <w:right w:w="80" w:type="dxa"/>
            </w:tcMar>
            <w:vAlign w:val="center"/>
          </w:tcPr>
          <w:p w14:paraId="6F126195">
            <w:pPr>
              <w:spacing w:before="0" w:after="0" w:line="276" w:lineRule="auto"/>
              <w:jc w:val="center"/>
            </w:pPr>
            <w:r>
              <w:rPr>
                <w:rFonts w:ascii="Times New Roman" w:hAnsi="Times New Roman" w:eastAsia="宋体" w:cs="Times New Roman"/>
                <w:b w:val="0"/>
                <w:color w:val="000000"/>
                <w:sz w:val="21"/>
              </w:rPr>
              <w:t>A301，10:00—11:00，无现有预约</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71C97888">
            <w:pPr>
              <w:spacing w:before="0" w:after="0" w:line="276" w:lineRule="auto"/>
              <w:jc w:val="center"/>
            </w:pPr>
            <w:r>
              <w:rPr>
                <w:rFonts w:ascii="Times New Roman" w:hAnsi="Times New Roman" w:eastAsia="宋体" w:cs="Times New Roman"/>
                <w:b w:val="0"/>
                <w:color w:val="000000"/>
                <w:sz w:val="21"/>
              </w:rPr>
              <w:t>预约成功。</w:t>
            </w:r>
          </w:p>
        </w:tc>
      </w:tr>
      <w:tr w14:paraId="3DC6A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3CE3CBB9">
            <w:pPr>
              <w:spacing w:before="0" w:after="0" w:line="276" w:lineRule="auto"/>
              <w:jc w:val="center"/>
            </w:pPr>
            <w:r>
              <w:rPr>
                <w:rFonts w:ascii="Times New Roman" w:hAnsi="Times New Roman" w:eastAsia="宋体" w:cs="Times New Roman"/>
                <w:b w:val="0"/>
                <w:color w:val="000000"/>
                <w:sz w:val="21"/>
              </w:rPr>
              <w:t>TC-02</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7725597E">
            <w:pPr>
              <w:spacing w:before="0" w:after="0" w:line="276" w:lineRule="auto"/>
              <w:jc w:val="center"/>
            </w:pPr>
            <w:r>
              <w:rPr>
                <w:rFonts w:ascii="Times New Roman" w:hAnsi="Times New Roman" w:eastAsia="宋体" w:cs="Times New Roman"/>
                <w:b w:val="0"/>
                <w:color w:val="000000"/>
                <w:sz w:val="21"/>
              </w:rPr>
              <w:t>完全重叠</w:t>
            </w:r>
          </w:p>
        </w:tc>
        <w:tc>
          <w:tcPr>
            <w:tcW w:w="3118" w:type="dxa"/>
            <w:tcBorders>
              <w:top w:val="nil"/>
              <w:left w:val="nil"/>
              <w:bottom w:val="nil"/>
              <w:right w:val="nil"/>
              <w:insideH w:val="nil"/>
              <w:insideV w:val="nil"/>
            </w:tcBorders>
            <w:tcMar>
              <w:top w:w="80" w:type="dxa"/>
              <w:left w:w="80" w:type="dxa"/>
              <w:bottom w:w="80" w:type="dxa"/>
              <w:right w:w="80" w:type="dxa"/>
            </w:tcMar>
            <w:vAlign w:val="center"/>
          </w:tcPr>
          <w:p w14:paraId="61730FA3">
            <w:pPr>
              <w:spacing w:before="0" w:after="0" w:line="276" w:lineRule="auto"/>
              <w:jc w:val="center"/>
            </w:pPr>
            <w:r>
              <w:rPr>
                <w:rFonts w:ascii="Times New Roman" w:hAnsi="Times New Roman" w:eastAsia="宋体" w:cs="Times New Roman"/>
                <w:b w:val="0"/>
                <w:color w:val="000000"/>
                <w:sz w:val="21"/>
              </w:rPr>
              <w:t>已有 10:00—11:00，新建 10:00—11:00</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6F0B741D">
            <w:pPr>
              <w:spacing w:before="0" w:after="0" w:line="276" w:lineRule="auto"/>
              <w:jc w:val="center"/>
            </w:pPr>
            <w:r>
              <w:rPr>
                <w:rFonts w:ascii="Times New Roman" w:hAnsi="Times New Roman" w:eastAsia="宋体" w:cs="Times New Roman"/>
                <w:b w:val="0"/>
                <w:color w:val="000000"/>
                <w:sz w:val="21"/>
              </w:rPr>
              <w:t>返回冲突。</w:t>
            </w:r>
          </w:p>
        </w:tc>
      </w:tr>
      <w:tr w14:paraId="2D36B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5D9BC2B7">
            <w:pPr>
              <w:spacing w:before="0" w:after="0" w:line="276" w:lineRule="auto"/>
              <w:jc w:val="center"/>
            </w:pPr>
            <w:r>
              <w:rPr>
                <w:rFonts w:ascii="Times New Roman" w:hAnsi="Times New Roman" w:eastAsia="宋体" w:cs="Times New Roman"/>
                <w:b w:val="0"/>
                <w:color w:val="000000"/>
                <w:sz w:val="21"/>
              </w:rPr>
              <w:t>TC-03</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6876639B">
            <w:pPr>
              <w:spacing w:before="0" w:after="0" w:line="276" w:lineRule="auto"/>
              <w:jc w:val="center"/>
            </w:pPr>
            <w:r>
              <w:rPr>
                <w:rFonts w:ascii="Times New Roman" w:hAnsi="Times New Roman" w:eastAsia="宋体" w:cs="Times New Roman"/>
                <w:b w:val="0"/>
                <w:color w:val="000000"/>
                <w:sz w:val="21"/>
              </w:rPr>
              <w:t>部分重叠</w:t>
            </w:r>
          </w:p>
        </w:tc>
        <w:tc>
          <w:tcPr>
            <w:tcW w:w="3118" w:type="dxa"/>
            <w:tcBorders>
              <w:top w:val="nil"/>
              <w:left w:val="nil"/>
              <w:bottom w:val="nil"/>
              <w:right w:val="nil"/>
              <w:insideH w:val="nil"/>
              <w:insideV w:val="nil"/>
            </w:tcBorders>
            <w:tcMar>
              <w:top w:w="80" w:type="dxa"/>
              <w:left w:w="80" w:type="dxa"/>
              <w:bottom w:w="80" w:type="dxa"/>
              <w:right w:w="80" w:type="dxa"/>
            </w:tcMar>
            <w:vAlign w:val="center"/>
          </w:tcPr>
          <w:p w14:paraId="4B6DB9A3">
            <w:pPr>
              <w:spacing w:before="0" w:after="0" w:line="276" w:lineRule="auto"/>
              <w:jc w:val="center"/>
            </w:pPr>
            <w:r>
              <w:rPr>
                <w:rFonts w:ascii="Times New Roman" w:hAnsi="Times New Roman" w:eastAsia="宋体" w:cs="Times New Roman"/>
                <w:b w:val="0"/>
                <w:color w:val="000000"/>
                <w:sz w:val="21"/>
              </w:rPr>
              <w:t>已有 10:00—11:00，新建 10:30—11:30</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2C8E1DC1">
            <w:pPr>
              <w:spacing w:before="0" w:after="0" w:line="276" w:lineRule="auto"/>
              <w:jc w:val="center"/>
            </w:pPr>
            <w:r>
              <w:rPr>
                <w:rFonts w:ascii="Times New Roman" w:hAnsi="Times New Roman" w:eastAsia="宋体" w:cs="Times New Roman"/>
                <w:b w:val="0"/>
                <w:color w:val="000000"/>
                <w:sz w:val="21"/>
              </w:rPr>
              <w:t>返回冲突。</w:t>
            </w:r>
          </w:p>
        </w:tc>
      </w:tr>
      <w:tr w14:paraId="022D4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03AE40FE">
            <w:pPr>
              <w:spacing w:before="0" w:after="0" w:line="276" w:lineRule="auto"/>
              <w:jc w:val="center"/>
            </w:pPr>
            <w:r>
              <w:rPr>
                <w:rFonts w:ascii="Times New Roman" w:hAnsi="Times New Roman" w:eastAsia="宋体" w:cs="Times New Roman"/>
                <w:b w:val="0"/>
                <w:color w:val="000000"/>
                <w:sz w:val="21"/>
              </w:rPr>
              <w:t>TC-04</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5EAF5BFC">
            <w:pPr>
              <w:spacing w:before="0" w:after="0" w:line="276" w:lineRule="auto"/>
              <w:jc w:val="center"/>
            </w:pPr>
            <w:r>
              <w:rPr>
                <w:rFonts w:ascii="Times New Roman" w:hAnsi="Times New Roman" w:eastAsia="宋体" w:cs="Times New Roman"/>
                <w:b w:val="0"/>
                <w:color w:val="000000"/>
                <w:sz w:val="21"/>
              </w:rPr>
              <w:t>包含关系</w:t>
            </w:r>
          </w:p>
        </w:tc>
        <w:tc>
          <w:tcPr>
            <w:tcW w:w="3118" w:type="dxa"/>
            <w:tcBorders>
              <w:top w:val="nil"/>
              <w:left w:val="nil"/>
              <w:bottom w:val="nil"/>
              <w:right w:val="nil"/>
              <w:insideH w:val="nil"/>
              <w:insideV w:val="nil"/>
            </w:tcBorders>
            <w:tcMar>
              <w:top w:w="80" w:type="dxa"/>
              <w:left w:w="80" w:type="dxa"/>
              <w:bottom w:w="80" w:type="dxa"/>
              <w:right w:w="80" w:type="dxa"/>
            </w:tcMar>
            <w:vAlign w:val="center"/>
          </w:tcPr>
          <w:p w14:paraId="3E7684B0">
            <w:pPr>
              <w:spacing w:before="0" w:after="0" w:line="276" w:lineRule="auto"/>
              <w:jc w:val="center"/>
            </w:pPr>
            <w:r>
              <w:rPr>
                <w:rFonts w:ascii="Times New Roman" w:hAnsi="Times New Roman" w:eastAsia="宋体" w:cs="Times New Roman"/>
                <w:b w:val="0"/>
                <w:color w:val="000000"/>
                <w:sz w:val="21"/>
              </w:rPr>
              <w:t>已有 10:00—12:00，新建 10:30—11:00</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76257D74">
            <w:pPr>
              <w:spacing w:before="0" w:after="0" w:line="276" w:lineRule="auto"/>
              <w:jc w:val="center"/>
            </w:pPr>
            <w:r>
              <w:rPr>
                <w:rFonts w:ascii="Times New Roman" w:hAnsi="Times New Roman" w:eastAsia="宋体" w:cs="Times New Roman"/>
                <w:b w:val="0"/>
                <w:color w:val="000000"/>
                <w:sz w:val="21"/>
              </w:rPr>
              <w:t>返回冲突。</w:t>
            </w:r>
          </w:p>
        </w:tc>
      </w:tr>
      <w:tr w14:paraId="07770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2183AB35">
            <w:pPr>
              <w:spacing w:before="0" w:after="0" w:line="276" w:lineRule="auto"/>
              <w:jc w:val="center"/>
            </w:pPr>
            <w:r>
              <w:rPr>
                <w:rFonts w:ascii="Times New Roman" w:hAnsi="Times New Roman" w:eastAsia="宋体" w:cs="Times New Roman"/>
                <w:b w:val="0"/>
                <w:color w:val="000000"/>
                <w:sz w:val="21"/>
              </w:rPr>
              <w:t>TC-05</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7CA11737">
            <w:pPr>
              <w:spacing w:before="0" w:after="0" w:line="276" w:lineRule="auto"/>
              <w:jc w:val="center"/>
            </w:pPr>
            <w:r>
              <w:rPr>
                <w:rFonts w:ascii="Times New Roman" w:hAnsi="Times New Roman" w:eastAsia="宋体" w:cs="Times New Roman"/>
                <w:b w:val="0"/>
                <w:color w:val="000000"/>
                <w:sz w:val="21"/>
              </w:rPr>
              <w:t>相邻边界</w:t>
            </w:r>
          </w:p>
        </w:tc>
        <w:tc>
          <w:tcPr>
            <w:tcW w:w="3118" w:type="dxa"/>
            <w:tcBorders>
              <w:top w:val="nil"/>
              <w:left w:val="nil"/>
              <w:bottom w:val="nil"/>
              <w:right w:val="nil"/>
              <w:insideH w:val="nil"/>
              <w:insideV w:val="nil"/>
            </w:tcBorders>
            <w:tcMar>
              <w:top w:w="80" w:type="dxa"/>
              <w:left w:w="80" w:type="dxa"/>
              <w:bottom w:w="80" w:type="dxa"/>
              <w:right w:w="80" w:type="dxa"/>
            </w:tcMar>
            <w:vAlign w:val="center"/>
          </w:tcPr>
          <w:p w14:paraId="57BB37FD">
            <w:pPr>
              <w:spacing w:before="0" w:after="0" w:line="276" w:lineRule="auto"/>
              <w:jc w:val="center"/>
            </w:pPr>
            <w:r>
              <w:rPr>
                <w:rFonts w:ascii="Times New Roman" w:hAnsi="Times New Roman" w:eastAsia="宋体" w:cs="Times New Roman"/>
                <w:b w:val="0"/>
                <w:color w:val="000000"/>
                <w:sz w:val="21"/>
              </w:rPr>
              <w:t>已有 10:00—11:00，新建 11:00—12:00</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6FA4241A">
            <w:pPr>
              <w:spacing w:before="0" w:after="0" w:line="276" w:lineRule="auto"/>
              <w:jc w:val="center"/>
            </w:pPr>
            <w:r>
              <w:rPr>
                <w:rFonts w:ascii="Times New Roman" w:hAnsi="Times New Roman" w:eastAsia="宋体" w:cs="Times New Roman"/>
                <w:b w:val="0"/>
                <w:color w:val="000000"/>
                <w:sz w:val="21"/>
              </w:rPr>
              <w:t>允许预约。</w:t>
            </w:r>
          </w:p>
        </w:tc>
      </w:tr>
      <w:tr w14:paraId="6F066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20D14C9F">
            <w:pPr>
              <w:spacing w:before="0" w:after="0" w:line="276" w:lineRule="auto"/>
              <w:jc w:val="center"/>
            </w:pPr>
            <w:r>
              <w:rPr>
                <w:rFonts w:ascii="Times New Roman" w:hAnsi="Times New Roman" w:eastAsia="宋体" w:cs="Times New Roman"/>
                <w:b w:val="0"/>
                <w:color w:val="000000"/>
                <w:sz w:val="21"/>
              </w:rPr>
              <w:t>TC-06</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76423F97">
            <w:pPr>
              <w:spacing w:before="0" w:after="0" w:line="276" w:lineRule="auto"/>
              <w:jc w:val="center"/>
            </w:pPr>
            <w:r>
              <w:rPr>
                <w:rFonts w:ascii="Times New Roman" w:hAnsi="Times New Roman" w:eastAsia="宋体" w:cs="Times New Roman"/>
                <w:b w:val="0"/>
                <w:color w:val="000000"/>
                <w:sz w:val="21"/>
              </w:rPr>
              <w:t>非法时间</w:t>
            </w:r>
          </w:p>
        </w:tc>
        <w:tc>
          <w:tcPr>
            <w:tcW w:w="3118" w:type="dxa"/>
            <w:tcBorders>
              <w:top w:val="nil"/>
              <w:left w:val="nil"/>
              <w:bottom w:val="nil"/>
              <w:right w:val="nil"/>
              <w:insideH w:val="nil"/>
              <w:insideV w:val="nil"/>
            </w:tcBorders>
            <w:tcMar>
              <w:top w:w="80" w:type="dxa"/>
              <w:left w:w="80" w:type="dxa"/>
              <w:bottom w:w="80" w:type="dxa"/>
              <w:right w:w="80" w:type="dxa"/>
            </w:tcMar>
            <w:vAlign w:val="center"/>
          </w:tcPr>
          <w:p w14:paraId="5E2EA6BE">
            <w:pPr>
              <w:spacing w:before="0" w:after="0" w:line="276" w:lineRule="auto"/>
              <w:jc w:val="center"/>
            </w:pPr>
            <w:r>
              <w:rPr>
                <w:rFonts w:ascii="Times New Roman" w:hAnsi="Times New Roman" w:eastAsia="宋体" w:cs="Times New Roman"/>
                <w:b w:val="0"/>
                <w:color w:val="000000"/>
                <w:sz w:val="21"/>
              </w:rPr>
              <w:t>开始时间等于或晚于结束时间</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0E32B428">
            <w:pPr>
              <w:spacing w:before="0" w:after="0" w:line="276" w:lineRule="auto"/>
              <w:jc w:val="center"/>
            </w:pPr>
            <w:r>
              <w:rPr>
                <w:rFonts w:ascii="Times New Roman" w:hAnsi="Times New Roman" w:eastAsia="宋体" w:cs="Times New Roman"/>
                <w:b w:val="0"/>
                <w:color w:val="000000"/>
                <w:sz w:val="21"/>
              </w:rPr>
              <w:t>参数校验失败。</w:t>
            </w:r>
          </w:p>
        </w:tc>
      </w:tr>
      <w:tr w14:paraId="1658B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2143E8E4">
            <w:pPr>
              <w:spacing w:before="0" w:after="0" w:line="276" w:lineRule="auto"/>
              <w:jc w:val="center"/>
            </w:pPr>
            <w:r>
              <w:rPr>
                <w:rFonts w:ascii="Times New Roman" w:hAnsi="Times New Roman" w:eastAsia="宋体" w:cs="Times New Roman"/>
                <w:b w:val="0"/>
                <w:color w:val="000000"/>
                <w:sz w:val="21"/>
              </w:rPr>
              <w:t>TC-07</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333BD4FA">
            <w:pPr>
              <w:spacing w:before="0" w:after="0" w:line="276" w:lineRule="auto"/>
              <w:jc w:val="center"/>
            </w:pPr>
            <w:r>
              <w:rPr>
                <w:rFonts w:ascii="Times New Roman" w:hAnsi="Times New Roman" w:eastAsia="宋体" w:cs="Times New Roman"/>
                <w:b w:val="0"/>
                <w:color w:val="000000"/>
                <w:sz w:val="21"/>
              </w:rPr>
              <w:t>维护会议室</w:t>
            </w:r>
          </w:p>
        </w:tc>
        <w:tc>
          <w:tcPr>
            <w:tcW w:w="3118" w:type="dxa"/>
            <w:tcBorders>
              <w:top w:val="nil"/>
              <w:left w:val="nil"/>
              <w:bottom w:val="nil"/>
              <w:right w:val="nil"/>
              <w:insideH w:val="nil"/>
              <w:insideV w:val="nil"/>
            </w:tcBorders>
            <w:tcMar>
              <w:top w:w="80" w:type="dxa"/>
              <w:left w:w="80" w:type="dxa"/>
              <w:bottom w:w="80" w:type="dxa"/>
              <w:right w:w="80" w:type="dxa"/>
            </w:tcMar>
            <w:vAlign w:val="center"/>
          </w:tcPr>
          <w:p w14:paraId="4F84C779">
            <w:pPr>
              <w:spacing w:before="0" w:after="0" w:line="276" w:lineRule="auto"/>
              <w:jc w:val="center"/>
            </w:pPr>
            <w:r>
              <w:rPr>
                <w:rFonts w:ascii="Times New Roman" w:hAnsi="Times New Roman" w:eastAsia="宋体" w:cs="Times New Roman"/>
                <w:b w:val="0"/>
                <w:color w:val="000000"/>
                <w:sz w:val="21"/>
              </w:rPr>
              <w:t>ROOM.status=MAINTENANCE</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759E2F96">
            <w:pPr>
              <w:spacing w:before="0" w:after="0" w:line="276" w:lineRule="auto"/>
              <w:jc w:val="center"/>
            </w:pPr>
            <w:r>
              <w:rPr>
                <w:rFonts w:ascii="Times New Roman" w:hAnsi="Times New Roman" w:eastAsia="宋体" w:cs="Times New Roman"/>
                <w:b w:val="0"/>
                <w:color w:val="000000"/>
                <w:sz w:val="21"/>
              </w:rPr>
              <w:t>拒绝预约。</w:t>
            </w:r>
          </w:p>
        </w:tc>
      </w:tr>
      <w:tr w14:paraId="18648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nil"/>
              <w:right w:val="nil"/>
              <w:insideH w:val="nil"/>
              <w:insideV w:val="nil"/>
            </w:tcBorders>
            <w:tcMar>
              <w:top w:w="80" w:type="dxa"/>
              <w:left w:w="80" w:type="dxa"/>
              <w:bottom w:w="80" w:type="dxa"/>
              <w:right w:w="80" w:type="dxa"/>
            </w:tcMar>
            <w:vAlign w:val="center"/>
          </w:tcPr>
          <w:p w14:paraId="050B5209">
            <w:pPr>
              <w:spacing w:before="0" w:after="0" w:line="276" w:lineRule="auto"/>
              <w:jc w:val="center"/>
            </w:pPr>
            <w:r>
              <w:rPr>
                <w:rFonts w:ascii="Times New Roman" w:hAnsi="Times New Roman" w:eastAsia="宋体" w:cs="Times New Roman"/>
                <w:b w:val="0"/>
                <w:color w:val="000000"/>
                <w:sz w:val="21"/>
              </w:rPr>
              <w:t>TC-08</w:t>
            </w:r>
          </w:p>
        </w:tc>
        <w:tc>
          <w:tcPr>
            <w:tcW w:w="1701" w:type="dxa"/>
            <w:tcBorders>
              <w:top w:val="nil"/>
              <w:left w:val="nil"/>
              <w:bottom w:val="nil"/>
              <w:right w:val="nil"/>
              <w:insideH w:val="nil"/>
              <w:insideV w:val="nil"/>
            </w:tcBorders>
            <w:tcMar>
              <w:top w:w="80" w:type="dxa"/>
              <w:left w:w="80" w:type="dxa"/>
              <w:bottom w:w="80" w:type="dxa"/>
              <w:right w:w="80" w:type="dxa"/>
            </w:tcMar>
            <w:vAlign w:val="center"/>
          </w:tcPr>
          <w:p w14:paraId="5A027E8C">
            <w:pPr>
              <w:spacing w:before="0" w:after="0" w:line="276" w:lineRule="auto"/>
              <w:jc w:val="center"/>
            </w:pPr>
            <w:r>
              <w:rPr>
                <w:rFonts w:ascii="Times New Roman" w:hAnsi="Times New Roman" w:eastAsia="宋体" w:cs="Times New Roman"/>
                <w:b w:val="0"/>
                <w:color w:val="000000"/>
                <w:sz w:val="21"/>
              </w:rPr>
              <w:t>取消后再预约</w:t>
            </w:r>
          </w:p>
        </w:tc>
        <w:tc>
          <w:tcPr>
            <w:tcW w:w="3118" w:type="dxa"/>
            <w:tcBorders>
              <w:top w:val="nil"/>
              <w:left w:val="nil"/>
              <w:bottom w:val="nil"/>
              <w:right w:val="nil"/>
              <w:insideH w:val="nil"/>
              <w:insideV w:val="nil"/>
            </w:tcBorders>
            <w:tcMar>
              <w:top w:w="80" w:type="dxa"/>
              <w:left w:w="80" w:type="dxa"/>
              <w:bottom w:w="80" w:type="dxa"/>
              <w:right w:w="80" w:type="dxa"/>
            </w:tcMar>
            <w:vAlign w:val="center"/>
          </w:tcPr>
          <w:p w14:paraId="528CEB09">
            <w:pPr>
              <w:spacing w:before="0" w:after="0" w:line="276" w:lineRule="auto"/>
              <w:jc w:val="center"/>
            </w:pPr>
            <w:r>
              <w:rPr>
                <w:rFonts w:ascii="Times New Roman" w:hAnsi="Times New Roman" w:eastAsia="宋体" w:cs="Times New Roman"/>
                <w:b w:val="0"/>
                <w:color w:val="000000"/>
                <w:sz w:val="21"/>
              </w:rPr>
              <w:t>先取消 10:00—11:00，再提交相同时段</w:t>
            </w:r>
          </w:p>
        </w:tc>
        <w:tc>
          <w:tcPr>
            <w:tcW w:w="2551" w:type="dxa"/>
            <w:tcBorders>
              <w:top w:val="nil"/>
              <w:left w:val="nil"/>
              <w:bottom w:val="nil"/>
              <w:right w:val="nil"/>
              <w:insideH w:val="nil"/>
              <w:insideV w:val="nil"/>
            </w:tcBorders>
            <w:tcMar>
              <w:top w:w="80" w:type="dxa"/>
              <w:left w:w="80" w:type="dxa"/>
              <w:bottom w:w="80" w:type="dxa"/>
              <w:right w:w="80" w:type="dxa"/>
            </w:tcMar>
            <w:vAlign w:val="center"/>
          </w:tcPr>
          <w:p w14:paraId="5C314219">
            <w:pPr>
              <w:spacing w:before="0" w:after="0" w:line="276" w:lineRule="auto"/>
              <w:jc w:val="center"/>
            </w:pPr>
            <w:r>
              <w:rPr>
                <w:rFonts w:ascii="Times New Roman" w:hAnsi="Times New Roman" w:eastAsia="宋体" w:cs="Times New Roman"/>
                <w:b w:val="0"/>
                <w:color w:val="000000"/>
                <w:sz w:val="21"/>
              </w:rPr>
              <w:t>允许预约。</w:t>
            </w:r>
          </w:p>
        </w:tc>
      </w:tr>
      <w:tr w14:paraId="050DF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51A2D337">
            <w:pPr>
              <w:spacing w:before="0" w:after="0" w:line="276" w:lineRule="auto"/>
              <w:jc w:val="center"/>
            </w:pPr>
            <w:r>
              <w:rPr>
                <w:rFonts w:ascii="Times New Roman" w:hAnsi="Times New Roman" w:eastAsia="宋体" w:cs="Times New Roman"/>
                <w:b w:val="0"/>
                <w:color w:val="000000"/>
                <w:sz w:val="21"/>
              </w:rPr>
              <w:t>TC-09</w:t>
            </w:r>
          </w:p>
        </w:tc>
        <w:tc>
          <w:tcPr>
            <w:tcW w:w="1701"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1B95626B">
            <w:pPr>
              <w:spacing w:before="0" w:after="0" w:line="276" w:lineRule="auto"/>
              <w:jc w:val="center"/>
            </w:pPr>
            <w:r>
              <w:rPr>
                <w:rFonts w:ascii="Times New Roman" w:hAnsi="Times New Roman" w:eastAsia="宋体" w:cs="Times New Roman"/>
                <w:b w:val="0"/>
                <w:color w:val="000000"/>
                <w:sz w:val="21"/>
              </w:rPr>
              <w:t>修改造成冲突</w:t>
            </w:r>
          </w:p>
        </w:tc>
        <w:tc>
          <w:tcPr>
            <w:tcW w:w="3118"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7C636A36">
            <w:pPr>
              <w:spacing w:before="0" w:after="0" w:line="276" w:lineRule="auto"/>
              <w:jc w:val="center"/>
            </w:pPr>
            <w:r>
              <w:rPr>
                <w:rFonts w:ascii="Times New Roman" w:hAnsi="Times New Roman" w:eastAsia="宋体" w:cs="Times New Roman"/>
                <w:b w:val="0"/>
                <w:color w:val="000000"/>
                <w:sz w:val="21"/>
              </w:rPr>
              <w:t>修改预约后与其他有效预约重叠</w:t>
            </w:r>
          </w:p>
        </w:tc>
        <w:tc>
          <w:tcPr>
            <w:tcW w:w="2551"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2CD0F86C">
            <w:pPr>
              <w:spacing w:before="0" w:after="0" w:line="276" w:lineRule="auto"/>
              <w:jc w:val="center"/>
            </w:pPr>
            <w:r>
              <w:rPr>
                <w:rFonts w:ascii="Times New Roman" w:hAnsi="Times New Roman" w:eastAsia="宋体" w:cs="Times New Roman"/>
                <w:b w:val="0"/>
                <w:color w:val="000000"/>
                <w:sz w:val="21"/>
              </w:rPr>
              <w:t>修改失败，原预约保持不变。</w:t>
            </w:r>
          </w:p>
        </w:tc>
      </w:tr>
    </w:tbl>
    <w:p w14:paraId="7EB5711E">
      <w:pPr>
        <w:spacing w:after="0" w:line="240" w:lineRule="auto"/>
      </w:pPr>
    </w:p>
    <w:p w14:paraId="4D64FE99">
      <w:pPr>
        <w:pStyle w:val="4"/>
        <w:keepNext/>
        <w:pageBreakBefore w:val="0"/>
        <w:ind w:firstLine="0"/>
      </w:pPr>
      <w:bookmarkStart w:id="61" w:name="_Toc11953"/>
      <w:r>
        <w:rPr>
          <w:rFonts w:ascii="Times New Roman" w:hAnsi="Times New Roman" w:eastAsia="黑体" w:cs="Times New Roman"/>
          <w:b/>
          <w:color w:val="000000"/>
          <w:sz w:val="28"/>
        </w:rPr>
        <w:t>10.3 并发测试方法</w:t>
      </w:r>
      <w:bookmarkEnd w:id="61"/>
    </w:p>
    <w:p w14:paraId="7937C799">
      <w:pPr>
        <w:spacing w:before="0" w:after="0" w:line="360" w:lineRule="auto"/>
        <w:ind w:firstLine="480"/>
        <w:jc w:val="both"/>
      </w:pPr>
      <w:r>
        <w:rPr>
          <w:rFonts w:ascii="Times New Roman" w:hAnsi="Times New Roman" w:eastAsia="宋体" w:cs="Times New Roman"/>
          <w:b w:val="0"/>
          <w:color w:val="000000"/>
          <w:sz w:val="24"/>
        </w:rPr>
        <w:t>建议使用 JMeter 或等价并发测试工具构造 100 个线程，在尽可能接近的时间向创建预约接口发送相同或重叠时段请求。测试完成后不能仅统计接口成功率，还必须查询数据库验证同一 room_id 下是否存在重叠的有效区间。并发测试的正确性结论应以数据库最终状态为准。</w:t>
      </w:r>
    </w:p>
    <w:p w14:paraId="1E642B9E">
      <w:pPr>
        <w:pStyle w:val="4"/>
        <w:keepNext/>
        <w:pageBreakBefore w:val="0"/>
        <w:ind w:firstLine="0"/>
      </w:pPr>
      <w:bookmarkStart w:id="62" w:name="_Toc3075"/>
      <w:r>
        <w:rPr>
          <w:rFonts w:ascii="Times New Roman" w:hAnsi="Times New Roman" w:eastAsia="黑体" w:cs="Times New Roman"/>
          <w:b/>
          <w:color w:val="000000"/>
          <w:sz w:val="28"/>
        </w:rPr>
        <w:t>10.4 验收标准</w:t>
      </w:r>
      <w:bookmarkEnd w:id="62"/>
    </w:p>
    <w:p w14:paraId="1B29E633">
      <w:pPr>
        <w:keepNext/>
        <w:spacing w:before="120" w:after="80"/>
        <w:jc w:val="center"/>
      </w:pPr>
      <w:r>
        <w:rPr>
          <w:rFonts w:ascii="Times New Roman" w:hAnsi="Times New Roman" w:eastAsia="宋体" w:cs="Times New Roman"/>
          <w:b w:val="0"/>
          <w:color w:val="000000"/>
          <w:sz w:val="21"/>
        </w:rPr>
        <w:t>表 17  项目验收基线</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697"/>
        <w:gridCol w:w="5091"/>
      </w:tblGrid>
      <w:tr w14:paraId="04C35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697"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48BEC9EE">
            <w:pPr>
              <w:spacing w:before="0" w:after="0" w:line="276" w:lineRule="auto"/>
              <w:jc w:val="center"/>
            </w:pPr>
            <w:r>
              <w:rPr>
                <w:rFonts w:ascii="Times New Roman" w:hAnsi="Times New Roman" w:eastAsia="宋体" w:cs="Times New Roman"/>
                <w:b/>
                <w:color w:val="000000"/>
                <w:sz w:val="21"/>
              </w:rPr>
              <w:t>类别</w:t>
            </w:r>
          </w:p>
        </w:tc>
        <w:tc>
          <w:tcPr>
            <w:tcW w:w="5091"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402C6244">
            <w:pPr>
              <w:spacing w:before="0" w:after="0" w:line="276" w:lineRule="auto"/>
              <w:jc w:val="center"/>
            </w:pPr>
            <w:r>
              <w:rPr>
                <w:rFonts w:ascii="Times New Roman" w:hAnsi="Times New Roman" w:eastAsia="宋体" w:cs="Times New Roman"/>
                <w:b/>
                <w:color w:val="000000"/>
                <w:sz w:val="21"/>
              </w:rPr>
              <w:t>验收标准</w:t>
            </w:r>
          </w:p>
        </w:tc>
      </w:tr>
      <w:tr w14:paraId="15ACD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697" w:type="dxa"/>
            <w:tcBorders>
              <w:top w:val="nil"/>
              <w:left w:val="nil"/>
              <w:bottom w:val="nil"/>
              <w:right w:val="nil"/>
              <w:insideH w:val="nil"/>
              <w:insideV w:val="nil"/>
            </w:tcBorders>
            <w:tcMar>
              <w:top w:w="80" w:type="dxa"/>
              <w:left w:w="80" w:type="dxa"/>
              <w:bottom w:w="80" w:type="dxa"/>
              <w:right w:w="80" w:type="dxa"/>
            </w:tcMar>
            <w:vAlign w:val="center"/>
          </w:tcPr>
          <w:p w14:paraId="4514CB5A">
            <w:pPr>
              <w:spacing w:before="0" w:after="0" w:line="276" w:lineRule="auto"/>
              <w:jc w:val="center"/>
            </w:pPr>
            <w:r>
              <w:rPr>
                <w:rFonts w:ascii="Times New Roman" w:hAnsi="Times New Roman" w:eastAsia="宋体" w:cs="Times New Roman"/>
                <w:b w:val="0"/>
                <w:color w:val="000000"/>
                <w:sz w:val="21"/>
              </w:rPr>
              <w:t>功能完整性</w:t>
            </w:r>
          </w:p>
        </w:tc>
        <w:tc>
          <w:tcPr>
            <w:tcW w:w="5091" w:type="dxa"/>
            <w:tcBorders>
              <w:top w:val="nil"/>
              <w:left w:val="nil"/>
              <w:bottom w:val="nil"/>
              <w:right w:val="nil"/>
              <w:insideH w:val="nil"/>
              <w:insideV w:val="nil"/>
            </w:tcBorders>
            <w:tcMar>
              <w:top w:w="80" w:type="dxa"/>
              <w:left w:w="80" w:type="dxa"/>
              <w:bottom w:w="80" w:type="dxa"/>
              <w:right w:w="80" w:type="dxa"/>
            </w:tcMar>
            <w:vAlign w:val="center"/>
          </w:tcPr>
          <w:p w14:paraId="61264100">
            <w:pPr>
              <w:spacing w:before="0" w:after="0" w:line="276" w:lineRule="auto"/>
              <w:jc w:val="center"/>
            </w:pPr>
            <w:r>
              <w:rPr>
                <w:rFonts w:ascii="Times New Roman" w:hAnsi="Times New Roman" w:eastAsia="宋体" w:cs="Times New Roman"/>
                <w:b w:val="0"/>
                <w:color w:val="000000"/>
                <w:sz w:val="21"/>
              </w:rPr>
              <w:t>P0 功能全部可用，用户能够完成“查询—预约—冲突反馈—修改/取消—历史查看”闭环。</w:t>
            </w:r>
          </w:p>
        </w:tc>
      </w:tr>
      <w:tr w14:paraId="11DDA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697" w:type="dxa"/>
            <w:tcBorders>
              <w:top w:val="nil"/>
              <w:left w:val="nil"/>
              <w:bottom w:val="nil"/>
              <w:right w:val="nil"/>
              <w:insideH w:val="nil"/>
              <w:insideV w:val="nil"/>
            </w:tcBorders>
            <w:tcMar>
              <w:top w:w="80" w:type="dxa"/>
              <w:left w:w="80" w:type="dxa"/>
              <w:bottom w:w="80" w:type="dxa"/>
              <w:right w:w="80" w:type="dxa"/>
            </w:tcMar>
            <w:vAlign w:val="center"/>
          </w:tcPr>
          <w:p w14:paraId="13D3DD47">
            <w:pPr>
              <w:spacing w:before="0" w:after="0" w:line="276" w:lineRule="auto"/>
              <w:jc w:val="center"/>
            </w:pPr>
            <w:r>
              <w:rPr>
                <w:rFonts w:ascii="Times New Roman" w:hAnsi="Times New Roman" w:eastAsia="宋体" w:cs="Times New Roman"/>
                <w:b w:val="0"/>
                <w:color w:val="000000"/>
                <w:sz w:val="21"/>
              </w:rPr>
              <w:t>界面展示</w:t>
            </w:r>
          </w:p>
        </w:tc>
        <w:tc>
          <w:tcPr>
            <w:tcW w:w="5091" w:type="dxa"/>
            <w:tcBorders>
              <w:top w:val="nil"/>
              <w:left w:val="nil"/>
              <w:bottom w:val="nil"/>
              <w:right w:val="nil"/>
              <w:insideH w:val="nil"/>
              <w:insideV w:val="nil"/>
            </w:tcBorders>
            <w:tcMar>
              <w:top w:w="80" w:type="dxa"/>
              <w:left w:w="80" w:type="dxa"/>
              <w:bottom w:w="80" w:type="dxa"/>
              <w:right w:w="80" w:type="dxa"/>
            </w:tcMar>
            <w:vAlign w:val="center"/>
          </w:tcPr>
          <w:p w14:paraId="09844E13">
            <w:pPr>
              <w:spacing w:before="0" w:after="0" w:line="276" w:lineRule="auto"/>
              <w:jc w:val="center"/>
            </w:pPr>
            <w:r>
              <w:rPr>
                <w:rFonts w:ascii="Times New Roman" w:hAnsi="Times New Roman" w:eastAsia="宋体" w:cs="Times New Roman"/>
                <w:b w:val="0"/>
                <w:color w:val="000000"/>
                <w:sz w:val="21"/>
              </w:rPr>
              <w:t>具备日历/课程表式会议室时段视图，不以普通 CRUD 表格作为唯一入口。</w:t>
            </w:r>
          </w:p>
        </w:tc>
      </w:tr>
      <w:tr w14:paraId="7FDC1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697" w:type="dxa"/>
            <w:tcBorders>
              <w:top w:val="nil"/>
              <w:left w:val="nil"/>
              <w:bottom w:val="nil"/>
              <w:right w:val="nil"/>
              <w:insideH w:val="nil"/>
              <w:insideV w:val="nil"/>
            </w:tcBorders>
            <w:tcMar>
              <w:top w:w="80" w:type="dxa"/>
              <w:left w:w="80" w:type="dxa"/>
              <w:bottom w:w="80" w:type="dxa"/>
              <w:right w:w="80" w:type="dxa"/>
            </w:tcMar>
            <w:vAlign w:val="center"/>
          </w:tcPr>
          <w:p w14:paraId="5E0FBE50">
            <w:pPr>
              <w:spacing w:before="0" w:after="0" w:line="276" w:lineRule="auto"/>
              <w:jc w:val="center"/>
            </w:pPr>
            <w:r>
              <w:rPr>
                <w:rFonts w:ascii="Times New Roman" w:hAnsi="Times New Roman" w:eastAsia="宋体" w:cs="Times New Roman"/>
                <w:b w:val="0"/>
                <w:color w:val="000000"/>
                <w:sz w:val="21"/>
              </w:rPr>
              <w:t>冲突正确性</w:t>
            </w:r>
          </w:p>
        </w:tc>
        <w:tc>
          <w:tcPr>
            <w:tcW w:w="5091" w:type="dxa"/>
            <w:tcBorders>
              <w:top w:val="nil"/>
              <w:left w:val="nil"/>
              <w:bottom w:val="nil"/>
              <w:right w:val="nil"/>
              <w:insideH w:val="nil"/>
              <w:insideV w:val="nil"/>
            </w:tcBorders>
            <w:tcMar>
              <w:top w:w="80" w:type="dxa"/>
              <w:left w:w="80" w:type="dxa"/>
              <w:bottom w:w="80" w:type="dxa"/>
              <w:right w:w="80" w:type="dxa"/>
            </w:tcMar>
            <w:vAlign w:val="center"/>
          </w:tcPr>
          <w:p w14:paraId="3FDFB73A">
            <w:pPr>
              <w:spacing w:before="0" w:after="0" w:line="276" w:lineRule="auto"/>
              <w:jc w:val="center"/>
            </w:pPr>
            <w:r>
              <w:rPr>
                <w:rFonts w:ascii="Times New Roman" w:hAnsi="Times New Roman" w:eastAsia="宋体" w:cs="Times New Roman"/>
                <w:b w:val="0"/>
                <w:color w:val="000000"/>
                <w:sz w:val="21"/>
              </w:rPr>
              <w:t>新增和修改均正确识别完全重叠、部分重叠、包含关系及相邻边界。</w:t>
            </w:r>
          </w:p>
        </w:tc>
      </w:tr>
      <w:tr w14:paraId="4EEBD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697" w:type="dxa"/>
            <w:tcBorders>
              <w:top w:val="nil"/>
              <w:left w:val="nil"/>
              <w:bottom w:val="nil"/>
              <w:right w:val="nil"/>
              <w:insideH w:val="nil"/>
              <w:insideV w:val="nil"/>
            </w:tcBorders>
            <w:tcMar>
              <w:top w:w="80" w:type="dxa"/>
              <w:left w:w="80" w:type="dxa"/>
              <w:bottom w:w="80" w:type="dxa"/>
              <w:right w:w="80" w:type="dxa"/>
            </w:tcMar>
            <w:vAlign w:val="center"/>
          </w:tcPr>
          <w:p w14:paraId="3467259F">
            <w:pPr>
              <w:spacing w:before="0" w:after="0" w:line="276" w:lineRule="auto"/>
              <w:jc w:val="center"/>
            </w:pPr>
            <w:r>
              <w:rPr>
                <w:rFonts w:ascii="Times New Roman" w:hAnsi="Times New Roman" w:eastAsia="宋体" w:cs="Times New Roman"/>
                <w:b w:val="0"/>
                <w:color w:val="000000"/>
                <w:sz w:val="21"/>
              </w:rPr>
              <w:t>并发一致性</w:t>
            </w:r>
          </w:p>
        </w:tc>
        <w:tc>
          <w:tcPr>
            <w:tcW w:w="5091" w:type="dxa"/>
            <w:tcBorders>
              <w:top w:val="nil"/>
              <w:left w:val="nil"/>
              <w:bottom w:val="nil"/>
              <w:right w:val="nil"/>
              <w:insideH w:val="nil"/>
              <w:insideV w:val="nil"/>
            </w:tcBorders>
            <w:tcMar>
              <w:top w:w="80" w:type="dxa"/>
              <w:left w:w="80" w:type="dxa"/>
              <w:bottom w:w="80" w:type="dxa"/>
              <w:right w:w="80" w:type="dxa"/>
            </w:tcMar>
            <w:vAlign w:val="center"/>
          </w:tcPr>
          <w:p w14:paraId="7638F9F1">
            <w:pPr>
              <w:spacing w:before="0" w:after="0" w:line="276" w:lineRule="auto"/>
              <w:jc w:val="center"/>
            </w:pPr>
            <w:r>
              <w:rPr>
                <w:rFonts w:ascii="Times New Roman" w:hAnsi="Times New Roman" w:eastAsia="宋体" w:cs="Times New Roman"/>
                <w:b w:val="0"/>
                <w:color w:val="000000"/>
                <w:sz w:val="21"/>
              </w:rPr>
              <w:t>同一会议室同一冲突区间的并发请求不会生成重叠有效预约。</w:t>
            </w:r>
          </w:p>
        </w:tc>
      </w:tr>
      <w:tr w14:paraId="5CA9D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697" w:type="dxa"/>
            <w:tcBorders>
              <w:top w:val="nil"/>
              <w:left w:val="nil"/>
              <w:bottom w:val="nil"/>
              <w:right w:val="nil"/>
              <w:insideH w:val="nil"/>
              <w:insideV w:val="nil"/>
            </w:tcBorders>
            <w:tcMar>
              <w:top w:w="80" w:type="dxa"/>
              <w:left w:w="80" w:type="dxa"/>
              <w:bottom w:w="80" w:type="dxa"/>
              <w:right w:w="80" w:type="dxa"/>
            </w:tcMar>
            <w:vAlign w:val="center"/>
          </w:tcPr>
          <w:p w14:paraId="47477173">
            <w:pPr>
              <w:spacing w:before="0" w:after="0" w:line="276" w:lineRule="auto"/>
              <w:jc w:val="center"/>
            </w:pPr>
            <w:r>
              <w:rPr>
                <w:rFonts w:ascii="Times New Roman" w:hAnsi="Times New Roman" w:eastAsia="宋体" w:cs="Times New Roman"/>
                <w:b w:val="0"/>
                <w:color w:val="000000"/>
                <w:sz w:val="21"/>
              </w:rPr>
              <w:t>权限安全</w:t>
            </w:r>
          </w:p>
        </w:tc>
        <w:tc>
          <w:tcPr>
            <w:tcW w:w="5091" w:type="dxa"/>
            <w:tcBorders>
              <w:top w:val="nil"/>
              <w:left w:val="nil"/>
              <w:bottom w:val="nil"/>
              <w:right w:val="nil"/>
              <w:insideH w:val="nil"/>
              <w:insideV w:val="nil"/>
            </w:tcBorders>
            <w:tcMar>
              <w:top w:w="80" w:type="dxa"/>
              <w:left w:w="80" w:type="dxa"/>
              <w:bottom w:w="80" w:type="dxa"/>
              <w:right w:w="80" w:type="dxa"/>
            </w:tcMar>
            <w:vAlign w:val="center"/>
          </w:tcPr>
          <w:p w14:paraId="5B92AF9C">
            <w:pPr>
              <w:spacing w:before="0" w:after="0" w:line="276" w:lineRule="auto"/>
              <w:jc w:val="center"/>
            </w:pPr>
            <w:r>
              <w:rPr>
                <w:rFonts w:ascii="Times New Roman" w:hAnsi="Times New Roman" w:eastAsia="宋体" w:cs="Times New Roman"/>
                <w:b w:val="0"/>
                <w:color w:val="000000"/>
                <w:sz w:val="21"/>
              </w:rPr>
              <w:t>普通用户无法越权修改他人预约或维护会议室资源。</w:t>
            </w:r>
          </w:p>
        </w:tc>
      </w:tr>
      <w:tr w14:paraId="4FAB4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697"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40C9B820">
            <w:pPr>
              <w:spacing w:before="0" w:after="0" w:line="276" w:lineRule="auto"/>
              <w:jc w:val="center"/>
            </w:pPr>
            <w:r>
              <w:rPr>
                <w:rFonts w:ascii="Times New Roman" w:hAnsi="Times New Roman" w:eastAsia="宋体" w:cs="Times New Roman"/>
                <w:b w:val="0"/>
                <w:color w:val="000000"/>
                <w:sz w:val="21"/>
              </w:rPr>
              <w:t>测试产物</w:t>
            </w:r>
          </w:p>
        </w:tc>
        <w:tc>
          <w:tcPr>
            <w:tcW w:w="5091"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7DA8977B">
            <w:pPr>
              <w:spacing w:before="0" w:after="0" w:line="276" w:lineRule="auto"/>
              <w:jc w:val="center"/>
            </w:pPr>
            <w:r>
              <w:rPr>
                <w:rFonts w:ascii="Times New Roman" w:hAnsi="Times New Roman" w:eastAsia="宋体" w:cs="Times New Roman"/>
                <w:b w:val="0"/>
                <w:color w:val="000000"/>
                <w:sz w:val="21"/>
              </w:rPr>
              <w:t>提供功能、边界和并发测试记录，并保存至少一次可重复的并发测试脚本或计划。</w:t>
            </w:r>
          </w:p>
        </w:tc>
      </w:tr>
    </w:tbl>
    <w:p w14:paraId="5588778A">
      <w:pPr>
        <w:spacing w:after="0" w:line="240" w:lineRule="auto"/>
      </w:pPr>
    </w:p>
    <w:p w14:paraId="4A6307F2">
      <w:pPr>
        <w:pStyle w:val="3"/>
        <w:keepNext/>
        <w:pageBreakBefore w:val="0"/>
        <w:ind w:firstLine="0"/>
      </w:pPr>
      <w:bookmarkStart w:id="63" w:name="_Toc8669"/>
      <w:r>
        <w:rPr>
          <w:rFonts w:ascii="Times New Roman" w:hAnsi="Times New Roman" w:eastAsia="黑体" w:cs="Times New Roman"/>
          <w:b/>
          <w:color w:val="000000"/>
          <w:sz w:val="30"/>
        </w:rPr>
        <w:t>11 实施约束与迭代范围</w:t>
      </w:r>
      <w:bookmarkEnd w:id="63"/>
    </w:p>
    <w:p w14:paraId="75BDF372">
      <w:pPr>
        <w:pStyle w:val="4"/>
        <w:keepNext/>
        <w:pageBreakBefore w:val="0"/>
        <w:ind w:firstLine="0"/>
      </w:pPr>
      <w:bookmarkStart w:id="64" w:name="_Toc1168"/>
      <w:r>
        <w:rPr>
          <w:rFonts w:ascii="Times New Roman" w:hAnsi="Times New Roman" w:eastAsia="黑体" w:cs="Times New Roman"/>
          <w:b/>
          <w:color w:val="000000"/>
          <w:sz w:val="28"/>
        </w:rPr>
        <w:t>11.1 建议技术基线</w:t>
      </w:r>
      <w:bookmarkEnd w:id="64"/>
    </w:p>
    <w:p w14:paraId="305CCCAB">
      <w:pPr>
        <w:keepNext/>
        <w:spacing w:before="120" w:after="80"/>
        <w:jc w:val="center"/>
      </w:pPr>
      <w:r>
        <w:rPr>
          <w:rFonts w:ascii="Times New Roman" w:hAnsi="Times New Roman" w:eastAsia="宋体" w:cs="Times New Roman"/>
          <w:b w:val="0"/>
          <w:color w:val="000000"/>
          <w:sz w:val="21"/>
        </w:rPr>
        <w:t>表 18  建议技术基线</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29"/>
        <w:gridCol w:w="2929"/>
        <w:gridCol w:w="2929"/>
      </w:tblGrid>
      <w:tr w14:paraId="7AED6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7A6616AA">
            <w:pPr>
              <w:spacing w:before="0" w:after="0" w:line="276" w:lineRule="auto"/>
              <w:jc w:val="center"/>
            </w:pPr>
            <w:r>
              <w:rPr>
                <w:rFonts w:ascii="Times New Roman" w:hAnsi="Times New Roman" w:eastAsia="宋体" w:cs="Times New Roman"/>
                <w:b/>
                <w:color w:val="000000"/>
                <w:sz w:val="21"/>
              </w:rPr>
              <w:t>层次</w:t>
            </w:r>
          </w:p>
        </w:tc>
        <w:tc>
          <w:tcPr>
            <w:tcW w:w="2835"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10C31319">
            <w:pPr>
              <w:spacing w:before="0" w:after="0" w:line="276" w:lineRule="auto"/>
              <w:jc w:val="center"/>
            </w:pPr>
            <w:r>
              <w:rPr>
                <w:rFonts w:ascii="Times New Roman" w:hAnsi="Times New Roman" w:eastAsia="宋体" w:cs="Times New Roman"/>
                <w:b/>
                <w:color w:val="000000"/>
                <w:sz w:val="21"/>
              </w:rPr>
              <w:t>建议方案</w:t>
            </w:r>
          </w:p>
        </w:tc>
        <w:tc>
          <w:tcPr>
            <w:tcW w:w="3969"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0BDD71AD">
            <w:pPr>
              <w:spacing w:before="0" w:after="0" w:line="276" w:lineRule="auto"/>
              <w:jc w:val="center"/>
            </w:pPr>
            <w:r>
              <w:rPr>
                <w:rFonts w:ascii="Times New Roman" w:hAnsi="Times New Roman" w:eastAsia="宋体" w:cs="Times New Roman"/>
                <w:b/>
                <w:color w:val="000000"/>
                <w:sz w:val="21"/>
              </w:rPr>
              <w:t>说明</w:t>
            </w:r>
          </w:p>
        </w:tc>
      </w:tr>
      <w:tr w14:paraId="11124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04CF4594">
            <w:pPr>
              <w:spacing w:before="0" w:after="0" w:line="276" w:lineRule="auto"/>
              <w:jc w:val="center"/>
            </w:pPr>
            <w:r>
              <w:rPr>
                <w:rFonts w:ascii="Times New Roman" w:hAnsi="Times New Roman" w:eastAsia="宋体" w:cs="Times New Roman"/>
                <w:b w:val="0"/>
                <w:color w:val="000000"/>
                <w:sz w:val="21"/>
              </w:rPr>
              <w:t>前端</w:t>
            </w:r>
          </w:p>
        </w:tc>
        <w:tc>
          <w:tcPr>
            <w:tcW w:w="2835" w:type="dxa"/>
            <w:tcBorders>
              <w:top w:val="nil"/>
              <w:left w:val="nil"/>
              <w:bottom w:val="nil"/>
              <w:right w:val="nil"/>
              <w:insideH w:val="nil"/>
              <w:insideV w:val="nil"/>
            </w:tcBorders>
            <w:tcMar>
              <w:top w:w="80" w:type="dxa"/>
              <w:left w:w="80" w:type="dxa"/>
              <w:bottom w:w="80" w:type="dxa"/>
              <w:right w:w="80" w:type="dxa"/>
            </w:tcMar>
            <w:vAlign w:val="center"/>
          </w:tcPr>
          <w:p w14:paraId="18C0A682">
            <w:pPr>
              <w:spacing w:before="0" w:after="0" w:line="276" w:lineRule="auto"/>
              <w:jc w:val="center"/>
            </w:pPr>
            <w:r>
              <w:rPr>
                <w:rFonts w:ascii="Times New Roman" w:hAnsi="Times New Roman" w:eastAsia="宋体" w:cs="Times New Roman"/>
                <w:b w:val="0"/>
                <w:color w:val="000000"/>
                <w:sz w:val="21"/>
              </w:rPr>
              <w:t>Vue 3 + Vite</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727296CF">
            <w:pPr>
              <w:spacing w:before="0" w:after="0" w:line="276" w:lineRule="auto"/>
              <w:jc w:val="center"/>
            </w:pPr>
            <w:r>
              <w:rPr>
                <w:rFonts w:ascii="Times New Roman" w:hAnsi="Times New Roman" w:eastAsia="宋体" w:cs="Times New Roman"/>
                <w:b w:val="0"/>
                <w:color w:val="000000"/>
                <w:sz w:val="21"/>
              </w:rPr>
              <w:t>实现日历式主界面和管理页面。</w:t>
            </w:r>
          </w:p>
        </w:tc>
      </w:tr>
      <w:tr w14:paraId="627F8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36A2D1F7">
            <w:pPr>
              <w:spacing w:before="0" w:after="0" w:line="276" w:lineRule="auto"/>
              <w:jc w:val="center"/>
            </w:pPr>
            <w:r>
              <w:rPr>
                <w:rFonts w:ascii="Times New Roman" w:hAnsi="Times New Roman" w:eastAsia="宋体" w:cs="Times New Roman"/>
                <w:b w:val="0"/>
                <w:color w:val="000000"/>
                <w:sz w:val="21"/>
              </w:rPr>
              <w:t>后端</w:t>
            </w:r>
          </w:p>
        </w:tc>
        <w:tc>
          <w:tcPr>
            <w:tcW w:w="2835" w:type="dxa"/>
            <w:tcBorders>
              <w:top w:val="nil"/>
              <w:left w:val="nil"/>
              <w:bottom w:val="nil"/>
              <w:right w:val="nil"/>
              <w:insideH w:val="nil"/>
              <w:insideV w:val="nil"/>
            </w:tcBorders>
            <w:tcMar>
              <w:top w:w="80" w:type="dxa"/>
              <w:left w:w="80" w:type="dxa"/>
              <w:bottom w:w="80" w:type="dxa"/>
              <w:right w:w="80" w:type="dxa"/>
            </w:tcMar>
            <w:vAlign w:val="center"/>
          </w:tcPr>
          <w:p w14:paraId="666C13E5">
            <w:pPr>
              <w:spacing w:before="0" w:after="0" w:line="276" w:lineRule="auto"/>
              <w:jc w:val="center"/>
            </w:pPr>
            <w:r>
              <w:rPr>
                <w:rFonts w:ascii="Times New Roman" w:hAnsi="Times New Roman" w:eastAsia="宋体" w:cs="Times New Roman"/>
                <w:b w:val="0"/>
                <w:color w:val="000000"/>
                <w:sz w:val="21"/>
              </w:rPr>
              <w:t>Spring Boot</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674B69D3">
            <w:pPr>
              <w:spacing w:before="0" w:after="0" w:line="276" w:lineRule="auto"/>
              <w:jc w:val="center"/>
            </w:pPr>
            <w:r>
              <w:rPr>
                <w:rFonts w:ascii="Times New Roman" w:hAnsi="Times New Roman" w:eastAsia="宋体" w:cs="Times New Roman"/>
                <w:b w:val="0"/>
                <w:color w:val="000000"/>
                <w:sz w:val="21"/>
              </w:rPr>
              <w:t>承载认证、预约业务、事务与权限控制。</w:t>
            </w:r>
          </w:p>
        </w:tc>
      </w:tr>
      <w:tr w14:paraId="15ACB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37E00171">
            <w:pPr>
              <w:spacing w:before="0" w:after="0" w:line="276" w:lineRule="auto"/>
              <w:jc w:val="center"/>
            </w:pPr>
            <w:r>
              <w:rPr>
                <w:rFonts w:ascii="Times New Roman" w:hAnsi="Times New Roman" w:eastAsia="宋体" w:cs="Times New Roman"/>
                <w:b w:val="0"/>
                <w:color w:val="000000"/>
                <w:sz w:val="21"/>
              </w:rPr>
              <w:t>持久化</w:t>
            </w:r>
          </w:p>
        </w:tc>
        <w:tc>
          <w:tcPr>
            <w:tcW w:w="2835" w:type="dxa"/>
            <w:tcBorders>
              <w:top w:val="nil"/>
              <w:left w:val="nil"/>
              <w:bottom w:val="nil"/>
              <w:right w:val="nil"/>
              <w:insideH w:val="nil"/>
              <w:insideV w:val="nil"/>
            </w:tcBorders>
            <w:tcMar>
              <w:top w:w="80" w:type="dxa"/>
              <w:left w:w="80" w:type="dxa"/>
              <w:bottom w:w="80" w:type="dxa"/>
              <w:right w:w="80" w:type="dxa"/>
            </w:tcMar>
            <w:vAlign w:val="center"/>
          </w:tcPr>
          <w:p w14:paraId="4DFCC655">
            <w:pPr>
              <w:spacing w:before="0" w:after="0" w:line="276" w:lineRule="auto"/>
              <w:jc w:val="center"/>
            </w:pPr>
            <w:r>
              <w:rPr>
                <w:rFonts w:ascii="Times New Roman" w:hAnsi="Times New Roman" w:eastAsia="宋体" w:cs="Times New Roman"/>
                <w:b w:val="0"/>
                <w:color w:val="000000"/>
                <w:sz w:val="21"/>
              </w:rPr>
              <w:t>MySQL</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2D6C9A5E">
            <w:pPr>
              <w:spacing w:before="0" w:after="0" w:line="276" w:lineRule="auto"/>
              <w:jc w:val="center"/>
            </w:pPr>
            <w:r>
              <w:rPr>
                <w:rFonts w:ascii="Times New Roman" w:hAnsi="Times New Roman" w:eastAsia="宋体" w:cs="Times New Roman"/>
                <w:b w:val="0"/>
                <w:color w:val="000000"/>
                <w:sz w:val="21"/>
              </w:rPr>
              <w:t>保存用户、会议室、预约和设备数据。</w:t>
            </w:r>
          </w:p>
        </w:tc>
      </w:tr>
      <w:tr w14:paraId="0C180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80" w:type="dxa"/>
              <w:left w:w="80" w:type="dxa"/>
              <w:bottom w:w="80" w:type="dxa"/>
              <w:right w:w="80" w:type="dxa"/>
            </w:tcMar>
            <w:vAlign w:val="center"/>
          </w:tcPr>
          <w:p w14:paraId="64086C77">
            <w:pPr>
              <w:spacing w:before="0" w:after="0" w:line="276" w:lineRule="auto"/>
              <w:jc w:val="center"/>
            </w:pPr>
            <w:r>
              <w:rPr>
                <w:rFonts w:ascii="Times New Roman" w:hAnsi="Times New Roman" w:eastAsia="宋体" w:cs="Times New Roman"/>
                <w:b w:val="0"/>
                <w:color w:val="000000"/>
                <w:sz w:val="21"/>
              </w:rPr>
              <w:t>数据访问</w:t>
            </w:r>
          </w:p>
        </w:tc>
        <w:tc>
          <w:tcPr>
            <w:tcW w:w="2835" w:type="dxa"/>
            <w:tcBorders>
              <w:top w:val="nil"/>
              <w:left w:val="nil"/>
              <w:bottom w:val="nil"/>
              <w:right w:val="nil"/>
              <w:insideH w:val="nil"/>
              <w:insideV w:val="nil"/>
            </w:tcBorders>
            <w:tcMar>
              <w:top w:w="80" w:type="dxa"/>
              <w:left w:w="80" w:type="dxa"/>
              <w:bottom w:w="80" w:type="dxa"/>
              <w:right w:w="80" w:type="dxa"/>
            </w:tcMar>
            <w:vAlign w:val="center"/>
          </w:tcPr>
          <w:p w14:paraId="28B2B64B">
            <w:pPr>
              <w:spacing w:before="0" w:after="0" w:line="276" w:lineRule="auto"/>
              <w:jc w:val="center"/>
            </w:pPr>
            <w:r>
              <w:rPr>
                <w:rFonts w:ascii="Times New Roman" w:hAnsi="Times New Roman" w:eastAsia="宋体" w:cs="Times New Roman"/>
                <w:b w:val="0"/>
                <w:color w:val="000000"/>
                <w:sz w:val="21"/>
              </w:rPr>
              <w:t>MyBatis / MyBatis-Plus</w:t>
            </w:r>
          </w:p>
        </w:tc>
        <w:tc>
          <w:tcPr>
            <w:tcW w:w="3969" w:type="dxa"/>
            <w:tcBorders>
              <w:top w:val="nil"/>
              <w:left w:val="nil"/>
              <w:bottom w:val="nil"/>
              <w:right w:val="nil"/>
              <w:insideH w:val="nil"/>
              <w:insideV w:val="nil"/>
            </w:tcBorders>
            <w:tcMar>
              <w:top w:w="80" w:type="dxa"/>
              <w:left w:w="80" w:type="dxa"/>
              <w:bottom w:w="80" w:type="dxa"/>
              <w:right w:w="80" w:type="dxa"/>
            </w:tcMar>
            <w:vAlign w:val="center"/>
          </w:tcPr>
          <w:p w14:paraId="43D56C30">
            <w:pPr>
              <w:spacing w:before="0" w:after="0" w:line="276" w:lineRule="auto"/>
              <w:jc w:val="center"/>
            </w:pPr>
            <w:r>
              <w:rPr>
                <w:rFonts w:ascii="Times New Roman" w:hAnsi="Times New Roman" w:eastAsia="宋体" w:cs="Times New Roman"/>
                <w:b w:val="0"/>
                <w:color w:val="000000"/>
                <w:sz w:val="21"/>
              </w:rPr>
              <w:t>完成查询与事务内资源锁定。</w:t>
            </w:r>
          </w:p>
        </w:tc>
      </w:tr>
      <w:tr w14:paraId="04D02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78556C62">
            <w:pPr>
              <w:spacing w:before="0" w:after="0" w:line="276" w:lineRule="auto"/>
              <w:jc w:val="center"/>
            </w:pPr>
            <w:r>
              <w:rPr>
                <w:rFonts w:ascii="Times New Roman" w:hAnsi="Times New Roman" w:eastAsia="宋体" w:cs="Times New Roman"/>
                <w:b w:val="0"/>
                <w:color w:val="000000"/>
                <w:sz w:val="21"/>
              </w:rPr>
              <w:t>测试</w:t>
            </w:r>
          </w:p>
        </w:tc>
        <w:tc>
          <w:tcPr>
            <w:tcW w:w="2835"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557EB36A">
            <w:pPr>
              <w:spacing w:before="0" w:after="0" w:line="276" w:lineRule="auto"/>
              <w:jc w:val="center"/>
            </w:pPr>
            <w:r>
              <w:rPr>
                <w:rFonts w:ascii="Times New Roman" w:hAnsi="Times New Roman" w:eastAsia="宋体" w:cs="Times New Roman"/>
                <w:b w:val="0"/>
                <w:color w:val="000000"/>
                <w:sz w:val="21"/>
              </w:rPr>
              <w:t>JUnit + Spring Boot Test + JMeter</w:t>
            </w:r>
          </w:p>
        </w:tc>
        <w:tc>
          <w:tcPr>
            <w:tcW w:w="3969"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0D7CD03E">
            <w:pPr>
              <w:spacing w:before="0" w:after="0" w:line="276" w:lineRule="auto"/>
              <w:jc w:val="center"/>
            </w:pPr>
            <w:r>
              <w:rPr>
                <w:rFonts w:ascii="Times New Roman" w:hAnsi="Times New Roman" w:eastAsia="宋体" w:cs="Times New Roman"/>
                <w:b w:val="0"/>
                <w:color w:val="000000"/>
                <w:sz w:val="21"/>
              </w:rPr>
              <w:t>覆盖算法、接口、事务与并发压力。</w:t>
            </w:r>
          </w:p>
        </w:tc>
      </w:tr>
    </w:tbl>
    <w:p w14:paraId="54FE6900">
      <w:pPr>
        <w:spacing w:after="0" w:line="240" w:lineRule="auto"/>
      </w:pPr>
    </w:p>
    <w:p w14:paraId="3A8B09E2">
      <w:pPr>
        <w:pStyle w:val="4"/>
        <w:keepNext/>
        <w:pageBreakBefore w:val="0"/>
        <w:ind w:firstLine="0"/>
      </w:pPr>
      <w:bookmarkStart w:id="65" w:name="_Toc9890"/>
      <w:r>
        <w:rPr>
          <w:rFonts w:ascii="Times New Roman" w:hAnsi="Times New Roman" w:eastAsia="黑体" w:cs="Times New Roman"/>
          <w:b/>
          <w:color w:val="000000"/>
          <w:sz w:val="28"/>
        </w:rPr>
        <w:t>11.2 迭代范围</w:t>
      </w:r>
      <w:bookmarkEnd w:id="65"/>
    </w:p>
    <w:p w14:paraId="13E64AED">
      <w:pPr>
        <w:keepNext/>
        <w:spacing w:before="120" w:after="80"/>
        <w:jc w:val="center"/>
      </w:pPr>
      <w:r>
        <w:rPr>
          <w:rFonts w:ascii="Times New Roman" w:hAnsi="Times New Roman" w:eastAsia="宋体" w:cs="Times New Roman"/>
          <w:b w:val="0"/>
          <w:color w:val="000000"/>
          <w:sz w:val="21"/>
        </w:rPr>
        <w:t>表 19  迭代建议</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522"/>
        <w:gridCol w:w="5266"/>
      </w:tblGrid>
      <w:tr w14:paraId="1FBEF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522"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50449CB1">
            <w:pPr>
              <w:spacing w:before="0" w:after="0" w:line="276" w:lineRule="auto"/>
              <w:jc w:val="center"/>
            </w:pPr>
            <w:r>
              <w:rPr>
                <w:rFonts w:ascii="Times New Roman" w:hAnsi="Times New Roman" w:eastAsia="宋体" w:cs="Times New Roman"/>
                <w:b/>
                <w:color w:val="000000"/>
                <w:sz w:val="21"/>
              </w:rPr>
              <w:t>阶段</w:t>
            </w:r>
          </w:p>
        </w:tc>
        <w:tc>
          <w:tcPr>
            <w:tcW w:w="5266"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67174A96">
            <w:pPr>
              <w:spacing w:before="0" w:after="0" w:line="276" w:lineRule="auto"/>
              <w:jc w:val="center"/>
            </w:pPr>
            <w:r>
              <w:rPr>
                <w:rFonts w:ascii="Times New Roman" w:hAnsi="Times New Roman" w:eastAsia="宋体" w:cs="Times New Roman"/>
                <w:b/>
                <w:color w:val="000000"/>
                <w:sz w:val="21"/>
              </w:rPr>
              <w:t>目标</w:t>
            </w:r>
          </w:p>
        </w:tc>
      </w:tr>
      <w:tr w14:paraId="69B59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22" w:type="dxa"/>
            <w:tcBorders>
              <w:top w:val="nil"/>
              <w:left w:val="nil"/>
              <w:bottom w:val="nil"/>
              <w:right w:val="nil"/>
              <w:insideH w:val="nil"/>
              <w:insideV w:val="nil"/>
            </w:tcBorders>
            <w:tcMar>
              <w:top w:w="80" w:type="dxa"/>
              <w:left w:w="80" w:type="dxa"/>
              <w:bottom w:w="80" w:type="dxa"/>
              <w:right w:w="80" w:type="dxa"/>
            </w:tcMar>
            <w:vAlign w:val="center"/>
          </w:tcPr>
          <w:p w14:paraId="5BBEA46F">
            <w:pPr>
              <w:spacing w:before="0" w:after="0" w:line="276" w:lineRule="auto"/>
              <w:jc w:val="center"/>
            </w:pPr>
            <w:r>
              <w:rPr>
                <w:rFonts w:ascii="Times New Roman" w:hAnsi="Times New Roman" w:eastAsia="宋体" w:cs="Times New Roman"/>
                <w:b w:val="0"/>
                <w:color w:val="000000"/>
                <w:sz w:val="21"/>
              </w:rPr>
              <w:t>P0 核心闭环</w:t>
            </w:r>
          </w:p>
        </w:tc>
        <w:tc>
          <w:tcPr>
            <w:tcW w:w="5266" w:type="dxa"/>
            <w:tcBorders>
              <w:top w:val="nil"/>
              <w:left w:val="nil"/>
              <w:bottom w:val="nil"/>
              <w:right w:val="nil"/>
              <w:insideH w:val="nil"/>
              <w:insideV w:val="nil"/>
            </w:tcBorders>
            <w:tcMar>
              <w:top w:w="80" w:type="dxa"/>
              <w:left w:w="80" w:type="dxa"/>
              <w:bottom w:w="80" w:type="dxa"/>
              <w:right w:w="80" w:type="dxa"/>
            </w:tcMar>
            <w:vAlign w:val="center"/>
          </w:tcPr>
          <w:p w14:paraId="139FA336">
            <w:pPr>
              <w:spacing w:before="0" w:after="0" w:line="276" w:lineRule="auto"/>
              <w:jc w:val="center"/>
            </w:pPr>
            <w:r>
              <w:rPr>
                <w:rFonts w:ascii="Times New Roman" w:hAnsi="Times New Roman" w:eastAsia="宋体" w:cs="Times New Roman"/>
                <w:b w:val="0"/>
                <w:color w:val="000000"/>
                <w:sz w:val="21"/>
              </w:rPr>
              <w:t>用户登录、会议室管理、日历视图、创建预约、冲突检测、事务并发控制、我的预约、修改/取消、管理员资源治理。</w:t>
            </w:r>
          </w:p>
        </w:tc>
      </w:tr>
      <w:tr w14:paraId="56B71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22" w:type="dxa"/>
            <w:tcBorders>
              <w:top w:val="nil"/>
              <w:left w:val="nil"/>
              <w:bottom w:val="nil"/>
              <w:right w:val="nil"/>
              <w:insideH w:val="nil"/>
              <w:insideV w:val="nil"/>
            </w:tcBorders>
            <w:tcMar>
              <w:top w:w="80" w:type="dxa"/>
              <w:left w:w="80" w:type="dxa"/>
              <w:bottom w:w="80" w:type="dxa"/>
              <w:right w:w="80" w:type="dxa"/>
            </w:tcMar>
            <w:vAlign w:val="center"/>
          </w:tcPr>
          <w:p w14:paraId="38676D9B">
            <w:pPr>
              <w:spacing w:before="0" w:after="0" w:line="276" w:lineRule="auto"/>
              <w:jc w:val="center"/>
            </w:pPr>
            <w:r>
              <w:rPr>
                <w:rFonts w:ascii="Times New Roman" w:hAnsi="Times New Roman" w:eastAsia="宋体" w:cs="Times New Roman"/>
                <w:b w:val="0"/>
                <w:color w:val="000000"/>
                <w:sz w:val="21"/>
              </w:rPr>
              <w:t>P1 完整性增强</w:t>
            </w:r>
          </w:p>
        </w:tc>
        <w:tc>
          <w:tcPr>
            <w:tcW w:w="5266" w:type="dxa"/>
            <w:tcBorders>
              <w:top w:val="nil"/>
              <w:left w:val="nil"/>
              <w:bottom w:val="nil"/>
              <w:right w:val="nil"/>
              <w:insideH w:val="nil"/>
              <w:insideV w:val="nil"/>
            </w:tcBorders>
            <w:tcMar>
              <w:top w:w="80" w:type="dxa"/>
              <w:left w:w="80" w:type="dxa"/>
              <w:bottom w:w="80" w:type="dxa"/>
              <w:right w:w="80" w:type="dxa"/>
            </w:tcMar>
            <w:vAlign w:val="center"/>
          </w:tcPr>
          <w:p w14:paraId="102E1915">
            <w:pPr>
              <w:spacing w:before="0" w:after="0" w:line="276" w:lineRule="auto"/>
              <w:jc w:val="center"/>
            </w:pPr>
            <w:r>
              <w:rPr>
                <w:rFonts w:ascii="Times New Roman" w:hAnsi="Times New Roman" w:eastAsia="宋体" w:cs="Times New Roman"/>
                <w:b w:val="0"/>
                <w:color w:val="000000"/>
                <w:sz w:val="21"/>
              </w:rPr>
              <w:t>空闲时段计算、容量和设备筛选、更完善的异常处置和审计记录。</w:t>
            </w:r>
          </w:p>
        </w:tc>
      </w:tr>
      <w:tr w14:paraId="76394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22"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57BEE80D">
            <w:pPr>
              <w:spacing w:before="0" w:after="0" w:line="276" w:lineRule="auto"/>
              <w:jc w:val="center"/>
            </w:pPr>
            <w:r>
              <w:rPr>
                <w:rFonts w:ascii="Times New Roman" w:hAnsi="Times New Roman" w:eastAsia="宋体" w:cs="Times New Roman"/>
                <w:b w:val="0"/>
                <w:color w:val="000000"/>
                <w:sz w:val="21"/>
              </w:rPr>
              <w:t>P2 展示增强</w:t>
            </w:r>
          </w:p>
        </w:tc>
        <w:tc>
          <w:tcPr>
            <w:tcW w:w="5266"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2D1D5B85">
            <w:pPr>
              <w:spacing w:before="0" w:after="0" w:line="276" w:lineRule="auto"/>
              <w:jc w:val="center"/>
            </w:pPr>
            <w:r>
              <w:rPr>
                <w:rFonts w:ascii="Times New Roman" w:hAnsi="Times New Roman" w:eastAsia="宋体" w:cs="Times New Roman"/>
                <w:b w:val="0"/>
                <w:color w:val="000000"/>
                <w:sz w:val="21"/>
              </w:rPr>
              <w:t>实时推送、拖拽调整时间、更多统计或通知能力。</w:t>
            </w:r>
          </w:p>
        </w:tc>
      </w:tr>
    </w:tbl>
    <w:p w14:paraId="24BA84DF">
      <w:pPr>
        <w:pStyle w:val="3"/>
        <w:keepNext/>
        <w:pageBreakBefore w:val="0"/>
        <w:ind w:firstLine="0"/>
      </w:pPr>
      <w:bookmarkStart w:id="66" w:name="_Toc32021"/>
      <w:r>
        <w:rPr>
          <w:rFonts w:ascii="Times New Roman" w:hAnsi="Times New Roman" w:eastAsia="黑体" w:cs="Times New Roman"/>
          <w:b/>
          <w:color w:val="000000"/>
          <w:sz w:val="30"/>
        </w:rPr>
        <w:t>12 结论</w:t>
      </w:r>
      <w:bookmarkEnd w:id="66"/>
    </w:p>
    <w:p w14:paraId="5FDD0EDB">
      <w:pPr>
        <w:spacing w:before="0" w:after="0" w:line="360" w:lineRule="auto"/>
        <w:ind w:firstLine="480"/>
        <w:jc w:val="both"/>
      </w:pPr>
      <w:r>
        <w:rPr>
          <w:rFonts w:ascii="Times New Roman" w:hAnsi="Times New Roman" w:eastAsia="宋体" w:cs="Times New Roman"/>
          <w:b w:val="0"/>
          <w:color w:val="000000"/>
          <w:sz w:val="24"/>
        </w:rPr>
        <w:t>会议室预约与时间冲突检查系统应被实现为一个“有限共享资源的时段分配与一致性控制系统”，而不是简单的预约记录 CRUD 或人工审批系统。前端以日历式交互体现时间资源特征，后端以统一时间区间规则和事务性并发控制保证数据正确，管理员负责资源治理和异常处置。项目完成后，应能够通过功能测试、边界测试及并发压力测试证明：在正常操作和多人同时预约两类场景下，系统均不会产生同一会议室的有效重叠预约。</w:t>
      </w:r>
    </w:p>
    <w:p w14:paraId="17ECB149">
      <w:pPr>
        <w:pStyle w:val="3"/>
        <w:keepNext/>
        <w:pageBreakBefore w:val="0"/>
        <w:ind w:firstLine="0"/>
      </w:pPr>
      <w:bookmarkStart w:id="67" w:name="_Toc12850"/>
      <w:r>
        <w:rPr>
          <w:rFonts w:ascii="Times New Roman" w:hAnsi="Times New Roman" w:eastAsia="黑体" w:cs="Times New Roman"/>
          <w:b/>
          <w:color w:val="000000"/>
          <w:sz w:val="30"/>
        </w:rPr>
        <w:t>附录 A  核心用例说明</w:t>
      </w:r>
      <w:bookmarkEnd w:id="67"/>
    </w:p>
    <w:p w14:paraId="6CBF33A8">
      <w:pPr>
        <w:keepNext/>
        <w:spacing w:before="120" w:after="80"/>
        <w:jc w:val="center"/>
      </w:pPr>
      <w:r>
        <w:rPr>
          <w:rFonts w:ascii="Times New Roman" w:hAnsi="Times New Roman" w:eastAsia="宋体" w:cs="Times New Roman"/>
          <w:b w:val="0"/>
          <w:color w:val="000000"/>
          <w:sz w:val="21"/>
        </w:rPr>
        <w:t>表 20  UC-01 创建会议室预约</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791"/>
        <w:gridCol w:w="5009"/>
      </w:tblGrid>
      <w:tr w14:paraId="3994F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791"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20A91480">
            <w:pPr>
              <w:spacing w:before="0" w:after="0" w:line="276" w:lineRule="auto"/>
              <w:jc w:val="center"/>
            </w:pPr>
            <w:r>
              <w:rPr>
                <w:rFonts w:ascii="Times New Roman" w:hAnsi="Times New Roman" w:eastAsia="宋体" w:cs="Times New Roman"/>
                <w:b/>
                <w:color w:val="000000"/>
                <w:sz w:val="21"/>
              </w:rPr>
              <w:t>项目</w:t>
            </w:r>
          </w:p>
        </w:tc>
        <w:tc>
          <w:tcPr>
            <w:tcW w:w="5009"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377FE82E">
            <w:pPr>
              <w:spacing w:before="0" w:after="0" w:line="276" w:lineRule="auto"/>
              <w:jc w:val="center"/>
            </w:pPr>
            <w:r>
              <w:rPr>
                <w:rFonts w:ascii="Times New Roman" w:hAnsi="Times New Roman" w:eastAsia="宋体" w:cs="Times New Roman"/>
                <w:b/>
                <w:color w:val="000000"/>
                <w:sz w:val="21"/>
              </w:rPr>
              <w:t>内容</w:t>
            </w:r>
          </w:p>
        </w:tc>
      </w:tr>
      <w:tr w14:paraId="465B7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791" w:type="dxa"/>
            <w:tcBorders>
              <w:top w:val="nil"/>
              <w:left w:val="nil"/>
              <w:bottom w:val="nil"/>
              <w:right w:val="nil"/>
              <w:insideH w:val="nil"/>
              <w:insideV w:val="nil"/>
            </w:tcBorders>
            <w:tcMar>
              <w:top w:w="80" w:type="dxa"/>
              <w:left w:w="80" w:type="dxa"/>
              <w:bottom w:w="80" w:type="dxa"/>
              <w:right w:w="80" w:type="dxa"/>
            </w:tcMar>
            <w:vAlign w:val="center"/>
          </w:tcPr>
          <w:p w14:paraId="41B1D7B0">
            <w:pPr>
              <w:spacing w:before="0" w:after="0" w:line="276" w:lineRule="auto"/>
              <w:jc w:val="center"/>
            </w:pPr>
            <w:r>
              <w:rPr>
                <w:rFonts w:ascii="Times New Roman" w:hAnsi="Times New Roman" w:eastAsia="宋体" w:cs="Times New Roman"/>
                <w:b w:val="0"/>
                <w:color w:val="000000"/>
                <w:sz w:val="21"/>
              </w:rPr>
              <w:t>用例名称</w:t>
            </w:r>
          </w:p>
        </w:tc>
        <w:tc>
          <w:tcPr>
            <w:tcW w:w="5009" w:type="dxa"/>
            <w:tcBorders>
              <w:top w:val="nil"/>
              <w:left w:val="nil"/>
              <w:bottom w:val="nil"/>
              <w:right w:val="nil"/>
              <w:insideH w:val="nil"/>
              <w:insideV w:val="nil"/>
            </w:tcBorders>
            <w:tcMar>
              <w:top w:w="80" w:type="dxa"/>
              <w:left w:w="80" w:type="dxa"/>
              <w:bottom w:w="80" w:type="dxa"/>
              <w:right w:w="80" w:type="dxa"/>
            </w:tcMar>
            <w:vAlign w:val="center"/>
          </w:tcPr>
          <w:p w14:paraId="610E78B6">
            <w:pPr>
              <w:spacing w:before="0" w:after="0" w:line="276" w:lineRule="auto"/>
              <w:jc w:val="center"/>
            </w:pPr>
            <w:r>
              <w:rPr>
                <w:rFonts w:ascii="Times New Roman" w:hAnsi="Times New Roman" w:eastAsia="宋体" w:cs="Times New Roman"/>
                <w:b w:val="0"/>
                <w:color w:val="000000"/>
                <w:sz w:val="21"/>
              </w:rPr>
              <w:t>创建会议室预约</w:t>
            </w:r>
          </w:p>
        </w:tc>
      </w:tr>
      <w:tr w14:paraId="5DBCA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791" w:type="dxa"/>
            <w:tcBorders>
              <w:top w:val="nil"/>
              <w:left w:val="nil"/>
              <w:bottom w:val="nil"/>
              <w:right w:val="nil"/>
              <w:insideH w:val="nil"/>
              <w:insideV w:val="nil"/>
            </w:tcBorders>
            <w:tcMar>
              <w:top w:w="80" w:type="dxa"/>
              <w:left w:w="80" w:type="dxa"/>
              <w:bottom w:w="80" w:type="dxa"/>
              <w:right w:w="80" w:type="dxa"/>
            </w:tcMar>
            <w:vAlign w:val="center"/>
          </w:tcPr>
          <w:p w14:paraId="4F9F52BC">
            <w:pPr>
              <w:spacing w:before="0" w:after="0" w:line="276" w:lineRule="auto"/>
              <w:jc w:val="center"/>
            </w:pPr>
            <w:r>
              <w:rPr>
                <w:rFonts w:ascii="Times New Roman" w:hAnsi="Times New Roman" w:eastAsia="宋体" w:cs="Times New Roman"/>
                <w:b w:val="0"/>
                <w:color w:val="000000"/>
                <w:sz w:val="21"/>
              </w:rPr>
              <w:t>参与者</w:t>
            </w:r>
          </w:p>
        </w:tc>
        <w:tc>
          <w:tcPr>
            <w:tcW w:w="5009" w:type="dxa"/>
            <w:tcBorders>
              <w:top w:val="nil"/>
              <w:left w:val="nil"/>
              <w:bottom w:val="nil"/>
              <w:right w:val="nil"/>
              <w:insideH w:val="nil"/>
              <w:insideV w:val="nil"/>
            </w:tcBorders>
            <w:tcMar>
              <w:top w:w="80" w:type="dxa"/>
              <w:left w:w="80" w:type="dxa"/>
              <w:bottom w:w="80" w:type="dxa"/>
              <w:right w:w="80" w:type="dxa"/>
            </w:tcMar>
            <w:vAlign w:val="center"/>
          </w:tcPr>
          <w:p w14:paraId="6F59D791">
            <w:pPr>
              <w:spacing w:before="0" w:after="0" w:line="276" w:lineRule="auto"/>
              <w:jc w:val="center"/>
            </w:pPr>
            <w:r>
              <w:rPr>
                <w:rFonts w:ascii="Times New Roman" w:hAnsi="Times New Roman" w:eastAsia="宋体" w:cs="Times New Roman"/>
                <w:b w:val="0"/>
                <w:color w:val="000000"/>
                <w:sz w:val="21"/>
              </w:rPr>
              <w:t>普通用户</w:t>
            </w:r>
          </w:p>
        </w:tc>
      </w:tr>
      <w:tr w14:paraId="0D402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791" w:type="dxa"/>
            <w:tcBorders>
              <w:top w:val="nil"/>
              <w:left w:val="nil"/>
              <w:bottom w:val="nil"/>
              <w:right w:val="nil"/>
              <w:insideH w:val="nil"/>
              <w:insideV w:val="nil"/>
            </w:tcBorders>
            <w:tcMar>
              <w:top w:w="80" w:type="dxa"/>
              <w:left w:w="80" w:type="dxa"/>
              <w:bottom w:w="80" w:type="dxa"/>
              <w:right w:w="80" w:type="dxa"/>
            </w:tcMar>
            <w:vAlign w:val="center"/>
          </w:tcPr>
          <w:p w14:paraId="1071FF90">
            <w:pPr>
              <w:spacing w:before="0" w:after="0" w:line="276" w:lineRule="auto"/>
              <w:jc w:val="center"/>
            </w:pPr>
            <w:r>
              <w:rPr>
                <w:rFonts w:ascii="Times New Roman" w:hAnsi="Times New Roman" w:eastAsia="宋体" w:cs="Times New Roman"/>
                <w:b w:val="0"/>
                <w:color w:val="000000"/>
                <w:sz w:val="21"/>
              </w:rPr>
              <w:t>前置条件</w:t>
            </w:r>
          </w:p>
        </w:tc>
        <w:tc>
          <w:tcPr>
            <w:tcW w:w="5009" w:type="dxa"/>
            <w:tcBorders>
              <w:top w:val="nil"/>
              <w:left w:val="nil"/>
              <w:bottom w:val="nil"/>
              <w:right w:val="nil"/>
              <w:insideH w:val="nil"/>
              <w:insideV w:val="nil"/>
            </w:tcBorders>
            <w:tcMar>
              <w:top w:w="80" w:type="dxa"/>
              <w:left w:w="80" w:type="dxa"/>
              <w:bottom w:w="80" w:type="dxa"/>
              <w:right w:w="80" w:type="dxa"/>
            </w:tcMar>
            <w:vAlign w:val="center"/>
          </w:tcPr>
          <w:p w14:paraId="555018A8">
            <w:pPr>
              <w:spacing w:before="0" w:after="0" w:line="276" w:lineRule="auto"/>
              <w:jc w:val="center"/>
            </w:pPr>
            <w:r>
              <w:rPr>
                <w:rFonts w:ascii="Times New Roman" w:hAnsi="Times New Roman" w:eastAsia="宋体" w:cs="Times New Roman"/>
                <w:b w:val="0"/>
                <w:color w:val="000000"/>
                <w:sz w:val="21"/>
              </w:rPr>
              <w:t>用户已登录；目标会议室存在。</w:t>
            </w:r>
          </w:p>
        </w:tc>
      </w:tr>
      <w:tr w14:paraId="61487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791" w:type="dxa"/>
            <w:tcBorders>
              <w:top w:val="nil"/>
              <w:left w:val="nil"/>
              <w:bottom w:val="nil"/>
              <w:right w:val="nil"/>
              <w:insideH w:val="nil"/>
              <w:insideV w:val="nil"/>
            </w:tcBorders>
            <w:tcMar>
              <w:top w:w="80" w:type="dxa"/>
              <w:left w:w="80" w:type="dxa"/>
              <w:bottom w:w="80" w:type="dxa"/>
              <w:right w:w="80" w:type="dxa"/>
            </w:tcMar>
            <w:vAlign w:val="center"/>
          </w:tcPr>
          <w:p w14:paraId="23365791">
            <w:pPr>
              <w:spacing w:before="0" w:after="0" w:line="276" w:lineRule="auto"/>
              <w:jc w:val="center"/>
            </w:pPr>
            <w:r>
              <w:rPr>
                <w:rFonts w:ascii="Times New Roman" w:hAnsi="Times New Roman" w:eastAsia="宋体" w:cs="Times New Roman"/>
                <w:b w:val="0"/>
                <w:color w:val="000000"/>
                <w:sz w:val="21"/>
              </w:rPr>
              <w:t>主成功场景</w:t>
            </w:r>
          </w:p>
        </w:tc>
        <w:tc>
          <w:tcPr>
            <w:tcW w:w="5009" w:type="dxa"/>
            <w:tcBorders>
              <w:top w:val="nil"/>
              <w:left w:val="nil"/>
              <w:bottom w:val="nil"/>
              <w:right w:val="nil"/>
              <w:insideH w:val="nil"/>
              <w:insideV w:val="nil"/>
            </w:tcBorders>
            <w:tcMar>
              <w:top w:w="80" w:type="dxa"/>
              <w:left w:w="80" w:type="dxa"/>
              <w:bottom w:w="80" w:type="dxa"/>
              <w:right w:w="80" w:type="dxa"/>
            </w:tcMar>
            <w:vAlign w:val="center"/>
          </w:tcPr>
          <w:p w14:paraId="180F7661">
            <w:pPr>
              <w:spacing w:before="0" w:after="0" w:line="276" w:lineRule="auto"/>
              <w:jc w:val="center"/>
            </w:pPr>
            <w:r>
              <w:rPr>
                <w:rFonts w:ascii="Times New Roman" w:hAnsi="Times New Roman" w:eastAsia="宋体" w:cs="Times New Roman"/>
                <w:b w:val="0"/>
                <w:color w:val="000000"/>
                <w:sz w:val="21"/>
              </w:rPr>
              <w:t>选择会议室与时间 → 填写主题 → 提交 → 系统加锁并检查冲突 → 无冲突 → 创建预约 → 返回成功并刷新日历。</w:t>
            </w:r>
          </w:p>
        </w:tc>
      </w:tr>
      <w:tr w14:paraId="2BA35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791" w:type="dxa"/>
            <w:tcBorders>
              <w:top w:val="nil"/>
              <w:left w:val="nil"/>
              <w:bottom w:val="nil"/>
              <w:right w:val="nil"/>
              <w:insideH w:val="nil"/>
              <w:insideV w:val="nil"/>
            </w:tcBorders>
            <w:tcMar>
              <w:top w:w="80" w:type="dxa"/>
              <w:left w:w="80" w:type="dxa"/>
              <w:bottom w:w="80" w:type="dxa"/>
              <w:right w:w="80" w:type="dxa"/>
            </w:tcMar>
            <w:vAlign w:val="center"/>
          </w:tcPr>
          <w:p w14:paraId="3776D77D">
            <w:pPr>
              <w:spacing w:before="0" w:after="0" w:line="276" w:lineRule="auto"/>
              <w:jc w:val="center"/>
            </w:pPr>
            <w:r>
              <w:rPr>
                <w:rFonts w:ascii="Times New Roman" w:hAnsi="Times New Roman" w:eastAsia="宋体" w:cs="Times New Roman"/>
                <w:b w:val="0"/>
                <w:color w:val="000000"/>
                <w:sz w:val="21"/>
              </w:rPr>
              <w:t>替代场景</w:t>
            </w:r>
          </w:p>
        </w:tc>
        <w:tc>
          <w:tcPr>
            <w:tcW w:w="5009" w:type="dxa"/>
            <w:tcBorders>
              <w:top w:val="nil"/>
              <w:left w:val="nil"/>
              <w:bottom w:val="nil"/>
              <w:right w:val="nil"/>
              <w:insideH w:val="nil"/>
              <w:insideV w:val="nil"/>
            </w:tcBorders>
            <w:tcMar>
              <w:top w:w="80" w:type="dxa"/>
              <w:left w:w="80" w:type="dxa"/>
              <w:bottom w:w="80" w:type="dxa"/>
              <w:right w:w="80" w:type="dxa"/>
            </w:tcMar>
            <w:vAlign w:val="center"/>
          </w:tcPr>
          <w:p w14:paraId="0BA58897">
            <w:pPr>
              <w:spacing w:before="0" w:after="0" w:line="276" w:lineRule="auto"/>
              <w:jc w:val="center"/>
            </w:pPr>
            <w:r>
              <w:rPr>
                <w:rFonts w:ascii="Times New Roman" w:hAnsi="Times New Roman" w:eastAsia="宋体" w:cs="Times New Roman"/>
                <w:b w:val="0"/>
                <w:color w:val="000000"/>
                <w:sz w:val="21"/>
              </w:rPr>
              <w:t>会议室维护、参数非法或时间冲突时拒绝创建，并返回对应业务原因。</w:t>
            </w:r>
          </w:p>
        </w:tc>
      </w:tr>
      <w:tr w14:paraId="15C3B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791"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2BA79DEF">
            <w:pPr>
              <w:spacing w:before="0" w:after="0" w:line="276" w:lineRule="auto"/>
              <w:jc w:val="center"/>
            </w:pPr>
            <w:r>
              <w:rPr>
                <w:rFonts w:ascii="Times New Roman" w:hAnsi="Times New Roman" w:eastAsia="宋体" w:cs="Times New Roman"/>
                <w:b w:val="0"/>
                <w:color w:val="000000"/>
                <w:sz w:val="21"/>
              </w:rPr>
              <w:t>后置条件</w:t>
            </w:r>
          </w:p>
        </w:tc>
        <w:tc>
          <w:tcPr>
            <w:tcW w:w="5009"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7AB9CACA">
            <w:pPr>
              <w:spacing w:before="0" w:after="0" w:line="276" w:lineRule="auto"/>
              <w:jc w:val="center"/>
            </w:pPr>
            <w:r>
              <w:rPr>
                <w:rFonts w:ascii="Times New Roman" w:hAnsi="Times New Roman" w:eastAsia="宋体" w:cs="Times New Roman"/>
                <w:b w:val="0"/>
                <w:color w:val="000000"/>
                <w:sz w:val="21"/>
              </w:rPr>
              <w:t>成功时新增一条有效预约；失败时数据库不发生预约写入。</w:t>
            </w:r>
          </w:p>
        </w:tc>
      </w:tr>
    </w:tbl>
    <w:p w14:paraId="35C0809F">
      <w:pPr>
        <w:spacing w:after="0" w:line="240" w:lineRule="auto"/>
      </w:pPr>
    </w:p>
    <w:p w14:paraId="6975D177">
      <w:pPr>
        <w:keepNext/>
        <w:spacing w:before="120" w:after="80"/>
        <w:jc w:val="center"/>
      </w:pPr>
      <w:r>
        <w:rPr>
          <w:rFonts w:ascii="Times New Roman" w:hAnsi="Times New Roman" w:eastAsia="宋体" w:cs="Times New Roman"/>
          <w:b w:val="0"/>
          <w:color w:val="000000"/>
          <w:sz w:val="21"/>
        </w:rPr>
        <w:t>表 21  UC-02 管理员异常处置</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797"/>
        <w:gridCol w:w="4991"/>
      </w:tblGrid>
      <w:tr w14:paraId="3B5CA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797"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4CF88011">
            <w:pPr>
              <w:spacing w:before="0" w:after="0" w:line="276" w:lineRule="auto"/>
              <w:jc w:val="center"/>
            </w:pPr>
            <w:r>
              <w:rPr>
                <w:rFonts w:ascii="Times New Roman" w:hAnsi="Times New Roman" w:eastAsia="宋体" w:cs="Times New Roman"/>
                <w:b/>
                <w:color w:val="000000"/>
                <w:sz w:val="21"/>
              </w:rPr>
              <w:t>项目</w:t>
            </w:r>
          </w:p>
        </w:tc>
        <w:tc>
          <w:tcPr>
            <w:tcW w:w="4991" w:type="dxa"/>
            <w:tcBorders>
              <w:top w:val="single" w:color="000000" w:sz="12" w:space="0"/>
              <w:left w:val="nil"/>
              <w:bottom w:val="single" w:color="000000" w:sz="8" w:space="0"/>
              <w:right w:val="nil"/>
              <w:insideH w:val="nil"/>
              <w:insideV w:val="nil"/>
            </w:tcBorders>
            <w:tcMar>
              <w:top w:w="80" w:type="dxa"/>
              <w:left w:w="80" w:type="dxa"/>
              <w:bottom w:w="80" w:type="dxa"/>
              <w:right w:w="80" w:type="dxa"/>
            </w:tcMar>
            <w:vAlign w:val="center"/>
          </w:tcPr>
          <w:p w14:paraId="78C420E0">
            <w:pPr>
              <w:spacing w:before="0" w:after="0" w:line="276" w:lineRule="auto"/>
              <w:jc w:val="center"/>
            </w:pPr>
            <w:r>
              <w:rPr>
                <w:rFonts w:ascii="Times New Roman" w:hAnsi="Times New Roman" w:eastAsia="宋体" w:cs="Times New Roman"/>
                <w:b/>
                <w:color w:val="000000"/>
                <w:sz w:val="21"/>
              </w:rPr>
              <w:t>内容</w:t>
            </w:r>
          </w:p>
        </w:tc>
      </w:tr>
      <w:tr w14:paraId="08836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797" w:type="dxa"/>
            <w:tcBorders>
              <w:top w:val="nil"/>
              <w:left w:val="nil"/>
              <w:bottom w:val="nil"/>
              <w:right w:val="nil"/>
              <w:insideH w:val="nil"/>
              <w:insideV w:val="nil"/>
            </w:tcBorders>
            <w:tcMar>
              <w:top w:w="80" w:type="dxa"/>
              <w:left w:w="80" w:type="dxa"/>
              <w:bottom w:w="80" w:type="dxa"/>
              <w:right w:w="80" w:type="dxa"/>
            </w:tcMar>
            <w:vAlign w:val="center"/>
          </w:tcPr>
          <w:p w14:paraId="11BEFF04">
            <w:pPr>
              <w:spacing w:before="0" w:after="0" w:line="276" w:lineRule="auto"/>
              <w:jc w:val="center"/>
            </w:pPr>
            <w:r>
              <w:rPr>
                <w:rFonts w:ascii="Times New Roman" w:hAnsi="Times New Roman" w:eastAsia="宋体" w:cs="Times New Roman"/>
                <w:b w:val="0"/>
                <w:color w:val="000000"/>
                <w:sz w:val="21"/>
              </w:rPr>
              <w:t>用例名称</w:t>
            </w:r>
          </w:p>
        </w:tc>
        <w:tc>
          <w:tcPr>
            <w:tcW w:w="4991" w:type="dxa"/>
            <w:tcBorders>
              <w:top w:val="nil"/>
              <w:left w:val="nil"/>
              <w:bottom w:val="nil"/>
              <w:right w:val="nil"/>
              <w:insideH w:val="nil"/>
              <w:insideV w:val="nil"/>
            </w:tcBorders>
            <w:tcMar>
              <w:top w:w="80" w:type="dxa"/>
              <w:left w:w="80" w:type="dxa"/>
              <w:bottom w:w="80" w:type="dxa"/>
              <w:right w:w="80" w:type="dxa"/>
            </w:tcMar>
            <w:vAlign w:val="center"/>
          </w:tcPr>
          <w:p w14:paraId="1C4E8EF1">
            <w:pPr>
              <w:spacing w:before="0" w:after="0" w:line="276" w:lineRule="auto"/>
              <w:jc w:val="center"/>
            </w:pPr>
            <w:r>
              <w:rPr>
                <w:rFonts w:ascii="Times New Roman" w:hAnsi="Times New Roman" w:eastAsia="宋体" w:cs="Times New Roman"/>
                <w:b w:val="0"/>
                <w:color w:val="000000"/>
                <w:sz w:val="21"/>
              </w:rPr>
              <w:t>管理员异常取消预约</w:t>
            </w:r>
          </w:p>
        </w:tc>
      </w:tr>
      <w:tr w14:paraId="1CC22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797" w:type="dxa"/>
            <w:tcBorders>
              <w:top w:val="nil"/>
              <w:left w:val="nil"/>
              <w:bottom w:val="nil"/>
              <w:right w:val="nil"/>
              <w:insideH w:val="nil"/>
              <w:insideV w:val="nil"/>
            </w:tcBorders>
            <w:tcMar>
              <w:top w:w="80" w:type="dxa"/>
              <w:left w:w="80" w:type="dxa"/>
              <w:bottom w:w="80" w:type="dxa"/>
              <w:right w:w="80" w:type="dxa"/>
            </w:tcMar>
            <w:vAlign w:val="center"/>
          </w:tcPr>
          <w:p w14:paraId="1222D898">
            <w:pPr>
              <w:spacing w:before="0" w:after="0" w:line="276" w:lineRule="auto"/>
              <w:jc w:val="center"/>
            </w:pPr>
            <w:r>
              <w:rPr>
                <w:rFonts w:ascii="Times New Roman" w:hAnsi="Times New Roman" w:eastAsia="宋体" w:cs="Times New Roman"/>
                <w:b w:val="0"/>
                <w:color w:val="000000"/>
                <w:sz w:val="21"/>
              </w:rPr>
              <w:t>参与者</w:t>
            </w:r>
          </w:p>
        </w:tc>
        <w:tc>
          <w:tcPr>
            <w:tcW w:w="4991" w:type="dxa"/>
            <w:tcBorders>
              <w:top w:val="nil"/>
              <w:left w:val="nil"/>
              <w:bottom w:val="nil"/>
              <w:right w:val="nil"/>
              <w:insideH w:val="nil"/>
              <w:insideV w:val="nil"/>
            </w:tcBorders>
            <w:tcMar>
              <w:top w:w="80" w:type="dxa"/>
              <w:left w:w="80" w:type="dxa"/>
              <w:bottom w:w="80" w:type="dxa"/>
              <w:right w:w="80" w:type="dxa"/>
            </w:tcMar>
            <w:vAlign w:val="center"/>
          </w:tcPr>
          <w:p w14:paraId="192B60CA">
            <w:pPr>
              <w:spacing w:before="0" w:after="0" w:line="276" w:lineRule="auto"/>
              <w:jc w:val="center"/>
            </w:pPr>
            <w:r>
              <w:rPr>
                <w:rFonts w:ascii="Times New Roman" w:hAnsi="Times New Roman" w:eastAsia="宋体" w:cs="Times New Roman"/>
                <w:b w:val="0"/>
                <w:color w:val="000000"/>
                <w:sz w:val="21"/>
              </w:rPr>
              <w:t>管理员</w:t>
            </w:r>
          </w:p>
        </w:tc>
      </w:tr>
      <w:tr w14:paraId="12F9B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797" w:type="dxa"/>
            <w:tcBorders>
              <w:top w:val="nil"/>
              <w:left w:val="nil"/>
              <w:bottom w:val="nil"/>
              <w:right w:val="nil"/>
              <w:insideH w:val="nil"/>
              <w:insideV w:val="nil"/>
            </w:tcBorders>
            <w:tcMar>
              <w:top w:w="80" w:type="dxa"/>
              <w:left w:w="80" w:type="dxa"/>
              <w:bottom w:w="80" w:type="dxa"/>
              <w:right w:w="80" w:type="dxa"/>
            </w:tcMar>
            <w:vAlign w:val="center"/>
          </w:tcPr>
          <w:p w14:paraId="57AC682F">
            <w:pPr>
              <w:spacing w:before="0" w:after="0" w:line="276" w:lineRule="auto"/>
              <w:jc w:val="center"/>
            </w:pPr>
            <w:r>
              <w:rPr>
                <w:rFonts w:ascii="Times New Roman" w:hAnsi="Times New Roman" w:eastAsia="宋体" w:cs="Times New Roman"/>
                <w:b w:val="0"/>
                <w:color w:val="000000"/>
                <w:sz w:val="21"/>
              </w:rPr>
              <w:t>前置条件</w:t>
            </w:r>
          </w:p>
        </w:tc>
        <w:tc>
          <w:tcPr>
            <w:tcW w:w="4991" w:type="dxa"/>
            <w:tcBorders>
              <w:top w:val="nil"/>
              <w:left w:val="nil"/>
              <w:bottom w:val="nil"/>
              <w:right w:val="nil"/>
              <w:insideH w:val="nil"/>
              <w:insideV w:val="nil"/>
            </w:tcBorders>
            <w:tcMar>
              <w:top w:w="80" w:type="dxa"/>
              <w:left w:w="80" w:type="dxa"/>
              <w:bottom w:w="80" w:type="dxa"/>
              <w:right w:w="80" w:type="dxa"/>
            </w:tcMar>
            <w:vAlign w:val="center"/>
          </w:tcPr>
          <w:p w14:paraId="193AC672">
            <w:pPr>
              <w:spacing w:before="0" w:after="0" w:line="276" w:lineRule="auto"/>
              <w:jc w:val="center"/>
            </w:pPr>
            <w:r>
              <w:rPr>
                <w:rFonts w:ascii="Times New Roman" w:hAnsi="Times New Roman" w:eastAsia="宋体" w:cs="Times New Roman"/>
                <w:b w:val="0"/>
                <w:color w:val="000000"/>
                <w:sz w:val="21"/>
              </w:rPr>
              <w:t>管理员已登录；目标预约存在。</w:t>
            </w:r>
          </w:p>
        </w:tc>
      </w:tr>
      <w:tr w14:paraId="5AFE1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797" w:type="dxa"/>
            <w:tcBorders>
              <w:top w:val="nil"/>
              <w:left w:val="nil"/>
              <w:bottom w:val="nil"/>
              <w:right w:val="nil"/>
              <w:insideH w:val="nil"/>
              <w:insideV w:val="nil"/>
            </w:tcBorders>
            <w:tcMar>
              <w:top w:w="80" w:type="dxa"/>
              <w:left w:w="80" w:type="dxa"/>
              <w:bottom w:w="80" w:type="dxa"/>
              <w:right w:w="80" w:type="dxa"/>
            </w:tcMar>
            <w:vAlign w:val="center"/>
          </w:tcPr>
          <w:p w14:paraId="5FD80BC4">
            <w:pPr>
              <w:spacing w:before="0" w:after="0" w:line="276" w:lineRule="auto"/>
              <w:jc w:val="center"/>
            </w:pPr>
            <w:r>
              <w:rPr>
                <w:rFonts w:ascii="Times New Roman" w:hAnsi="Times New Roman" w:eastAsia="宋体" w:cs="Times New Roman"/>
                <w:b w:val="0"/>
                <w:color w:val="000000"/>
                <w:sz w:val="21"/>
              </w:rPr>
              <w:t>主成功场景</w:t>
            </w:r>
          </w:p>
        </w:tc>
        <w:tc>
          <w:tcPr>
            <w:tcW w:w="4991" w:type="dxa"/>
            <w:tcBorders>
              <w:top w:val="nil"/>
              <w:left w:val="nil"/>
              <w:bottom w:val="nil"/>
              <w:right w:val="nil"/>
              <w:insideH w:val="nil"/>
              <w:insideV w:val="nil"/>
            </w:tcBorders>
            <w:tcMar>
              <w:top w:w="80" w:type="dxa"/>
              <w:left w:w="80" w:type="dxa"/>
              <w:bottom w:w="80" w:type="dxa"/>
              <w:right w:w="80" w:type="dxa"/>
            </w:tcMar>
            <w:vAlign w:val="center"/>
          </w:tcPr>
          <w:p w14:paraId="61763C4D">
            <w:pPr>
              <w:spacing w:before="0" w:after="0" w:line="276" w:lineRule="auto"/>
              <w:jc w:val="center"/>
            </w:pPr>
            <w:r>
              <w:rPr>
                <w:rFonts w:ascii="Times New Roman" w:hAnsi="Times New Roman" w:eastAsia="宋体" w:cs="Times New Roman"/>
                <w:b w:val="0"/>
                <w:color w:val="000000"/>
                <w:sz w:val="21"/>
              </w:rPr>
              <w:t>进入预约详情 → 选择强制取消 → 填写原因 → 系统变更状态为 CANCELLED → 释放该时间资源。</w:t>
            </w:r>
          </w:p>
        </w:tc>
      </w:tr>
      <w:tr w14:paraId="4622F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797" w:type="dxa"/>
            <w:tcBorders>
              <w:top w:val="nil"/>
              <w:left w:val="nil"/>
              <w:bottom w:val="nil"/>
              <w:right w:val="nil"/>
              <w:insideH w:val="nil"/>
              <w:insideV w:val="nil"/>
            </w:tcBorders>
            <w:tcMar>
              <w:top w:w="80" w:type="dxa"/>
              <w:left w:w="80" w:type="dxa"/>
              <w:bottom w:w="80" w:type="dxa"/>
              <w:right w:w="80" w:type="dxa"/>
            </w:tcMar>
            <w:vAlign w:val="center"/>
          </w:tcPr>
          <w:p w14:paraId="4579C074">
            <w:pPr>
              <w:spacing w:before="0" w:after="0" w:line="276" w:lineRule="auto"/>
              <w:jc w:val="center"/>
            </w:pPr>
            <w:r>
              <w:rPr>
                <w:rFonts w:ascii="Times New Roman" w:hAnsi="Times New Roman" w:eastAsia="宋体" w:cs="Times New Roman"/>
                <w:b w:val="0"/>
                <w:color w:val="000000"/>
                <w:sz w:val="21"/>
              </w:rPr>
              <w:t>业务约束</w:t>
            </w:r>
          </w:p>
        </w:tc>
        <w:tc>
          <w:tcPr>
            <w:tcW w:w="4991" w:type="dxa"/>
            <w:tcBorders>
              <w:top w:val="nil"/>
              <w:left w:val="nil"/>
              <w:bottom w:val="nil"/>
              <w:right w:val="nil"/>
              <w:insideH w:val="nil"/>
              <w:insideV w:val="nil"/>
            </w:tcBorders>
            <w:tcMar>
              <w:top w:w="80" w:type="dxa"/>
              <w:left w:w="80" w:type="dxa"/>
              <w:bottom w:w="80" w:type="dxa"/>
              <w:right w:w="80" w:type="dxa"/>
            </w:tcMar>
            <w:vAlign w:val="center"/>
          </w:tcPr>
          <w:p w14:paraId="04A4B9D8">
            <w:pPr>
              <w:spacing w:before="0" w:after="0" w:line="276" w:lineRule="auto"/>
              <w:jc w:val="center"/>
            </w:pPr>
            <w:r>
              <w:rPr>
                <w:rFonts w:ascii="Times New Roman" w:hAnsi="Times New Roman" w:eastAsia="宋体" w:cs="Times New Roman"/>
                <w:b w:val="0"/>
                <w:color w:val="000000"/>
                <w:sz w:val="21"/>
              </w:rPr>
              <w:t>操作需记录管理员身份、时间和原因；不得物理删除历史记录。</w:t>
            </w:r>
          </w:p>
        </w:tc>
      </w:tr>
      <w:tr w14:paraId="61E39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797"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54EF8605">
            <w:pPr>
              <w:spacing w:before="0" w:after="0" w:line="276" w:lineRule="auto"/>
              <w:jc w:val="center"/>
            </w:pPr>
            <w:r>
              <w:rPr>
                <w:rFonts w:ascii="Times New Roman" w:hAnsi="Times New Roman" w:eastAsia="宋体" w:cs="Times New Roman"/>
                <w:b w:val="0"/>
                <w:color w:val="000000"/>
                <w:sz w:val="21"/>
              </w:rPr>
              <w:t>后置条件</w:t>
            </w:r>
          </w:p>
        </w:tc>
        <w:tc>
          <w:tcPr>
            <w:tcW w:w="4991" w:type="dxa"/>
            <w:tcBorders>
              <w:top w:val="nil"/>
              <w:left w:val="nil"/>
              <w:bottom w:val="single" w:color="000000" w:sz="12" w:space="0"/>
              <w:right w:val="nil"/>
              <w:insideH w:val="nil"/>
              <w:insideV w:val="nil"/>
            </w:tcBorders>
            <w:tcMar>
              <w:top w:w="80" w:type="dxa"/>
              <w:left w:w="80" w:type="dxa"/>
              <w:bottom w:w="80" w:type="dxa"/>
              <w:right w:w="80" w:type="dxa"/>
            </w:tcMar>
            <w:vAlign w:val="center"/>
          </w:tcPr>
          <w:p w14:paraId="1D0ECABC">
            <w:pPr>
              <w:spacing w:before="0" w:after="0" w:line="276" w:lineRule="auto"/>
              <w:jc w:val="center"/>
            </w:pPr>
            <w:r>
              <w:rPr>
                <w:rFonts w:ascii="Times New Roman" w:hAnsi="Times New Roman" w:eastAsia="宋体" w:cs="Times New Roman"/>
                <w:b w:val="0"/>
                <w:color w:val="000000"/>
                <w:sz w:val="21"/>
              </w:rPr>
              <w:t>预约不再参与后续冲突判断，日历刷新为空闲。</w:t>
            </w:r>
          </w:p>
        </w:tc>
      </w:tr>
    </w:tbl>
    <w:p w14:paraId="3D5CEA21">
      <w:pPr>
        <w:spacing w:after="0" w:line="240" w:lineRule="auto"/>
      </w:pPr>
    </w:p>
    <w:sectPr>
      <w:footerReference r:id="rId6" w:type="default"/>
      <w:pgSz w:w="11906" w:h="16838"/>
      <w:pgMar w:top="1440" w:right="1417" w:bottom="1440" w:left="1701" w:header="850" w:footer="85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901EF">
    <w:pPr>
      <w:pStyle w:val="24"/>
      <w:jc w:val="cente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4EFB72">
                          <w:pPr>
                            <w:pStyle w:val="24"/>
                            <w:jc w:val="center"/>
                          </w:pPr>
                          <w:r>
                            <w:rPr>
                              <w:rFonts w:ascii="Times New Roman" w:hAnsi="Times New Roman" w:eastAsia="宋体" w:cs="Times New Roman"/>
                              <w:b w:val="0"/>
                              <w:color w:val="000000"/>
                              <w:sz w:val="21"/>
                            </w:rPr>
                            <w:fldChar w:fldCharType="begin"/>
                          </w:r>
                          <w:r>
                            <w:rPr>
                              <w:rFonts w:ascii="Times New Roman" w:hAnsi="Times New Roman" w:eastAsia="宋体" w:cs="Times New Roman"/>
                              <w:b w:val="0"/>
                              <w:color w:val="000000"/>
                              <w:sz w:val="21"/>
                            </w:rPr>
                            <w:instrText xml:space="preserve"> PAGE </w:instrText>
                          </w:r>
                          <w:r>
                            <w:rPr>
                              <w:rFonts w:ascii="Times New Roman" w:hAnsi="Times New Roman" w:eastAsia="宋体" w:cs="Times New Roman"/>
                              <w:b w:val="0"/>
                              <w:color w:val="000000"/>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3D4EFB72">
                    <w:pPr>
                      <w:pStyle w:val="24"/>
                      <w:jc w:val="center"/>
                    </w:pPr>
                    <w:r>
                      <w:rPr>
                        <w:rFonts w:ascii="Times New Roman" w:hAnsi="Times New Roman" w:eastAsia="宋体" w:cs="Times New Roman"/>
                        <w:b w:val="0"/>
                        <w:color w:val="000000"/>
                        <w:sz w:val="21"/>
                      </w:rPr>
                      <w:fldChar w:fldCharType="begin"/>
                    </w:r>
                    <w:r>
                      <w:rPr>
                        <w:rFonts w:ascii="Times New Roman" w:hAnsi="Times New Roman" w:eastAsia="宋体" w:cs="Times New Roman"/>
                        <w:b w:val="0"/>
                        <w:color w:val="000000"/>
                        <w:sz w:val="21"/>
                      </w:rPr>
                      <w:instrText xml:space="preserve"> PAGE </w:instrText>
                    </w:r>
                    <w:r>
                      <w:rPr>
                        <w:rFonts w:ascii="Times New Roman" w:hAnsi="Times New Roman" w:eastAsia="宋体" w:cs="Times New Roman"/>
                        <w:b w:val="0"/>
                        <w:color w:val="000000"/>
                        <w:sz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63AD6">
    <w:pPr>
      <w:pStyle w:val="24"/>
      <w:ind w:left="0" w:leftChars="0" w:firstLine="0" w:firstLineChars="0"/>
      <w:jc w:val="both"/>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4C5310">
                          <w:pPr>
                            <w:pStyle w:val="24"/>
                            <w:jc w:val="center"/>
                          </w:pPr>
                          <w:r>
                            <w:rPr>
                              <w:rFonts w:ascii="Times New Roman" w:hAnsi="Times New Roman" w:eastAsia="宋体" w:cs="Times New Roman"/>
                              <w:b w:val="0"/>
                              <w:color w:val="000000"/>
                              <w:sz w:val="21"/>
                            </w:rPr>
                            <w:fldChar w:fldCharType="begin"/>
                          </w:r>
                          <w:r>
                            <w:rPr>
                              <w:rFonts w:ascii="Times New Roman" w:hAnsi="Times New Roman" w:eastAsia="宋体" w:cs="Times New Roman"/>
                              <w:b w:val="0"/>
                              <w:color w:val="000000"/>
                              <w:sz w:val="21"/>
                            </w:rPr>
                            <w:instrText xml:space="preserve"> PAGE </w:instrText>
                          </w:r>
                          <w:r>
                            <w:rPr>
                              <w:rFonts w:ascii="Times New Roman" w:hAnsi="Times New Roman" w:eastAsia="宋体" w:cs="Times New Roman"/>
                              <w:b w:val="0"/>
                              <w:color w:val="000000"/>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7F4C5310">
                    <w:pPr>
                      <w:pStyle w:val="24"/>
                      <w:jc w:val="center"/>
                    </w:pPr>
                    <w:r>
                      <w:rPr>
                        <w:rFonts w:ascii="Times New Roman" w:hAnsi="Times New Roman" w:eastAsia="宋体" w:cs="Times New Roman"/>
                        <w:b w:val="0"/>
                        <w:color w:val="000000"/>
                        <w:sz w:val="21"/>
                      </w:rPr>
                      <w:fldChar w:fldCharType="begin"/>
                    </w:r>
                    <w:r>
                      <w:rPr>
                        <w:rFonts w:ascii="Times New Roman" w:hAnsi="Times New Roman" w:eastAsia="宋体" w:cs="Times New Roman"/>
                        <w:b w:val="0"/>
                        <w:color w:val="000000"/>
                        <w:sz w:val="21"/>
                      </w:rPr>
                      <w:instrText xml:space="preserve"> PAGE </w:instrText>
                    </w:r>
                    <w:r>
                      <w:rPr>
                        <w:rFonts w:ascii="Times New Roman" w:hAnsi="Times New Roman" w:eastAsia="宋体" w:cs="Times New Roman"/>
                        <w:b w:val="0"/>
                        <w:color w:val="000000"/>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01EE6"/>
    <w:rsid w:val="00AA1D8D"/>
    <w:rsid w:val="00B47730"/>
    <w:rsid w:val="00CB0664"/>
    <w:rsid w:val="00FC693F"/>
    <w:rsid w:val="05991761"/>
    <w:rsid w:val="07542780"/>
    <w:rsid w:val="0B2800A8"/>
    <w:rsid w:val="0D3354E7"/>
    <w:rsid w:val="14755F67"/>
    <w:rsid w:val="155F2BCC"/>
    <w:rsid w:val="18FF3177"/>
    <w:rsid w:val="1CC96E50"/>
    <w:rsid w:val="1F28156C"/>
    <w:rsid w:val="30D92B8C"/>
    <w:rsid w:val="405C776F"/>
    <w:rsid w:val="45E61A1C"/>
    <w:rsid w:val="47E4400D"/>
    <w:rsid w:val="4B8938DF"/>
    <w:rsid w:val="4DA12A5B"/>
    <w:rsid w:val="53043F03"/>
    <w:rsid w:val="58F00CE5"/>
    <w:rsid w:val="5A9855AE"/>
    <w:rsid w:val="5B276E1A"/>
    <w:rsid w:val="5E0E4359"/>
    <w:rsid w:val="75C73565"/>
    <w:rsid w:val="766840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ind w:firstLine="480"/>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keepLines/>
      <w:spacing w:before="240" w:after="120" w:line="240" w:lineRule="auto"/>
      <w:ind w:left="0" w:firstLine="0"/>
      <w:outlineLvl w:val="0"/>
    </w:pPr>
    <w:rPr>
      <w:rFonts w:asciiTheme="majorHAnsi" w:hAnsiTheme="majorHAnsi" w:eastAsiaTheme="majorEastAsia" w:cstheme="majorBidi"/>
      <w:b/>
      <w:bCs/>
      <w:sz w:val="30"/>
      <w:szCs w:val="28"/>
    </w:rPr>
  </w:style>
  <w:style w:type="paragraph" w:styleId="4">
    <w:name w:val="heading 2"/>
    <w:basedOn w:val="1"/>
    <w:next w:val="1"/>
    <w:link w:val="142"/>
    <w:unhideWhenUsed/>
    <w:qFormat/>
    <w:uiPriority w:val="9"/>
    <w:pPr>
      <w:keepNext/>
      <w:keepLines/>
      <w:spacing w:before="160" w:after="80" w:line="240" w:lineRule="auto"/>
      <w:ind w:left="0" w:firstLine="0"/>
      <w:outlineLvl w:val="1"/>
    </w:pPr>
    <w:rPr>
      <w:rFonts w:asciiTheme="majorHAnsi" w:hAnsiTheme="majorHAnsi" w:eastAsiaTheme="majorEastAsia" w:cstheme="majorBidi"/>
      <w:b/>
      <w:bCs/>
      <w:sz w:val="28"/>
      <w:szCs w:val="26"/>
    </w:rPr>
  </w:style>
  <w:style w:type="paragraph" w:styleId="5">
    <w:name w:val="heading 3"/>
    <w:basedOn w:val="1"/>
    <w:next w:val="1"/>
    <w:link w:val="143"/>
    <w:unhideWhenUsed/>
    <w:qFormat/>
    <w:uiPriority w:val="9"/>
    <w:pPr>
      <w:keepNext/>
      <w:keepLines/>
      <w:spacing w:before="160" w:after="80" w:line="240" w:lineRule="auto"/>
      <w:ind w:left="0" w:firstLine="0"/>
      <w:outlineLvl w:val="2"/>
    </w:pPr>
    <w:rPr>
      <w:rFonts w:asciiTheme="majorHAnsi" w:hAnsiTheme="majorHAnsi" w:eastAsiaTheme="majorEastAsia" w:cstheme="majorBidi"/>
      <w:b/>
      <w:bCs/>
      <w:sz w:val="24"/>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after="0" w:line="240" w:lineRule="auto"/>
    </w:pPr>
  </w:style>
  <w:style w:type="paragraph" w:styleId="25">
    <w:name w:val="header"/>
    <w:basedOn w:val="1"/>
    <w:link w:val="138"/>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48"/>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5"/>
    <w:qFormat/>
    <w:uiPriority w:val="99"/>
  </w:style>
  <w:style w:type="character" w:customStyle="1" w:styleId="139">
    <w:name w:val="Footer Char"/>
    <w:basedOn w:val="135"/>
    <w:link w:val="24"/>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0"/>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2229</Words>
  <Characters>2533</Characters>
  <Lines>0</Lines>
  <Paragraphs>0</Paragraphs>
  <TotalTime>0</TotalTime>
  <ScaleCrop>false</ScaleCrop>
  <LinksUpToDate>false</LinksUpToDate>
  <CharactersWithSpaces>2876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WPS_1602419889</cp:lastModifiedBy>
  <dcterms:modified xsi:type="dcterms:W3CDTF">2026-09-09T02:47:06Z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eyJoZGlkIjoiN2NjZjE2ODI1NjlkMzVkNGQ3ZDJlMzAzMjA1NGNhZTEiLCJ1c2VySWQiOiIxMTMwMDY5MTUxIn0=</vt:lpwstr>
  </property>
  <property fmtid="{D5CDD505-2E9C-101B-9397-08002B2CF9AE}" pid="3" name="KSOProductBuildVer">
    <vt:lpwstr>2052-12.1.0.28043</vt:lpwstr>
  </property>
  <property fmtid="{D5CDD505-2E9C-101B-9397-08002B2CF9AE}" pid="4" name="ICV">
    <vt:lpwstr>58290C4D432F45E48F0EEBDFB875CC0A_12</vt:lpwstr>
  </property>
</Properties>
</file>