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7F5D2" w14:textId="77777777" w:rsidR="00497A3A" w:rsidRDefault="009735EB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全</w:t>
      </w:r>
      <w:r>
        <w:rPr>
          <w:rFonts w:ascii="宋体" w:hAnsi="宋体"/>
          <w:b/>
          <w:sz w:val="52"/>
          <w:szCs w:val="52"/>
        </w:rPr>
        <w:t>省司法行政综合管理系统</w:t>
      </w:r>
      <w:r>
        <w:rPr>
          <w:rFonts w:ascii="宋体" w:hAnsi="宋体" w:hint="eastAsia"/>
          <w:b/>
          <w:sz w:val="52"/>
          <w:szCs w:val="52"/>
        </w:rPr>
        <w:t>平</w:t>
      </w:r>
      <w:r>
        <w:rPr>
          <w:rFonts w:ascii="宋体" w:hAnsi="宋体"/>
          <w:b/>
          <w:sz w:val="52"/>
          <w:szCs w:val="52"/>
        </w:rPr>
        <w:t>台</w:t>
      </w:r>
    </w:p>
    <w:p w14:paraId="580E4FFB" w14:textId="77777777" w:rsidR="00497A3A" w:rsidRDefault="009735EB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系统</w:t>
      </w:r>
      <w:r>
        <w:rPr>
          <w:rFonts w:ascii="宋体" w:hAnsi="宋体" w:hint="eastAsia"/>
          <w:b/>
          <w:sz w:val="52"/>
          <w:szCs w:val="52"/>
        </w:rPr>
        <w:t>深度开发及</w:t>
      </w:r>
      <w:r>
        <w:rPr>
          <w:rFonts w:ascii="宋体" w:hAnsi="宋体"/>
          <w:b/>
          <w:sz w:val="52"/>
          <w:szCs w:val="52"/>
        </w:rPr>
        <w:t>升级</w:t>
      </w:r>
      <w:r>
        <w:rPr>
          <w:rFonts w:ascii="宋体" w:hAnsi="宋体" w:hint="eastAsia"/>
          <w:b/>
          <w:sz w:val="52"/>
          <w:szCs w:val="52"/>
        </w:rPr>
        <w:t>项目说明</w:t>
      </w:r>
    </w:p>
    <w:p w14:paraId="381F3018" w14:textId="77777777" w:rsidR="00E272FF" w:rsidRDefault="006203C5" w:rsidP="007D0438">
      <w:pPr>
        <w:pStyle w:val="2"/>
        <w:rPr>
          <w:rFonts w:hint="eastAsia"/>
          <w:sz w:val="24"/>
          <w:szCs w:val="24"/>
        </w:rPr>
      </w:pPr>
      <w:r w:rsidRPr="007D0438">
        <w:rPr>
          <w:sz w:val="24"/>
          <w:szCs w:val="24"/>
        </w:rPr>
        <w:t>一</w:t>
      </w:r>
      <w:r w:rsidRPr="007D0438">
        <w:rPr>
          <w:rFonts w:hint="eastAsia"/>
          <w:sz w:val="24"/>
          <w:szCs w:val="24"/>
        </w:rPr>
        <w:t>、在原“全省司法行政综合管理系统平台系统深度开发及升级项目”文档第</w:t>
      </w:r>
      <w:r w:rsidRPr="007D0438">
        <w:rPr>
          <w:rFonts w:hint="eastAsia"/>
          <w:sz w:val="24"/>
          <w:szCs w:val="24"/>
        </w:rPr>
        <w:t>3</w:t>
      </w:r>
      <w:r w:rsidRPr="007D0438">
        <w:rPr>
          <w:rFonts w:hint="eastAsia"/>
          <w:sz w:val="24"/>
          <w:szCs w:val="24"/>
        </w:rPr>
        <w:t>章</w:t>
      </w:r>
      <w:r w:rsidRPr="007D0438">
        <w:rPr>
          <w:rFonts w:hint="eastAsia"/>
          <w:sz w:val="24"/>
          <w:szCs w:val="24"/>
        </w:rPr>
        <w:tab/>
      </w:r>
      <w:r w:rsidRPr="007D0438">
        <w:rPr>
          <w:rFonts w:hint="eastAsia"/>
          <w:sz w:val="24"/>
          <w:szCs w:val="24"/>
        </w:rPr>
        <w:t>司法行政综合管理系统平台深度开发及升级建设</w:t>
      </w:r>
      <w:r w:rsidRPr="007D0438">
        <w:rPr>
          <w:rFonts w:hint="eastAsia"/>
          <w:sz w:val="24"/>
          <w:szCs w:val="24"/>
        </w:rPr>
        <w:t xml:space="preserve"> </w:t>
      </w:r>
      <w:r w:rsidRPr="007D0438">
        <w:rPr>
          <w:rFonts w:hint="eastAsia"/>
          <w:sz w:val="24"/>
          <w:szCs w:val="24"/>
        </w:rPr>
        <w:t>增加</w:t>
      </w:r>
      <w:r w:rsidRPr="007D0438">
        <w:rPr>
          <w:sz w:val="24"/>
          <w:szCs w:val="24"/>
        </w:rPr>
        <w:t>3.7</w:t>
      </w:r>
      <w:r w:rsidRPr="007D0438">
        <w:rPr>
          <w:sz w:val="24"/>
          <w:szCs w:val="24"/>
        </w:rPr>
        <w:t>核心功能变</w:t>
      </w:r>
      <w:r w:rsidRPr="007D0438">
        <w:rPr>
          <w:rFonts w:hint="eastAsia"/>
          <w:sz w:val="24"/>
          <w:szCs w:val="24"/>
        </w:rPr>
        <w:t>内容</w:t>
      </w:r>
    </w:p>
    <w:p w14:paraId="1F84CF61" w14:textId="77777777" w:rsidR="00EC12AB" w:rsidRPr="00EC12AB" w:rsidRDefault="00EC12AB" w:rsidP="00EC12AB">
      <w:pPr>
        <w:rPr>
          <w:rFonts w:ascii="宋体" w:hAnsi="宋体" w:hint="eastAsia"/>
          <w:bCs/>
          <w:sz w:val="24"/>
          <w:szCs w:val="24"/>
        </w:rPr>
      </w:pPr>
      <w:r w:rsidRPr="00EC12AB">
        <w:rPr>
          <w:rFonts w:ascii="宋体" w:hAnsi="宋体" w:hint="eastAsia"/>
          <w:bCs/>
          <w:sz w:val="24"/>
          <w:szCs w:val="24"/>
        </w:rPr>
        <w:t>修改说明：</w:t>
      </w:r>
      <w:r w:rsidR="00DF372D">
        <w:rPr>
          <w:rFonts w:ascii="宋体" w:hAnsi="宋体" w:hint="eastAsia"/>
          <w:bCs/>
          <w:sz w:val="24"/>
          <w:szCs w:val="24"/>
        </w:rPr>
        <w:t>六个模块的重构和十四个新增功能的开发必须依赖核心模块的升级，同时也会对核心模块的操作带了新的需求，这部分在源文档中是没有体现出来的。主要包括以下细项：</w:t>
      </w:r>
    </w:p>
    <w:p w14:paraId="45147ABA" w14:textId="77777777" w:rsidR="006203C5" w:rsidRDefault="00DF372D" w:rsidP="007D0438">
      <w:pPr>
        <w:spacing w:line="360" w:lineRule="auto"/>
        <w:outlineLvl w:val="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</w:r>
      <w:r w:rsidR="006203C5">
        <w:rPr>
          <w:rFonts w:ascii="宋体" w:hAnsi="宋体" w:hint="eastAsia"/>
          <w:bCs/>
          <w:sz w:val="24"/>
          <w:szCs w:val="24"/>
        </w:rPr>
        <w:t>3.7.1 授权管理</w:t>
      </w:r>
    </w:p>
    <w:p w14:paraId="3DB51E24" w14:textId="77777777" w:rsidR="00DF372D" w:rsidRDefault="00DF372D" w:rsidP="007D0438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  <w:t>重写之前的授权方式，支持分业务模块、分时间段授权</w:t>
      </w:r>
    </w:p>
    <w:p w14:paraId="68522C7C" w14:textId="77777777" w:rsidR="006203C5" w:rsidRDefault="00DF372D" w:rsidP="007D0438">
      <w:pPr>
        <w:spacing w:line="360" w:lineRule="auto"/>
        <w:outlineLvl w:val="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</w:r>
      <w:r w:rsidR="007D0438">
        <w:rPr>
          <w:rFonts w:ascii="宋体" w:hAnsi="宋体" w:hint="eastAsia"/>
          <w:bCs/>
          <w:sz w:val="24"/>
          <w:szCs w:val="24"/>
        </w:rPr>
        <w:t>3.7.2 差旅标准管理</w:t>
      </w:r>
    </w:p>
    <w:p w14:paraId="33816FFB" w14:textId="77777777" w:rsidR="00DF372D" w:rsidRDefault="00DF372D" w:rsidP="007D0438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  <w:t>重新差旅标准管理模块，支持分时间段设置差旅标准</w:t>
      </w:r>
    </w:p>
    <w:p w14:paraId="07B1CF59" w14:textId="77777777" w:rsidR="007D0438" w:rsidRDefault="00DF372D" w:rsidP="007D0438">
      <w:pPr>
        <w:spacing w:line="360" w:lineRule="auto"/>
        <w:outlineLvl w:val="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</w:r>
      <w:r w:rsidR="007D0438">
        <w:rPr>
          <w:rFonts w:ascii="宋体" w:hAnsi="宋体" w:hint="eastAsia"/>
          <w:bCs/>
          <w:sz w:val="24"/>
          <w:szCs w:val="24"/>
        </w:rPr>
        <w:t>3.7.3 条码管理</w:t>
      </w:r>
    </w:p>
    <w:p w14:paraId="4B6C30AB" w14:textId="77777777" w:rsidR="00DF372D" w:rsidRDefault="00DF372D" w:rsidP="007D0438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  <w:t>重新条码管理功能，原加载方式为加载预生成的图片，更改为加载数据库条码值，由页面端生成，避免文件服务器不稳定，影响系统功能</w:t>
      </w:r>
    </w:p>
    <w:p w14:paraId="1093F7D3" w14:textId="77777777" w:rsidR="007D0438" w:rsidRDefault="00DF372D" w:rsidP="007D0438">
      <w:pPr>
        <w:spacing w:line="360" w:lineRule="auto"/>
        <w:outlineLvl w:val="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</w:r>
      <w:r w:rsidR="007D0438">
        <w:rPr>
          <w:rFonts w:ascii="宋体" w:hAnsi="宋体" w:hint="eastAsia"/>
          <w:bCs/>
          <w:sz w:val="24"/>
          <w:szCs w:val="24"/>
        </w:rPr>
        <w:t>3.7.4 集成申请、审核、历史页面</w:t>
      </w:r>
    </w:p>
    <w:p w14:paraId="17971C1E" w14:textId="77777777" w:rsidR="00DF372D" w:rsidRDefault="00DF372D" w:rsidP="007D0438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  <w:t>集成原有9组页面为一张页面，重新设计页面功能，提升用户操作效率和体验性。</w:t>
      </w:r>
    </w:p>
    <w:p w14:paraId="1B1E62CC" w14:textId="77777777" w:rsidR="007D0438" w:rsidRDefault="00DF372D" w:rsidP="007D0438">
      <w:pPr>
        <w:spacing w:line="360" w:lineRule="auto"/>
        <w:outlineLvl w:val="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</w:r>
      <w:r w:rsidR="007D0438">
        <w:rPr>
          <w:rFonts w:ascii="宋体" w:hAnsi="宋体" w:hint="eastAsia"/>
          <w:bCs/>
          <w:sz w:val="24"/>
          <w:szCs w:val="24"/>
        </w:rPr>
        <w:t>3.7.5 增加个人主页</w:t>
      </w:r>
    </w:p>
    <w:p w14:paraId="77C0F2EA" w14:textId="77777777" w:rsidR="00DF372D" w:rsidRDefault="00DF372D" w:rsidP="007D0438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  <w:t>新增功能，方便用户统一查看和自身相关的所有数据、流程。</w:t>
      </w:r>
    </w:p>
    <w:p w14:paraId="4033EDCC" w14:textId="77777777" w:rsidR="007D0438" w:rsidRDefault="00DF372D" w:rsidP="007D0438">
      <w:pPr>
        <w:spacing w:line="360" w:lineRule="auto"/>
        <w:outlineLvl w:val="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</w:r>
      <w:r w:rsidR="007D0438">
        <w:rPr>
          <w:rFonts w:ascii="宋体" w:hAnsi="宋体" w:hint="eastAsia"/>
          <w:bCs/>
          <w:sz w:val="24"/>
          <w:szCs w:val="24"/>
        </w:rPr>
        <w:t>3.7.6 增加消息提醒</w:t>
      </w:r>
    </w:p>
    <w:p w14:paraId="23368F71" w14:textId="77777777" w:rsidR="00DF372D" w:rsidRDefault="00DF372D" w:rsidP="007D0438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  <w:t>新增功能、提醒用户处理自己的待办项。</w:t>
      </w:r>
    </w:p>
    <w:p w14:paraId="7F299DD7" w14:textId="77777777" w:rsidR="007D0438" w:rsidRDefault="00DF372D" w:rsidP="007D0438">
      <w:pPr>
        <w:spacing w:line="360" w:lineRule="auto"/>
        <w:outlineLvl w:val="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</w:r>
      <w:r w:rsidR="007D0438">
        <w:rPr>
          <w:rFonts w:ascii="宋体" w:hAnsi="宋体" w:hint="eastAsia"/>
          <w:bCs/>
          <w:sz w:val="24"/>
          <w:szCs w:val="24"/>
        </w:rPr>
        <w:t>3.7.7 优化账套模块，资产跨年度财务操作</w:t>
      </w:r>
    </w:p>
    <w:p w14:paraId="7A993F5B" w14:textId="77777777" w:rsidR="00DF372D" w:rsidRDefault="00DF372D" w:rsidP="007D0438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  <w:t>根据用户实际问题调整系统底层关联设置，使得用户可以跨年度、多年度进行财务处理。</w:t>
      </w:r>
    </w:p>
    <w:p w14:paraId="642088CE" w14:textId="77777777" w:rsidR="007D0438" w:rsidRDefault="00DF372D" w:rsidP="007D0438">
      <w:pPr>
        <w:spacing w:line="360" w:lineRule="auto"/>
        <w:outlineLvl w:val="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</w:r>
      <w:r w:rsidR="007D0438">
        <w:rPr>
          <w:rFonts w:ascii="宋体" w:hAnsi="宋体" w:hint="eastAsia"/>
          <w:bCs/>
          <w:sz w:val="24"/>
          <w:szCs w:val="24"/>
        </w:rPr>
        <w:t>3.7.8 集成财务处理页面</w:t>
      </w:r>
    </w:p>
    <w:p w14:paraId="4F2D45B0" w14:textId="77777777" w:rsidR="00DF372D" w:rsidRDefault="00DF372D" w:rsidP="007D0438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</w:r>
      <w:r>
        <w:rPr>
          <w:rFonts w:ascii="宋体" w:hAnsi="宋体" w:hint="eastAsia"/>
          <w:bCs/>
          <w:sz w:val="24"/>
          <w:szCs w:val="24"/>
        </w:rPr>
        <w:t>集成原有</w:t>
      </w:r>
      <w:r>
        <w:rPr>
          <w:rFonts w:ascii="宋体" w:hAnsi="宋体" w:hint="eastAsia"/>
          <w:bCs/>
          <w:sz w:val="24"/>
          <w:szCs w:val="24"/>
        </w:rPr>
        <w:t>3</w:t>
      </w:r>
      <w:r>
        <w:rPr>
          <w:rFonts w:ascii="宋体" w:hAnsi="宋体" w:hint="eastAsia"/>
          <w:bCs/>
          <w:sz w:val="24"/>
          <w:szCs w:val="24"/>
        </w:rPr>
        <w:t>组页面为一张页面，重新设计页面功能，提升用户操作效率和体验性。</w:t>
      </w:r>
      <w:r>
        <w:rPr>
          <w:rFonts w:ascii="宋体" w:hAnsi="宋体" w:hint="eastAsia"/>
          <w:bCs/>
          <w:sz w:val="24"/>
          <w:szCs w:val="24"/>
        </w:rPr>
        <w:t>方便财会人员处理单据。</w:t>
      </w:r>
    </w:p>
    <w:p w14:paraId="16D75EA3" w14:textId="77777777" w:rsidR="007D0438" w:rsidRDefault="00DF372D" w:rsidP="007D0438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ab/>
      </w:r>
      <w:r w:rsidR="007D0438">
        <w:rPr>
          <w:rFonts w:ascii="宋体" w:hAnsi="宋体" w:hint="eastAsia"/>
          <w:bCs/>
          <w:sz w:val="24"/>
          <w:szCs w:val="24"/>
        </w:rPr>
        <w:t>3.7.9 增加借还款关联</w:t>
      </w:r>
    </w:p>
    <w:p w14:paraId="5F5643B1" w14:textId="77777777" w:rsidR="007D0438" w:rsidRPr="006203C5" w:rsidRDefault="00DF372D" w:rsidP="007D0438">
      <w:pPr>
        <w:spacing w:line="360" w:lineRule="auto"/>
        <w:outlineLvl w:val="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</w:r>
      <w:r w:rsidR="00AE0CC4">
        <w:rPr>
          <w:rFonts w:ascii="宋体" w:hAnsi="宋体" w:hint="eastAsia"/>
          <w:bCs/>
          <w:sz w:val="24"/>
          <w:szCs w:val="24"/>
        </w:rPr>
        <w:t>新增功能，用户在存在借</w:t>
      </w:r>
      <w:r>
        <w:rPr>
          <w:rFonts w:ascii="宋体" w:hAnsi="宋体" w:hint="eastAsia"/>
          <w:bCs/>
          <w:sz w:val="24"/>
          <w:szCs w:val="24"/>
        </w:rPr>
        <w:t>款的情况下，必须优先</w:t>
      </w:r>
      <w:r w:rsidR="00AE0CC4">
        <w:rPr>
          <w:rFonts w:ascii="宋体" w:hAnsi="宋体" w:hint="eastAsia"/>
          <w:bCs/>
          <w:sz w:val="24"/>
          <w:szCs w:val="24"/>
        </w:rPr>
        <w:t>偿还借款、然后才能报销</w:t>
      </w:r>
    </w:p>
    <w:p w14:paraId="0B6FCB26" w14:textId="77777777" w:rsidR="00AE0CC4" w:rsidRDefault="006203C5" w:rsidP="007D0438">
      <w:pPr>
        <w:pStyle w:val="2"/>
        <w:rPr>
          <w:rFonts w:hint="eastAsia"/>
          <w:sz w:val="24"/>
          <w:szCs w:val="24"/>
        </w:rPr>
      </w:pPr>
      <w:r w:rsidRPr="007D0438">
        <w:rPr>
          <w:rFonts w:hint="eastAsia"/>
          <w:sz w:val="24"/>
          <w:szCs w:val="24"/>
        </w:rPr>
        <w:t>二、</w:t>
      </w:r>
      <w:r w:rsidR="005142AF" w:rsidRPr="007D0438">
        <w:rPr>
          <w:rFonts w:hint="eastAsia"/>
          <w:sz w:val="24"/>
          <w:szCs w:val="24"/>
        </w:rPr>
        <w:t>在原“全省司法行政综合管理系统平台系统深度开发及升级项目”文档第</w:t>
      </w:r>
      <w:r w:rsidR="005142AF" w:rsidRPr="007D0438">
        <w:rPr>
          <w:rFonts w:hint="eastAsia"/>
          <w:sz w:val="24"/>
          <w:szCs w:val="24"/>
        </w:rPr>
        <w:t>3</w:t>
      </w:r>
      <w:r w:rsidR="005142AF" w:rsidRPr="007D0438">
        <w:rPr>
          <w:rFonts w:hint="eastAsia"/>
          <w:sz w:val="24"/>
          <w:szCs w:val="24"/>
        </w:rPr>
        <w:t>章</w:t>
      </w:r>
      <w:r w:rsidR="005142AF" w:rsidRPr="007D0438">
        <w:rPr>
          <w:rFonts w:hint="eastAsia"/>
          <w:sz w:val="24"/>
          <w:szCs w:val="24"/>
        </w:rPr>
        <w:tab/>
      </w:r>
      <w:r w:rsidR="005142AF">
        <w:rPr>
          <w:rFonts w:hint="eastAsia"/>
          <w:sz w:val="24"/>
          <w:szCs w:val="24"/>
        </w:rPr>
        <w:t>3.5</w:t>
      </w:r>
      <w:bookmarkStart w:id="0" w:name="_Toc502100443"/>
      <w:r w:rsidR="005142AF" w:rsidRPr="005142AF">
        <w:rPr>
          <w:rFonts w:hint="eastAsia"/>
          <w:sz w:val="24"/>
          <w:szCs w:val="24"/>
        </w:rPr>
        <w:t>子系统升级数据迁</w:t>
      </w:r>
      <w:r w:rsidR="005142AF" w:rsidRPr="005142AF">
        <w:rPr>
          <w:sz w:val="24"/>
          <w:szCs w:val="24"/>
        </w:rPr>
        <w:t>移</w:t>
      </w:r>
      <w:r w:rsidR="005142AF" w:rsidRPr="005142AF">
        <w:rPr>
          <w:rFonts w:hint="eastAsia"/>
          <w:sz w:val="24"/>
          <w:szCs w:val="24"/>
        </w:rPr>
        <w:t>方案</w:t>
      </w:r>
      <w:bookmarkEnd w:id="0"/>
      <w:r w:rsidR="005142AF" w:rsidRPr="005142AF">
        <w:rPr>
          <w:rFonts w:hint="eastAsia"/>
          <w:sz w:val="24"/>
          <w:szCs w:val="24"/>
        </w:rPr>
        <w:t xml:space="preserve"> </w:t>
      </w:r>
      <w:r w:rsidR="005142AF" w:rsidRPr="005142AF">
        <w:rPr>
          <w:rFonts w:hint="eastAsia"/>
          <w:sz w:val="24"/>
          <w:szCs w:val="24"/>
        </w:rPr>
        <w:t>下</w:t>
      </w:r>
      <w:r w:rsidR="005142AF" w:rsidRPr="005142AF">
        <w:rPr>
          <w:rFonts w:hint="eastAsia"/>
          <w:sz w:val="24"/>
          <w:szCs w:val="24"/>
        </w:rPr>
        <w:t xml:space="preserve"> </w:t>
      </w:r>
      <w:r w:rsidR="005142AF" w:rsidRPr="005142AF">
        <w:rPr>
          <w:rFonts w:hint="eastAsia"/>
          <w:sz w:val="24"/>
          <w:szCs w:val="24"/>
        </w:rPr>
        <w:t>增加</w:t>
      </w:r>
      <w:r w:rsidR="005142AF" w:rsidRPr="005142AF">
        <w:rPr>
          <w:rFonts w:hint="eastAsia"/>
          <w:sz w:val="24"/>
          <w:szCs w:val="24"/>
        </w:rPr>
        <w:t xml:space="preserve"> 3.5.2</w:t>
      </w:r>
      <w:r w:rsidR="005142AF" w:rsidRPr="005142AF">
        <w:rPr>
          <w:rFonts w:hint="eastAsia"/>
          <w:sz w:val="24"/>
          <w:szCs w:val="24"/>
        </w:rPr>
        <w:t>数据迁移程序开发</w:t>
      </w:r>
    </w:p>
    <w:p w14:paraId="5AD12F38" w14:textId="77777777" w:rsidR="005142AF" w:rsidRDefault="005142AF" w:rsidP="005142AF">
      <w:pPr>
        <w:rPr>
          <w:rFonts w:ascii="宋体" w:hAnsi="宋体" w:hint="eastAsia"/>
          <w:bCs/>
          <w:sz w:val="24"/>
          <w:szCs w:val="24"/>
        </w:rPr>
      </w:pPr>
      <w:r w:rsidRPr="005142AF">
        <w:rPr>
          <w:rFonts w:ascii="宋体" w:hAnsi="宋体" w:hint="eastAsia"/>
          <w:bCs/>
          <w:sz w:val="24"/>
          <w:szCs w:val="24"/>
        </w:rPr>
        <w:t>修改说明</w:t>
      </w:r>
      <w:r>
        <w:rPr>
          <w:rFonts w:ascii="宋体" w:hAnsi="宋体" w:hint="eastAsia"/>
          <w:bCs/>
          <w:sz w:val="24"/>
          <w:szCs w:val="24"/>
        </w:rPr>
        <w:t>：</w:t>
      </w:r>
    </w:p>
    <w:p w14:paraId="260D5CF3" w14:textId="77777777" w:rsidR="005142AF" w:rsidRDefault="005142AF" w:rsidP="005142AF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  <w:t>在六大模块重构工作中，优化了原有系统设计上的缺陷，并新增了部分功能，必须对原有数据库的历史数据进行处理，才能在新的系统中进行使用，处理过程包括：</w:t>
      </w:r>
    </w:p>
    <w:p w14:paraId="69B39571" w14:textId="77777777" w:rsidR="005142AF" w:rsidRDefault="005142AF" w:rsidP="005142AF">
      <w:pPr>
        <w:pStyle w:val="a9"/>
        <w:numPr>
          <w:ilvl w:val="0"/>
          <w:numId w:val="2"/>
        </w:numPr>
        <w:ind w:firstLineChars="0"/>
        <w:rPr>
          <w:rFonts w:ascii="宋体" w:hAnsi="宋体" w:hint="eastAsia"/>
          <w:bCs/>
          <w:sz w:val="24"/>
          <w:szCs w:val="24"/>
        </w:rPr>
      </w:pPr>
      <w:r w:rsidRPr="005142AF">
        <w:rPr>
          <w:rFonts w:ascii="宋体" w:hAnsi="宋体" w:hint="eastAsia"/>
          <w:bCs/>
          <w:sz w:val="24"/>
          <w:szCs w:val="24"/>
        </w:rPr>
        <w:t>对原有数据进行分析，</w:t>
      </w:r>
    </w:p>
    <w:p w14:paraId="2978EE9D" w14:textId="77777777" w:rsidR="005142AF" w:rsidRPr="005142AF" w:rsidRDefault="005142AF" w:rsidP="005142AF">
      <w:pPr>
        <w:pStyle w:val="a9"/>
        <w:numPr>
          <w:ilvl w:val="0"/>
          <w:numId w:val="2"/>
        </w:numPr>
        <w:ind w:firstLineChars="0"/>
        <w:rPr>
          <w:rFonts w:ascii="宋体" w:hAnsi="宋体" w:hint="eastAsia"/>
          <w:bCs/>
          <w:sz w:val="24"/>
          <w:szCs w:val="24"/>
        </w:rPr>
      </w:pPr>
      <w:r w:rsidRPr="005142AF">
        <w:rPr>
          <w:rFonts w:ascii="宋体" w:hAnsi="宋体" w:hint="eastAsia"/>
          <w:bCs/>
          <w:sz w:val="24"/>
          <w:szCs w:val="24"/>
        </w:rPr>
        <w:t>批量处理部分数据项。</w:t>
      </w:r>
    </w:p>
    <w:p w14:paraId="1F66B95B" w14:textId="77777777" w:rsidR="005142AF" w:rsidRDefault="005142AF" w:rsidP="005142AF">
      <w:pPr>
        <w:pStyle w:val="a9"/>
        <w:numPr>
          <w:ilvl w:val="0"/>
          <w:numId w:val="2"/>
        </w:numPr>
        <w:ind w:firstLineChars="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对原有数据缺少的数据项，需要补全。</w:t>
      </w:r>
    </w:p>
    <w:p w14:paraId="42E19400" w14:textId="77777777" w:rsidR="005142AF" w:rsidRDefault="005142AF" w:rsidP="005142AF">
      <w:pPr>
        <w:pStyle w:val="a9"/>
        <w:numPr>
          <w:ilvl w:val="0"/>
          <w:numId w:val="2"/>
        </w:numPr>
        <w:ind w:firstLineChars="0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解决原有数据和新数据库设计上存在的冲突。</w:t>
      </w:r>
    </w:p>
    <w:p w14:paraId="62F7A9D3" w14:textId="77777777" w:rsidR="005142AF" w:rsidRPr="005142AF" w:rsidRDefault="005142AF" w:rsidP="005142AF">
      <w:pPr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ab/>
        <w:t>以上工作，需用通过研发程序+人工手动处理的方式进行，这个程序虽然不属于财务系统的功能模块，却是此次升级工作不可缺少的组成部分。之前的文档着重从系统功能模块的角度进行阐述，遗漏了这一部分。</w:t>
      </w:r>
      <w:bookmarkStart w:id="1" w:name="_GoBack"/>
      <w:bookmarkEnd w:id="1"/>
    </w:p>
    <w:p w14:paraId="523AFE16" w14:textId="77777777" w:rsidR="00E272FF" w:rsidRPr="007D0438" w:rsidRDefault="00AE0CC4" w:rsidP="007D043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="00E272FF" w:rsidRPr="007D0438">
        <w:rPr>
          <w:rFonts w:hint="eastAsia"/>
          <w:sz w:val="24"/>
          <w:szCs w:val="24"/>
        </w:rPr>
        <w:t>在原“全省司法行政综合管理系统平台系统深度开发及升级项目”文档第</w:t>
      </w:r>
      <w:r w:rsidR="00E272FF" w:rsidRPr="007D0438">
        <w:rPr>
          <w:rFonts w:hint="eastAsia"/>
          <w:sz w:val="24"/>
          <w:szCs w:val="24"/>
        </w:rPr>
        <w:t>3</w:t>
      </w:r>
      <w:r w:rsidR="00E272FF" w:rsidRPr="007D0438">
        <w:rPr>
          <w:rFonts w:hint="eastAsia"/>
          <w:sz w:val="24"/>
          <w:szCs w:val="24"/>
        </w:rPr>
        <w:t>章</w:t>
      </w:r>
      <w:r w:rsidR="00E272FF" w:rsidRPr="007D0438">
        <w:rPr>
          <w:rFonts w:hint="eastAsia"/>
          <w:sz w:val="24"/>
          <w:szCs w:val="24"/>
        </w:rPr>
        <w:tab/>
      </w:r>
      <w:r w:rsidR="00E272FF" w:rsidRPr="007D0438">
        <w:rPr>
          <w:rFonts w:hint="eastAsia"/>
          <w:sz w:val="24"/>
          <w:szCs w:val="24"/>
        </w:rPr>
        <w:t>司法行政综合管理系统平台深度开发及升级建设修改以下内容</w:t>
      </w:r>
    </w:p>
    <w:p w14:paraId="3C326430" w14:textId="77777777" w:rsidR="00497A3A" w:rsidRDefault="009735EB" w:rsidP="006203C5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1.修改内容：3.13.4 培训准备工作</w:t>
      </w:r>
    </w:p>
    <w:p w14:paraId="743A693D" w14:textId="77777777" w:rsidR="00497A3A" w:rsidRDefault="009735EB" w:rsidP="00E272FF">
      <w:pPr>
        <w:spacing w:line="360" w:lineRule="auto"/>
        <w:ind w:firstLineChars="100" w:firstLine="24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修改说明：将以前的培训准备工作内容展开，</w:t>
      </w:r>
      <w:r w:rsidR="004B4AE2">
        <w:rPr>
          <w:rFonts w:ascii="宋体" w:hAnsi="宋体" w:hint="eastAsia"/>
          <w:bCs/>
          <w:sz w:val="24"/>
          <w:szCs w:val="24"/>
        </w:rPr>
        <w:t>让用户更加清晰了解培训的前期准备工作及培训流程，把培训工作分为四</w:t>
      </w:r>
      <w:r>
        <w:rPr>
          <w:rFonts w:ascii="宋体" w:hAnsi="宋体" w:hint="eastAsia"/>
          <w:bCs/>
          <w:sz w:val="24"/>
          <w:szCs w:val="24"/>
        </w:rPr>
        <w:t>个关键节点加以说明。</w:t>
      </w:r>
      <w:r w:rsidR="004B4AE2">
        <w:rPr>
          <w:rFonts w:ascii="宋体" w:hAnsi="宋体" w:hint="eastAsia"/>
          <w:bCs/>
          <w:sz w:val="24"/>
          <w:szCs w:val="24"/>
        </w:rPr>
        <w:t>并对每一个工作节点进行工作量的评估。</w:t>
      </w:r>
    </w:p>
    <w:p w14:paraId="7FE44743" w14:textId="77777777" w:rsidR="00497A3A" w:rsidRDefault="009735EB" w:rsidP="00E272FF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2.修改内容：3.13.6 培训文档</w:t>
      </w:r>
    </w:p>
    <w:p w14:paraId="738ECA26" w14:textId="77777777" w:rsidR="00497A3A" w:rsidRDefault="009735EB" w:rsidP="00E272FF">
      <w:pPr>
        <w:spacing w:line="360" w:lineRule="auto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  修改说明：增加培训文档“满意度调查表”，满意度调查表用于收集用户在使用过程中的满意程度、新增需求等。是公司解决方案的重要参考资料。</w:t>
      </w:r>
    </w:p>
    <w:p w14:paraId="47EE1AE6" w14:textId="77777777" w:rsidR="00497A3A" w:rsidRDefault="009735EB" w:rsidP="00E272FF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3.修改内容：3.13.7 培训对象</w:t>
      </w:r>
    </w:p>
    <w:p w14:paraId="148AD694" w14:textId="77777777" w:rsidR="00497A3A" w:rsidRDefault="009735EB" w:rsidP="00E272FF">
      <w:pPr>
        <w:spacing w:line="360" w:lineRule="auto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  修改说明：增加培训对象层次说明，根据职责将培训对象分为普通用户层及应用级管理层，根据不同的对象培训不同的内容。</w:t>
      </w:r>
    </w:p>
    <w:p w14:paraId="2D56AA42" w14:textId="77777777" w:rsidR="00497A3A" w:rsidRDefault="009735EB" w:rsidP="00E272FF">
      <w:pPr>
        <w:spacing w:line="360" w:lineRule="auto"/>
        <w:outlineLvl w:val="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4.修改内容：3.13.8 培训方式</w:t>
      </w:r>
    </w:p>
    <w:p w14:paraId="70CE6C2F" w14:textId="77777777" w:rsidR="00497A3A" w:rsidRDefault="009735EB" w:rsidP="00E272FF">
      <w:pPr>
        <w:spacing w:line="360" w:lineRule="auto"/>
        <w:ind w:firstLineChars="100" w:firstLine="24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修改说明：培训方式</w:t>
      </w:r>
      <w:r w:rsidR="004B4AE2">
        <w:rPr>
          <w:rFonts w:ascii="宋体" w:hAnsi="宋体" w:hint="eastAsia"/>
          <w:bCs/>
          <w:sz w:val="24"/>
          <w:szCs w:val="24"/>
        </w:rPr>
        <w:t>分为“集中式现场培训”、“单位现场培训”、“来院咨询式培训”、“电话培训”。对每一种培训方式进行整理，整理内容包括：培训名称、</w:t>
      </w:r>
      <w:r w:rsidR="004B4AE2">
        <w:rPr>
          <w:rFonts w:ascii="宋体" w:hAnsi="宋体" w:hint="eastAsia"/>
          <w:bCs/>
          <w:sz w:val="24"/>
          <w:szCs w:val="24"/>
        </w:rPr>
        <w:lastRenderedPageBreak/>
        <w:t>培训形式、培训地点、培训时长、培训期次、培训师资、培训资料分发、培训实施过程、培训质量控制等进行梳理，介绍整个培训流程。且对每一个阶段的参与人员进行工程量的评估。</w:t>
      </w:r>
    </w:p>
    <w:p w14:paraId="3A19287B" w14:textId="77777777" w:rsidR="006203C5" w:rsidRPr="007D0438" w:rsidRDefault="00AE0CC4" w:rsidP="007D043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6203C5" w:rsidRPr="007D0438">
        <w:rPr>
          <w:rFonts w:hint="eastAsia"/>
          <w:sz w:val="24"/>
          <w:szCs w:val="24"/>
        </w:rPr>
        <w:t>、在原“全省司法行政综合管理系统平台系统深度开发及升级项目”文档第</w:t>
      </w:r>
      <w:r w:rsidR="006203C5" w:rsidRPr="007D0438">
        <w:rPr>
          <w:sz w:val="24"/>
          <w:szCs w:val="24"/>
        </w:rPr>
        <w:t>4</w:t>
      </w:r>
      <w:r w:rsidR="006203C5" w:rsidRPr="007D0438">
        <w:rPr>
          <w:rFonts w:hint="eastAsia"/>
          <w:sz w:val="24"/>
          <w:szCs w:val="24"/>
        </w:rPr>
        <w:t>章</w:t>
      </w:r>
      <w:r w:rsidR="006203C5" w:rsidRPr="007D0438">
        <w:rPr>
          <w:rFonts w:hint="eastAsia"/>
          <w:sz w:val="24"/>
          <w:szCs w:val="24"/>
        </w:rPr>
        <w:tab/>
        <w:t>4</w:t>
      </w:r>
      <w:r w:rsidR="006203C5" w:rsidRPr="007D0438">
        <w:rPr>
          <w:sz w:val="24"/>
          <w:szCs w:val="24"/>
        </w:rPr>
        <w:t xml:space="preserve">.1 </w:t>
      </w:r>
      <w:r w:rsidR="006203C5" w:rsidRPr="007D0438">
        <w:rPr>
          <w:sz w:val="24"/>
          <w:szCs w:val="24"/>
        </w:rPr>
        <w:t>预算总表</w:t>
      </w:r>
      <w:r w:rsidR="007D0438">
        <w:rPr>
          <w:rFonts w:hint="eastAsia"/>
          <w:sz w:val="24"/>
          <w:szCs w:val="24"/>
        </w:rPr>
        <w:t xml:space="preserve"> </w:t>
      </w:r>
      <w:r w:rsidR="007D0438">
        <w:rPr>
          <w:rFonts w:hint="eastAsia"/>
          <w:sz w:val="24"/>
          <w:szCs w:val="24"/>
        </w:rPr>
        <w:t>修改总表内容描述</w:t>
      </w:r>
    </w:p>
    <w:p w14:paraId="7232D59D" w14:textId="77777777" w:rsidR="006203C5" w:rsidRPr="00E272FF" w:rsidRDefault="006203C5" w:rsidP="006203C5">
      <w:pPr>
        <w:spacing w:line="360" w:lineRule="auto"/>
        <w:ind w:firstLineChars="100" w:firstLine="24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修改说明</w:t>
      </w:r>
      <w:r>
        <w:rPr>
          <w:rFonts w:ascii="宋体" w:hAnsi="宋体" w:hint="eastAsia"/>
          <w:bCs/>
          <w:sz w:val="24"/>
          <w:szCs w:val="24"/>
        </w:rPr>
        <w:t>：</w:t>
      </w:r>
      <w:r>
        <w:rPr>
          <w:rFonts w:ascii="宋体" w:hAnsi="宋体"/>
          <w:bCs/>
          <w:sz w:val="24"/>
          <w:szCs w:val="24"/>
        </w:rPr>
        <w:t>在内容中</w:t>
      </w:r>
      <w:r w:rsidR="007D0438">
        <w:rPr>
          <w:rFonts w:ascii="宋体" w:hAnsi="宋体"/>
          <w:bCs/>
          <w:sz w:val="24"/>
          <w:szCs w:val="24"/>
        </w:rPr>
        <w:t>的</w:t>
      </w:r>
      <w:r w:rsidR="007D0438">
        <w:rPr>
          <w:rFonts w:ascii="宋体" w:hAnsi="宋体" w:hint="eastAsia"/>
          <w:bCs/>
          <w:sz w:val="24"/>
          <w:szCs w:val="24"/>
        </w:rPr>
        <w:t>“六大功能子系统深度开发”、“十四个新增功能模块研发”、“三个模块流程功能调整”</w:t>
      </w:r>
      <w:r>
        <w:rPr>
          <w:rFonts w:ascii="宋体" w:hAnsi="宋体"/>
          <w:bCs/>
          <w:sz w:val="24"/>
          <w:szCs w:val="24"/>
        </w:rPr>
        <w:t>对系统部署方式</w:t>
      </w:r>
      <w:r>
        <w:rPr>
          <w:rFonts w:ascii="宋体" w:hAnsi="宋体" w:hint="eastAsia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培训单位数量</w:t>
      </w:r>
      <w:r>
        <w:rPr>
          <w:rFonts w:ascii="宋体" w:hAnsi="宋体" w:hint="eastAsia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培训内容</w:t>
      </w:r>
      <w:r>
        <w:rPr>
          <w:rFonts w:ascii="宋体" w:hAnsi="宋体" w:hint="eastAsia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培训方式</w:t>
      </w:r>
      <w:r>
        <w:rPr>
          <w:rFonts w:ascii="宋体" w:hAnsi="宋体" w:hint="eastAsia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准备资料进行了简要描述</w:t>
      </w:r>
      <w:r>
        <w:rPr>
          <w:rFonts w:ascii="宋体" w:hAnsi="宋体" w:hint="eastAsia"/>
          <w:bCs/>
          <w:sz w:val="24"/>
          <w:szCs w:val="24"/>
        </w:rPr>
        <w:t>，</w:t>
      </w:r>
      <w:r>
        <w:rPr>
          <w:rFonts w:ascii="宋体" w:hAnsi="宋体"/>
          <w:bCs/>
          <w:sz w:val="24"/>
          <w:szCs w:val="24"/>
        </w:rPr>
        <w:t>使预算总表更加清晰明了</w:t>
      </w:r>
      <w:r>
        <w:rPr>
          <w:rFonts w:ascii="宋体" w:hAnsi="宋体" w:hint="eastAsia"/>
          <w:bCs/>
          <w:sz w:val="24"/>
          <w:szCs w:val="24"/>
        </w:rPr>
        <w:t>。</w:t>
      </w:r>
    </w:p>
    <w:p w14:paraId="2339ED8F" w14:textId="77777777" w:rsidR="006203C5" w:rsidRPr="006203C5" w:rsidRDefault="006203C5" w:rsidP="00E272FF">
      <w:pPr>
        <w:spacing w:line="360" w:lineRule="auto"/>
        <w:ind w:firstLineChars="100" w:firstLine="240"/>
        <w:rPr>
          <w:rFonts w:ascii="宋体" w:hAnsi="宋体"/>
          <w:bCs/>
          <w:sz w:val="24"/>
          <w:szCs w:val="24"/>
        </w:rPr>
      </w:pPr>
    </w:p>
    <w:sectPr w:rsidR="006203C5" w:rsidRPr="006203C5" w:rsidSect="00497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C6054" w14:textId="77777777" w:rsidR="00A30688" w:rsidRDefault="00A30688" w:rsidP="004B4AE2">
      <w:r>
        <w:separator/>
      </w:r>
    </w:p>
  </w:endnote>
  <w:endnote w:type="continuationSeparator" w:id="0">
    <w:p w14:paraId="73FA8C15" w14:textId="77777777" w:rsidR="00A30688" w:rsidRDefault="00A30688" w:rsidP="004B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DDA1C" w14:textId="77777777" w:rsidR="00A30688" w:rsidRDefault="00A30688" w:rsidP="004B4AE2">
      <w:r>
        <w:separator/>
      </w:r>
    </w:p>
  </w:footnote>
  <w:footnote w:type="continuationSeparator" w:id="0">
    <w:p w14:paraId="103490B7" w14:textId="77777777" w:rsidR="00A30688" w:rsidRDefault="00A30688" w:rsidP="004B4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55620"/>
    <w:multiLevelType w:val="hybridMultilevel"/>
    <w:tmpl w:val="41B6351C"/>
    <w:lvl w:ilvl="0" w:tplc="E14A510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672D2A7"/>
    <w:multiLevelType w:val="multilevel"/>
    <w:tmpl w:val="5672D2A7"/>
    <w:lvl w:ilvl="0">
      <w:start w:val="1"/>
      <w:numFmt w:val="decimal"/>
      <w:lvlText w:val="第%1章"/>
      <w:lvlJc w:val="left"/>
      <w:pPr>
        <w:ind w:left="432" w:hanging="432"/>
      </w:pPr>
      <w:rPr>
        <w:rFonts w:cs="Times New Roman"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微软雅黑" w:eastAsia="微软雅黑" w:hAnsi="微软雅黑" w:cs="Times New Roman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cs="Times New Roman"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bullet"/>
      <w:lvlText w:val=""/>
      <w:lvlJc w:val="left"/>
      <w:pPr>
        <w:ind w:left="480" w:hanging="480"/>
      </w:pPr>
      <w:rPr>
        <w:rFonts w:ascii="Wingdings" w:hAnsi="Wingdings"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3F70BE8"/>
    <w:rsid w:val="00497A3A"/>
    <w:rsid w:val="004B4AE2"/>
    <w:rsid w:val="005142AF"/>
    <w:rsid w:val="006203C5"/>
    <w:rsid w:val="00621A02"/>
    <w:rsid w:val="007D0438"/>
    <w:rsid w:val="009735EB"/>
    <w:rsid w:val="00A30688"/>
    <w:rsid w:val="00AE0CC4"/>
    <w:rsid w:val="00DF372D"/>
    <w:rsid w:val="00E272FF"/>
    <w:rsid w:val="00EC12AB"/>
    <w:rsid w:val="63F7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FA138C"/>
  <w15:docId w15:val="{C2515C97-940A-4D65-A51E-5AD794FC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97A3A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7D0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42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4B4AE2"/>
    <w:rPr>
      <w:rFonts w:ascii="宋体" w:eastAsia="宋体"/>
      <w:sz w:val="18"/>
      <w:szCs w:val="18"/>
    </w:rPr>
  </w:style>
  <w:style w:type="character" w:customStyle="1" w:styleId="a4">
    <w:name w:val="文档结构图字符"/>
    <w:basedOn w:val="a0"/>
    <w:link w:val="a3"/>
    <w:rsid w:val="004B4AE2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a6"/>
    <w:rsid w:val="004B4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4B4AE2"/>
    <w:rPr>
      <w:kern w:val="2"/>
      <w:sz w:val="18"/>
      <w:szCs w:val="18"/>
    </w:rPr>
  </w:style>
  <w:style w:type="paragraph" w:styleId="a7">
    <w:name w:val="footer"/>
    <w:basedOn w:val="a"/>
    <w:link w:val="a8"/>
    <w:rsid w:val="004B4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4B4AE2"/>
    <w:rPr>
      <w:kern w:val="2"/>
      <w:sz w:val="18"/>
      <w:szCs w:val="18"/>
    </w:rPr>
  </w:style>
  <w:style w:type="character" w:customStyle="1" w:styleId="20">
    <w:name w:val="标题 2字符"/>
    <w:basedOn w:val="a0"/>
    <w:link w:val="2"/>
    <w:rsid w:val="007D043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rsid w:val="005142AF"/>
    <w:rPr>
      <w:b/>
      <w:bCs/>
      <w:kern w:val="2"/>
      <w:sz w:val="32"/>
      <w:szCs w:val="32"/>
    </w:rPr>
  </w:style>
  <w:style w:type="paragraph" w:customStyle="1" w:styleId="ListParagraph2">
    <w:name w:val="List Paragraph2"/>
    <w:basedOn w:val="a"/>
    <w:qFormat/>
    <w:rsid w:val="005142AF"/>
    <w:pPr>
      <w:ind w:firstLineChars="200" w:firstLine="420"/>
    </w:pPr>
    <w:rPr>
      <w:rFonts w:ascii="Calibri" w:eastAsia="宋体" w:hAnsi="Calibri" w:cs="Times New Roman"/>
    </w:rPr>
  </w:style>
  <w:style w:type="paragraph" w:styleId="a9">
    <w:name w:val="List Paragraph"/>
    <w:basedOn w:val="a"/>
    <w:uiPriority w:val="99"/>
    <w:unhideWhenUsed/>
    <w:rsid w:val="005142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穿越人海1367374416</dc:creator>
  <cp:lastModifiedBy>梁宗元</cp:lastModifiedBy>
  <cp:revision>4</cp:revision>
  <dcterms:created xsi:type="dcterms:W3CDTF">2018-01-15T06:10:00Z</dcterms:created>
  <dcterms:modified xsi:type="dcterms:W3CDTF">2018-01-15T16:29:00Z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