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02D" w:rsidRDefault="0037302D" w:rsidP="00300021">
      <w:pPr>
        <w:ind w:firstLine="480"/>
        <w:rPr>
          <w:rFonts w:eastAsia="Times New Roman"/>
          <w:noProof/>
        </w:rPr>
      </w:pPr>
      <w:r>
        <w:rPr>
          <w:rFonts w:eastAsia="Times New Roman" w:hint="eastAsia"/>
          <w:noProof/>
        </w:rPr>
        <w:t xml:space="preserve">                                                                 </w:t>
      </w:r>
      <w:r>
        <w:rPr>
          <w:rFonts w:eastAsia="Times New Roman"/>
          <w:noProof/>
        </w:rPr>
        <w:drawing>
          <wp:inline distT="0" distB="0" distL="0" distR="0" wp14:anchorId="5835495F" wp14:editId="0F4CAD90">
            <wp:extent cx="692785" cy="902070"/>
            <wp:effectExtent l="0" t="0" r="0" b="1270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43" cy="902927"/>
                    </a:xfrm>
                    <a:prstGeom prst="rect">
                      <a:avLst/>
                    </a:prstGeom>
                    <a:noFill/>
                    <a:ln>
                      <a:noFill/>
                    </a:ln>
                  </pic:spPr>
                </pic:pic>
              </a:graphicData>
            </a:graphic>
          </wp:inline>
        </w:drawing>
      </w:r>
    </w:p>
    <w:p w:rsidR="0037302D" w:rsidRDefault="0037302D" w:rsidP="00300021">
      <w:pPr>
        <w:ind w:firstLine="480"/>
        <w:rPr>
          <w:rFonts w:hint="eastAsia"/>
        </w:rPr>
      </w:pPr>
    </w:p>
    <w:p w:rsidR="00FF7E37" w:rsidRDefault="00FF7E37" w:rsidP="00300021">
      <w:pPr>
        <w:ind w:firstLine="480"/>
        <w:rPr>
          <w:rFonts w:hint="eastAsia"/>
        </w:rPr>
      </w:pPr>
    </w:p>
    <w:p w:rsidR="00FF7E37" w:rsidRDefault="00FF7E37" w:rsidP="00300021">
      <w:pPr>
        <w:ind w:firstLine="480"/>
        <w:rPr>
          <w:rFonts w:hint="eastAsia"/>
        </w:rPr>
      </w:pPr>
    </w:p>
    <w:p w:rsidR="00FF7E37" w:rsidRDefault="00FF7E37" w:rsidP="00300021">
      <w:pPr>
        <w:ind w:firstLine="480"/>
      </w:pPr>
    </w:p>
    <w:p w:rsidR="0037302D" w:rsidRDefault="0037302D" w:rsidP="00300021">
      <w:pPr>
        <w:ind w:firstLine="480"/>
        <w:rPr>
          <w:rFonts w:hint="eastAsia"/>
        </w:rPr>
      </w:pPr>
    </w:p>
    <w:p w:rsidR="00FF7E37" w:rsidRDefault="00FF7E37" w:rsidP="00300021">
      <w:pPr>
        <w:ind w:firstLine="480"/>
      </w:pPr>
    </w:p>
    <w:p w:rsidR="0037302D" w:rsidRDefault="0037302D" w:rsidP="00300021">
      <w:pPr>
        <w:ind w:firstLine="1044"/>
        <w:jc w:val="center"/>
        <w:rPr>
          <w:rFonts w:hint="eastAsia"/>
          <w:b/>
          <w:sz w:val="52"/>
          <w:szCs w:val="52"/>
        </w:rPr>
      </w:pPr>
      <w:r w:rsidRPr="0037302D">
        <w:rPr>
          <w:rFonts w:hint="eastAsia"/>
          <w:b/>
          <w:sz w:val="52"/>
          <w:szCs w:val="52"/>
        </w:rPr>
        <w:t>案款、诉讼费及拍卖保证金</w:t>
      </w:r>
    </w:p>
    <w:p w:rsidR="0037302D" w:rsidRPr="0037302D" w:rsidRDefault="0037302D" w:rsidP="00300021">
      <w:pPr>
        <w:ind w:firstLine="1044"/>
        <w:jc w:val="center"/>
        <w:rPr>
          <w:b/>
          <w:sz w:val="52"/>
          <w:szCs w:val="52"/>
        </w:rPr>
      </w:pPr>
      <w:r w:rsidRPr="0037302D">
        <w:rPr>
          <w:rFonts w:hint="eastAsia"/>
          <w:b/>
          <w:sz w:val="52"/>
          <w:szCs w:val="52"/>
        </w:rPr>
        <w:t>系统方案</w:t>
      </w:r>
    </w:p>
    <w:p w:rsidR="0037302D" w:rsidRPr="00837C66" w:rsidRDefault="0037302D" w:rsidP="00300021">
      <w:pPr>
        <w:ind w:firstLine="480"/>
      </w:pPr>
    </w:p>
    <w:p w:rsidR="0037302D" w:rsidRPr="00837C66" w:rsidRDefault="0037302D" w:rsidP="00300021">
      <w:pPr>
        <w:ind w:firstLine="480"/>
      </w:pPr>
    </w:p>
    <w:p w:rsidR="0037302D" w:rsidRDefault="0037302D" w:rsidP="00300021">
      <w:pPr>
        <w:ind w:firstLine="480"/>
        <w:rPr>
          <w:rFonts w:hint="eastAsia"/>
        </w:rPr>
      </w:pPr>
      <w:r>
        <w:rPr>
          <w:rFonts w:hint="eastAsia"/>
        </w:rPr>
        <w:t xml:space="preserve">                        </w:t>
      </w:r>
      <w:bookmarkStart w:id="0" w:name="_Toc213233632"/>
      <w:bookmarkStart w:id="1" w:name="_Toc213233743"/>
      <w:bookmarkStart w:id="2" w:name="_Toc213236492"/>
      <w:bookmarkStart w:id="3" w:name="_Toc213239849"/>
      <w:bookmarkStart w:id="4" w:name="_Toc213248885"/>
      <w:bookmarkStart w:id="5" w:name="_Toc213250050"/>
      <w:bookmarkStart w:id="6" w:name="_Toc213250186"/>
      <w:bookmarkStart w:id="7" w:name="_Toc213250873"/>
      <w:bookmarkStart w:id="8" w:name="_Toc213299766"/>
    </w:p>
    <w:p w:rsidR="00FF7E37" w:rsidRDefault="00FF7E37" w:rsidP="00300021">
      <w:pPr>
        <w:ind w:firstLine="480"/>
        <w:rPr>
          <w:rFonts w:hint="eastAsia"/>
        </w:rPr>
      </w:pPr>
    </w:p>
    <w:p w:rsidR="00FF7E37" w:rsidRDefault="00FF7E37" w:rsidP="00300021">
      <w:pPr>
        <w:ind w:firstLine="480"/>
        <w:rPr>
          <w:rFonts w:ascii="Helvetica" w:hAnsi="Helvetica" w:cs="Helvetica"/>
          <w:noProof/>
          <w:kern w:val="0"/>
        </w:rPr>
      </w:pPr>
    </w:p>
    <w:p w:rsidR="0037302D" w:rsidRDefault="0037302D" w:rsidP="00300021">
      <w:pPr>
        <w:ind w:firstLine="480"/>
        <w:rPr>
          <w:rFonts w:ascii="Helvetica" w:hAnsi="Helvetica" w:cs="Helvetica"/>
          <w:noProof/>
          <w:kern w:val="0"/>
        </w:rPr>
      </w:pPr>
    </w:p>
    <w:p w:rsidR="0037302D" w:rsidRDefault="0037302D" w:rsidP="00300021">
      <w:pPr>
        <w:ind w:firstLine="480"/>
        <w:rPr>
          <w:rFonts w:ascii="Helvetica" w:hAnsi="Helvetica" w:cs="Helvetica"/>
          <w:noProof/>
          <w:kern w:val="0"/>
        </w:rPr>
      </w:pPr>
    </w:p>
    <w:p w:rsidR="0037302D" w:rsidRDefault="0037302D" w:rsidP="00300021">
      <w:pPr>
        <w:ind w:firstLine="480"/>
        <w:rPr>
          <w:rFonts w:ascii="Helvetica" w:hAnsi="Helvetica" w:cs="Helvetica"/>
          <w:noProof/>
          <w:kern w:val="0"/>
        </w:rPr>
      </w:pPr>
    </w:p>
    <w:p w:rsidR="0037302D" w:rsidRDefault="0037302D" w:rsidP="00300021">
      <w:pPr>
        <w:ind w:firstLine="480"/>
      </w:pPr>
    </w:p>
    <w:p w:rsidR="0037302D" w:rsidRDefault="0037302D" w:rsidP="00300021">
      <w:pPr>
        <w:ind w:firstLine="480"/>
      </w:pPr>
    </w:p>
    <w:p w:rsidR="0037302D" w:rsidRPr="0032566C" w:rsidRDefault="0037302D" w:rsidP="0032566C">
      <w:pPr>
        <w:jc w:val="center"/>
        <w:rPr>
          <w:b/>
          <w:sz w:val="32"/>
          <w:szCs w:val="32"/>
        </w:rPr>
      </w:pPr>
      <w:bookmarkStart w:id="9" w:name="_Toc213311812"/>
      <w:bookmarkStart w:id="10" w:name="_Toc213317741"/>
      <w:bookmarkStart w:id="11" w:name="_Toc213320250"/>
      <w:bookmarkStart w:id="12" w:name="_Toc213477414"/>
      <w:bookmarkStart w:id="13" w:name="_Toc213477551"/>
      <w:bookmarkStart w:id="14" w:name="_Toc213477959"/>
      <w:bookmarkStart w:id="15" w:name="_Toc214336426"/>
      <w:bookmarkStart w:id="16" w:name="_Toc493264418"/>
      <w:r w:rsidRPr="0032566C">
        <w:rPr>
          <w:rFonts w:hint="eastAsia"/>
          <w:b/>
          <w:sz w:val="32"/>
          <w:szCs w:val="32"/>
        </w:rPr>
        <w:t>成都联成科大信息技术有限责任公司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37302D" w:rsidRPr="0032566C" w:rsidRDefault="0037302D" w:rsidP="00300021">
      <w:pPr>
        <w:ind w:firstLine="480"/>
        <w:rPr>
          <w:b/>
          <w:sz w:val="32"/>
          <w:szCs w:val="32"/>
        </w:rPr>
      </w:pPr>
    </w:p>
    <w:p w:rsidR="0037302D" w:rsidRPr="0032566C" w:rsidRDefault="0037302D" w:rsidP="00300021">
      <w:pPr>
        <w:ind w:firstLine="480"/>
        <w:jc w:val="center"/>
        <w:rPr>
          <w:b/>
          <w:sz w:val="32"/>
          <w:szCs w:val="32"/>
        </w:rPr>
      </w:pPr>
      <w:r w:rsidRPr="0032566C">
        <w:rPr>
          <w:rFonts w:hint="eastAsia"/>
          <w:b/>
          <w:sz w:val="32"/>
          <w:szCs w:val="32"/>
        </w:rPr>
        <w:t>201</w:t>
      </w:r>
      <w:r w:rsidRPr="0032566C">
        <w:rPr>
          <w:rFonts w:hint="eastAsia"/>
          <w:b/>
          <w:sz w:val="32"/>
          <w:szCs w:val="32"/>
        </w:rPr>
        <w:t>7</w:t>
      </w:r>
      <w:r w:rsidRPr="0032566C">
        <w:rPr>
          <w:rFonts w:hint="eastAsia"/>
          <w:b/>
          <w:sz w:val="32"/>
          <w:szCs w:val="32"/>
        </w:rPr>
        <w:t>-</w:t>
      </w:r>
      <w:r w:rsidRPr="0032566C">
        <w:rPr>
          <w:rFonts w:hint="eastAsia"/>
          <w:b/>
          <w:sz w:val="32"/>
          <w:szCs w:val="32"/>
        </w:rPr>
        <w:t>5</w:t>
      </w:r>
    </w:p>
    <w:p w:rsidR="0032566C" w:rsidRDefault="0032566C">
      <w:pPr>
        <w:widowControl/>
        <w:spacing w:line="240" w:lineRule="auto"/>
        <w:jc w:val="left"/>
      </w:pPr>
      <w:r>
        <w:br w:type="page"/>
      </w:r>
    </w:p>
    <w:p w:rsidR="0037302D" w:rsidRDefault="0037302D" w:rsidP="00300021">
      <w:pPr>
        <w:ind w:firstLine="480"/>
        <w:jc w:val="center"/>
        <w:rPr>
          <w:rFonts w:hint="eastAsia"/>
        </w:rPr>
      </w:pPr>
    </w:p>
    <w:sdt>
      <w:sdtPr>
        <w:rPr>
          <w:lang w:val="zh-CN"/>
        </w:rPr>
        <w:id w:val="-58334049"/>
        <w:docPartObj>
          <w:docPartGallery w:val="Table of Contents"/>
          <w:docPartUnique/>
        </w:docPartObj>
      </w:sdtPr>
      <w:sdtEndPr>
        <w:rPr>
          <w:rFonts w:asciiTheme="minorHAnsi" w:eastAsiaTheme="minorEastAsia" w:hAnsiTheme="minorHAnsi" w:cstheme="minorBidi"/>
          <w:color w:val="auto"/>
          <w:kern w:val="2"/>
          <w:sz w:val="24"/>
          <w:szCs w:val="24"/>
        </w:rPr>
      </w:sdtEndPr>
      <w:sdtContent>
        <w:p w:rsidR="0032566C" w:rsidRDefault="0032566C">
          <w:pPr>
            <w:pStyle w:val="TOC"/>
          </w:pPr>
          <w:r>
            <w:rPr>
              <w:lang w:val="zh-CN"/>
            </w:rPr>
            <w:t>目录</w:t>
          </w:r>
        </w:p>
        <w:p w:rsidR="0032566C" w:rsidRDefault="0032566C">
          <w:pPr>
            <w:pStyle w:val="10"/>
            <w:tabs>
              <w:tab w:val="right" w:leader="dot" w:pos="8296"/>
            </w:tabs>
            <w:rPr>
              <w:noProof/>
              <w:sz w:val="21"/>
              <w:szCs w:val="22"/>
            </w:rPr>
          </w:pPr>
          <w:r>
            <w:fldChar w:fldCharType="begin"/>
          </w:r>
          <w:r>
            <w:instrText xml:space="preserve"> TOC \o "1-3" \h \z \u </w:instrText>
          </w:r>
          <w:r>
            <w:fldChar w:fldCharType="separate"/>
          </w:r>
          <w:hyperlink w:anchor="_Toc493264547" w:history="1">
            <w:r w:rsidRPr="001C2210">
              <w:rPr>
                <w:rStyle w:val="a5"/>
                <w:rFonts w:hint="eastAsia"/>
                <w:noProof/>
              </w:rPr>
              <w:t>一、概述</w:t>
            </w:r>
            <w:r>
              <w:rPr>
                <w:noProof/>
                <w:webHidden/>
              </w:rPr>
              <w:tab/>
            </w:r>
            <w:r>
              <w:rPr>
                <w:noProof/>
                <w:webHidden/>
              </w:rPr>
              <w:fldChar w:fldCharType="begin"/>
            </w:r>
            <w:r>
              <w:rPr>
                <w:noProof/>
                <w:webHidden/>
              </w:rPr>
              <w:instrText xml:space="preserve"> PAGEREF _Toc493264547 \h </w:instrText>
            </w:r>
            <w:r>
              <w:rPr>
                <w:noProof/>
                <w:webHidden/>
              </w:rPr>
            </w:r>
            <w:r>
              <w:rPr>
                <w:noProof/>
                <w:webHidden/>
              </w:rPr>
              <w:fldChar w:fldCharType="separate"/>
            </w:r>
            <w:r>
              <w:rPr>
                <w:noProof/>
                <w:webHidden/>
              </w:rPr>
              <w:t>3</w:t>
            </w:r>
            <w:r>
              <w:rPr>
                <w:noProof/>
                <w:webHidden/>
              </w:rPr>
              <w:fldChar w:fldCharType="end"/>
            </w:r>
          </w:hyperlink>
        </w:p>
        <w:p w:rsidR="0032566C" w:rsidRDefault="0032566C">
          <w:pPr>
            <w:pStyle w:val="10"/>
            <w:tabs>
              <w:tab w:val="right" w:leader="dot" w:pos="8296"/>
            </w:tabs>
            <w:rPr>
              <w:noProof/>
              <w:sz w:val="21"/>
              <w:szCs w:val="22"/>
            </w:rPr>
          </w:pPr>
          <w:hyperlink w:anchor="_Toc493264548" w:history="1">
            <w:r w:rsidRPr="001C2210">
              <w:rPr>
                <w:rStyle w:val="a5"/>
                <w:rFonts w:hint="eastAsia"/>
                <w:noProof/>
              </w:rPr>
              <w:t>二、建设目标</w:t>
            </w:r>
            <w:r>
              <w:rPr>
                <w:noProof/>
                <w:webHidden/>
              </w:rPr>
              <w:tab/>
            </w:r>
            <w:r>
              <w:rPr>
                <w:noProof/>
                <w:webHidden/>
              </w:rPr>
              <w:fldChar w:fldCharType="begin"/>
            </w:r>
            <w:r>
              <w:rPr>
                <w:noProof/>
                <w:webHidden/>
              </w:rPr>
              <w:instrText xml:space="preserve"> PAGEREF _Toc493264548 \h </w:instrText>
            </w:r>
            <w:r>
              <w:rPr>
                <w:noProof/>
                <w:webHidden/>
              </w:rPr>
            </w:r>
            <w:r>
              <w:rPr>
                <w:noProof/>
                <w:webHidden/>
              </w:rPr>
              <w:fldChar w:fldCharType="separate"/>
            </w:r>
            <w:r>
              <w:rPr>
                <w:noProof/>
                <w:webHidden/>
              </w:rPr>
              <w:t>4</w:t>
            </w:r>
            <w:r>
              <w:rPr>
                <w:noProof/>
                <w:webHidden/>
              </w:rPr>
              <w:fldChar w:fldCharType="end"/>
            </w:r>
          </w:hyperlink>
        </w:p>
        <w:p w:rsidR="0032566C" w:rsidRDefault="0032566C">
          <w:pPr>
            <w:pStyle w:val="10"/>
            <w:tabs>
              <w:tab w:val="left" w:pos="840"/>
              <w:tab w:val="right" w:leader="dot" w:pos="8296"/>
            </w:tabs>
            <w:rPr>
              <w:noProof/>
              <w:sz w:val="21"/>
              <w:szCs w:val="22"/>
            </w:rPr>
          </w:pPr>
          <w:hyperlink w:anchor="_Toc493264549" w:history="1">
            <w:r w:rsidRPr="001C2210">
              <w:rPr>
                <w:rStyle w:val="a5"/>
                <w:rFonts w:cs="宋体" w:hint="eastAsia"/>
                <w:noProof/>
                <w:kern w:val="0"/>
              </w:rPr>
              <w:t>三、</w:t>
            </w:r>
            <w:r>
              <w:rPr>
                <w:noProof/>
                <w:sz w:val="21"/>
                <w:szCs w:val="22"/>
              </w:rPr>
              <w:tab/>
            </w:r>
            <w:r w:rsidRPr="001C2210">
              <w:rPr>
                <w:rStyle w:val="a5"/>
                <w:rFonts w:cs="宋体" w:hint="eastAsia"/>
                <w:noProof/>
                <w:kern w:val="0"/>
              </w:rPr>
              <w:t>系统配置说明</w:t>
            </w:r>
            <w:r>
              <w:rPr>
                <w:noProof/>
                <w:webHidden/>
              </w:rPr>
              <w:tab/>
            </w:r>
            <w:r>
              <w:rPr>
                <w:noProof/>
                <w:webHidden/>
              </w:rPr>
              <w:fldChar w:fldCharType="begin"/>
            </w:r>
            <w:r>
              <w:rPr>
                <w:noProof/>
                <w:webHidden/>
              </w:rPr>
              <w:instrText xml:space="preserve"> PAGEREF _Toc493264549 \h </w:instrText>
            </w:r>
            <w:r>
              <w:rPr>
                <w:noProof/>
                <w:webHidden/>
              </w:rPr>
            </w:r>
            <w:r>
              <w:rPr>
                <w:noProof/>
                <w:webHidden/>
              </w:rPr>
              <w:fldChar w:fldCharType="separate"/>
            </w:r>
            <w:r>
              <w:rPr>
                <w:noProof/>
                <w:webHidden/>
              </w:rPr>
              <w:t>5</w:t>
            </w:r>
            <w:r>
              <w:rPr>
                <w:noProof/>
                <w:webHidden/>
              </w:rPr>
              <w:fldChar w:fldCharType="end"/>
            </w:r>
          </w:hyperlink>
        </w:p>
        <w:p w:rsidR="0032566C" w:rsidRDefault="0032566C" w:rsidP="0032566C">
          <w:pPr>
            <w:pStyle w:val="20"/>
            <w:tabs>
              <w:tab w:val="right" w:leader="dot" w:pos="8296"/>
            </w:tabs>
            <w:ind w:left="480"/>
            <w:rPr>
              <w:noProof/>
              <w:sz w:val="21"/>
              <w:szCs w:val="22"/>
            </w:rPr>
          </w:pPr>
          <w:hyperlink w:anchor="_Toc493264550" w:history="1">
            <w:r w:rsidRPr="001C2210">
              <w:rPr>
                <w:rStyle w:val="a5"/>
                <w:noProof/>
              </w:rPr>
              <w:t>3.1</w:t>
            </w:r>
            <w:r w:rsidRPr="001C2210">
              <w:rPr>
                <w:rStyle w:val="a5"/>
                <w:rFonts w:hint="eastAsia"/>
                <w:noProof/>
              </w:rPr>
              <w:t>系统网络拓扑图</w:t>
            </w:r>
            <w:r>
              <w:rPr>
                <w:noProof/>
                <w:webHidden/>
              </w:rPr>
              <w:tab/>
            </w:r>
            <w:r>
              <w:rPr>
                <w:noProof/>
                <w:webHidden/>
              </w:rPr>
              <w:fldChar w:fldCharType="begin"/>
            </w:r>
            <w:r>
              <w:rPr>
                <w:noProof/>
                <w:webHidden/>
              </w:rPr>
              <w:instrText xml:space="preserve"> PAGEREF _Toc493264550 \h </w:instrText>
            </w:r>
            <w:r>
              <w:rPr>
                <w:noProof/>
                <w:webHidden/>
              </w:rPr>
            </w:r>
            <w:r>
              <w:rPr>
                <w:noProof/>
                <w:webHidden/>
              </w:rPr>
              <w:fldChar w:fldCharType="separate"/>
            </w:r>
            <w:r>
              <w:rPr>
                <w:noProof/>
                <w:webHidden/>
              </w:rPr>
              <w:t>5</w:t>
            </w:r>
            <w:r>
              <w:rPr>
                <w:noProof/>
                <w:webHidden/>
              </w:rPr>
              <w:fldChar w:fldCharType="end"/>
            </w:r>
          </w:hyperlink>
        </w:p>
        <w:p w:rsidR="0032566C" w:rsidRDefault="0032566C" w:rsidP="0032566C">
          <w:pPr>
            <w:pStyle w:val="20"/>
            <w:tabs>
              <w:tab w:val="right" w:leader="dot" w:pos="8296"/>
            </w:tabs>
            <w:ind w:left="480"/>
            <w:rPr>
              <w:noProof/>
              <w:sz w:val="21"/>
              <w:szCs w:val="22"/>
            </w:rPr>
          </w:pPr>
          <w:hyperlink w:anchor="_Toc493264551" w:history="1">
            <w:r w:rsidRPr="001C2210">
              <w:rPr>
                <w:rStyle w:val="a5"/>
                <w:noProof/>
              </w:rPr>
              <w:t>3.2</w:t>
            </w:r>
            <w:r w:rsidRPr="001C2210">
              <w:rPr>
                <w:rStyle w:val="a5"/>
                <w:rFonts w:hint="eastAsia"/>
                <w:noProof/>
              </w:rPr>
              <w:t>软件逻辑拓扑图</w:t>
            </w:r>
            <w:r>
              <w:rPr>
                <w:noProof/>
                <w:webHidden/>
              </w:rPr>
              <w:tab/>
            </w:r>
            <w:r>
              <w:rPr>
                <w:noProof/>
                <w:webHidden/>
              </w:rPr>
              <w:fldChar w:fldCharType="begin"/>
            </w:r>
            <w:r>
              <w:rPr>
                <w:noProof/>
                <w:webHidden/>
              </w:rPr>
              <w:instrText xml:space="preserve"> PAGEREF _Toc493264551 \h </w:instrText>
            </w:r>
            <w:r>
              <w:rPr>
                <w:noProof/>
                <w:webHidden/>
              </w:rPr>
            </w:r>
            <w:r>
              <w:rPr>
                <w:noProof/>
                <w:webHidden/>
              </w:rPr>
              <w:fldChar w:fldCharType="separate"/>
            </w:r>
            <w:r>
              <w:rPr>
                <w:noProof/>
                <w:webHidden/>
              </w:rPr>
              <w:t>7</w:t>
            </w:r>
            <w:r>
              <w:rPr>
                <w:noProof/>
                <w:webHidden/>
              </w:rPr>
              <w:fldChar w:fldCharType="end"/>
            </w:r>
          </w:hyperlink>
        </w:p>
        <w:p w:rsidR="0032566C" w:rsidRDefault="0032566C" w:rsidP="0032566C">
          <w:pPr>
            <w:pStyle w:val="20"/>
            <w:tabs>
              <w:tab w:val="right" w:leader="dot" w:pos="8296"/>
            </w:tabs>
            <w:ind w:left="480"/>
            <w:rPr>
              <w:noProof/>
              <w:sz w:val="21"/>
              <w:szCs w:val="22"/>
            </w:rPr>
          </w:pPr>
          <w:hyperlink w:anchor="_Toc493264552" w:history="1">
            <w:r w:rsidRPr="001C2210">
              <w:rPr>
                <w:rStyle w:val="a5"/>
                <w:noProof/>
              </w:rPr>
              <w:t>4.1</w:t>
            </w:r>
            <w:r w:rsidRPr="001C2210">
              <w:rPr>
                <w:rStyle w:val="a5"/>
                <w:rFonts w:hint="eastAsia"/>
                <w:noProof/>
              </w:rPr>
              <w:t>诉讼费管理</w:t>
            </w:r>
            <w:r>
              <w:rPr>
                <w:noProof/>
                <w:webHidden/>
              </w:rPr>
              <w:tab/>
            </w:r>
            <w:r>
              <w:rPr>
                <w:noProof/>
                <w:webHidden/>
              </w:rPr>
              <w:fldChar w:fldCharType="begin"/>
            </w:r>
            <w:r>
              <w:rPr>
                <w:noProof/>
                <w:webHidden/>
              </w:rPr>
              <w:instrText xml:space="preserve"> PAGEREF _Toc493264552 \h </w:instrText>
            </w:r>
            <w:r>
              <w:rPr>
                <w:noProof/>
                <w:webHidden/>
              </w:rPr>
            </w:r>
            <w:r>
              <w:rPr>
                <w:noProof/>
                <w:webHidden/>
              </w:rPr>
              <w:fldChar w:fldCharType="separate"/>
            </w:r>
            <w:r>
              <w:rPr>
                <w:noProof/>
                <w:webHidden/>
              </w:rPr>
              <w:t>8</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53" w:history="1">
            <w:r w:rsidRPr="001C2210">
              <w:rPr>
                <w:rStyle w:val="a5"/>
                <w:noProof/>
              </w:rPr>
              <w:t>4.1.1</w:t>
            </w:r>
            <w:r w:rsidRPr="001C2210">
              <w:rPr>
                <w:rStyle w:val="a5"/>
                <w:rFonts w:hint="eastAsia"/>
                <w:noProof/>
              </w:rPr>
              <w:t>系统角色</w:t>
            </w:r>
            <w:r>
              <w:rPr>
                <w:noProof/>
                <w:webHidden/>
              </w:rPr>
              <w:tab/>
            </w:r>
            <w:r>
              <w:rPr>
                <w:noProof/>
                <w:webHidden/>
              </w:rPr>
              <w:fldChar w:fldCharType="begin"/>
            </w:r>
            <w:r>
              <w:rPr>
                <w:noProof/>
                <w:webHidden/>
              </w:rPr>
              <w:instrText xml:space="preserve"> PAGEREF _Toc493264553 \h </w:instrText>
            </w:r>
            <w:r>
              <w:rPr>
                <w:noProof/>
                <w:webHidden/>
              </w:rPr>
            </w:r>
            <w:r>
              <w:rPr>
                <w:noProof/>
                <w:webHidden/>
              </w:rPr>
              <w:fldChar w:fldCharType="separate"/>
            </w:r>
            <w:r>
              <w:rPr>
                <w:noProof/>
                <w:webHidden/>
              </w:rPr>
              <w:t>8</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54" w:history="1">
            <w:r w:rsidRPr="001C2210">
              <w:rPr>
                <w:rStyle w:val="a5"/>
                <w:noProof/>
              </w:rPr>
              <w:t>4.1.2</w:t>
            </w:r>
            <w:r w:rsidRPr="001C2210">
              <w:rPr>
                <w:rStyle w:val="a5"/>
                <w:rFonts w:hint="eastAsia"/>
                <w:noProof/>
              </w:rPr>
              <w:t>一审案件诉讼费收取流程</w:t>
            </w:r>
            <w:r>
              <w:rPr>
                <w:noProof/>
                <w:webHidden/>
              </w:rPr>
              <w:tab/>
            </w:r>
            <w:r>
              <w:rPr>
                <w:noProof/>
                <w:webHidden/>
              </w:rPr>
              <w:fldChar w:fldCharType="begin"/>
            </w:r>
            <w:r>
              <w:rPr>
                <w:noProof/>
                <w:webHidden/>
              </w:rPr>
              <w:instrText xml:space="preserve"> PAGEREF _Toc493264554 \h </w:instrText>
            </w:r>
            <w:r>
              <w:rPr>
                <w:noProof/>
                <w:webHidden/>
              </w:rPr>
            </w:r>
            <w:r>
              <w:rPr>
                <w:noProof/>
                <w:webHidden/>
              </w:rPr>
              <w:fldChar w:fldCharType="separate"/>
            </w:r>
            <w:r>
              <w:rPr>
                <w:noProof/>
                <w:webHidden/>
              </w:rPr>
              <w:t>8</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55" w:history="1">
            <w:r w:rsidRPr="001C2210">
              <w:rPr>
                <w:rStyle w:val="a5"/>
                <w:noProof/>
              </w:rPr>
              <w:t>4.1.3</w:t>
            </w:r>
            <w:r w:rsidRPr="001C2210">
              <w:rPr>
                <w:rStyle w:val="a5"/>
                <w:rFonts w:hint="eastAsia"/>
                <w:noProof/>
              </w:rPr>
              <w:t>二审案件诉讼费收取流程</w:t>
            </w:r>
            <w:r>
              <w:rPr>
                <w:noProof/>
                <w:webHidden/>
              </w:rPr>
              <w:tab/>
            </w:r>
            <w:r>
              <w:rPr>
                <w:noProof/>
                <w:webHidden/>
              </w:rPr>
              <w:fldChar w:fldCharType="begin"/>
            </w:r>
            <w:r>
              <w:rPr>
                <w:noProof/>
                <w:webHidden/>
              </w:rPr>
              <w:instrText xml:space="preserve"> PAGEREF _Toc493264555 \h </w:instrText>
            </w:r>
            <w:r>
              <w:rPr>
                <w:noProof/>
                <w:webHidden/>
              </w:rPr>
            </w:r>
            <w:r>
              <w:rPr>
                <w:noProof/>
                <w:webHidden/>
              </w:rPr>
              <w:fldChar w:fldCharType="separate"/>
            </w:r>
            <w:r>
              <w:rPr>
                <w:noProof/>
                <w:webHidden/>
              </w:rPr>
              <w:t>9</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56" w:history="1">
            <w:r w:rsidRPr="001C2210">
              <w:rPr>
                <w:rStyle w:val="a5"/>
                <w:noProof/>
              </w:rPr>
              <w:t>4.1.4</w:t>
            </w:r>
            <w:r w:rsidRPr="001C2210">
              <w:rPr>
                <w:rStyle w:val="a5"/>
                <w:rFonts w:hint="eastAsia"/>
                <w:noProof/>
              </w:rPr>
              <w:t>诉讼费结处退费流程</w:t>
            </w:r>
            <w:r>
              <w:rPr>
                <w:noProof/>
                <w:webHidden/>
              </w:rPr>
              <w:tab/>
            </w:r>
            <w:r>
              <w:rPr>
                <w:noProof/>
                <w:webHidden/>
              </w:rPr>
              <w:fldChar w:fldCharType="begin"/>
            </w:r>
            <w:r>
              <w:rPr>
                <w:noProof/>
                <w:webHidden/>
              </w:rPr>
              <w:instrText xml:space="preserve"> PAGEREF _Toc493264556 \h </w:instrText>
            </w:r>
            <w:r>
              <w:rPr>
                <w:noProof/>
                <w:webHidden/>
              </w:rPr>
            </w:r>
            <w:r>
              <w:rPr>
                <w:noProof/>
                <w:webHidden/>
              </w:rPr>
              <w:fldChar w:fldCharType="separate"/>
            </w:r>
            <w:r>
              <w:rPr>
                <w:noProof/>
                <w:webHidden/>
              </w:rPr>
              <w:t>9</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57" w:history="1">
            <w:r w:rsidRPr="001C2210">
              <w:rPr>
                <w:rStyle w:val="a5"/>
                <w:noProof/>
              </w:rPr>
              <w:t>4.1.5</w:t>
            </w:r>
            <w:r w:rsidRPr="001C2210">
              <w:rPr>
                <w:rStyle w:val="a5"/>
                <w:rFonts w:hint="eastAsia"/>
                <w:noProof/>
              </w:rPr>
              <w:t>立案庭案件信息管理</w:t>
            </w:r>
            <w:r>
              <w:rPr>
                <w:noProof/>
                <w:webHidden/>
              </w:rPr>
              <w:tab/>
            </w:r>
            <w:r>
              <w:rPr>
                <w:noProof/>
                <w:webHidden/>
              </w:rPr>
              <w:fldChar w:fldCharType="begin"/>
            </w:r>
            <w:r>
              <w:rPr>
                <w:noProof/>
                <w:webHidden/>
              </w:rPr>
              <w:instrText xml:space="preserve"> PAGEREF _Toc493264557 \h </w:instrText>
            </w:r>
            <w:r>
              <w:rPr>
                <w:noProof/>
                <w:webHidden/>
              </w:rPr>
            </w:r>
            <w:r>
              <w:rPr>
                <w:noProof/>
                <w:webHidden/>
              </w:rPr>
              <w:fldChar w:fldCharType="separate"/>
            </w:r>
            <w:r>
              <w:rPr>
                <w:noProof/>
                <w:webHidden/>
              </w:rPr>
              <w:t>9</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58" w:history="1">
            <w:r w:rsidRPr="001C2210">
              <w:rPr>
                <w:rStyle w:val="a5"/>
                <w:noProof/>
              </w:rPr>
              <w:t>4.1.6</w:t>
            </w:r>
            <w:r w:rsidRPr="001C2210">
              <w:rPr>
                <w:rStyle w:val="a5"/>
                <w:rFonts w:hint="eastAsia"/>
                <w:noProof/>
              </w:rPr>
              <w:t>业务庭诉讼费案件信息管理</w:t>
            </w:r>
            <w:r>
              <w:rPr>
                <w:noProof/>
                <w:webHidden/>
              </w:rPr>
              <w:tab/>
            </w:r>
            <w:r>
              <w:rPr>
                <w:noProof/>
                <w:webHidden/>
              </w:rPr>
              <w:fldChar w:fldCharType="begin"/>
            </w:r>
            <w:r>
              <w:rPr>
                <w:noProof/>
                <w:webHidden/>
              </w:rPr>
              <w:instrText xml:space="preserve"> PAGEREF _Toc493264558 \h </w:instrText>
            </w:r>
            <w:r>
              <w:rPr>
                <w:noProof/>
                <w:webHidden/>
              </w:rPr>
            </w:r>
            <w:r>
              <w:rPr>
                <w:noProof/>
                <w:webHidden/>
              </w:rPr>
              <w:fldChar w:fldCharType="separate"/>
            </w:r>
            <w:r>
              <w:rPr>
                <w:noProof/>
                <w:webHidden/>
              </w:rPr>
              <w:t>10</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59" w:history="1">
            <w:r w:rsidRPr="001C2210">
              <w:rPr>
                <w:rStyle w:val="a5"/>
                <w:noProof/>
              </w:rPr>
              <w:t>4.1.7</w:t>
            </w:r>
            <w:r w:rsidRPr="001C2210">
              <w:rPr>
                <w:rStyle w:val="a5"/>
                <w:rFonts w:hint="eastAsia"/>
                <w:noProof/>
              </w:rPr>
              <w:t>诉讼费结算列表</w:t>
            </w:r>
            <w:r>
              <w:rPr>
                <w:noProof/>
                <w:webHidden/>
              </w:rPr>
              <w:tab/>
            </w:r>
            <w:r>
              <w:rPr>
                <w:noProof/>
                <w:webHidden/>
              </w:rPr>
              <w:fldChar w:fldCharType="begin"/>
            </w:r>
            <w:r>
              <w:rPr>
                <w:noProof/>
                <w:webHidden/>
              </w:rPr>
              <w:instrText xml:space="preserve"> PAGEREF _Toc493264559 \h </w:instrText>
            </w:r>
            <w:r>
              <w:rPr>
                <w:noProof/>
                <w:webHidden/>
              </w:rPr>
            </w:r>
            <w:r>
              <w:rPr>
                <w:noProof/>
                <w:webHidden/>
              </w:rPr>
              <w:fldChar w:fldCharType="separate"/>
            </w:r>
            <w:r>
              <w:rPr>
                <w:noProof/>
                <w:webHidden/>
              </w:rPr>
              <w:t>10</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0" w:history="1">
            <w:r w:rsidRPr="001C2210">
              <w:rPr>
                <w:rStyle w:val="a5"/>
                <w:noProof/>
              </w:rPr>
              <w:t>4.1.8</w:t>
            </w:r>
            <w:r w:rsidRPr="001C2210">
              <w:rPr>
                <w:rStyle w:val="a5"/>
                <w:rFonts w:hint="eastAsia"/>
                <w:noProof/>
              </w:rPr>
              <w:t>诉讼费结算历史查询</w:t>
            </w:r>
            <w:r>
              <w:rPr>
                <w:noProof/>
                <w:webHidden/>
              </w:rPr>
              <w:tab/>
            </w:r>
            <w:r>
              <w:rPr>
                <w:noProof/>
                <w:webHidden/>
              </w:rPr>
              <w:fldChar w:fldCharType="begin"/>
            </w:r>
            <w:r>
              <w:rPr>
                <w:noProof/>
                <w:webHidden/>
              </w:rPr>
              <w:instrText xml:space="preserve"> PAGEREF _Toc493264560 \h </w:instrText>
            </w:r>
            <w:r>
              <w:rPr>
                <w:noProof/>
                <w:webHidden/>
              </w:rPr>
            </w:r>
            <w:r>
              <w:rPr>
                <w:noProof/>
                <w:webHidden/>
              </w:rPr>
              <w:fldChar w:fldCharType="separate"/>
            </w:r>
            <w:r>
              <w:rPr>
                <w:noProof/>
                <w:webHidden/>
              </w:rPr>
              <w:t>10</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1" w:history="1">
            <w:r w:rsidRPr="001C2210">
              <w:rPr>
                <w:rStyle w:val="a5"/>
                <w:noProof/>
              </w:rPr>
              <w:t>4.1.9</w:t>
            </w:r>
            <w:r w:rsidRPr="001C2210">
              <w:rPr>
                <w:rStyle w:val="a5"/>
                <w:rFonts w:hint="eastAsia"/>
                <w:noProof/>
              </w:rPr>
              <w:t>上诉讼通知书管理</w:t>
            </w:r>
            <w:r>
              <w:rPr>
                <w:noProof/>
                <w:webHidden/>
              </w:rPr>
              <w:tab/>
            </w:r>
            <w:r>
              <w:rPr>
                <w:noProof/>
                <w:webHidden/>
              </w:rPr>
              <w:fldChar w:fldCharType="begin"/>
            </w:r>
            <w:r>
              <w:rPr>
                <w:noProof/>
                <w:webHidden/>
              </w:rPr>
              <w:instrText xml:space="preserve"> PAGEREF _Toc493264561 \h </w:instrText>
            </w:r>
            <w:r>
              <w:rPr>
                <w:noProof/>
                <w:webHidden/>
              </w:rPr>
            </w:r>
            <w:r>
              <w:rPr>
                <w:noProof/>
                <w:webHidden/>
              </w:rPr>
              <w:fldChar w:fldCharType="separate"/>
            </w:r>
            <w:r>
              <w:rPr>
                <w:noProof/>
                <w:webHidden/>
              </w:rPr>
              <w:t>10</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2" w:history="1">
            <w:r w:rsidRPr="001C2210">
              <w:rPr>
                <w:rStyle w:val="a5"/>
                <w:noProof/>
              </w:rPr>
              <w:t>4.1.10</w:t>
            </w:r>
            <w:r w:rsidRPr="001C2210">
              <w:rPr>
                <w:rStyle w:val="a5"/>
                <w:rFonts w:hint="eastAsia"/>
                <w:noProof/>
              </w:rPr>
              <w:t>诉讼费银行流水匹配</w:t>
            </w:r>
            <w:r>
              <w:rPr>
                <w:noProof/>
                <w:webHidden/>
              </w:rPr>
              <w:tab/>
            </w:r>
            <w:r>
              <w:rPr>
                <w:noProof/>
                <w:webHidden/>
              </w:rPr>
              <w:fldChar w:fldCharType="begin"/>
            </w:r>
            <w:r>
              <w:rPr>
                <w:noProof/>
                <w:webHidden/>
              </w:rPr>
              <w:instrText xml:space="preserve"> PAGEREF _Toc493264562 \h </w:instrText>
            </w:r>
            <w:r>
              <w:rPr>
                <w:noProof/>
                <w:webHidden/>
              </w:rPr>
            </w:r>
            <w:r>
              <w:rPr>
                <w:noProof/>
                <w:webHidden/>
              </w:rPr>
              <w:fldChar w:fldCharType="separate"/>
            </w:r>
            <w:r>
              <w:rPr>
                <w:noProof/>
                <w:webHidden/>
              </w:rPr>
              <w:t>10</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3" w:history="1">
            <w:r w:rsidRPr="001C2210">
              <w:rPr>
                <w:rStyle w:val="a5"/>
                <w:noProof/>
              </w:rPr>
              <w:t>4.1.11</w:t>
            </w:r>
            <w:r w:rsidRPr="001C2210">
              <w:rPr>
                <w:rStyle w:val="a5"/>
                <w:rFonts w:hint="eastAsia"/>
                <w:noProof/>
              </w:rPr>
              <w:t>诉讼费预收票据打印</w:t>
            </w:r>
            <w:r>
              <w:rPr>
                <w:noProof/>
                <w:webHidden/>
              </w:rPr>
              <w:tab/>
            </w:r>
            <w:r>
              <w:rPr>
                <w:noProof/>
                <w:webHidden/>
              </w:rPr>
              <w:fldChar w:fldCharType="begin"/>
            </w:r>
            <w:r>
              <w:rPr>
                <w:noProof/>
                <w:webHidden/>
              </w:rPr>
              <w:instrText xml:space="preserve"> PAGEREF _Toc493264563 \h </w:instrText>
            </w:r>
            <w:r>
              <w:rPr>
                <w:noProof/>
                <w:webHidden/>
              </w:rPr>
            </w:r>
            <w:r>
              <w:rPr>
                <w:noProof/>
                <w:webHidden/>
              </w:rPr>
              <w:fldChar w:fldCharType="separate"/>
            </w:r>
            <w:r>
              <w:rPr>
                <w:noProof/>
                <w:webHidden/>
              </w:rPr>
              <w:t>11</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4" w:history="1">
            <w:r w:rsidRPr="001C2210">
              <w:rPr>
                <w:rStyle w:val="a5"/>
                <w:noProof/>
              </w:rPr>
              <w:t>4.1.12</w:t>
            </w:r>
            <w:r w:rsidRPr="001C2210">
              <w:rPr>
                <w:rStyle w:val="a5"/>
                <w:rFonts w:hint="eastAsia"/>
                <w:noProof/>
              </w:rPr>
              <w:t>诉讼费出票</w:t>
            </w:r>
            <w:r w:rsidRPr="001C2210">
              <w:rPr>
                <w:rStyle w:val="a5"/>
                <w:noProof/>
              </w:rPr>
              <w:t>(</w:t>
            </w:r>
            <w:r w:rsidRPr="001C2210">
              <w:rPr>
                <w:rStyle w:val="a5"/>
                <w:rFonts w:hint="eastAsia"/>
                <w:noProof/>
              </w:rPr>
              <w:t>结算退费</w:t>
            </w:r>
            <w:r w:rsidRPr="001C2210">
              <w:rPr>
                <w:rStyle w:val="a5"/>
                <w:noProof/>
              </w:rPr>
              <w:t>)</w:t>
            </w:r>
            <w:r>
              <w:rPr>
                <w:noProof/>
                <w:webHidden/>
              </w:rPr>
              <w:tab/>
            </w:r>
            <w:r>
              <w:rPr>
                <w:noProof/>
                <w:webHidden/>
              </w:rPr>
              <w:fldChar w:fldCharType="begin"/>
            </w:r>
            <w:r>
              <w:rPr>
                <w:noProof/>
                <w:webHidden/>
              </w:rPr>
              <w:instrText xml:space="preserve"> PAGEREF _Toc493264564 \h </w:instrText>
            </w:r>
            <w:r>
              <w:rPr>
                <w:noProof/>
                <w:webHidden/>
              </w:rPr>
            </w:r>
            <w:r>
              <w:rPr>
                <w:noProof/>
                <w:webHidden/>
              </w:rPr>
              <w:fldChar w:fldCharType="separate"/>
            </w:r>
            <w:r>
              <w:rPr>
                <w:noProof/>
                <w:webHidden/>
              </w:rPr>
              <w:t>11</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5" w:history="1">
            <w:r w:rsidRPr="001C2210">
              <w:rPr>
                <w:rStyle w:val="a5"/>
                <w:noProof/>
              </w:rPr>
              <w:t>4.1.13</w:t>
            </w:r>
            <w:r w:rsidRPr="001C2210">
              <w:rPr>
                <w:rStyle w:val="a5"/>
                <w:rFonts w:hint="eastAsia"/>
                <w:noProof/>
              </w:rPr>
              <w:t>诉讼费银行日记账</w:t>
            </w:r>
            <w:r>
              <w:rPr>
                <w:noProof/>
                <w:webHidden/>
              </w:rPr>
              <w:tab/>
            </w:r>
            <w:r>
              <w:rPr>
                <w:noProof/>
                <w:webHidden/>
              </w:rPr>
              <w:fldChar w:fldCharType="begin"/>
            </w:r>
            <w:r>
              <w:rPr>
                <w:noProof/>
                <w:webHidden/>
              </w:rPr>
              <w:instrText xml:space="preserve"> PAGEREF _Toc493264565 \h </w:instrText>
            </w:r>
            <w:r>
              <w:rPr>
                <w:noProof/>
                <w:webHidden/>
              </w:rPr>
            </w:r>
            <w:r>
              <w:rPr>
                <w:noProof/>
                <w:webHidden/>
              </w:rPr>
              <w:fldChar w:fldCharType="separate"/>
            </w:r>
            <w:r>
              <w:rPr>
                <w:noProof/>
                <w:webHidden/>
              </w:rPr>
              <w:t>11</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6" w:history="1">
            <w:r w:rsidRPr="001C2210">
              <w:rPr>
                <w:rStyle w:val="a5"/>
                <w:noProof/>
              </w:rPr>
              <w:t>4.1.14</w:t>
            </w:r>
            <w:r w:rsidRPr="001C2210">
              <w:rPr>
                <w:rStyle w:val="a5"/>
                <w:rFonts w:hint="eastAsia"/>
                <w:noProof/>
              </w:rPr>
              <w:t>诉讼费台账</w:t>
            </w:r>
            <w:r>
              <w:rPr>
                <w:noProof/>
                <w:webHidden/>
              </w:rPr>
              <w:tab/>
            </w:r>
            <w:r>
              <w:rPr>
                <w:noProof/>
                <w:webHidden/>
              </w:rPr>
              <w:fldChar w:fldCharType="begin"/>
            </w:r>
            <w:r>
              <w:rPr>
                <w:noProof/>
                <w:webHidden/>
              </w:rPr>
              <w:instrText xml:space="preserve"> PAGEREF _Toc493264566 \h </w:instrText>
            </w:r>
            <w:r>
              <w:rPr>
                <w:noProof/>
                <w:webHidden/>
              </w:rPr>
            </w:r>
            <w:r>
              <w:rPr>
                <w:noProof/>
                <w:webHidden/>
              </w:rPr>
              <w:fldChar w:fldCharType="separate"/>
            </w:r>
            <w:r>
              <w:rPr>
                <w:noProof/>
                <w:webHidden/>
              </w:rPr>
              <w:t>11</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7" w:history="1">
            <w:r w:rsidRPr="001C2210">
              <w:rPr>
                <w:rStyle w:val="a5"/>
                <w:noProof/>
              </w:rPr>
              <w:t>4.1.15</w:t>
            </w:r>
            <w:r w:rsidRPr="001C2210">
              <w:rPr>
                <w:rStyle w:val="a5"/>
                <w:rFonts w:hint="eastAsia"/>
                <w:noProof/>
              </w:rPr>
              <w:t>诉讼费凭证生成</w:t>
            </w:r>
            <w:r>
              <w:rPr>
                <w:noProof/>
                <w:webHidden/>
              </w:rPr>
              <w:tab/>
            </w:r>
            <w:r>
              <w:rPr>
                <w:noProof/>
                <w:webHidden/>
              </w:rPr>
              <w:fldChar w:fldCharType="begin"/>
            </w:r>
            <w:r>
              <w:rPr>
                <w:noProof/>
                <w:webHidden/>
              </w:rPr>
              <w:instrText xml:space="preserve"> PAGEREF _Toc493264567 \h </w:instrText>
            </w:r>
            <w:r>
              <w:rPr>
                <w:noProof/>
                <w:webHidden/>
              </w:rPr>
            </w:r>
            <w:r>
              <w:rPr>
                <w:noProof/>
                <w:webHidden/>
              </w:rPr>
              <w:fldChar w:fldCharType="separate"/>
            </w:r>
            <w:r>
              <w:rPr>
                <w:noProof/>
                <w:webHidden/>
              </w:rPr>
              <w:t>11</w:t>
            </w:r>
            <w:r>
              <w:rPr>
                <w:noProof/>
                <w:webHidden/>
              </w:rPr>
              <w:fldChar w:fldCharType="end"/>
            </w:r>
          </w:hyperlink>
        </w:p>
        <w:p w:rsidR="0032566C" w:rsidRDefault="0032566C" w:rsidP="0032566C">
          <w:pPr>
            <w:pStyle w:val="20"/>
            <w:tabs>
              <w:tab w:val="right" w:leader="dot" w:pos="8296"/>
            </w:tabs>
            <w:ind w:left="480"/>
            <w:rPr>
              <w:noProof/>
              <w:sz w:val="21"/>
              <w:szCs w:val="22"/>
            </w:rPr>
          </w:pPr>
          <w:hyperlink w:anchor="_Toc493264568" w:history="1">
            <w:r w:rsidRPr="001C2210">
              <w:rPr>
                <w:rStyle w:val="a5"/>
                <w:noProof/>
              </w:rPr>
              <w:t>4.2</w:t>
            </w:r>
            <w:r w:rsidRPr="001C2210">
              <w:rPr>
                <w:rStyle w:val="a5"/>
                <w:rFonts w:hint="eastAsia"/>
                <w:noProof/>
              </w:rPr>
              <w:t>案款管理</w:t>
            </w:r>
            <w:r>
              <w:rPr>
                <w:noProof/>
                <w:webHidden/>
              </w:rPr>
              <w:tab/>
            </w:r>
            <w:r>
              <w:rPr>
                <w:noProof/>
                <w:webHidden/>
              </w:rPr>
              <w:fldChar w:fldCharType="begin"/>
            </w:r>
            <w:r>
              <w:rPr>
                <w:noProof/>
                <w:webHidden/>
              </w:rPr>
              <w:instrText xml:space="preserve"> PAGEREF _Toc493264568 \h </w:instrText>
            </w:r>
            <w:r>
              <w:rPr>
                <w:noProof/>
                <w:webHidden/>
              </w:rPr>
            </w:r>
            <w:r>
              <w:rPr>
                <w:noProof/>
                <w:webHidden/>
              </w:rPr>
              <w:fldChar w:fldCharType="separate"/>
            </w:r>
            <w:r>
              <w:rPr>
                <w:noProof/>
                <w:webHidden/>
              </w:rPr>
              <w:t>11</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69" w:history="1">
            <w:r w:rsidRPr="001C2210">
              <w:rPr>
                <w:rStyle w:val="a5"/>
                <w:noProof/>
              </w:rPr>
              <w:t>4.2.1</w:t>
            </w:r>
            <w:r w:rsidRPr="001C2210">
              <w:rPr>
                <w:rStyle w:val="a5"/>
                <w:rFonts w:hint="eastAsia"/>
                <w:noProof/>
              </w:rPr>
              <w:t>系统角色</w:t>
            </w:r>
            <w:r>
              <w:rPr>
                <w:noProof/>
                <w:webHidden/>
              </w:rPr>
              <w:tab/>
            </w:r>
            <w:r>
              <w:rPr>
                <w:noProof/>
                <w:webHidden/>
              </w:rPr>
              <w:fldChar w:fldCharType="begin"/>
            </w:r>
            <w:r>
              <w:rPr>
                <w:noProof/>
                <w:webHidden/>
              </w:rPr>
              <w:instrText xml:space="preserve"> PAGEREF _Toc493264569 \h </w:instrText>
            </w:r>
            <w:r>
              <w:rPr>
                <w:noProof/>
                <w:webHidden/>
              </w:rPr>
            </w:r>
            <w:r>
              <w:rPr>
                <w:noProof/>
                <w:webHidden/>
              </w:rPr>
              <w:fldChar w:fldCharType="separate"/>
            </w:r>
            <w:r>
              <w:rPr>
                <w:noProof/>
                <w:webHidden/>
              </w:rPr>
              <w:t>11</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0" w:history="1">
            <w:r w:rsidRPr="001C2210">
              <w:rPr>
                <w:rStyle w:val="a5"/>
                <w:noProof/>
              </w:rPr>
              <w:t>4.2.2</w:t>
            </w:r>
            <w:r w:rsidRPr="001C2210">
              <w:rPr>
                <w:rStyle w:val="a5"/>
                <w:rFonts w:hint="eastAsia"/>
                <w:noProof/>
              </w:rPr>
              <w:t>案款收取流程</w:t>
            </w:r>
            <w:r>
              <w:rPr>
                <w:noProof/>
                <w:webHidden/>
              </w:rPr>
              <w:tab/>
            </w:r>
            <w:r>
              <w:rPr>
                <w:noProof/>
                <w:webHidden/>
              </w:rPr>
              <w:fldChar w:fldCharType="begin"/>
            </w:r>
            <w:r>
              <w:rPr>
                <w:noProof/>
                <w:webHidden/>
              </w:rPr>
              <w:instrText xml:space="preserve"> PAGEREF _Toc493264570 \h </w:instrText>
            </w:r>
            <w:r>
              <w:rPr>
                <w:noProof/>
                <w:webHidden/>
              </w:rPr>
            </w:r>
            <w:r>
              <w:rPr>
                <w:noProof/>
                <w:webHidden/>
              </w:rPr>
              <w:fldChar w:fldCharType="separate"/>
            </w:r>
            <w:r>
              <w:rPr>
                <w:noProof/>
                <w:webHidden/>
              </w:rPr>
              <w:t>12</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1" w:history="1">
            <w:r w:rsidRPr="001C2210">
              <w:rPr>
                <w:rStyle w:val="a5"/>
                <w:noProof/>
              </w:rPr>
              <w:t>4.2.3</w:t>
            </w:r>
            <w:r w:rsidRPr="001C2210">
              <w:rPr>
                <w:rStyle w:val="a5"/>
                <w:rFonts w:hint="eastAsia"/>
                <w:noProof/>
              </w:rPr>
              <w:t>案款匹配和支付流程</w:t>
            </w:r>
            <w:r>
              <w:rPr>
                <w:noProof/>
                <w:webHidden/>
              </w:rPr>
              <w:tab/>
            </w:r>
            <w:r>
              <w:rPr>
                <w:noProof/>
                <w:webHidden/>
              </w:rPr>
              <w:fldChar w:fldCharType="begin"/>
            </w:r>
            <w:r>
              <w:rPr>
                <w:noProof/>
                <w:webHidden/>
              </w:rPr>
              <w:instrText xml:space="preserve"> PAGEREF _Toc493264571 \h </w:instrText>
            </w:r>
            <w:r>
              <w:rPr>
                <w:noProof/>
                <w:webHidden/>
              </w:rPr>
            </w:r>
            <w:r>
              <w:rPr>
                <w:noProof/>
                <w:webHidden/>
              </w:rPr>
              <w:fldChar w:fldCharType="separate"/>
            </w:r>
            <w:r>
              <w:rPr>
                <w:noProof/>
                <w:webHidden/>
              </w:rPr>
              <w:t>13</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2" w:history="1">
            <w:r w:rsidRPr="001C2210">
              <w:rPr>
                <w:rStyle w:val="a5"/>
                <w:noProof/>
              </w:rPr>
              <w:t>4.2.4</w:t>
            </w:r>
            <w:r w:rsidRPr="001C2210">
              <w:rPr>
                <w:rStyle w:val="a5"/>
                <w:rFonts w:hint="eastAsia"/>
                <w:noProof/>
              </w:rPr>
              <w:t>案件信息当入</w:t>
            </w:r>
            <w:r>
              <w:rPr>
                <w:noProof/>
                <w:webHidden/>
              </w:rPr>
              <w:tab/>
            </w:r>
            <w:r>
              <w:rPr>
                <w:noProof/>
                <w:webHidden/>
              </w:rPr>
              <w:fldChar w:fldCharType="begin"/>
            </w:r>
            <w:r>
              <w:rPr>
                <w:noProof/>
                <w:webHidden/>
              </w:rPr>
              <w:instrText xml:space="preserve"> PAGEREF _Toc493264572 \h </w:instrText>
            </w:r>
            <w:r>
              <w:rPr>
                <w:noProof/>
                <w:webHidden/>
              </w:rPr>
            </w:r>
            <w:r>
              <w:rPr>
                <w:noProof/>
                <w:webHidden/>
              </w:rPr>
              <w:fldChar w:fldCharType="separate"/>
            </w:r>
            <w:r>
              <w:rPr>
                <w:noProof/>
                <w:webHidden/>
              </w:rPr>
              <w:t>13</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3" w:history="1">
            <w:r w:rsidRPr="001C2210">
              <w:rPr>
                <w:rStyle w:val="a5"/>
                <w:noProof/>
              </w:rPr>
              <w:t>4.2.5</w:t>
            </w:r>
            <w:r w:rsidRPr="001C2210">
              <w:rPr>
                <w:rStyle w:val="a5"/>
                <w:rFonts w:hint="eastAsia"/>
                <w:noProof/>
              </w:rPr>
              <w:t>案款银行流水匹配</w:t>
            </w:r>
            <w:r>
              <w:rPr>
                <w:noProof/>
                <w:webHidden/>
              </w:rPr>
              <w:tab/>
            </w:r>
            <w:r>
              <w:rPr>
                <w:noProof/>
                <w:webHidden/>
              </w:rPr>
              <w:fldChar w:fldCharType="begin"/>
            </w:r>
            <w:r>
              <w:rPr>
                <w:noProof/>
                <w:webHidden/>
              </w:rPr>
              <w:instrText xml:space="preserve"> PAGEREF _Toc493264573 \h </w:instrText>
            </w:r>
            <w:r>
              <w:rPr>
                <w:noProof/>
                <w:webHidden/>
              </w:rPr>
            </w:r>
            <w:r>
              <w:rPr>
                <w:noProof/>
                <w:webHidden/>
              </w:rPr>
              <w:fldChar w:fldCharType="separate"/>
            </w:r>
            <w:r>
              <w:rPr>
                <w:noProof/>
                <w:webHidden/>
              </w:rPr>
              <w:t>13</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4" w:history="1">
            <w:r w:rsidRPr="001C2210">
              <w:rPr>
                <w:rStyle w:val="a5"/>
                <w:noProof/>
              </w:rPr>
              <w:t>4.2.6</w:t>
            </w:r>
            <w:r w:rsidRPr="001C2210">
              <w:rPr>
                <w:rStyle w:val="a5"/>
                <w:rFonts w:hint="eastAsia"/>
                <w:noProof/>
              </w:rPr>
              <w:t>案款支付管理</w:t>
            </w:r>
            <w:r>
              <w:rPr>
                <w:noProof/>
                <w:webHidden/>
              </w:rPr>
              <w:tab/>
            </w:r>
            <w:r>
              <w:rPr>
                <w:noProof/>
                <w:webHidden/>
              </w:rPr>
              <w:fldChar w:fldCharType="begin"/>
            </w:r>
            <w:r>
              <w:rPr>
                <w:noProof/>
                <w:webHidden/>
              </w:rPr>
              <w:instrText xml:space="preserve"> PAGEREF _Toc493264574 \h </w:instrText>
            </w:r>
            <w:r>
              <w:rPr>
                <w:noProof/>
                <w:webHidden/>
              </w:rPr>
            </w:r>
            <w:r>
              <w:rPr>
                <w:noProof/>
                <w:webHidden/>
              </w:rPr>
              <w:fldChar w:fldCharType="separate"/>
            </w:r>
            <w:r>
              <w:rPr>
                <w:noProof/>
                <w:webHidden/>
              </w:rPr>
              <w:t>14</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5" w:history="1">
            <w:r w:rsidRPr="001C2210">
              <w:rPr>
                <w:rStyle w:val="a5"/>
                <w:noProof/>
              </w:rPr>
              <w:t>4.2.7</w:t>
            </w:r>
            <w:r w:rsidRPr="001C2210">
              <w:rPr>
                <w:rStyle w:val="a5"/>
                <w:rFonts w:hint="eastAsia"/>
                <w:noProof/>
              </w:rPr>
              <w:t>案款延期、冻结、解冻管理</w:t>
            </w:r>
            <w:r>
              <w:rPr>
                <w:noProof/>
                <w:webHidden/>
              </w:rPr>
              <w:tab/>
            </w:r>
            <w:r>
              <w:rPr>
                <w:noProof/>
                <w:webHidden/>
              </w:rPr>
              <w:fldChar w:fldCharType="begin"/>
            </w:r>
            <w:r>
              <w:rPr>
                <w:noProof/>
                <w:webHidden/>
              </w:rPr>
              <w:instrText xml:space="preserve"> PAGEREF _Toc493264575 \h </w:instrText>
            </w:r>
            <w:r>
              <w:rPr>
                <w:noProof/>
                <w:webHidden/>
              </w:rPr>
            </w:r>
            <w:r>
              <w:rPr>
                <w:noProof/>
                <w:webHidden/>
              </w:rPr>
              <w:fldChar w:fldCharType="separate"/>
            </w:r>
            <w:r>
              <w:rPr>
                <w:noProof/>
                <w:webHidden/>
              </w:rPr>
              <w:t>14</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6" w:history="1">
            <w:r w:rsidRPr="001C2210">
              <w:rPr>
                <w:rStyle w:val="a5"/>
                <w:noProof/>
              </w:rPr>
              <w:t>4.2.8</w:t>
            </w:r>
            <w:r w:rsidRPr="001C2210">
              <w:rPr>
                <w:rStyle w:val="a5"/>
                <w:rFonts w:hint="eastAsia"/>
                <w:noProof/>
              </w:rPr>
              <w:t>案款公示</w:t>
            </w:r>
            <w:r>
              <w:rPr>
                <w:noProof/>
                <w:webHidden/>
              </w:rPr>
              <w:tab/>
            </w:r>
            <w:r>
              <w:rPr>
                <w:noProof/>
                <w:webHidden/>
              </w:rPr>
              <w:fldChar w:fldCharType="begin"/>
            </w:r>
            <w:r>
              <w:rPr>
                <w:noProof/>
                <w:webHidden/>
              </w:rPr>
              <w:instrText xml:space="preserve"> PAGEREF _Toc493264576 \h </w:instrText>
            </w:r>
            <w:r>
              <w:rPr>
                <w:noProof/>
                <w:webHidden/>
              </w:rPr>
            </w:r>
            <w:r>
              <w:rPr>
                <w:noProof/>
                <w:webHidden/>
              </w:rPr>
              <w:fldChar w:fldCharType="separate"/>
            </w:r>
            <w:r>
              <w:rPr>
                <w:noProof/>
                <w:webHidden/>
              </w:rPr>
              <w:t>14</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7" w:history="1">
            <w:r w:rsidRPr="001C2210">
              <w:rPr>
                <w:rStyle w:val="a5"/>
                <w:noProof/>
              </w:rPr>
              <w:t>4.2.9</w:t>
            </w:r>
            <w:r w:rsidRPr="001C2210">
              <w:rPr>
                <w:rStyle w:val="a5"/>
                <w:rFonts w:hint="eastAsia"/>
                <w:noProof/>
              </w:rPr>
              <w:t>案款认领</w:t>
            </w:r>
            <w:r>
              <w:rPr>
                <w:noProof/>
                <w:webHidden/>
              </w:rPr>
              <w:tab/>
            </w:r>
            <w:r>
              <w:rPr>
                <w:noProof/>
                <w:webHidden/>
              </w:rPr>
              <w:fldChar w:fldCharType="begin"/>
            </w:r>
            <w:r>
              <w:rPr>
                <w:noProof/>
                <w:webHidden/>
              </w:rPr>
              <w:instrText xml:space="preserve"> PAGEREF _Toc493264577 \h </w:instrText>
            </w:r>
            <w:r>
              <w:rPr>
                <w:noProof/>
                <w:webHidden/>
              </w:rPr>
            </w:r>
            <w:r>
              <w:rPr>
                <w:noProof/>
                <w:webHidden/>
              </w:rPr>
              <w:fldChar w:fldCharType="separate"/>
            </w:r>
            <w:r>
              <w:rPr>
                <w:noProof/>
                <w:webHidden/>
              </w:rPr>
              <w:t>14</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8" w:history="1">
            <w:r w:rsidRPr="001C2210">
              <w:rPr>
                <w:rStyle w:val="a5"/>
                <w:noProof/>
              </w:rPr>
              <w:t>4.2.10</w:t>
            </w:r>
            <w:r w:rsidRPr="001C2210">
              <w:rPr>
                <w:rStyle w:val="a5"/>
                <w:rFonts w:hint="eastAsia"/>
                <w:noProof/>
              </w:rPr>
              <w:t>案款银行日记账</w:t>
            </w:r>
            <w:r>
              <w:rPr>
                <w:noProof/>
                <w:webHidden/>
              </w:rPr>
              <w:tab/>
            </w:r>
            <w:r>
              <w:rPr>
                <w:noProof/>
                <w:webHidden/>
              </w:rPr>
              <w:fldChar w:fldCharType="begin"/>
            </w:r>
            <w:r>
              <w:rPr>
                <w:noProof/>
                <w:webHidden/>
              </w:rPr>
              <w:instrText xml:space="preserve"> PAGEREF _Toc493264578 \h </w:instrText>
            </w:r>
            <w:r>
              <w:rPr>
                <w:noProof/>
                <w:webHidden/>
              </w:rPr>
            </w:r>
            <w:r>
              <w:rPr>
                <w:noProof/>
                <w:webHidden/>
              </w:rPr>
              <w:fldChar w:fldCharType="separate"/>
            </w:r>
            <w:r>
              <w:rPr>
                <w:noProof/>
                <w:webHidden/>
              </w:rPr>
              <w:t>14</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79" w:history="1">
            <w:r w:rsidRPr="001C2210">
              <w:rPr>
                <w:rStyle w:val="a5"/>
                <w:noProof/>
              </w:rPr>
              <w:t>4.2.11</w:t>
            </w:r>
            <w:r w:rsidRPr="001C2210">
              <w:rPr>
                <w:rStyle w:val="a5"/>
                <w:rFonts w:hint="eastAsia"/>
                <w:noProof/>
              </w:rPr>
              <w:t>案款台账</w:t>
            </w:r>
            <w:r>
              <w:rPr>
                <w:noProof/>
                <w:webHidden/>
              </w:rPr>
              <w:tab/>
            </w:r>
            <w:r>
              <w:rPr>
                <w:noProof/>
                <w:webHidden/>
              </w:rPr>
              <w:fldChar w:fldCharType="begin"/>
            </w:r>
            <w:r>
              <w:rPr>
                <w:noProof/>
                <w:webHidden/>
              </w:rPr>
              <w:instrText xml:space="preserve"> PAGEREF _Toc493264579 \h </w:instrText>
            </w:r>
            <w:r>
              <w:rPr>
                <w:noProof/>
                <w:webHidden/>
              </w:rPr>
            </w:r>
            <w:r>
              <w:rPr>
                <w:noProof/>
                <w:webHidden/>
              </w:rPr>
              <w:fldChar w:fldCharType="separate"/>
            </w:r>
            <w:r>
              <w:rPr>
                <w:noProof/>
                <w:webHidden/>
              </w:rPr>
              <w:t>15</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80" w:history="1">
            <w:r w:rsidRPr="001C2210">
              <w:rPr>
                <w:rStyle w:val="a5"/>
                <w:noProof/>
              </w:rPr>
              <w:t>4.2.12</w:t>
            </w:r>
            <w:r w:rsidRPr="001C2210">
              <w:rPr>
                <w:rStyle w:val="a5"/>
                <w:rFonts w:hint="eastAsia"/>
                <w:noProof/>
              </w:rPr>
              <w:t>案款凭证生成</w:t>
            </w:r>
            <w:r>
              <w:rPr>
                <w:noProof/>
                <w:webHidden/>
              </w:rPr>
              <w:tab/>
            </w:r>
            <w:r>
              <w:rPr>
                <w:noProof/>
                <w:webHidden/>
              </w:rPr>
              <w:fldChar w:fldCharType="begin"/>
            </w:r>
            <w:r>
              <w:rPr>
                <w:noProof/>
                <w:webHidden/>
              </w:rPr>
              <w:instrText xml:space="preserve"> PAGEREF _Toc493264580 \h </w:instrText>
            </w:r>
            <w:r>
              <w:rPr>
                <w:noProof/>
                <w:webHidden/>
              </w:rPr>
            </w:r>
            <w:r>
              <w:rPr>
                <w:noProof/>
                <w:webHidden/>
              </w:rPr>
              <w:fldChar w:fldCharType="separate"/>
            </w:r>
            <w:r>
              <w:rPr>
                <w:noProof/>
                <w:webHidden/>
              </w:rPr>
              <w:t>15</w:t>
            </w:r>
            <w:r>
              <w:rPr>
                <w:noProof/>
                <w:webHidden/>
              </w:rPr>
              <w:fldChar w:fldCharType="end"/>
            </w:r>
          </w:hyperlink>
        </w:p>
        <w:p w:rsidR="0032566C" w:rsidRDefault="0032566C" w:rsidP="0032566C">
          <w:pPr>
            <w:pStyle w:val="20"/>
            <w:tabs>
              <w:tab w:val="right" w:leader="dot" w:pos="8296"/>
            </w:tabs>
            <w:ind w:left="480"/>
            <w:rPr>
              <w:noProof/>
              <w:sz w:val="21"/>
              <w:szCs w:val="22"/>
            </w:rPr>
          </w:pPr>
          <w:hyperlink w:anchor="_Toc493264581" w:history="1">
            <w:r w:rsidRPr="001C2210">
              <w:rPr>
                <w:rStyle w:val="a5"/>
                <w:noProof/>
              </w:rPr>
              <w:t>4.3</w:t>
            </w:r>
            <w:r w:rsidRPr="001C2210">
              <w:rPr>
                <w:rStyle w:val="a5"/>
                <w:rFonts w:hint="eastAsia"/>
                <w:noProof/>
              </w:rPr>
              <w:t>拍卖保证金管理</w:t>
            </w:r>
            <w:r>
              <w:rPr>
                <w:noProof/>
                <w:webHidden/>
              </w:rPr>
              <w:tab/>
            </w:r>
            <w:r>
              <w:rPr>
                <w:noProof/>
                <w:webHidden/>
              </w:rPr>
              <w:fldChar w:fldCharType="begin"/>
            </w:r>
            <w:r>
              <w:rPr>
                <w:noProof/>
                <w:webHidden/>
              </w:rPr>
              <w:instrText xml:space="preserve"> PAGEREF _Toc493264581 \h </w:instrText>
            </w:r>
            <w:r>
              <w:rPr>
                <w:noProof/>
                <w:webHidden/>
              </w:rPr>
            </w:r>
            <w:r>
              <w:rPr>
                <w:noProof/>
                <w:webHidden/>
              </w:rPr>
              <w:fldChar w:fldCharType="separate"/>
            </w:r>
            <w:r>
              <w:rPr>
                <w:noProof/>
                <w:webHidden/>
              </w:rPr>
              <w:t>15</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82" w:history="1">
            <w:r w:rsidRPr="001C2210">
              <w:rPr>
                <w:rStyle w:val="a5"/>
                <w:noProof/>
              </w:rPr>
              <w:t>4.3.1</w:t>
            </w:r>
            <w:r w:rsidRPr="001C2210">
              <w:rPr>
                <w:rStyle w:val="a5"/>
                <w:rFonts w:hint="eastAsia"/>
                <w:noProof/>
              </w:rPr>
              <w:t>拍卖保证金管理流程</w:t>
            </w:r>
            <w:r>
              <w:rPr>
                <w:noProof/>
                <w:webHidden/>
              </w:rPr>
              <w:tab/>
            </w:r>
            <w:r>
              <w:rPr>
                <w:noProof/>
                <w:webHidden/>
              </w:rPr>
              <w:fldChar w:fldCharType="begin"/>
            </w:r>
            <w:r>
              <w:rPr>
                <w:noProof/>
                <w:webHidden/>
              </w:rPr>
              <w:instrText xml:space="preserve"> PAGEREF _Toc493264582 \h </w:instrText>
            </w:r>
            <w:r>
              <w:rPr>
                <w:noProof/>
                <w:webHidden/>
              </w:rPr>
            </w:r>
            <w:r>
              <w:rPr>
                <w:noProof/>
                <w:webHidden/>
              </w:rPr>
              <w:fldChar w:fldCharType="separate"/>
            </w:r>
            <w:r>
              <w:rPr>
                <w:noProof/>
                <w:webHidden/>
              </w:rPr>
              <w:t>15</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83" w:history="1">
            <w:r w:rsidRPr="001C2210">
              <w:rPr>
                <w:rStyle w:val="a5"/>
                <w:noProof/>
              </w:rPr>
              <w:t>4.3.2</w:t>
            </w:r>
            <w:r w:rsidRPr="001C2210">
              <w:rPr>
                <w:rStyle w:val="a5"/>
                <w:rFonts w:hint="eastAsia"/>
                <w:noProof/>
              </w:rPr>
              <w:t>拍卖信息的录入</w:t>
            </w:r>
            <w:r>
              <w:rPr>
                <w:noProof/>
                <w:webHidden/>
              </w:rPr>
              <w:tab/>
            </w:r>
            <w:r>
              <w:rPr>
                <w:noProof/>
                <w:webHidden/>
              </w:rPr>
              <w:fldChar w:fldCharType="begin"/>
            </w:r>
            <w:r>
              <w:rPr>
                <w:noProof/>
                <w:webHidden/>
              </w:rPr>
              <w:instrText xml:space="preserve"> PAGEREF _Toc493264583 \h </w:instrText>
            </w:r>
            <w:r>
              <w:rPr>
                <w:noProof/>
                <w:webHidden/>
              </w:rPr>
            </w:r>
            <w:r>
              <w:rPr>
                <w:noProof/>
                <w:webHidden/>
              </w:rPr>
              <w:fldChar w:fldCharType="separate"/>
            </w:r>
            <w:r>
              <w:rPr>
                <w:noProof/>
                <w:webHidden/>
              </w:rPr>
              <w:t>15</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84" w:history="1">
            <w:r w:rsidRPr="001C2210">
              <w:rPr>
                <w:rStyle w:val="a5"/>
                <w:noProof/>
              </w:rPr>
              <w:t xml:space="preserve">4.3.3 </w:t>
            </w:r>
            <w:r w:rsidRPr="001C2210">
              <w:rPr>
                <w:rStyle w:val="a5"/>
                <w:rFonts w:hint="eastAsia"/>
                <w:noProof/>
              </w:rPr>
              <w:t>保证金的收取</w:t>
            </w:r>
            <w:r>
              <w:rPr>
                <w:noProof/>
                <w:webHidden/>
              </w:rPr>
              <w:tab/>
            </w:r>
            <w:r>
              <w:rPr>
                <w:noProof/>
                <w:webHidden/>
              </w:rPr>
              <w:fldChar w:fldCharType="begin"/>
            </w:r>
            <w:r>
              <w:rPr>
                <w:noProof/>
                <w:webHidden/>
              </w:rPr>
              <w:instrText xml:space="preserve"> PAGEREF _Toc493264584 \h </w:instrText>
            </w:r>
            <w:r>
              <w:rPr>
                <w:noProof/>
                <w:webHidden/>
              </w:rPr>
            </w:r>
            <w:r>
              <w:rPr>
                <w:noProof/>
                <w:webHidden/>
              </w:rPr>
              <w:fldChar w:fldCharType="separate"/>
            </w:r>
            <w:r>
              <w:rPr>
                <w:noProof/>
                <w:webHidden/>
              </w:rPr>
              <w:t>15</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85" w:history="1">
            <w:r w:rsidRPr="001C2210">
              <w:rPr>
                <w:rStyle w:val="a5"/>
                <w:noProof/>
              </w:rPr>
              <w:t xml:space="preserve">4.3.4 </w:t>
            </w:r>
            <w:r w:rsidRPr="001C2210">
              <w:rPr>
                <w:rStyle w:val="a5"/>
                <w:rFonts w:hint="eastAsia"/>
                <w:noProof/>
              </w:rPr>
              <w:t>保证金的退还</w:t>
            </w:r>
            <w:r>
              <w:rPr>
                <w:noProof/>
                <w:webHidden/>
              </w:rPr>
              <w:tab/>
            </w:r>
            <w:r>
              <w:rPr>
                <w:noProof/>
                <w:webHidden/>
              </w:rPr>
              <w:fldChar w:fldCharType="begin"/>
            </w:r>
            <w:r>
              <w:rPr>
                <w:noProof/>
                <w:webHidden/>
              </w:rPr>
              <w:instrText xml:space="preserve"> PAGEREF _Toc493264585 \h </w:instrText>
            </w:r>
            <w:r>
              <w:rPr>
                <w:noProof/>
                <w:webHidden/>
              </w:rPr>
            </w:r>
            <w:r>
              <w:rPr>
                <w:noProof/>
                <w:webHidden/>
              </w:rPr>
              <w:fldChar w:fldCharType="separate"/>
            </w:r>
            <w:r>
              <w:rPr>
                <w:noProof/>
                <w:webHidden/>
              </w:rPr>
              <w:t>16</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86" w:history="1">
            <w:r w:rsidRPr="001C2210">
              <w:rPr>
                <w:rStyle w:val="a5"/>
                <w:noProof/>
              </w:rPr>
              <w:t xml:space="preserve">4.3.5 </w:t>
            </w:r>
            <w:r w:rsidRPr="001C2210">
              <w:rPr>
                <w:rStyle w:val="a5"/>
                <w:rFonts w:hint="eastAsia"/>
                <w:noProof/>
              </w:rPr>
              <w:t>保证金抵扣案款</w:t>
            </w:r>
            <w:r>
              <w:rPr>
                <w:noProof/>
                <w:webHidden/>
              </w:rPr>
              <w:tab/>
            </w:r>
            <w:r>
              <w:rPr>
                <w:noProof/>
                <w:webHidden/>
              </w:rPr>
              <w:fldChar w:fldCharType="begin"/>
            </w:r>
            <w:r>
              <w:rPr>
                <w:noProof/>
                <w:webHidden/>
              </w:rPr>
              <w:instrText xml:space="preserve"> PAGEREF _Toc493264586 \h </w:instrText>
            </w:r>
            <w:r>
              <w:rPr>
                <w:noProof/>
                <w:webHidden/>
              </w:rPr>
            </w:r>
            <w:r>
              <w:rPr>
                <w:noProof/>
                <w:webHidden/>
              </w:rPr>
              <w:fldChar w:fldCharType="separate"/>
            </w:r>
            <w:r>
              <w:rPr>
                <w:noProof/>
                <w:webHidden/>
              </w:rPr>
              <w:t>16</w:t>
            </w:r>
            <w:r>
              <w:rPr>
                <w:noProof/>
                <w:webHidden/>
              </w:rPr>
              <w:fldChar w:fldCharType="end"/>
            </w:r>
          </w:hyperlink>
        </w:p>
        <w:p w:rsidR="0032566C" w:rsidRDefault="0032566C" w:rsidP="0032566C">
          <w:pPr>
            <w:pStyle w:val="30"/>
            <w:tabs>
              <w:tab w:val="right" w:leader="dot" w:pos="8296"/>
            </w:tabs>
            <w:ind w:left="960"/>
            <w:rPr>
              <w:noProof/>
              <w:sz w:val="21"/>
              <w:szCs w:val="22"/>
            </w:rPr>
          </w:pPr>
          <w:hyperlink w:anchor="_Toc493264587" w:history="1">
            <w:r w:rsidRPr="001C2210">
              <w:rPr>
                <w:rStyle w:val="a5"/>
                <w:noProof/>
              </w:rPr>
              <w:t xml:space="preserve">4.3.6 </w:t>
            </w:r>
            <w:r w:rsidRPr="001C2210">
              <w:rPr>
                <w:rStyle w:val="a5"/>
                <w:rFonts w:hint="eastAsia"/>
                <w:noProof/>
              </w:rPr>
              <w:t>拍卖余款的处理</w:t>
            </w:r>
            <w:r>
              <w:rPr>
                <w:noProof/>
                <w:webHidden/>
              </w:rPr>
              <w:tab/>
            </w:r>
            <w:r>
              <w:rPr>
                <w:noProof/>
                <w:webHidden/>
              </w:rPr>
              <w:fldChar w:fldCharType="begin"/>
            </w:r>
            <w:r>
              <w:rPr>
                <w:noProof/>
                <w:webHidden/>
              </w:rPr>
              <w:instrText xml:space="preserve"> PAGEREF _Toc493264587 \h </w:instrText>
            </w:r>
            <w:r>
              <w:rPr>
                <w:noProof/>
                <w:webHidden/>
              </w:rPr>
            </w:r>
            <w:r>
              <w:rPr>
                <w:noProof/>
                <w:webHidden/>
              </w:rPr>
              <w:fldChar w:fldCharType="separate"/>
            </w:r>
            <w:r>
              <w:rPr>
                <w:noProof/>
                <w:webHidden/>
              </w:rPr>
              <w:t>16</w:t>
            </w:r>
            <w:r>
              <w:rPr>
                <w:noProof/>
                <w:webHidden/>
              </w:rPr>
              <w:fldChar w:fldCharType="end"/>
            </w:r>
          </w:hyperlink>
        </w:p>
        <w:p w:rsidR="0032566C" w:rsidRDefault="0032566C">
          <w:r>
            <w:rPr>
              <w:b/>
              <w:bCs/>
              <w:lang w:val="zh-CN"/>
            </w:rPr>
            <w:fldChar w:fldCharType="end"/>
          </w:r>
        </w:p>
      </w:sdtContent>
    </w:sdt>
    <w:p w:rsidR="0032566C" w:rsidRDefault="0032566C" w:rsidP="00300021">
      <w:pPr>
        <w:ind w:firstLine="480"/>
        <w:jc w:val="center"/>
        <w:rPr>
          <w:rFonts w:hint="eastAsia"/>
        </w:rPr>
      </w:pPr>
    </w:p>
    <w:p w:rsidR="0032566C" w:rsidRDefault="0032566C" w:rsidP="00300021">
      <w:pPr>
        <w:ind w:firstLine="480"/>
        <w:jc w:val="center"/>
        <w:rPr>
          <w:rFonts w:hint="eastAsia"/>
        </w:rPr>
      </w:pPr>
    </w:p>
    <w:p w:rsidR="0032566C" w:rsidRDefault="0032566C" w:rsidP="00300021">
      <w:pPr>
        <w:ind w:firstLine="480"/>
        <w:jc w:val="center"/>
        <w:rPr>
          <w:rFonts w:hint="eastAsia"/>
        </w:rPr>
      </w:pPr>
    </w:p>
    <w:p w:rsidR="0032566C" w:rsidRDefault="0032566C" w:rsidP="00300021">
      <w:pPr>
        <w:ind w:firstLine="480"/>
        <w:jc w:val="center"/>
      </w:pPr>
    </w:p>
    <w:p w:rsidR="00FF7E37" w:rsidRDefault="00397E14" w:rsidP="00397E14">
      <w:pPr>
        <w:pStyle w:val="1"/>
        <w:ind w:firstLine="883"/>
      </w:pPr>
      <w:bookmarkStart w:id="17" w:name="_Toc402193365"/>
      <w:bookmarkStart w:id="18" w:name="_Toc493264419"/>
      <w:bookmarkStart w:id="19" w:name="_Toc493264547"/>
      <w:r>
        <w:rPr>
          <w:rFonts w:hint="eastAsia"/>
        </w:rPr>
        <w:t>一、</w:t>
      </w:r>
      <w:r w:rsidR="00FF7E37">
        <w:rPr>
          <w:rFonts w:hint="eastAsia"/>
        </w:rPr>
        <w:t>概述</w:t>
      </w:r>
      <w:bookmarkEnd w:id="17"/>
      <w:bookmarkEnd w:id="18"/>
      <w:bookmarkEnd w:id="19"/>
    </w:p>
    <w:p w:rsidR="00300021" w:rsidRPr="00300021" w:rsidRDefault="00300021" w:rsidP="00300021">
      <w:pPr>
        <w:ind w:firstLine="480"/>
        <w:rPr>
          <w:rFonts w:hint="eastAsia"/>
        </w:rPr>
      </w:pPr>
      <w:r w:rsidRPr="00300021">
        <w:rPr>
          <w:rFonts w:hint="eastAsia"/>
        </w:rPr>
        <w:t>案款</w:t>
      </w:r>
      <w:r>
        <w:rPr>
          <w:rFonts w:hint="eastAsia"/>
        </w:rPr>
        <w:t>、诉讼费</w:t>
      </w:r>
      <w:r w:rsidRPr="00300021">
        <w:rPr>
          <w:rFonts w:hint="eastAsia"/>
        </w:rPr>
        <w:t>管理是法院财务管理的主要工作之一，案款</w:t>
      </w:r>
      <w:r>
        <w:rPr>
          <w:rFonts w:hint="eastAsia"/>
        </w:rPr>
        <w:t>、诉讼费</w:t>
      </w:r>
      <w:r w:rsidRPr="00300021">
        <w:rPr>
          <w:rFonts w:hint="eastAsia"/>
        </w:rPr>
        <w:t>管理的好坏，不仅直接影响案件审理的质量和效率，也容易侵害当事人的合法权益，易滋生腐败以及出现财务监管的漏洞。社会各种利益冲突的加剧和民众诉求观念增强所带来的压力，法院的案件受理量也呈现逐年递增的趋势，案款</w:t>
      </w:r>
      <w:r>
        <w:rPr>
          <w:rFonts w:hint="eastAsia"/>
        </w:rPr>
        <w:t>、诉讼费</w:t>
      </w:r>
      <w:r w:rsidRPr="00300021">
        <w:rPr>
          <w:rFonts w:hint="eastAsia"/>
        </w:rPr>
        <w:t>金额也同比增加。随着法院财务管理要求的不断加深，对案款</w:t>
      </w:r>
      <w:r>
        <w:rPr>
          <w:rFonts w:hint="eastAsia"/>
        </w:rPr>
        <w:t>、诉讼费</w:t>
      </w:r>
      <w:r w:rsidRPr="00300021">
        <w:rPr>
          <w:rFonts w:hint="eastAsia"/>
        </w:rPr>
        <w:t>的管理要求也随</w:t>
      </w:r>
      <w:r w:rsidRPr="00300021">
        <w:rPr>
          <w:rFonts w:hint="eastAsia"/>
        </w:rPr>
        <w:lastRenderedPageBreak/>
        <w:t>之增加。传统的案款</w:t>
      </w:r>
      <w:r>
        <w:rPr>
          <w:rFonts w:hint="eastAsia"/>
        </w:rPr>
        <w:t>、诉讼费</w:t>
      </w:r>
      <w:r>
        <w:rPr>
          <w:rFonts w:hint="eastAsia"/>
        </w:rPr>
        <w:t>管理</w:t>
      </w:r>
      <w:r w:rsidRPr="00300021">
        <w:rPr>
          <w:rFonts w:hint="eastAsia"/>
        </w:rPr>
        <w:t>模式（手工记账或者账款不明）已经无法满足法院高要求、透明化的现代</w:t>
      </w:r>
      <w:r>
        <w:rPr>
          <w:rFonts w:hint="eastAsia"/>
        </w:rPr>
        <w:t>化</w:t>
      </w:r>
      <w:r w:rsidRPr="00300021">
        <w:rPr>
          <w:rFonts w:hint="eastAsia"/>
        </w:rPr>
        <w:t>管理要求。利用计算机信息网络化技术，建立完善一套高可靠性、</w:t>
      </w:r>
      <w:proofErr w:type="gramStart"/>
      <w:r w:rsidRPr="00300021">
        <w:rPr>
          <w:rFonts w:hint="eastAsia"/>
        </w:rPr>
        <w:t>高操作</w:t>
      </w:r>
      <w:proofErr w:type="gramEnd"/>
      <w:r w:rsidRPr="00300021">
        <w:rPr>
          <w:rFonts w:hint="eastAsia"/>
        </w:rPr>
        <w:t>性以及高效率的管理系统势在必行。</w:t>
      </w:r>
    </w:p>
    <w:p w:rsidR="00300021" w:rsidRPr="00300021" w:rsidRDefault="00300021" w:rsidP="00300021">
      <w:pPr>
        <w:ind w:firstLine="480"/>
        <w:rPr>
          <w:rFonts w:hint="eastAsia"/>
        </w:rPr>
      </w:pPr>
      <w:r w:rsidRPr="00300021">
        <w:rPr>
          <w:rFonts w:hint="eastAsia"/>
        </w:rPr>
        <w:t>案款</w:t>
      </w:r>
      <w:r>
        <w:rPr>
          <w:rFonts w:hint="eastAsia"/>
        </w:rPr>
        <w:t>、诉讼费</w:t>
      </w:r>
      <w:r w:rsidRPr="00300021">
        <w:rPr>
          <w:rFonts w:hint="eastAsia"/>
        </w:rPr>
        <w:t>执行过程中涉及的环节众多，管理弱化区域较大，流程复杂、周期长、金额量大，资金信息在</w:t>
      </w:r>
      <w:r>
        <w:rPr>
          <w:rFonts w:hint="eastAsia"/>
        </w:rPr>
        <w:t>业务庭、</w:t>
      </w:r>
      <w:r w:rsidRPr="00300021">
        <w:rPr>
          <w:rFonts w:hint="eastAsia"/>
        </w:rPr>
        <w:t>执行局和财务</w:t>
      </w:r>
      <w:proofErr w:type="gramStart"/>
      <w:r w:rsidRPr="00300021">
        <w:rPr>
          <w:rFonts w:hint="eastAsia"/>
        </w:rPr>
        <w:t>处部门</w:t>
      </w:r>
      <w:proofErr w:type="gramEnd"/>
      <w:r w:rsidRPr="00300021">
        <w:rPr>
          <w:rFonts w:hint="eastAsia"/>
        </w:rPr>
        <w:t>间传递容易出现信息滞后，信息不对称的情况，这无疑增大了法院财务部门的管理难度。并且案款</w:t>
      </w:r>
      <w:r>
        <w:rPr>
          <w:rFonts w:hint="eastAsia"/>
        </w:rPr>
        <w:t>、诉讼费</w:t>
      </w:r>
      <w:r w:rsidRPr="00300021">
        <w:rPr>
          <w:rFonts w:hint="eastAsia"/>
        </w:rPr>
        <w:t>资金权属并不</w:t>
      </w:r>
      <w:r>
        <w:rPr>
          <w:rFonts w:hint="eastAsia"/>
        </w:rPr>
        <w:t>在</w:t>
      </w:r>
      <w:r w:rsidRPr="00300021">
        <w:rPr>
          <w:rFonts w:hint="eastAsia"/>
        </w:rPr>
        <w:t>法院，具有极强的不确定性，因此财务处对案款</w:t>
      </w:r>
      <w:r>
        <w:rPr>
          <w:rFonts w:hint="eastAsia"/>
        </w:rPr>
        <w:t>、诉讼费</w:t>
      </w:r>
      <w:r w:rsidRPr="00300021">
        <w:rPr>
          <w:rFonts w:hint="eastAsia"/>
        </w:rPr>
        <w:t>管理就需实时有效地进行管理。为</w:t>
      </w:r>
      <w:proofErr w:type="gramStart"/>
      <w:r w:rsidRPr="00300021">
        <w:rPr>
          <w:rFonts w:hint="eastAsia"/>
        </w:rPr>
        <w:t>提高案</w:t>
      </w:r>
      <w:proofErr w:type="gramEnd"/>
      <w:r w:rsidRPr="00300021">
        <w:rPr>
          <w:rFonts w:hint="eastAsia"/>
        </w:rPr>
        <w:t>款</w:t>
      </w:r>
      <w:r>
        <w:rPr>
          <w:rFonts w:hint="eastAsia"/>
        </w:rPr>
        <w:t>、诉讼费</w:t>
      </w:r>
      <w:r w:rsidRPr="00300021">
        <w:rPr>
          <w:rFonts w:hint="eastAsia"/>
        </w:rPr>
        <w:t>管理的工作效率，确保执行案款</w:t>
      </w:r>
      <w:r>
        <w:rPr>
          <w:rFonts w:hint="eastAsia"/>
        </w:rPr>
        <w:t>、诉讼费</w:t>
      </w:r>
      <w:r w:rsidRPr="00300021">
        <w:rPr>
          <w:rFonts w:hint="eastAsia"/>
        </w:rPr>
        <w:t>收取、管理、划付过程中的资金安全，需要通过信息化手段</w:t>
      </w:r>
      <w:proofErr w:type="gramStart"/>
      <w:r w:rsidRPr="00300021">
        <w:rPr>
          <w:rFonts w:hint="eastAsia"/>
        </w:rPr>
        <w:t>规范案</w:t>
      </w:r>
      <w:proofErr w:type="gramEnd"/>
      <w:r w:rsidRPr="00300021">
        <w:rPr>
          <w:rFonts w:hint="eastAsia"/>
        </w:rPr>
        <w:t>款</w:t>
      </w:r>
      <w:r>
        <w:rPr>
          <w:rFonts w:hint="eastAsia"/>
        </w:rPr>
        <w:t>、诉讼费</w:t>
      </w:r>
      <w:r w:rsidRPr="00300021">
        <w:rPr>
          <w:rFonts w:hint="eastAsia"/>
        </w:rPr>
        <w:t>管理。</w:t>
      </w:r>
    </w:p>
    <w:p w:rsidR="00A22371" w:rsidRDefault="00BA5EFB" w:rsidP="00BA5EFB">
      <w:pPr>
        <w:pStyle w:val="1"/>
        <w:ind w:firstLine="883"/>
        <w:rPr>
          <w:rFonts w:hint="eastAsia"/>
        </w:rPr>
      </w:pPr>
      <w:bookmarkStart w:id="20" w:name="_Toc493264420"/>
      <w:bookmarkStart w:id="21" w:name="_Toc493264548"/>
      <w:r>
        <w:rPr>
          <w:rFonts w:hint="eastAsia"/>
        </w:rPr>
        <w:t>二、建设目标</w:t>
      </w:r>
      <w:bookmarkEnd w:id="20"/>
      <w:bookmarkEnd w:id="21"/>
    </w:p>
    <w:p w:rsidR="00BA5EFB" w:rsidRPr="009C24AB" w:rsidRDefault="00BA5EFB" w:rsidP="00BA5EFB">
      <w:pPr>
        <w:tabs>
          <w:tab w:val="left" w:pos="7920"/>
        </w:tabs>
        <w:spacing w:beforeLines="50" w:before="156" w:afterLines="50" w:after="156"/>
        <w:ind w:firstLineChars="200" w:firstLine="480"/>
        <w:rPr>
          <w:rFonts w:ascii="宋体" w:hAnsi="宋体"/>
        </w:rPr>
      </w:pPr>
      <w:r>
        <w:rPr>
          <w:rFonts w:ascii="宋体" w:hAnsi="宋体" w:hint="eastAsia"/>
        </w:rPr>
        <w:t>总体目标是：以网络为依托建设和确立业务实现</w:t>
      </w:r>
      <w:r w:rsidRPr="0086502C">
        <w:rPr>
          <w:rFonts w:ascii="宋体" w:hAnsi="宋体" w:hint="eastAsia"/>
        </w:rPr>
        <w:t>模式，建立</w:t>
      </w:r>
      <w:r>
        <w:rPr>
          <w:rFonts w:ascii="宋体" w:hAnsi="宋体" w:hint="eastAsia"/>
        </w:rPr>
        <w:t>规范的业务管理体系、完善的信息化</w:t>
      </w:r>
      <w:r w:rsidRPr="0086502C">
        <w:rPr>
          <w:rFonts w:ascii="宋体" w:hAnsi="宋体" w:hint="eastAsia"/>
        </w:rPr>
        <w:t>服务体系和科学的宏观管理体系，实现对</w:t>
      </w:r>
      <w:r>
        <w:rPr>
          <w:rFonts w:ascii="宋体" w:hAnsi="宋体" w:hint="eastAsia"/>
        </w:rPr>
        <w:t>案款、诉讼费及拍卖保证金</w:t>
      </w:r>
      <w:r>
        <w:rPr>
          <w:rFonts w:ascii="宋体" w:hAnsi="宋体" w:hint="eastAsia"/>
        </w:rPr>
        <w:t>资金运行全过程的信息化管理，为宏观决策、资金监管和信息化服务</w:t>
      </w:r>
      <w:r w:rsidRPr="0086502C">
        <w:rPr>
          <w:rFonts w:ascii="宋体" w:hAnsi="宋体" w:hint="eastAsia"/>
        </w:rPr>
        <w:t>提供全方位技术支持。本方案具体目标为：</w:t>
      </w:r>
    </w:p>
    <w:p w:rsidR="00BA5EFB" w:rsidRDefault="00BA5EFB" w:rsidP="00BA5EFB">
      <w:pPr>
        <w:pStyle w:val="a6"/>
        <w:numPr>
          <w:ilvl w:val="0"/>
          <w:numId w:val="2"/>
        </w:numPr>
        <w:tabs>
          <w:tab w:val="num" w:pos="720"/>
        </w:tabs>
        <w:ind w:firstLineChars="0"/>
        <w:rPr>
          <w:rFonts w:ascii="宋体" w:hAnsi="宋体" w:cs="宋体"/>
          <w:kern w:val="0"/>
        </w:rPr>
      </w:pPr>
      <w:r>
        <w:rPr>
          <w:rFonts w:ascii="宋体" w:hAnsi="宋体" w:cs="宋体" w:hint="eastAsia"/>
          <w:kern w:val="0"/>
        </w:rPr>
        <w:t>建立覆盖全省所有法院的案款、诉讼费及拍卖保证金管理系统</w:t>
      </w:r>
      <w:r>
        <w:rPr>
          <w:rFonts w:ascii="宋体" w:hAnsi="宋体" w:cs="宋体" w:hint="eastAsia"/>
          <w:kern w:val="0"/>
        </w:rPr>
        <w:t>，</w:t>
      </w:r>
      <w:r w:rsidR="00B56D30">
        <w:rPr>
          <w:rFonts w:ascii="宋体" w:hAnsi="宋体" w:cs="宋体" w:hint="eastAsia"/>
          <w:kern w:val="0"/>
        </w:rPr>
        <w:t>实现各级</w:t>
      </w:r>
      <w:proofErr w:type="gramStart"/>
      <w:r w:rsidR="00B56D30">
        <w:rPr>
          <w:rFonts w:ascii="宋体" w:hAnsi="宋体" w:cs="宋体" w:hint="eastAsia"/>
          <w:kern w:val="0"/>
        </w:rPr>
        <w:t>法院案</w:t>
      </w:r>
      <w:proofErr w:type="gramEnd"/>
      <w:r w:rsidR="00B56D30">
        <w:rPr>
          <w:rFonts w:ascii="宋体" w:hAnsi="宋体" w:cs="宋体" w:hint="eastAsia"/>
          <w:kern w:val="0"/>
        </w:rPr>
        <w:t>款、诉讼费及拍卖保证金，统一平台管理</w:t>
      </w:r>
      <w:r>
        <w:rPr>
          <w:rFonts w:ascii="宋体" w:hAnsi="宋体" w:cs="宋体" w:hint="eastAsia"/>
          <w:kern w:val="0"/>
        </w:rPr>
        <w:t>。</w:t>
      </w:r>
    </w:p>
    <w:p w:rsidR="00BA5EFB" w:rsidRDefault="00B56D30" w:rsidP="00BA5EFB">
      <w:pPr>
        <w:pStyle w:val="a6"/>
        <w:numPr>
          <w:ilvl w:val="0"/>
          <w:numId w:val="2"/>
        </w:numPr>
        <w:tabs>
          <w:tab w:val="num" w:pos="720"/>
        </w:tabs>
        <w:ind w:firstLineChars="0"/>
        <w:rPr>
          <w:rFonts w:ascii="宋体" w:hAnsi="宋体" w:cs="宋体"/>
          <w:kern w:val="0"/>
        </w:rPr>
      </w:pPr>
      <w:r>
        <w:rPr>
          <w:rFonts w:hint="eastAsia"/>
        </w:rPr>
        <w:t>按照</w:t>
      </w:r>
      <w:r w:rsidRPr="00EB7F79">
        <w:rPr>
          <w:rFonts w:hint="eastAsia"/>
        </w:rPr>
        <w:t>最高法“一人一案</w:t>
      </w:r>
      <w:proofErr w:type="gramStart"/>
      <w:r w:rsidRPr="00EB7F79">
        <w:rPr>
          <w:rFonts w:hint="eastAsia"/>
        </w:rPr>
        <w:t>一</w:t>
      </w:r>
      <w:proofErr w:type="gramEnd"/>
      <w:r w:rsidRPr="00EB7F79">
        <w:rPr>
          <w:rFonts w:hint="eastAsia"/>
        </w:rPr>
        <w:t>账号”的管理要求</w:t>
      </w:r>
      <w:r>
        <w:rPr>
          <w:rFonts w:hint="eastAsia"/>
        </w:rPr>
        <w:t>，</w:t>
      </w:r>
      <w:proofErr w:type="gramStart"/>
      <w:r>
        <w:rPr>
          <w:rFonts w:hint="eastAsia"/>
        </w:rPr>
        <w:t>保证案</w:t>
      </w:r>
      <w:proofErr w:type="gramEnd"/>
      <w:r>
        <w:rPr>
          <w:rFonts w:hint="eastAsia"/>
        </w:rPr>
        <w:t>款</w:t>
      </w:r>
      <w:r>
        <w:rPr>
          <w:rFonts w:hint="eastAsia"/>
        </w:rPr>
        <w:t>、诉讼费</w:t>
      </w:r>
      <w:r>
        <w:rPr>
          <w:rFonts w:hint="eastAsia"/>
        </w:rPr>
        <w:t>与案件信息</w:t>
      </w:r>
      <w:r w:rsidR="00D70CC1">
        <w:rPr>
          <w:rFonts w:hint="eastAsia"/>
        </w:rPr>
        <w:t>、当事人信息</w:t>
      </w:r>
      <w:r>
        <w:rPr>
          <w:rFonts w:hint="eastAsia"/>
        </w:rPr>
        <w:t>、银行流水及时准确的匹配，保证当事人权益；彻底减轻承办法官和财务人员的工作量</w:t>
      </w:r>
      <w:r>
        <w:rPr>
          <w:rFonts w:hint="eastAsia"/>
        </w:rPr>
        <w:t>，减少法院不明款项的沉淀资金</w:t>
      </w:r>
      <w:r w:rsidR="00BA5EFB">
        <w:rPr>
          <w:rFonts w:ascii="宋体" w:hAnsi="宋体" w:cs="宋体" w:hint="eastAsia"/>
          <w:kern w:val="0"/>
        </w:rPr>
        <w:t>。</w:t>
      </w:r>
    </w:p>
    <w:p w:rsidR="00BA5EFB" w:rsidRDefault="00D70CC1" w:rsidP="00BA5EFB">
      <w:pPr>
        <w:pStyle w:val="a6"/>
        <w:numPr>
          <w:ilvl w:val="0"/>
          <w:numId w:val="2"/>
        </w:numPr>
        <w:tabs>
          <w:tab w:val="num" w:pos="720"/>
        </w:tabs>
        <w:ind w:firstLineChars="0"/>
        <w:rPr>
          <w:rFonts w:ascii="宋体" w:hAnsi="宋体" w:cs="宋体"/>
          <w:kern w:val="0"/>
        </w:rPr>
      </w:pPr>
      <w:proofErr w:type="gramStart"/>
      <w:r>
        <w:rPr>
          <w:rFonts w:ascii="宋体" w:hAnsi="宋体" w:cs="宋体" w:hint="eastAsia"/>
          <w:kern w:val="0"/>
        </w:rPr>
        <w:t>实现案</w:t>
      </w:r>
      <w:proofErr w:type="gramEnd"/>
      <w:r>
        <w:rPr>
          <w:rFonts w:ascii="宋体" w:hAnsi="宋体" w:cs="宋体" w:hint="eastAsia"/>
          <w:kern w:val="0"/>
        </w:rPr>
        <w:t>款、诉讼费收、支的准确管理，</w:t>
      </w:r>
      <w:proofErr w:type="gramStart"/>
      <w:r>
        <w:rPr>
          <w:rFonts w:ascii="宋体" w:hAnsi="宋体" w:cs="宋体" w:hint="eastAsia"/>
          <w:kern w:val="0"/>
        </w:rPr>
        <w:t>形成案</w:t>
      </w:r>
      <w:proofErr w:type="gramEnd"/>
      <w:r>
        <w:rPr>
          <w:rFonts w:ascii="宋体" w:hAnsi="宋体" w:cs="宋体" w:hint="eastAsia"/>
          <w:kern w:val="0"/>
        </w:rPr>
        <w:t>款、诉讼费收、支台账，便于对数据的查询</w:t>
      </w:r>
      <w:r w:rsidR="00BA5EFB">
        <w:rPr>
          <w:rFonts w:ascii="宋体" w:hAnsi="宋体" w:cs="宋体" w:hint="eastAsia"/>
          <w:kern w:val="0"/>
        </w:rPr>
        <w:t>。</w:t>
      </w:r>
    </w:p>
    <w:p w:rsidR="00BA5EFB" w:rsidRDefault="00D70CC1" w:rsidP="00D70CC1">
      <w:pPr>
        <w:pStyle w:val="a6"/>
        <w:numPr>
          <w:ilvl w:val="0"/>
          <w:numId w:val="2"/>
        </w:numPr>
        <w:tabs>
          <w:tab w:val="num" w:pos="720"/>
        </w:tabs>
        <w:ind w:firstLineChars="0"/>
        <w:rPr>
          <w:rFonts w:ascii="宋体" w:hAnsi="宋体" w:cs="宋体" w:hint="eastAsia"/>
          <w:kern w:val="0"/>
        </w:rPr>
      </w:pPr>
      <w:r>
        <w:rPr>
          <w:rFonts w:ascii="宋体" w:hAnsi="宋体" w:cs="宋体" w:hint="eastAsia"/>
          <w:kern w:val="0"/>
        </w:rPr>
        <w:t>实现上、下级法院的联动管理，实现一审、二审案件的相互对应</w:t>
      </w:r>
      <w:r w:rsidR="00B472E7">
        <w:rPr>
          <w:rFonts w:ascii="宋体" w:hAnsi="宋体" w:cs="宋体" w:hint="eastAsia"/>
          <w:kern w:val="0"/>
        </w:rPr>
        <w:t xml:space="preserve">　。</w:t>
      </w:r>
    </w:p>
    <w:p w:rsidR="00D70CC1" w:rsidRPr="00AA0A32" w:rsidRDefault="00D70CC1" w:rsidP="00D70CC1">
      <w:pPr>
        <w:pStyle w:val="1"/>
        <w:numPr>
          <w:ilvl w:val="0"/>
          <w:numId w:val="4"/>
        </w:numPr>
        <w:rPr>
          <w:rFonts w:cs="宋体"/>
          <w:kern w:val="0"/>
        </w:rPr>
      </w:pPr>
      <w:bookmarkStart w:id="22" w:name="_Toc213233751"/>
      <w:bookmarkStart w:id="23" w:name="_Toc214336434"/>
      <w:bookmarkStart w:id="24" w:name="_Toc493264421"/>
      <w:bookmarkStart w:id="25" w:name="_Toc493264549"/>
      <w:r>
        <w:rPr>
          <w:rFonts w:cs="宋体" w:hint="eastAsia"/>
          <w:kern w:val="0"/>
        </w:rPr>
        <w:lastRenderedPageBreak/>
        <w:t>系统配置说明</w:t>
      </w:r>
      <w:bookmarkEnd w:id="22"/>
      <w:bookmarkEnd w:id="23"/>
      <w:bookmarkEnd w:id="24"/>
      <w:bookmarkEnd w:id="25"/>
    </w:p>
    <w:p w:rsidR="00D70CC1" w:rsidRPr="00BB2F91" w:rsidRDefault="00D70CC1" w:rsidP="00D70CC1">
      <w:pPr>
        <w:pStyle w:val="2"/>
      </w:pPr>
      <w:bookmarkStart w:id="26" w:name="_Toc213233752"/>
      <w:bookmarkStart w:id="27" w:name="_Toc214336435"/>
      <w:bookmarkStart w:id="28" w:name="_Toc493264422"/>
      <w:bookmarkStart w:id="29" w:name="_Toc493264550"/>
      <w:r>
        <w:rPr>
          <w:rFonts w:hint="eastAsia"/>
        </w:rPr>
        <w:t>3.1</w:t>
      </w:r>
      <w:r w:rsidRPr="00BB2F91">
        <w:rPr>
          <w:rFonts w:hint="eastAsia"/>
        </w:rPr>
        <w:t>系统网络拓扑图</w:t>
      </w:r>
      <w:bookmarkEnd w:id="26"/>
      <w:bookmarkEnd w:id="27"/>
      <w:bookmarkEnd w:id="28"/>
      <w:bookmarkEnd w:id="29"/>
    </w:p>
    <w:p w:rsidR="00D70CC1" w:rsidRDefault="00D70CC1" w:rsidP="00D70CC1">
      <w:pPr>
        <w:spacing w:beforeLines="50" w:before="156" w:afterLines="50" w:after="156"/>
        <w:ind w:firstLineChars="200" w:firstLine="480"/>
        <w:rPr>
          <w:rFonts w:ascii="宋体" w:hAnsi="宋体"/>
        </w:rPr>
      </w:pPr>
      <w:r w:rsidRPr="0086502C">
        <w:rPr>
          <w:rFonts w:ascii="宋体" w:hAnsi="宋体" w:hint="eastAsia"/>
        </w:rPr>
        <w:t>采用目前业界主流的框架结构Ｂ／Ｓ结构来构建</w:t>
      </w:r>
      <w:r>
        <w:rPr>
          <w:rFonts w:ascii="宋体" w:hAnsi="宋体" w:cs="宋体" w:hint="eastAsia"/>
          <w:kern w:val="0"/>
        </w:rPr>
        <w:t>法院行装处财务综合管理系统</w:t>
      </w:r>
      <w:r w:rsidRPr="0086502C">
        <w:rPr>
          <w:rFonts w:ascii="宋体" w:hAnsi="宋体" w:hint="eastAsia"/>
        </w:rPr>
        <w:t>。系统在设计时为不同类型的用户考虑了功能权限。考虑到</w:t>
      </w:r>
      <w:r>
        <w:rPr>
          <w:rFonts w:ascii="宋体" w:hAnsi="宋体" w:hint="eastAsia"/>
        </w:rPr>
        <w:t>省、市、</w:t>
      </w:r>
      <w:r w:rsidRPr="0086502C">
        <w:rPr>
          <w:rFonts w:ascii="宋体" w:hAnsi="宋体" w:hint="eastAsia"/>
        </w:rPr>
        <w:t>县</w:t>
      </w:r>
      <w:r>
        <w:rPr>
          <w:rFonts w:ascii="宋体" w:hAnsi="宋体" w:hint="eastAsia"/>
        </w:rPr>
        <w:t>法院等系统核心用户都能访问专网，系统</w:t>
      </w:r>
      <w:r w:rsidRPr="0086502C">
        <w:rPr>
          <w:rFonts w:ascii="宋体" w:hAnsi="宋体" w:hint="eastAsia"/>
        </w:rPr>
        <w:t>将放置于专网</w:t>
      </w:r>
      <w:r>
        <w:rPr>
          <w:rFonts w:ascii="宋体" w:hAnsi="宋体" w:hint="eastAsia"/>
        </w:rPr>
        <w:t>的环境中，确保各庭处室财务人员、经办人能够直接通过</w:t>
      </w:r>
      <w:r w:rsidRPr="0086502C">
        <w:rPr>
          <w:rFonts w:ascii="宋体" w:hAnsi="宋体" w:hint="eastAsia"/>
        </w:rPr>
        <w:t>专网</w:t>
      </w:r>
      <w:r>
        <w:rPr>
          <w:rFonts w:ascii="宋体" w:hAnsi="宋体" w:hint="eastAsia"/>
        </w:rPr>
        <w:t>使用本系统。</w:t>
      </w:r>
      <w:r w:rsidRPr="0086502C">
        <w:rPr>
          <w:rFonts w:ascii="宋体" w:hAnsi="宋体" w:hint="eastAsia"/>
        </w:rPr>
        <w:t xml:space="preserve"> </w:t>
      </w:r>
    </w:p>
    <w:p w:rsidR="00D70CC1" w:rsidRPr="0086502C" w:rsidRDefault="00D70CC1" w:rsidP="0032566C">
      <w:r w:rsidRPr="0086502C">
        <w:object w:dxaOrig="10780" w:dyaOrig="9126">
          <v:shape id="_x0000_i1025" type="#_x0000_t75" style="width:413.25pt;height:351pt" o:ole="">
            <v:imagedata r:id="rId10" o:title=""/>
          </v:shape>
          <o:OLEObject Type="Embed" ProgID="Visio.Drawing.11" ShapeID="_x0000_i1025" DrawAspect="Content" ObjectID="_1567006714" r:id="rId11"/>
        </w:object>
      </w:r>
    </w:p>
    <w:tbl>
      <w:tblPr>
        <w:tblW w:w="8227" w:type="dxa"/>
        <w:tblInd w:w="108" w:type="dxa"/>
        <w:tblLook w:val="0000" w:firstRow="0" w:lastRow="0" w:firstColumn="0" w:lastColumn="0" w:noHBand="0" w:noVBand="0"/>
      </w:tblPr>
      <w:tblGrid>
        <w:gridCol w:w="735"/>
        <w:gridCol w:w="1296"/>
        <w:gridCol w:w="684"/>
        <w:gridCol w:w="3060"/>
        <w:gridCol w:w="2452"/>
      </w:tblGrid>
      <w:tr w:rsidR="00D70CC1" w:rsidRPr="0086502C" w:rsidTr="00894D32">
        <w:trPr>
          <w:trHeight w:val="285"/>
        </w:trPr>
        <w:tc>
          <w:tcPr>
            <w:tcW w:w="8227" w:type="dxa"/>
            <w:gridSpan w:val="5"/>
            <w:tcBorders>
              <w:top w:val="single" w:sz="8" w:space="0" w:color="auto"/>
              <w:left w:val="single" w:sz="8" w:space="0" w:color="auto"/>
              <w:bottom w:val="single" w:sz="4" w:space="0" w:color="auto"/>
              <w:right w:val="single" w:sz="8" w:space="0" w:color="auto"/>
            </w:tcBorders>
            <w:shd w:val="clear" w:color="auto" w:fill="C0C0C0"/>
            <w:vAlign w:val="center"/>
          </w:tcPr>
          <w:p w:rsidR="00D70CC1" w:rsidRPr="0086502C" w:rsidRDefault="00D70CC1" w:rsidP="00894D32">
            <w:pPr>
              <w:widowControl/>
              <w:ind w:leftChars="-38" w:left="1" w:hangingChars="51" w:hanging="92"/>
              <w:rPr>
                <w:rFonts w:ascii="宋体" w:hAnsi="宋体" w:cs="宋体"/>
                <w:kern w:val="0"/>
                <w:sz w:val="18"/>
                <w:szCs w:val="18"/>
              </w:rPr>
            </w:pPr>
            <w:r w:rsidRPr="0086502C">
              <w:rPr>
                <w:rFonts w:ascii="宋体" w:hAnsi="宋体" w:cs="宋体" w:hint="eastAsia"/>
                <w:kern w:val="0"/>
                <w:sz w:val="18"/>
                <w:szCs w:val="18"/>
              </w:rPr>
              <w:t>硬件配置：</w:t>
            </w:r>
          </w:p>
        </w:tc>
      </w:tr>
      <w:tr w:rsidR="00D70CC1" w:rsidRPr="0086502C" w:rsidTr="00894D32">
        <w:trPr>
          <w:trHeight w:val="285"/>
        </w:trPr>
        <w:tc>
          <w:tcPr>
            <w:tcW w:w="735" w:type="dxa"/>
            <w:tcBorders>
              <w:top w:val="nil"/>
              <w:left w:val="single" w:sz="8" w:space="0" w:color="auto"/>
              <w:bottom w:val="single" w:sz="4" w:space="0" w:color="auto"/>
              <w:right w:val="single" w:sz="4" w:space="0" w:color="auto"/>
            </w:tcBorders>
            <w:shd w:val="clear" w:color="auto" w:fill="C0C0C0"/>
            <w:vAlign w:val="center"/>
          </w:tcPr>
          <w:p w:rsidR="00D70CC1" w:rsidRPr="0086502C" w:rsidRDefault="00D70CC1" w:rsidP="00D70CC1">
            <w:pPr>
              <w:widowControl/>
              <w:ind w:firstLine="360"/>
              <w:jc w:val="center"/>
              <w:rPr>
                <w:rFonts w:ascii="宋体" w:hAnsi="宋体" w:cs="宋体"/>
                <w:kern w:val="0"/>
                <w:sz w:val="18"/>
                <w:szCs w:val="18"/>
              </w:rPr>
            </w:pPr>
            <w:r w:rsidRPr="0086502C">
              <w:rPr>
                <w:rFonts w:ascii="宋体" w:hAnsi="宋体" w:cs="宋体" w:hint="eastAsia"/>
                <w:kern w:val="0"/>
                <w:sz w:val="18"/>
                <w:szCs w:val="18"/>
              </w:rPr>
              <w:t>编号</w:t>
            </w:r>
          </w:p>
        </w:tc>
        <w:tc>
          <w:tcPr>
            <w:tcW w:w="1296" w:type="dxa"/>
            <w:tcBorders>
              <w:top w:val="nil"/>
              <w:left w:val="nil"/>
              <w:bottom w:val="single" w:sz="4" w:space="0" w:color="auto"/>
              <w:right w:val="single" w:sz="4" w:space="0" w:color="auto"/>
            </w:tcBorders>
            <w:shd w:val="clear" w:color="auto" w:fill="C0C0C0"/>
            <w:vAlign w:val="center"/>
          </w:tcPr>
          <w:p w:rsidR="00D70CC1" w:rsidRPr="0086502C" w:rsidRDefault="00D70CC1" w:rsidP="00D70CC1">
            <w:pPr>
              <w:widowControl/>
              <w:ind w:firstLine="360"/>
              <w:jc w:val="center"/>
              <w:rPr>
                <w:rFonts w:ascii="宋体" w:hAnsi="宋体" w:cs="宋体"/>
                <w:kern w:val="0"/>
                <w:sz w:val="18"/>
                <w:szCs w:val="18"/>
              </w:rPr>
            </w:pPr>
            <w:r w:rsidRPr="0086502C">
              <w:rPr>
                <w:rFonts w:ascii="宋体" w:hAnsi="宋体" w:cs="宋体" w:hint="eastAsia"/>
                <w:kern w:val="0"/>
                <w:sz w:val="18"/>
                <w:szCs w:val="18"/>
              </w:rPr>
              <w:t>名称</w:t>
            </w:r>
          </w:p>
        </w:tc>
        <w:tc>
          <w:tcPr>
            <w:tcW w:w="684" w:type="dxa"/>
            <w:tcBorders>
              <w:top w:val="nil"/>
              <w:left w:val="nil"/>
              <w:bottom w:val="single" w:sz="4" w:space="0" w:color="auto"/>
              <w:right w:val="single" w:sz="4" w:space="0" w:color="auto"/>
            </w:tcBorders>
            <w:shd w:val="clear" w:color="auto" w:fill="C0C0C0"/>
            <w:vAlign w:val="center"/>
          </w:tcPr>
          <w:p w:rsidR="00D70CC1" w:rsidRPr="0086502C" w:rsidRDefault="00D70CC1" w:rsidP="00D70CC1">
            <w:pPr>
              <w:widowControl/>
              <w:ind w:firstLine="360"/>
              <w:jc w:val="center"/>
              <w:rPr>
                <w:rFonts w:ascii="宋体" w:hAnsi="宋体" w:cs="宋体"/>
                <w:kern w:val="0"/>
                <w:sz w:val="18"/>
                <w:szCs w:val="18"/>
              </w:rPr>
            </w:pPr>
            <w:r w:rsidRPr="0086502C">
              <w:rPr>
                <w:rFonts w:ascii="宋体" w:hAnsi="宋体" w:cs="宋体" w:hint="eastAsia"/>
                <w:kern w:val="0"/>
                <w:sz w:val="18"/>
                <w:szCs w:val="18"/>
              </w:rPr>
              <w:t>数量</w:t>
            </w:r>
          </w:p>
        </w:tc>
        <w:tc>
          <w:tcPr>
            <w:tcW w:w="3060" w:type="dxa"/>
            <w:tcBorders>
              <w:top w:val="nil"/>
              <w:left w:val="nil"/>
              <w:bottom w:val="single" w:sz="4" w:space="0" w:color="auto"/>
              <w:right w:val="single" w:sz="4" w:space="0" w:color="auto"/>
            </w:tcBorders>
            <w:shd w:val="clear" w:color="auto" w:fill="C0C0C0"/>
            <w:vAlign w:val="center"/>
          </w:tcPr>
          <w:p w:rsidR="00D70CC1" w:rsidRPr="0086502C" w:rsidRDefault="00D70CC1" w:rsidP="00D70CC1">
            <w:pPr>
              <w:widowControl/>
              <w:ind w:firstLine="360"/>
              <w:jc w:val="center"/>
              <w:rPr>
                <w:rFonts w:ascii="宋体" w:hAnsi="宋体" w:cs="宋体"/>
                <w:kern w:val="0"/>
                <w:sz w:val="18"/>
                <w:szCs w:val="18"/>
              </w:rPr>
            </w:pPr>
            <w:r w:rsidRPr="0086502C">
              <w:rPr>
                <w:rFonts w:ascii="宋体" w:hAnsi="宋体" w:cs="宋体" w:hint="eastAsia"/>
                <w:kern w:val="0"/>
                <w:sz w:val="18"/>
                <w:szCs w:val="18"/>
              </w:rPr>
              <w:t>配置</w:t>
            </w:r>
          </w:p>
        </w:tc>
        <w:tc>
          <w:tcPr>
            <w:tcW w:w="2452" w:type="dxa"/>
            <w:tcBorders>
              <w:top w:val="nil"/>
              <w:left w:val="nil"/>
              <w:bottom w:val="single" w:sz="4" w:space="0" w:color="auto"/>
              <w:right w:val="single" w:sz="8" w:space="0" w:color="auto"/>
            </w:tcBorders>
            <w:shd w:val="clear" w:color="auto" w:fill="C0C0C0"/>
            <w:vAlign w:val="center"/>
          </w:tcPr>
          <w:p w:rsidR="00D70CC1" w:rsidRPr="0086502C" w:rsidRDefault="00D70CC1" w:rsidP="00D70CC1">
            <w:pPr>
              <w:widowControl/>
              <w:ind w:firstLine="360"/>
              <w:jc w:val="center"/>
              <w:rPr>
                <w:rFonts w:ascii="宋体" w:hAnsi="宋体" w:cs="宋体"/>
                <w:kern w:val="0"/>
                <w:sz w:val="18"/>
                <w:szCs w:val="18"/>
              </w:rPr>
            </w:pPr>
            <w:r w:rsidRPr="0086502C">
              <w:rPr>
                <w:rFonts w:ascii="宋体" w:hAnsi="宋体" w:cs="宋体" w:hint="eastAsia"/>
                <w:kern w:val="0"/>
                <w:sz w:val="18"/>
                <w:szCs w:val="18"/>
              </w:rPr>
              <w:t>描述</w:t>
            </w:r>
          </w:p>
        </w:tc>
      </w:tr>
      <w:tr w:rsidR="00D70CC1" w:rsidRPr="0086502C" w:rsidTr="00894D32">
        <w:trPr>
          <w:trHeight w:val="465"/>
        </w:trPr>
        <w:tc>
          <w:tcPr>
            <w:tcW w:w="735" w:type="dxa"/>
            <w:tcBorders>
              <w:top w:val="nil"/>
              <w:left w:val="single" w:sz="8" w:space="0" w:color="auto"/>
              <w:bottom w:val="single" w:sz="4" w:space="0" w:color="auto"/>
              <w:right w:val="single" w:sz="4" w:space="0" w:color="auto"/>
            </w:tcBorders>
            <w:shd w:val="clear" w:color="auto" w:fill="auto"/>
            <w:vAlign w:val="center"/>
          </w:tcPr>
          <w:p w:rsidR="00D70CC1" w:rsidRPr="0086502C" w:rsidRDefault="00D70CC1" w:rsidP="00D70CC1">
            <w:pPr>
              <w:widowControl/>
              <w:ind w:firstLine="360"/>
              <w:jc w:val="center"/>
              <w:rPr>
                <w:rFonts w:ascii="宋体" w:hAnsi="宋体"/>
                <w:kern w:val="0"/>
                <w:sz w:val="18"/>
                <w:szCs w:val="18"/>
              </w:rPr>
            </w:pPr>
            <w:r w:rsidRPr="0086502C">
              <w:rPr>
                <w:rFonts w:ascii="宋体" w:hAnsi="宋体"/>
                <w:kern w:val="0"/>
                <w:sz w:val="18"/>
                <w:szCs w:val="18"/>
              </w:rPr>
              <w:t>1</w:t>
            </w:r>
          </w:p>
        </w:tc>
        <w:tc>
          <w:tcPr>
            <w:tcW w:w="1296"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sidRPr="0086502C">
              <w:rPr>
                <w:rFonts w:ascii="宋体" w:hAnsi="宋体" w:cs="宋体" w:hint="eastAsia"/>
                <w:kern w:val="0"/>
                <w:sz w:val="18"/>
                <w:szCs w:val="18"/>
              </w:rPr>
              <w:t>数据服务器</w:t>
            </w:r>
          </w:p>
        </w:tc>
        <w:tc>
          <w:tcPr>
            <w:tcW w:w="684"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jc w:val="center"/>
              <w:rPr>
                <w:rFonts w:ascii="宋体" w:hAnsi="宋体"/>
                <w:kern w:val="0"/>
                <w:sz w:val="18"/>
                <w:szCs w:val="18"/>
              </w:rPr>
            </w:pPr>
            <w:r>
              <w:rPr>
                <w:rFonts w:ascii="宋体" w:hAnsi="宋体" w:hint="eastAsia"/>
                <w:kern w:val="0"/>
                <w:sz w:val="18"/>
                <w:szCs w:val="18"/>
              </w:rPr>
              <w:t>2</w:t>
            </w:r>
          </w:p>
        </w:tc>
        <w:tc>
          <w:tcPr>
            <w:tcW w:w="3060"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bookmarkStart w:id="30" w:name="RANGE!D18"/>
            <w:r w:rsidRPr="0086502C">
              <w:rPr>
                <w:rFonts w:ascii="宋体" w:hAnsi="宋体" w:cs="宋体" w:hint="eastAsia"/>
                <w:kern w:val="0"/>
                <w:sz w:val="18"/>
                <w:szCs w:val="18"/>
              </w:rPr>
              <w:t>最低配置：</w:t>
            </w:r>
            <w:proofErr w:type="gramStart"/>
            <w:r>
              <w:rPr>
                <w:rFonts w:ascii="宋体" w:hAnsi="宋体" w:hint="eastAsia"/>
                <w:kern w:val="0"/>
                <w:sz w:val="18"/>
                <w:szCs w:val="18"/>
              </w:rPr>
              <w:t>六</w:t>
            </w:r>
            <w:r w:rsidRPr="0086502C">
              <w:rPr>
                <w:rFonts w:ascii="宋体" w:hAnsi="宋体" w:hint="eastAsia"/>
                <w:kern w:val="0"/>
                <w:sz w:val="18"/>
                <w:szCs w:val="18"/>
              </w:rPr>
              <w:t>核</w:t>
            </w:r>
            <w:proofErr w:type="gramEnd"/>
            <w:r w:rsidRPr="0086502C">
              <w:rPr>
                <w:rFonts w:ascii="宋体" w:hAnsi="宋体" w:hint="eastAsia"/>
                <w:kern w:val="0"/>
                <w:sz w:val="18"/>
                <w:szCs w:val="18"/>
              </w:rPr>
              <w:t>Intel至强</w:t>
            </w:r>
            <w:r>
              <w:rPr>
                <w:rFonts w:ascii="宋体" w:hAnsi="宋体" w:hint="eastAsia"/>
                <w:kern w:val="0"/>
                <w:sz w:val="18"/>
                <w:szCs w:val="18"/>
              </w:rPr>
              <w:t>2</w:t>
            </w:r>
            <w:r w:rsidRPr="0086502C">
              <w:rPr>
                <w:rFonts w:ascii="宋体" w:hAnsi="宋体" w:hint="eastAsia"/>
                <w:kern w:val="0"/>
                <w:sz w:val="18"/>
                <w:szCs w:val="18"/>
              </w:rPr>
              <w:t>*</w:t>
            </w:r>
            <w:r>
              <w:rPr>
                <w:rFonts w:ascii="宋体" w:hAnsi="宋体" w:hint="eastAsia"/>
                <w:kern w:val="0"/>
                <w:sz w:val="18"/>
                <w:szCs w:val="18"/>
              </w:rPr>
              <w:t>1.86</w:t>
            </w:r>
            <w:r w:rsidRPr="0086502C">
              <w:rPr>
                <w:rFonts w:ascii="宋体" w:hAnsi="宋体" w:hint="eastAsia"/>
                <w:kern w:val="0"/>
                <w:sz w:val="18"/>
                <w:szCs w:val="18"/>
              </w:rPr>
              <w:t>GHZ</w:t>
            </w:r>
            <w:r w:rsidRPr="0086502C">
              <w:rPr>
                <w:rFonts w:ascii="宋体" w:hAnsi="宋体" w:cs="宋体" w:hint="eastAsia"/>
                <w:kern w:val="0"/>
                <w:sz w:val="18"/>
                <w:szCs w:val="18"/>
              </w:rPr>
              <w:t>／</w:t>
            </w:r>
            <w:r>
              <w:rPr>
                <w:rFonts w:ascii="宋体" w:hAnsi="宋体" w:hint="eastAsia"/>
                <w:kern w:val="0"/>
                <w:sz w:val="18"/>
                <w:szCs w:val="18"/>
              </w:rPr>
              <w:t>16</w:t>
            </w:r>
            <w:r w:rsidRPr="0086502C">
              <w:rPr>
                <w:rFonts w:ascii="宋体" w:hAnsi="宋体"/>
                <w:kern w:val="0"/>
                <w:sz w:val="18"/>
                <w:szCs w:val="18"/>
              </w:rPr>
              <w:t>G</w:t>
            </w:r>
            <w:r w:rsidRPr="0086502C">
              <w:rPr>
                <w:rFonts w:ascii="宋体" w:hAnsi="宋体" w:cs="宋体" w:hint="eastAsia"/>
                <w:kern w:val="0"/>
                <w:sz w:val="18"/>
                <w:szCs w:val="18"/>
              </w:rPr>
              <w:t>内存</w:t>
            </w:r>
            <w:bookmarkEnd w:id="30"/>
            <w:r>
              <w:rPr>
                <w:rFonts w:ascii="宋体" w:hAnsi="宋体" w:cs="宋体" w:hint="eastAsia"/>
                <w:kern w:val="0"/>
                <w:sz w:val="18"/>
                <w:szCs w:val="18"/>
              </w:rPr>
              <w:t>/4块300G硬盘</w:t>
            </w:r>
          </w:p>
        </w:tc>
        <w:tc>
          <w:tcPr>
            <w:tcW w:w="2452" w:type="dxa"/>
            <w:tcBorders>
              <w:top w:val="nil"/>
              <w:left w:val="nil"/>
              <w:bottom w:val="single" w:sz="4" w:space="0" w:color="auto"/>
              <w:right w:val="single" w:sz="8"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sidRPr="0086502C">
              <w:rPr>
                <w:rFonts w:ascii="宋体" w:hAnsi="宋体" w:cs="宋体" w:hint="eastAsia"/>
                <w:kern w:val="0"/>
                <w:sz w:val="18"/>
                <w:szCs w:val="18"/>
              </w:rPr>
              <w:t>运行ORACLE数据库</w:t>
            </w:r>
            <w:r>
              <w:rPr>
                <w:rFonts w:ascii="宋体" w:hAnsi="宋体" w:cs="宋体" w:hint="eastAsia"/>
                <w:kern w:val="0"/>
                <w:sz w:val="18"/>
                <w:szCs w:val="18"/>
              </w:rPr>
              <w:t>，做双</w:t>
            </w:r>
            <w:proofErr w:type="gramStart"/>
            <w:r>
              <w:rPr>
                <w:rFonts w:ascii="宋体" w:hAnsi="宋体" w:cs="宋体" w:hint="eastAsia"/>
                <w:kern w:val="0"/>
                <w:sz w:val="18"/>
                <w:szCs w:val="18"/>
              </w:rPr>
              <w:t>机热备</w:t>
            </w:r>
            <w:proofErr w:type="gramEnd"/>
            <w:r>
              <w:rPr>
                <w:rFonts w:ascii="宋体" w:hAnsi="宋体" w:cs="宋体" w:hint="eastAsia"/>
                <w:kern w:val="0"/>
                <w:sz w:val="18"/>
                <w:szCs w:val="18"/>
              </w:rPr>
              <w:t>系统，单台服务器</w:t>
            </w:r>
            <w:r>
              <w:rPr>
                <w:rFonts w:ascii="宋体" w:hAnsi="宋体" w:cs="宋体" w:hint="eastAsia"/>
                <w:kern w:val="0"/>
                <w:sz w:val="18"/>
                <w:szCs w:val="18"/>
              </w:rPr>
              <w:lastRenderedPageBreak/>
              <w:t>做RAID5+hot,</w:t>
            </w:r>
          </w:p>
        </w:tc>
      </w:tr>
      <w:tr w:rsidR="00D70CC1" w:rsidRPr="0086502C" w:rsidTr="00894D32">
        <w:trPr>
          <w:trHeight w:val="465"/>
        </w:trPr>
        <w:tc>
          <w:tcPr>
            <w:tcW w:w="735" w:type="dxa"/>
            <w:tcBorders>
              <w:top w:val="nil"/>
              <w:left w:val="single" w:sz="8" w:space="0" w:color="auto"/>
              <w:bottom w:val="single" w:sz="4" w:space="0" w:color="auto"/>
              <w:right w:val="single" w:sz="4" w:space="0" w:color="auto"/>
            </w:tcBorders>
            <w:shd w:val="clear" w:color="auto" w:fill="auto"/>
            <w:vAlign w:val="center"/>
          </w:tcPr>
          <w:p w:rsidR="00D70CC1" w:rsidRPr="0086502C" w:rsidRDefault="00D70CC1" w:rsidP="00D70CC1">
            <w:pPr>
              <w:widowControl/>
              <w:ind w:firstLine="360"/>
              <w:jc w:val="center"/>
              <w:rPr>
                <w:rFonts w:ascii="宋体" w:hAnsi="宋体"/>
                <w:kern w:val="0"/>
                <w:sz w:val="18"/>
                <w:szCs w:val="18"/>
              </w:rPr>
            </w:pPr>
            <w:r>
              <w:rPr>
                <w:rFonts w:ascii="宋体" w:hAnsi="宋体" w:hint="eastAsia"/>
                <w:kern w:val="0"/>
                <w:sz w:val="18"/>
                <w:szCs w:val="18"/>
              </w:rPr>
              <w:lastRenderedPageBreak/>
              <w:t>2</w:t>
            </w:r>
          </w:p>
        </w:tc>
        <w:tc>
          <w:tcPr>
            <w:tcW w:w="1296"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Pr>
                <w:rFonts w:ascii="宋体" w:hAnsi="宋体" w:cs="宋体" w:hint="eastAsia"/>
                <w:kern w:val="0"/>
                <w:sz w:val="18"/>
                <w:szCs w:val="18"/>
              </w:rPr>
              <w:t>数据存储</w:t>
            </w:r>
          </w:p>
        </w:tc>
        <w:tc>
          <w:tcPr>
            <w:tcW w:w="684" w:type="dxa"/>
            <w:tcBorders>
              <w:top w:val="nil"/>
              <w:left w:val="nil"/>
              <w:bottom w:val="single" w:sz="4" w:space="0" w:color="auto"/>
              <w:right w:val="single" w:sz="4" w:space="0" w:color="auto"/>
            </w:tcBorders>
            <w:shd w:val="clear" w:color="auto" w:fill="auto"/>
            <w:vAlign w:val="center"/>
          </w:tcPr>
          <w:p w:rsidR="00D70CC1" w:rsidRDefault="00D70CC1" w:rsidP="00D70CC1">
            <w:pPr>
              <w:widowControl/>
              <w:ind w:firstLine="360"/>
              <w:jc w:val="center"/>
              <w:rPr>
                <w:rFonts w:ascii="宋体" w:hAnsi="宋体"/>
                <w:kern w:val="0"/>
                <w:sz w:val="18"/>
                <w:szCs w:val="18"/>
              </w:rPr>
            </w:pPr>
            <w:r>
              <w:rPr>
                <w:rFonts w:ascii="宋体" w:hAnsi="宋体" w:hint="eastAsia"/>
                <w:kern w:val="0"/>
                <w:sz w:val="18"/>
                <w:szCs w:val="18"/>
              </w:rPr>
              <w:t>2</w:t>
            </w:r>
          </w:p>
        </w:tc>
        <w:tc>
          <w:tcPr>
            <w:tcW w:w="3060"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Pr>
                <w:rFonts w:ascii="宋体" w:hAnsi="宋体" w:cs="宋体" w:hint="eastAsia"/>
                <w:kern w:val="0"/>
                <w:sz w:val="18"/>
                <w:szCs w:val="18"/>
              </w:rPr>
              <w:t>数据容量在2T以上</w:t>
            </w:r>
          </w:p>
        </w:tc>
        <w:tc>
          <w:tcPr>
            <w:tcW w:w="2452" w:type="dxa"/>
            <w:tcBorders>
              <w:top w:val="nil"/>
              <w:left w:val="nil"/>
              <w:bottom w:val="single" w:sz="4" w:space="0" w:color="auto"/>
              <w:right w:val="single" w:sz="8"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Pr>
                <w:rFonts w:ascii="宋体" w:hAnsi="宋体" w:cs="宋体" w:hint="eastAsia"/>
                <w:kern w:val="0"/>
                <w:sz w:val="18"/>
                <w:szCs w:val="18"/>
              </w:rPr>
              <w:t>1台用于数据存储，1台用于数据备份。</w:t>
            </w:r>
          </w:p>
        </w:tc>
      </w:tr>
      <w:tr w:rsidR="00D70CC1" w:rsidRPr="0086502C" w:rsidTr="00894D32">
        <w:trPr>
          <w:trHeight w:val="465"/>
        </w:trPr>
        <w:tc>
          <w:tcPr>
            <w:tcW w:w="735" w:type="dxa"/>
            <w:tcBorders>
              <w:top w:val="nil"/>
              <w:left w:val="single" w:sz="8" w:space="0" w:color="auto"/>
              <w:bottom w:val="single" w:sz="4" w:space="0" w:color="auto"/>
              <w:right w:val="single" w:sz="4" w:space="0" w:color="auto"/>
            </w:tcBorders>
            <w:shd w:val="clear" w:color="auto" w:fill="auto"/>
            <w:vAlign w:val="center"/>
          </w:tcPr>
          <w:p w:rsidR="00D70CC1" w:rsidRPr="0086502C" w:rsidRDefault="00D70CC1" w:rsidP="00D70CC1">
            <w:pPr>
              <w:widowControl/>
              <w:ind w:firstLine="360"/>
              <w:jc w:val="center"/>
              <w:rPr>
                <w:rFonts w:ascii="宋体" w:hAnsi="宋体" w:cs="宋体"/>
                <w:kern w:val="0"/>
                <w:sz w:val="18"/>
                <w:szCs w:val="18"/>
              </w:rPr>
            </w:pPr>
            <w:r w:rsidRPr="0086502C">
              <w:rPr>
                <w:rFonts w:ascii="宋体" w:hAnsi="宋体" w:cs="宋体" w:hint="eastAsia"/>
                <w:kern w:val="0"/>
                <w:sz w:val="18"/>
                <w:szCs w:val="18"/>
              </w:rPr>
              <w:t>2</w:t>
            </w:r>
          </w:p>
        </w:tc>
        <w:tc>
          <w:tcPr>
            <w:tcW w:w="1296"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sidRPr="0086502C">
              <w:rPr>
                <w:rFonts w:ascii="宋体" w:hAnsi="宋体" w:cs="宋体" w:hint="eastAsia"/>
                <w:kern w:val="0"/>
                <w:sz w:val="18"/>
                <w:szCs w:val="18"/>
              </w:rPr>
              <w:t>应用服务器</w:t>
            </w:r>
          </w:p>
        </w:tc>
        <w:tc>
          <w:tcPr>
            <w:tcW w:w="684"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jc w:val="center"/>
              <w:rPr>
                <w:rFonts w:ascii="宋体" w:hAnsi="宋体" w:cs="宋体"/>
                <w:kern w:val="0"/>
                <w:sz w:val="18"/>
                <w:szCs w:val="18"/>
              </w:rPr>
            </w:pPr>
            <w:r>
              <w:rPr>
                <w:rFonts w:ascii="宋体" w:hAnsi="宋体" w:cs="宋体" w:hint="eastAsia"/>
                <w:kern w:val="0"/>
                <w:sz w:val="18"/>
                <w:szCs w:val="18"/>
              </w:rPr>
              <w:t>4</w:t>
            </w:r>
          </w:p>
        </w:tc>
        <w:tc>
          <w:tcPr>
            <w:tcW w:w="3060" w:type="dxa"/>
            <w:tcBorders>
              <w:top w:val="nil"/>
              <w:left w:val="nil"/>
              <w:bottom w:val="single" w:sz="4" w:space="0" w:color="auto"/>
              <w:right w:val="single" w:sz="4"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sidRPr="0086502C">
              <w:rPr>
                <w:rFonts w:ascii="宋体" w:hAnsi="宋体" w:cs="宋体" w:hint="eastAsia"/>
                <w:kern w:val="0"/>
                <w:sz w:val="18"/>
                <w:szCs w:val="18"/>
              </w:rPr>
              <w:t>最低配置：</w:t>
            </w:r>
            <w:proofErr w:type="gramStart"/>
            <w:r>
              <w:rPr>
                <w:rFonts w:ascii="宋体" w:hAnsi="宋体" w:hint="eastAsia"/>
                <w:kern w:val="0"/>
                <w:sz w:val="18"/>
                <w:szCs w:val="18"/>
              </w:rPr>
              <w:t>四核</w:t>
            </w:r>
            <w:proofErr w:type="gramEnd"/>
            <w:r>
              <w:rPr>
                <w:rFonts w:ascii="宋体" w:hAnsi="宋体" w:hint="eastAsia"/>
                <w:kern w:val="0"/>
                <w:sz w:val="18"/>
                <w:szCs w:val="18"/>
              </w:rPr>
              <w:t xml:space="preserve"> Intel 至强2*2.13</w:t>
            </w:r>
            <w:r w:rsidRPr="0086502C">
              <w:rPr>
                <w:rFonts w:ascii="宋体" w:hAnsi="宋体"/>
                <w:kern w:val="0"/>
                <w:sz w:val="18"/>
                <w:szCs w:val="18"/>
              </w:rPr>
              <w:t xml:space="preserve"> </w:t>
            </w:r>
            <w:r>
              <w:rPr>
                <w:rFonts w:ascii="宋体" w:hAnsi="宋体" w:hint="eastAsia"/>
                <w:kern w:val="0"/>
                <w:sz w:val="18"/>
                <w:szCs w:val="18"/>
              </w:rPr>
              <w:t>GHZ</w:t>
            </w:r>
            <w:r w:rsidRPr="0086502C">
              <w:rPr>
                <w:rFonts w:ascii="宋体" w:hAnsi="宋体" w:cs="宋体" w:hint="eastAsia"/>
                <w:kern w:val="0"/>
                <w:sz w:val="18"/>
                <w:szCs w:val="18"/>
              </w:rPr>
              <w:t>／</w:t>
            </w:r>
            <w:r>
              <w:rPr>
                <w:rFonts w:ascii="宋体" w:hAnsi="宋体" w:hint="eastAsia"/>
                <w:kern w:val="0"/>
                <w:sz w:val="18"/>
                <w:szCs w:val="18"/>
              </w:rPr>
              <w:t>4</w:t>
            </w:r>
            <w:r w:rsidRPr="0086502C">
              <w:rPr>
                <w:rFonts w:ascii="宋体" w:hAnsi="宋体"/>
                <w:kern w:val="0"/>
                <w:sz w:val="18"/>
                <w:szCs w:val="18"/>
              </w:rPr>
              <w:t>G</w:t>
            </w:r>
            <w:r w:rsidRPr="0086502C">
              <w:rPr>
                <w:rFonts w:ascii="宋体" w:hAnsi="宋体" w:cs="宋体" w:hint="eastAsia"/>
                <w:kern w:val="0"/>
                <w:sz w:val="18"/>
                <w:szCs w:val="18"/>
              </w:rPr>
              <w:t>内存</w:t>
            </w:r>
            <w:r>
              <w:rPr>
                <w:rFonts w:ascii="宋体" w:hAnsi="宋体" w:cs="宋体"/>
                <w:kern w:val="0"/>
                <w:sz w:val="18"/>
                <w:szCs w:val="18"/>
              </w:rPr>
              <w:t>/3</w:t>
            </w:r>
            <w:r>
              <w:rPr>
                <w:rFonts w:ascii="宋体" w:hAnsi="宋体" w:cs="宋体" w:hint="eastAsia"/>
                <w:kern w:val="0"/>
                <w:sz w:val="18"/>
                <w:szCs w:val="18"/>
              </w:rPr>
              <w:t>块300G硬盘</w:t>
            </w:r>
          </w:p>
        </w:tc>
        <w:tc>
          <w:tcPr>
            <w:tcW w:w="2452" w:type="dxa"/>
            <w:tcBorders>
              <w:top w:val="nil"/>
              <w:left w:val="nil"/>
              <w:bottom w:val="single" w:sz="4" w:space="0" w:color="auto"/>
              <w:right w:val="single" w:sz="8" w:space="0" w:color="auto"/>
            </w:tcBorders>
            <w:shd w:val="clear" w:color="auto" w:fill="auto"/>
            <w:vAlign w:val="center"/>
          </w:tcPr>
          <w:p w:rsidR="00D70CC1" w:rsidRPr="0086502C" w:rsidRDefault="00D70CC1" w:rsidP="00D70CC1">
            <w:pPr>
              <w:widowControl/>
              <w:ind w:firstLine="360"/>
              <w:rPr>
                <w:rFonts w:ascii="宋体" w:hAnsi="宋体" w:cs="宋体"/>
                <w:kern w:val="0"/>
                <w:sz w:val="18"/>
                <w:szCs w:val="18"/>
              </w:rPr>
            </w:pPr>
            <w:r w:rsidRPr="0086502C">
              <w:rPr>
                <w:rFonts w:ascii="宋体" w:hAnsi="宋体" w:cs="宋体" w:hint="eastAsia"/>
                <w:kern w:val="0"/>
                <w:sz w:val="18"/>
                <w:szCs w:val="18"/>
              </w:rPr>
              <w:t>应用服务器+WEB服务器，</w:t>
            </w:r>
            <w:r>
              <w:rPr>
                <w:rFonts w:ascii="宋体" w:hAnsi="宋体" w:cs="宋体" w:hint="eastAsia"/>
                <w:kern w:val="0"/>
                <w:sz w:val="18"/>
                <w:szCs w:val="18"/>
              </w:rPr>
              <w:t>做服务器集群，并提供服装均衡。单台服务器做RAID 5</w:t>
            </w:r>
            <w:r w:rsidRPr="0086502C">
              <w:rPr>
                <w:rFonts w:ascii="宋体" w:hAnsi="宋体" w:cs="宋体"/>
                <w:kern w:val="0"/>
                <w:sz w:val="18"/>
                <w:szCs w:val="18"/>
              </w:rPr>
              <w:t xml:space="preserve"> </w:t>
            </w:r>
          </w:p>
        </w:tc>
      </w:tr>
    </w:tbl>
    <w:p w:rsidR="00D70CC1" w:rsidRPr="0086502C" w:rsidRDefault="00D70CC1" w:rsidP="00D70CC1">
      <w:pPr>
        <w:spacing w:beforeLines="50" w:before="156" w:afterLines="50" w:after="156"/>
        <w:ind w:firstLineChars="200" w:firstLine="480"/>
        <w:rPr>
          <w:rFonts w:ascii="宋体" w:hAnsi="宋体"/>
        </w:rPr>
      </w:pPr>
    </w:p>
    <w:p w:rsidR="00D70CC1" w:rsidRPr="00A22710" w:rsidRDefault="00D70CC1" w:rsidP="00D70CC1">
      <w:pPr>
        <w:ind w:firstLineChars="177" w:firstLine="425"/>
      </w:pPr>
    </w:p>
    <w:p w:rsidR="00D70CC1" w:rsidRPr="00A22710" w:rsidRDefault="00D70CC1" w:rsidP="00D70CC1">
      <w:pPr>
        <w:ind w:firstLine="480"/>
      </w:pPr>
    </w:p>
    <w:p w:rsidR="00D70CC1" w:rsidRPr="00A22710" w:rsidRDefault="00D70CC1" w:rsidP="00D70CC1">
      <w:pPr>
        <w:ind w:firstLine="480"/>
      </w:pPr>
    </w:p>
    <w:p w:rsidR="00D70CC1" w:rsidRPr="00BB2F91" w:rsidRDefault="00D70CC1" w:rsidP="00D70CC1">
      <w:pPr>
        <w:pStyle w:val="2"/>
      </w:pPr>
      <w:bookmarkStart w:id="31" w:name="_Toc213233753"/>
      <w:bookmarkStart w:id="32" w:name="_Toc214336436"/>
      <w:bookmarkStart w:id="33" w:name="_Toc493264423"/>
      <w:bookmarkStart w:id="34" w:name="_Toc493264551"/>
      <w:r>
        <w:rPr>
          <w:rFonts w:hint="eastAsia"/>
        </w:rPr>
        <w:lastRenderedPageBreak/>
        <w:t>3.2</w:t>
      </w:r>
      <w:r w:rsidRPr="00BB2F91">
        <w:t>软件逻辑拓扑图</w:t>
      </w:r>
      <w:bookmarkEnd w:id="31"/>
      <w:bookmarkEnd w:id="32"/>
      <w:bookmarkEnd w:id="33"/>
      <w:bookmarkEnd w:id="34"/>
    </w:p>
    <w:bookmarkStart w:id="35" w:name="_Toc493264424"/>
    <w:p w:rsidR="00D70CC1" w:rsidRDefault="00D70CC1" w:rsidP="00A46AF5">
      <w:pPr>
        <w:pStyle w:val="1"/>
        <w:rPr>
          <w:rFonts w:hint="eastAsia"/>
        </w:rPr>
      </w:pPr>
      <w:r>
        <w:object w:dxaOrig="10599" w:dyaOrig="13987">
          <v:shape id="_x0000_i1026" type="#_x0000_t75" style="width:414.75pt;height:548.25pt" o:ole="">
            <v:imagedata r:id="rId12" o:title=""/>
          </v:shape>
          <o:OLEObject Type="Embed" ProgID="Visio.Drawing.11" ShapeID="_x0000_i1026" DrawAspect="Content" ObjectID="_1567006715" r:id="rId13"/>
        </w:object>
      </w:r>
      <w:r w:rsidR="00F547F9">
        <w:rPr>
          <w:rFonts w:hint="eastAsia"/>
        </w:rPr>
        <w:t>四、系统详细功能</w:t>
      </w:r>
      <w:bookmarkEnd w:id="35"/>
    </w:p>
    <w:p w:rsidR="00F547F9" w:rsidRDefault="00F547F9" w:rsidP="00F547F9">
      <w:pPr>
        <w:pStyle w:val="2"/>
        <w:rPr>
          <w:rFonts w:hint="eastAsia"/>
        </w:rPr>
      </w:pPr>
      <w:bookmarkStart w:id="36" w:name="_Toc493264425"/>
      <w:bookmarkStart w:id="37" w:name="_Toc493264552"/>
      <w:r>
        <w:rPr>
          <w:rFonts w:hint="eastAsia"/>
        </w:rPr>
        <w:lastRenderedPageBreak/>
        <w:t>4.1</w:t>
      </w:r>
      <w:r w:rsidR="00F173DA">
        <w:rPr>
          <w:rFonts w:hint="eastAsia"/>
        </w:rPr>
        <w:t>诉讼费管理</w:t>
      </w:r>
      <w:bookmarkEnd w:id="36"/>
      <w:bookmarkEnd w:id="37"/>
    </w:p>
    <w:p w:rsidR="00F173DA" w:rsidRPr="00F173DA" w:rsidRDefault="00F173DA" w:rsidP="00F173DA">
      <w:pPr>
        <w:pStyle w:val="3"/>
        <w:rPr>
          <w:rFonts w:hint="eastAsia"/>
        </w:rPr>
      </w:pPr>
      <w:bookmarkStart w:id="38" w:name="_Toc493264426"/>
      <w:bookmarkStart w:id="39" w:name="_Toc493264553"/>
      <w:r>
        <w:rPr>
          <w:rFonts w:hint="eastAsia"/>
        </w:rPr>
        <w:t>4.1.1</w:t>
      </w:r>
      <w:r>
        <w:rPr>
          <w:rFonts w:hint="eastAsia"/>
        </w:rPr>
        <w:t>系统角色</w:t>
      </w:r>
      <w:bookmarkEnd w:id="38"/>
      <w:bookmarkEnd w:id="39"/>
    </w:p>
    <w:p w:rsidR="00000000" w:rsidRPr="00F173DA" w:rsidRDefault="000D7FAE" w:rsidP="00F173DA">
      <w:pPr>
        <w:pStyle w:val="a6"/>
        <w:numPr>
          <w:ilvl w:val="0"/>
          <w:numId w:val="9"/>
        </w:numPr>
        <w:ind w:firstLineChars="0"/>
      </w:pPr>
      <w:r w:rsidRPr="00F173DA">
        <w:rPr>
          <w:rFonts w:hint="eastAsia"/>
          <w:b/>
          <w:bCs/>
        </w:rPr>
        <w:t>立案信息录入人员</w:t>
      </w:r>
      <w:r w:rsidRPr="00F173DA">
        <w:rPr>
          <w:rFonts w:hint="eastAsia"/>
          <w:b/>
          <w:bCs/>
        </w:rPr>
        <w:t>：</w:t>
      </w:r>
      <w:r w:rsidRPr="00F173DA">
        <w:rPr>
          <w:rFonts w:hint="eastAsia"/>
        </w:rPr>
        <w:t>立案庭人员，在通达</w:t>
      </w:r>
      <w:proofErr w:type="gramStart"/>
      <w:r w:rsidRPr="00F173DA">
        <w:rPr>
          <w:rFonts w:hint="eastAsia"/>
        </w:rPr>
        <w:t>海系统</w:t>
      </w:r>
      <w:proofErr w:type="gramEnd"/>
      <w:r w:rsidRPr="00F173DA">
        <w:rPr>
          <w:rFonts w:hint="eastAsia"/>
        </w:rPr>
        <w:t>中录入案件信息后，在本系统中</w:t>
      </w:r>
      <w:proofErr w:type="gramStart"/>
      <w:r w:rsidRPr="00F173DA">
        <w:rPr>
          <w:rFonts w:hint="eastAsia"/>
        </w:rPr>
        <w:t>输入案</w:t>
      </w:r>
      <w:proofErr w:type="gramEnd"/>
      <w:r w:rsidRPr="00F173DA">
        <w:rPr>
          <w:rFonts w:hint="eastAsia"/>
        </w:rPr>
        <w:t>号、获取并补充案件信息</w:t>
      </w:r>
    </w:p>
    <w:p w:rsidR="00000000" w:rsidRPr="00F173DA" w:rsidRDefault="000D7FAE" w:rsidP="00F173DA">
      <w:pPr>
        <w:pStyle w:val="a6"/>
        <w:numPr>
          <w:ilvl w:val="0"/>
          <w:numId w:val="9"/>
        </w:numPr>
        <w:ind w:firstLineChars="0"/>
      </w:pPr>
      <w:r w:rsidRPr="00F173DA">
        <w:rPr>
          <w:rFonts w:hint="eastAsia"/>
          <w:b/>
          <w:bCs/>
        </w:rPr>
        <w:t>预收票据打印人</w:t>
      </w:r>
      <w:r w:rsidRPr="00F173DA">
        <w:rPr>
          <w:rFonts w:hint="eastAsia"/>
          <w:b/>
          <w:bCs/>
        </w:rPr>
        <w:t>:</w:t>
      </w:r>
      <w:r w:rsidRPr="00F173DA">
        <w:rPr>
          <w:rFonts w:hint="eastAsia"/>
        </w:rPr>
        <w:t>负责预收诉讼费票据的打印</w:t>
      </w:r>
    </w:p>
    <w:p w:rsidR="00000000" w:rsidRPr="00F173DA" w:rsidRDefault="000D7FAE" w:rsidP="00F173DA">
      <w:pPr>
        <w:pStyle w:val="a6"/>
        <w:numPr>
          <w:ilvl w:val="0"/>
          <w:numId w:val="9"/>
        </w:numPr>
        <w:ind w:firstLineChars="0"/>
      </w:pPr>
      <w:r w:rsidRPr="00F173DA">
        <w:rPr>
          <w:rFonts w:hint="eastAsia"/>
          <w:b/>
          <w:bCs/>
        </w:rPr>
        <w:t>业务庭结算人员</w:t>
      </w:r>
      <w:r w:rsidRPr="00F173DA">
        <w:rPr>
          <w:rFonts w:hint="eastAsia"/>
          <w:b/>
          <w:bCs/>
        </w:rPr>
        <w:t>：</w:t>
      </w:r>
      <w:r w:rsidRPr="00F173DA">
        <w:rPr>
          <w:rFonts w:hint="eastAsia"/>
        </w:rPr>
        <w:t>将结案信息录入系统，提交结案申请</w:t>
      </w:r>
    </w:p>
    <w:p w:rsidR="00000000" w:rsidRPr="00F173DA" w:rsidRDefault="000D7FAE" w:rsidP="00F173DA">
      <w:pPr>
        <w:pStyle w:val="a6"/>
        <w:numPr>
          <w:ilvl w:val="0"/>
          <w:numId w:val="9"/>
        </w:numPr>
        <w:ind w:firstLineChars="0"/>
      </w:pPr>
      <w:r w:rsidRPr="00F173DA">
        <w:rPr>
          <w:rFonts w:hint="eastAsia"/>
          <w:b/>
          <w:bCs/>
        </w:rPr>
        <w:t>案件费用出纳（诉讼费出纳）</w:t>
      </w:r>
      <w:r w:rsidRPr="00F173DA">
        <w:rPr>
          <w:rFonts w:hint="eastAsia"/>
          <w:b/>
          <w:bCs/>
        </w:rPr>
        <w:t>：</w:t>
      </w:r>
      <w:r w:rsidRPr="00F173DA">
        <w:rPr>
          <w:rFonts w:hint="eastAsia"/>
        </w:rPr>
        <w:t>负责诉讼费的收入、确认和退费工作</w:t>
      </w:r>
    </w:p>
    <w:p w:rsidR="00000000" w:rsidRPr="00F173DA" w:rsidRDefault="000D7FAE" w:rsidP="00F173DA">
      <w:pPr>
        <w:pStyle w:val="a6"/>
        <w:numPr>
          <w:ilvl w:val="0"/>
          <w:numId w:val="9"/>
        </w:numPr>
        <w:ind w:firstLineChars="0"/>
      </w:pPr>
      <w:r w:rsidRPr="00F173DA">
        <w:rPr>
          <w:rFonts w:hint="eastAsia"/>
          <w:b/>
          <w:bCs/>
        </w:rPr>
        <w:t>案件财务负责人（诉讼费会计）</w:t>
      </w:r>
      <w:r w:rsidRPr="00F173DA">
        <w:rPr>
          <w:rFonts w:hint="eastAsia"/>
          <w:b/>
        </w:rPr>
        <w:t>：</w:t>
      </w:r>
      <w:r w:rsidRPr="00F173DA">
        <w:rPr>
          <w:rFonts w:hint="eastAsia"/>
        </w:rPr>
        <w:t>负责审核诉讼费退费申请，诉讼</w:t>
      </w:r>
      <w:r w:rsidRPr="00F173DA">
        <w:rPr>
          <w:rFonts w:hint="eastAsia"/>
        </w:rPr>
        <w:t>费出票，凭证生成</w:t>
      </w:r>
      <w:r w:rsidRPr="00F173DA">
        <w:rPr>
          <w:rFonts w:hint="eastAsia"/>
        </w:rPr>
        <w:t>/</w:t>
      </w:r>
      <w:r w:rsidRPr="00F173DA">
        <w:rPr>
          <w:rFonts w:hint="eastAsia"/>
        </w:rPr>
        <w:t>会计核算，诉讼费结算审核。</w:t>
      </w:r>
    </w:p>
    <w:p w:rsidR="00000000" w:rsidRPr="00F173DA" w:rsidRDefault="000D7FAE" w:rsidP="00F173DA">
      <w:pPr>
        <w:pStyle w:val="a6"/>
        <w:numPr>
          <w:ilvl w:val="0"/>
          <w:numId w:val="9"/>
        </w:numPr>
        <w:ind w:firstLineChars="0"/>
      </w:pPr>
      <w:r w:rsidRPr="00F173DA">
        <w:rPr>
          <w:rFonts w:hint="eastAsia"/>
          <w:b/>
          <w:bCs/>
        </w:rPr>
        <w:t>诉讼费案件审核人</w:t>
      </w:r>
      <w:r w:rsidRPr="00F173DA">
        <w:rPr>
          <w:rFonts w:hint="eastAsia"/>
          <w:b/>
          <w:bCs/>
        </w:rPr>
        <w:t>：</w:t>
      </w:r>
      <w:r w:rsidRPr="00F173DA">
        <w:rPr>
          <w:rFonts w:hint="eastAsia"/>
        </w:rPr>
        <w:t>包括业务庭负责人、财务部门负责人，负责诉讼费</w:t>
      </w:r>
      <w:r w:rsidRPr="00F173DA">
        <w:rPr>
          <w:rFonts w:hint="eastAsia"/>
        </w:rPr>
        <w:t>退费申请的审核工作</w:t>
      </w:r>
    </w:p>
    <w:p w:rsidR="00000000" w:rsidRPr="00F173DA" w:rsidRDefault="000D7FAE" w:rsidP="00F173DA">
      <w:pPr>
        <w:pStyle w:val="a6"/>
        <w:numPr>
          <w:ilvl w:val="0"/>
          <w:numId w:val="9"/>
        </w:numPr>
        <w:ind w:firstLineChars="0"/>
      </w:pPr>
      <w:r w:rsidRPr="00F173DA">
        <w:rPr>
          <w:rFonts w:hint="eastAsia"/>
          <w:b/>
          <w:bCs/>
        </w:rPr>
        <w:t>票据管理</w:t>
      </w:r>
      <w:r w:rsidRPr="00F173DA">
        <w:rPr>
          <w:rFonts w:hint="eastAsia"/>
          <w:b/>
          <w:bCs/>
        </w:rPr>
        <w:t>：</w:t>
      </w:r>
      <w:r w:rsidRPr="00F173DA">
        <w:rPr>
          <w:rFonts w:hint="eastAsia"/>
        </w:rPr>
        <w:t>对票据统计、作废、恢复以及手工领取</w:t>
      </w:r>
    </w:p>
    <w:p w:rsidR="00F547F9" w:rsidRDefault="00502B9B" w:rsidP="00502B9B">
      <w:pPr>
        <w:pStyle w:val="3"/>
        <w:rPr>
          <w:rFonts w:hint="eastAsia"/>
        </w:rPr>
      </w:pPr>
      <w:bookmarkStart w:id="40" w:name="_Toc493264427"/>
      <w:bookmarkStart w:id="41" w:name="_Toc493264554"/>
      <w:r>
        <w:rPr>
          <w:rFonts w:hint="eastAsia"/>
        </w:rPr>
        <w:t>4.1.2</w:t>
      </w:r>
      <w:r>
        <w:rPr>
          <w:rFonts w:hint="eastAsia"/>
        </w:rPr>
        <w:t>一审案件诉讼费收取流程</w:t>
      </w:r>
      <w:bookmarkEnd w:id="40"/>
      <w:bookmarkEnd w:id="41"/>
    </w:p>
    <w:p w:rsidR="00502B9B" w:rsidRDefault="00502B9B" w:rsidP="00F547F9">
      <w:pPr>
        <w:widowControl/>
        <w:ind w:firstLine="480"/>
        <w:jc w:val="left"/>
        <w:rPr>
          <w:rFonts w:ascii="宋体" w:hAnsi="宋体" w:cs="宋体" w:hint="eastAsia"/>
          <w:kern w:val="0"/>
        </w:rPr>
      </w:pPr>
      <w:r>
        <w:rPr>
          <w:noProof/>
        </w:rPr>
        <w:drawing>
          <wp:inline distT="0" distB="0" distL="0" distR="0" wp14:anchorId="352FF7ED" wp14:editId="1C24BCED">
            <wp:extent cx="5274310" cy="2662184"/>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62184"/>
                    </a:xfrm>
                    <a:prstGeom prst="rect">
                      <a:avLst/>
                    </a:prstGeom>
                  </pic:spPr>
                </pic:pic>
              </a:graphicData>
            </a:graphic>
          </wp:inline>
        </w:drawing>
      </w:r>
    </w:p>
    <w:p w:rsidR="00502B9B" w:rsidRDefault="00502B9B" w:rsidP="00502B9B">
      <w:pPr>
        <w:pStyle w:val="3"/>
        <w:rPr>
          <w:rFonts w:hint="eastAsia"/>
        </w:rPr>
      </w:pPr>
      <w:bookmarkStart w:id="42" w:name="_Toc493264428"/>
      <w:bookmarkStart w:id="43" w:name="_Toc493264555"/>
      <w:r>
        <w:rPr>
          <w:rFonts w:hint="eastAsia"/>
        </w:rPr>
        <w:lastRenderedPageBreak/>
        <w:t>4.1.3</w:t>
      </w:r>
      <w:r>
        <w:rPr>
          <w:rFonts w:hint="eastAsia"/>
        </w:rPr>
        <w:t>二审案件诉讼费收取流程</w:t>
      </w:r>
      <w:bookmarkEnd w:id="42"/>
      <w:bookmarkEnd w:id="43"/>
    </w:p>
    <w:p w:rsidR="00502B9B" w:rsidRDefault="00502B9B" w:rsidP="00F547F9">
      <w:pPr>
        <w:widowControl/>
        <w:ind w:firstLine="480"/>
        <w:jc w:val="left"/>
        <w:rPr>
          <w:rFonts w:ascii="宋体" w:hAnsi="宋体" w:cs="宋体" w:hint="eastAsia"/>
          <w:kern w:val="0"/>
        </w:rPr>
      </w:pPr>
      <w:r>
        <w:rPr>
          <w:noProof/>
        </w:rPr>
        <w:drawing>
          <wp:inline distT="0" distB="0" distL="0" distR="0" wp14:anchorId="6CE7746F" wp14:editId="45D3E2E1">
            <wp:extent cx="5274310" cy="291369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13690"/>
                    </a:xfrm>
                    <a:prstGeom prst="rect">
                      <a:avLst/>
                    </a:prstGeom>
                  </pic:spPr>
                </pic:pic>
              </a:graphicData>
            </a:graphic>
          </wp:inline>
        </w:drawing>
      </w:r>
    </w:p>
    <w:p w:rsidR="00502B9B" w:rsidRDefault="00502B9B" w:rsidP="00502B9B">
      <w:pPr>
        <w:pStyle w:val="3"/>
        <w:rPr>
          <w:rFonts w:hint="eastAsia"/>
        </w:rPr>
      </w:pPr>
      <w:bookmarkStart w:id="44" w:name="_Toc493264429"/>
      <w:bookmarkStart w:id="45" w:name="_Toc493264556"/>
      <w:r>
        <w:rPr>
          <w:rFonts w:hint="eastAsia"/>
        </w:rPr>
        <w:t>4.1.4</w:t>
      </w:r>
      <w:r>
        <w:rPr>
          <w:rFonts w:hint="eastAsia"/>
        </w:rPr>
        <w:t>诉讼费结处退费流程</w:t>
      </w:r>
      <w:bookmarkEnd w:id="44"/>
      <w:bookmarkEnd w:id="45"/>
    </w:p>
    <w:p w:rsidR="00502B9B" w:rsidRDefault="00502B9B" w:rsidP="00C0298C">
      <w:pPr>
        <w:rPr>
          <w:rFonts w:hint="eastAsia"/>
        </w:rPr>
      </w:pPr>
      <w:r>
        <w:rPr>
          <w:noProof/>
        </w:rPr>
        <w:drawing>
          <wp:inline distT="0" distB="0" distL="0" distR="0" wp14:anchorId="710F6AD2" wp14:editId="7781F0D3">
            <wp:extent cx="5274310" cy="278732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87326"/>
                    </a:xfrm>
                    <a:prstGeom prst="rect">
                      <a:avLst/>
                    </a:prstGeom>
                  </pic:spPr>
                </pic:pic>
              </a:graphicData>
            </a:graphic>
          </wp:inline>
        </w:drawing>
      </w:r>
    </w:p>
    <w:p w:rsidR="001E51B4" w:rsidRDefault="00E12B79" w:rsidP="00E12B79">
      <w:pPr>
        <w:pStyle w:val="3"/>
        <w:rPr>
          <w:rFonts w:hint="eastAsia"/>
        </w:rPr>
      </w:pPr>
      <w:bookmarkStart w:id="46" w:name="_Toc493264430"/>
      <w:bookmarkStart w:id="47" w:name="_Toc493264557"/>
      <w:r>
        <w:rPr>
          <w:rFonts w:hint="eastAsia"/>
        </w:rPr>
        <w:t>4.1.5</w:t>
      </w:r>
      <w:r w:rsidR="001E51B4">
        <w:rPr>
          <w:rFonts w:hint="eastAsia"/>
        </w:rPr>
        <w:t>立案</w:t>
      </w:r>
      <w:proofErr w:type="gramStart"/>
      <w:r w:rsidR="001E51B4">
        <w:rPr>
          <w:rFonts w:hint="eastAsia"/>
        </w:rPr>
        <w:t>庭案件</w:t>
      </w:r>
      <w:proofErr w:type="gramEnd"/>
      <w:r w:rsidR="001E51B4">
        <w:rPr>
          <w:rFonts w:hint="eastAsia"/>
        </w:rPr>
        <w:t>信息管理</w:t>
      </w:r>
      <w:bookmarkEnd w:id="46"/>
      <w:bookmarkEnd w:id="47"/>
    </w:p>
    <w:p w:rsidR="001E51B4" w:rsidRDefault="001E51B4" w:rsidP="001E51B4">
      <w:pPr>
        <w:ind w:firstLineChars="200" w:firstLine="480"/>
        <w:jc w:val="left"/>
        <w:rPr>
          <w:rFonts w:hint="eastAsia"/>
        </w:rPr>
      </w:pPr>
      <w:proofErr w:type="gramStart"/>
      <w:r>
        <w:rPr>
          <w:rFonts w:hint="eastAsia"/>
        </w:rPr>
        <w:t>由案庭</w:t>
      </w:r>
      <w:proofErr w:type="gramEnd"/>
      <w:r>
        <w:rPr>
          <w:rFonts w:hint="eastAsia"/>
        </w:rPr>
        <w:t>录入案件信息，录入时可直接</w:t>
      </w:r>
      <w:proofErr w:type="gramStart"/>
      <w:r>
        <w:rPr>
          <w:rFonts w:hint="eastAsia"/>
        </w:rPr>
        <w:t>输入案</w:t>
      </w:r>
      <w:proofErr w:type="gramEnd"/>
      <w:r>
        <w:rPr>
          <w:rFonts w:hint="eastAsia"/>
        </w:rPr>
        <w:t>号，同步办案业务系统中的案件信息，有不全的信息可在系统中进行补充，并给当事人分配唯一的虚拟账号，并</w:t>
      </w:r>
      <w:r>
        <w:rPr>
          <w:rFonts w:hint="eastAsia"/>
        </w:rPr>
        <w:lastRenderedPageBreak/>
        <w:t>在系统中打印诉讼费预收通知书，当事人根据预收通知书进行缴费。</w:t>
      </w:r>
    </w:p>
    <w:p w:rsidR="001E51B4" w:rsidRPr="001E51B4" w:rsidRDefault="001E51B4" w:rsidP="001E51B4">
      <w:pPr>
        <w:ind w:firstLineChars="200" w:firstLine="480"/>
        <w:jc w:val="left"/>
        <w:rPr>
          <w:rFonts w:hint="eastAsia"/>
        </w:rPr>
      </w:pPr>
      <w:r>
        <w:rPr>
          <w:rFonts w:hint="eastAsia"/>
        </w:rPr>
        <w:t>立案庭信息管理中，还可对案件信息进行提交，可提交给承办的业务庭进行管理。</w:t>
      </w:r>
    </w:p>
    <w:p w:rsidR="001E51B4" w:rsidRDefault="00E12B79" w:rsidP="00E12B79">
      <w:pPr>
        <w:pStyle w:val="3"/>
        <w:rPr>
          <w:rFonts w:hint="eastAsia"/>
        </w:rPr>
      </w:pPr>
      <w:bookmarkStart w:id="48" w:name="_Toc493264431"/>
      <w:bookmarkStart w:id="49" w:name="_Toc493264558"/>
      <w:r>
        <w:rPr>
          <w:rFonts w:hint="eastAsia"/>
        </w:rPr>
        <w:t>4.1.6</w:t>
      </w:r>
      <w:r w:rsidR="001E51B4">
        <w:rPr>
          <w:rFonts w:hint="eastAsia"/>
        </w:rPr>
        <w:t>业务庭诉讼费案件信息管理</w:t>
      </w:r>
      <w:bookmarkEnd w:id="48"/>
      <w:bookmarkEnd w:id="49"/>
    </w:p>
    <w:p w:rsidR="00E12B79" w:rsidRDefault="00E12B79" w:rsidP="00E12B79">
      <w:pPr>
        <w:ind w:firstLineChars="300" w:firstLine="720"/>
        <w:rPr>
          <w:rFonts w:hint="eastAsia"/>
        </w:rPr>
      </w:pPr>
      <w:r>
        <w:rPr>
          <w:rFonts w:hint="eastAsia"/>
        </w:rPr>
        <w:t>业务庭根据立案庭</w:t>
      </w:r>
      <w:r w:rsidR="00C0298C">
        <w:rPr>
          <w:rFonts w:hint="eastAsia"/>
        </w:rPr>
        <w:t>提</w:t>
      </w:r>
      <w:bookmarkStart w:id="50" w:name="_GoBack"/>
      <w:bookmarkEnd w:id="50"/>
      <w:r>
        <w:rPr>
          <w:rFonts w:hint="eastAsia"/>
        </w:rPr>
        <w:t>交的案件信息进行管理，为便与业务庭操作，业务庭可对案件信息进行编辑，也可对案件进行结算，在进行结算时，系统会自动根据预收信息和财务到账信息判断是否可进行结算。</w:t>
      </w:r>
    </w:p>
    <w:p w:rsidR="00E12B79" w:rsidRPr="00E12B79" w:rsidRDefault="00E12B79" w:rsidP="00E12B79">
      <w:pPr>
        <w:ind w:firstLineChars="300" w:firstLine="720"/>
        <w:rPr>
          <w:rFonts w:hint="eastAsia"/>
        </w:rPr>
      </w:pPr>
      <w:r>
        <w:rPr>
          <w:rFonts w:hint="eastAsia"/>
        </w:rPr>
        <w:t>结算时，支持新增应收未收和抵扣的结算操作。</w:t>
      </w:r>
    </w:p>
    <w:p w:rsidR="001E51B4" w:rsidRDefault="00E12B79" w:rsidP="00E12B79">
      <w:pPr>
        <w:pStyle w:val="3"/>
        <w:rPr>
          <w:rFonts w:hint="eastAsia"/>
        </w:rPr>
      </w:pPr>
      <w:bookmarkStart w:id="51" w:name="_Toc493264432"/>
      <w:bookmarkStart w:id="52" w:name="_Toc493264559"/>
      <w:r>
        <w:rPr>
          <w:rFonts w:hint="eastAsia"/>
        </w:rPr>
        <w:t>4.1.7</w:t>
      </w:r>
      <w:r w:rsidR="001E51B4">
        <w:rPr>
          <w:rFonts w:hint="eastAsia"/>
        </w:rPr>
        <w:t>诉讼费结算列表</w:t>
      </w:r>
      <w:bookmarkEnd w:id="51"/>
      <w:bookmarkEnd w:id="52"/>
    </w:p>
    <w:p w:rsidR="00F966EC" w:rsidRPr="00F966EC" w:rsidRDefault="00F966EC" w:rsidP="00F966EC">
      <w:pPr>
        <w:rPr>
          <w:rFonts w:hint="eastAsia"/>
        </w:rPr>
      </w:pPr>
      <w:r>
        <w:rPr>
          <w:rFonts w:hint="eastAsia"/>
        </w:rPr>
        <w:tab/>
      </w:r>
      <w:r>
        <w:rPr>
          <w:rFonts w:hint="eastAsia"/>
        </w:rPr>
        <w:tab/>
      </w:r>
      <w:r>
        <w:rPr>
          <w:rFonts w:hint="eastAsia"/>
        </w:rPr>
        <w:t>诉讼费结算列表是显示所有的案件结算情况，及结算的审核状态，在未审核状态下可以进行再次编辑。</w:t>
      </w:r>
      <w:r w:rsidR="00037315">
        <w:rPr>
          <w:rFonts w:hint="eastAsia"/>
        </w:rPr>
        <w:t>在结算时可以自动获取办案业务系统中的裁判文书。</w:t>
      </w:r>
    </w:p>
    <w:p w:rsidR="001E51B4" w:rsidRDefault="00E12B79" w:rsidP="00E12B79">
      <w:pPr>
        <w:pStyle w:val="3"/>
        <w:rPr>
          <w:rFonts w:hint="eastAsia"/>
        </w:rPr>
      </w:pPr>
      <w:bookmarkStart w:id="53" w:name="_Toc493264433"/>
      <w:bookmarkStart w:id="54" w:name="_Toc493264560"/>
      <w:r>
        <w:rPr>
          <w:rFonts w:hint="eastAsia"/>
        </w:rPr>
        <w:t>4.1.8</w:t>
      </w:r>
      <w:r w:rsidR="001E51B4">
        <w:rPr>
          <w:rFonts w:hint="eastAsia"/>
        </w:rPr>
        <w:t>诉讼费结算历史查询</w:t>
      </w:r>
      <w:bookmarkEnd w:id="53"/>
      <w:bookmarkEnd w:id="54"/>
    </w:p>
    <w:p w:rsidR="00037315" w:rsidRPr="00037315" w:rsidRDefault="00037315" w:rsidP="00037315">
      <w:pPr>
        <w:rPr>
          <w:rFonts w:hint="eastAsia"/>
        </w:rPr>
      </w:pPr>
      <w:r>
        <w:rPr>
          <w:rFonts w:hint="eastAsia"/>
        </w:rPr>
        <w:t>查询所有诉讼费的结算历史</w:t>
      </w:r>
      <w:r w:rsidR="005C6777">
        <w:rPr>
          <w:rFonts w:hint="eastAsia"/>
        </w:rPr>
        <w:t>。可</w:t>
      </w:r>
      <w:proofErr w:type="gramStart"/>
      <w:r w:rsidR="005C6777">
        <w:rPr>
          <w:rFonts w:hint="eastAsia"/>
        </w:rPr>
        <w:t>根据案</w:t>
      </w:r>
      <w:proofErr w:type="gramEnd"/>
      <w:r w:rsidR="005C6777">
        <w:rPr>
          <w:rFonts w:hint="eastAsia"/>
        </w:rPr>
        <w:t>号、当事人等信息进行查询。</w:t>
      </w:r>
    </w:p>
    <w:p w:rsidR="001E51B4" w:rsidRDefault="00E12B79" w:rsidP="00E12B79">
      <w:pPr>
        <w:pStyle w:val="3"/>
        <w:rPr>
          <w:rFonts w:hint="eastAsia"/>
        </w:rPr>
      </w:pPr>
      <w:bookmarkStart w:id="55" w:name="_Toc493264434"/>
      <w:bookmarkStart w:id="56" w:name="_Toc493264561"/>
      <w:r>
        <w:rPr>
          <w:rFonts w:hint="eastAsia"/>
        </w:rPr>
        <w:t>4.1.9</w:t>
      </w:r>
      <w:r w:rsidR="001E51B4">
        <w:rPr>
          <w:rFonts w:hint="eastAsia"/>
        </w:rPr>
        <w:t>上诉讼通知书管理</w:t>
      </w:r>
      <w:bookmarkEnd w:id="55"/>
      <w:bookmarkEnd w:id="56"/>
    </w:p>
    <w:p w:rsidR="005C6777" w:rsidRPr="005C6777" w:rsidRDefault="005C6777" w:rsidP="004229F1">
      <w:pPr>
        <w:ind w:firstLineChars="300" w:firstLine="720"/>
        <w:rPr>
          <w:rFonts w:hint="eastAsia"/>
        </w:rPr>
      </w:pPr>
      <w:r>
        <w:rPr>
          <w:rFonts w:hint="eastAsia"/>
        </w:rPr>
        <w:t>用于一审法院在收取了上诉讼费后，将案件移交至二审法院的管理，使二审案件自动对应诉讼费缴费记录，使一审、二审的案件信息进行关联，便于后期进行数据查询。</w:t>
      </w:r>
    </w:p>
    <w:p w:rsidR="001E51B4" w:rsidRDefault="00E12B79" w:rsidP="00E12B79">
      <w:pPr>
        <w:pStyle w:val="3"/>
        <w:rPr>
          <w:rFonts w:hint="eastAsia"/>
        </w:rPr>
      </w:pPr>
      <w:bookmarkStart w:id="57" w:name="_Toc493264435"/>
      <w:bookmarkStart w:id="58" w:name="_Toc493264562"/>
      <w:r>
        <w:rPr>
          <w:rFonts w:hint="eastAsia"/>
        </w:rPr>
        <w:t>4.1.10</w:t>
      </w:r>
      <w:r w:rsidR="001E51B4">
        <w:rPr>
          <w:rFonts w:hint="eastAsia"/>
        </w:rPr>
        <w:t>诉讼费银行流水匹配</w:t>
      </w:r>
      <w:bookmarkEnd w:id="57"/>
      <w:bookmarkEnd w:id="58"/>
    </w:p>
    <w:p w:rsidR="001E51B4" w:rsidRDefault="005A6FA7" w:rsidP="00FD0697">
      <w:pPr>
        <w:ind w:firstLineChars="300" w:firstLine="720"/>
        <w:jc w:val="left"/>
        <w:rPr>
          <w:rFonts w:hint="eastAsia"/>
        </w:rPr>
      </w:pPr>
      <w:r>
        <w:rPr>
          <w:rFonts w:hint="eastAsia"/>
        </w:rPr>
        <w:t>诉讼费银行流水匹配中，所有数据来源与银行推送的对账文件，对账文件中包括了缴费时间、缴费金额、缴费卡号、入账卡号、虚拟账号等相关信息，系统会根据对账文件中的虚拟账号与案件信息中分配的虚拟账号进行自动对应，实</w:t>
      </w:r>
      <w:r>
        <w:rPr>
          <w:rFonts w:hint="eastAsia"/>
        </w:rPr>
        <w:lastRenderedPageBreak/>
        <w:t>现银行流水与预收信息的自动匹配。</w:t>
      </w:r>
    </w:p>
    <w:p w:rsidR="005A6FA7" w:rsidRDefault="005A6FA7" w:rsidP="001E51B4">
      <w:pPr>
        <w:jc w:val="left"/>
        <w:rPr>
          <w:rFonts w:hint="eastAsia"/>
        </w:rPr>
      </w:pPr>
      <w:r>
        <w:rPr>
          <w:rFonts w:hint="eastAsia"/>
        </w:rPr>
        <w:t>系统自动匹配后，将自动生成诉讼费银行日记账。</w:t>
      </w:r>
    </w:p>
    <w:p w:rsidR="00ED501C" w:rsidRDefault="000867A6" w:rsidP="000867A6">
      <w:pPr>
        <w:pStyle w:val="3"/>
        <w:rPr>
          <w:rFonts w:hint="eastAsia"/>
        </w:rPr>
      </w:pPr>
      <w:bookmarkStart w:id="59" w:name="_Toc493264436"/>
      <w:bookmarkStart w:id="60" w:name="_Toc493264563"/>
      <w:r>
        <w:rPr>
          <w:rFonts w:hint="eastAsia"/>
        </w:rPr>
        <w:t>4.1.11</w:t>
      </w:r>
      <w:r w:rsidR="00ED501C">
        <w:rPr>
          <w:rFonts w:hint="eastAsia"/>
        </w:rPr>
        <w:t>诉讼费预收票据打印</w:t>
      </w:r>
      <w:bookmarkEnd w:id="59"/>
      <w:bookmarkEnd w:id="60"/>
    </w:p>
    <w:p w:rsidR="00DF17B9" w:rsidRDefault="00DF17B9" w:rsidP="00EA72BC">
      <w:pPr>
        <w:ind w:firstLineChars="200" w:firstLine="480"/>
        <w:rPr>
          <w:rFonts w:hint="eastAsia"/>
        </w:rPr>
      </w:pPr>
      <w:r>
        <w:rPr>
          <w:rFonts w:hint="eastAsia"/>
        </w:rPr>
        <w:t>根据案件信息和银行回单</w:t>
      </w:r>
      <w:r w:rsidR="00EA72BC">
        <w:rPr>
          <w:rFonts w:hint="eastAsia"/>
        </w:rPr>
        <w:t>信息，实现对预收票据的打印（可到账后打印，也可根据银行回单进行打印）</w:t>
      </w:r>
    </w:p>
    <w:p w:rsidR="00EA72BC" w:rsidRPr="00DF17B9" w:rsidRDefault="00EA72BC" w:rsidP="00EA72BC">
      <w:pPr>
        <w:ind w:firstLineChars="200" w:firstLine="480"/>
        <w:rPr>
          <w:rFonts w:hint="eastAsia"/>
        </w:rPr>
      </w:pPr>
      <w:r>
        <w:rPr>
          <w:rFonts w:hint="eastAsia"/>
        </w:rPr>
        <w:t>针对边远地区条件有限的情况，系统还支持手工开票，手工开票后可将开票信息反写回系统中</w:t>
      </w:r>
      <w:r w:rsidR="0060265D">
        <w:rPr>
          <w:rFonts w:hint="eastAsia"/>
        </w:rPr>
        <w:t>。</w:t>
      </w:r>
    </w:p>
    <w:p w:rsidR="00ED501C" w:rsidRDefault="000867A6" w:rsidP="000867A6">
      <w:pPr>
        <w:pStyle w:val="3"/>
        <w:rPr>
          <w:rFonts w:hint="eastAsia"/>
        </w:rPr>
      </w:pPr>
      <w:bookmarkStart w:id="61" w:name="_Toc493264437"/>
      <w:bookmarkStart w:id="62" w:name="_Toc493264564"/>
      <w:r>
        <w:rPr>
          <w:rFonts w:hint="eastAsia"/>
        </w:rPr>
        <w:t>4.1.12</w:t>
      </w:r>
      <w:r w:rsidR="00ED501C">
        <w:rPr>
          <w:rFonts w:hint="eastAsia"/>
        </w:rPr>
        <w:t>诉讼费出票</w:t>
      </w:r>
      <w:r w:rsidR="00ED501C">
        <w:rPr>
          <w:rFonts w:hint="eastAsia"/>
        </w:rPr>
        <w:t>(</w:t>
      </w:r>
      <w:r w:rsidR="00ED501C">
        <w:rPr>
          <w:rFonts w:hint="eastAsia"/>
        </w:rPr>
        <w:t>结算退费</w:t>
      </w:r>
      <w:r w:rsidR="00ED501C">
        <w:rPr>
          <w:rFonts w:hint="eastAsia"/>
        </w:rPr>
        <w:t>)</w:t>
      </w:r>
      <w:bookmarkEnd w:id="61"/>
      <w:bookmarkEnd w:id="62"/>
    </w:p>
    <w:p w:rsidR="00DF17B9" w:rsidRPr="00DF17B9" w:rsidRDefault="00DF17B9" w:rsidP="00807141">
      <w:pPr>
        <w:ind w:firstLineChars="200" w:firstLine="480"/>
        <w:rPr>
          <w:rFonts w:hint="eastAsia"/>
        </w:rPr>
      </w:pPr>
      <w:r>
        <w:rPr>
          <w:rFonts w:hint="eastAsia"/>
        </w:rPr>
        <w:t>根据已审核后的业务庭结算信息，实现结算退费票据的自动打印，并可根据每天的开票情况进行统计。</w:t>
      </w:r>
    </w:p>
    <w:p w:rsidR="00ED501C" w:rsidRDefault="000867A6" w:rsidP="000867A6">
      <w:pPr>
        <w:pStyle w:val="3"/>
        <w:rPr>
          <w:rFonts w:hint="eastAsia"/>
        </w:rPr>
      </w:pPr>
      <w:bookmarkStart w:id="63" w:name="_Toc493264438"/>
      <w:bookmarkStart w:id="64" w:name="_Toc493264565"/>
      <w:r>
        <w:rPr>
          <w:rFonts w:hint="eastAsia"/>
        </w:rPr>
        <w:t>4.1.13</w:t>
      </w:r>
      <w:r w:rsidR="00ED501C">
        <w:rPr>
          <w:rFonts w:hint="eastAsia"/>
        </w:rPr>
        <w:t>诉讼费银行日记账</w:t>
      </w:r>
      <w:bookmarkEnd w:id="63"/>
      <w:bookmarkEnd w:id="64"/>
    </w:p>
    <w:p w:rsidR="00807141" w:rsidRPr="00807141" w:rsidRDefault="00807141" w:rsidP="000A1CD4">
      <w:pPr>
        <w:ind w:firstLineChars="200" w:firstLine="480"/>
        <w:rPr>
          <w:rFonts w:hint="eastAsia"/>
        </w:rPr>
      </w:pPr>
      <w:r>
        <w:rPr>
          <w:rFonts w:hint="eastAsia"/>
        </w:rPr>
        <w:t>根据自动匹配和人工匹配的案件信息与银行流水，自动生成诉讼费银行日记账。</w:t>
      </w:r>
    </w:p>
    <w:p w:rsidR="00ED501C" w:rsidRDefault="000867A6" w:rsidP="000867A6">
      <w:pPr>
        <w:pStyle w:val="3"/>
        <w:rPr>
          <w:rFonts w:hint="eastAsia"/>
        </w:rPr>
      </w:pPr>
      <w:bookmarkStart w:id="65" w:name="_Toc493264439"/>
      <w:bookmarkStart w:id="66" w:name="_Toc493264566"/>
      <w:r>
        <w:rPr>
          <w:rFonts w:hint="eastAsia"/>
        </w:rPr>
        <w:t>4.1.14</w:t>
      </w:r>
      <w:r w:rsidR="00ED501C">
        <w:rPr>
          <w:rFonts w:hint="eastAsia"/>
        </w:rPr>
        <w:t>诉讼费台账</w:t>
      </w:r>
      <w:bookmarkEnd w:id="65"/>
      <w:bookmarkEnd w:id="66"/>
    </w:p>
    <w:p w:rsidR="00684F92" w:rsidRDefault="00684F92" w:rsidP="00684F92">
      <w:pPr>
        <w:rPr>
          <w:rFonts w:hint="eastAsia"/>
        </w:rPr>
      </w:pPr>
      <w:r>
        <w:rPr>
          <w:rFonts w:hint="eastAsia"/>
        </w:rPr>
        <w:tab/>
      </w:r>
      <w:r>
        <w:rPr>
          <w:rFonts w:hint="eastAsia"/>
        </w:rPr>
        <w:t>根据案件的预收信息、收费信息、结算信息，自动形成诉讼费台账。</w:t>
      </w:r>
    </w:p>
    <w:p w:rsidR="00C35EE3" w:rsidRDefault="00C35EE3" w:rsidP="00C35EE3">
      <w:pPr>
        <w:pStyle w:val="3"/>
        <w:rPr>
          <w:rFonts w:hint="eastAsia"/>
        </w:rPr>
      </w:pPr>
      <w:bookmarkStart w:id="67" w:name="_Toc493264440"/>
      <w:bookmarkStart w:id="68" w:name="_Toc493264567"/>
      <w:r>
        <w:rPr>
          <w:rFonts w:hint="eastAsia"/>
        </w:rPr>
        <w:t>4.1.15</w:t>
      </w:r>
      <w:r>
        <w:rPr>
          <w:rFonts w:hint="eastAsia"/>
        </w:rPr>
        <w:t>诉讼费凭证生成</w:t>
      </w:r>
      <w:bookmarkEnd w:id="67"/>
      <w:bookmarkEnd w:id="68"/>
    </w:p>
    <w:p w:rsidR="004814FC" w:rsidRPr="004814FC" w:rsidRDefault="004814FC" w:rsidP="00DE64E1">
      <w:pPr>
        <w:ind w:firstLineChars="200" w:firstLine="480"/>
        <w:rPr>
          <w:rFonts w:hint="eastAsia"/>
        </w:rPr>
      </w:pPr>
      <w:r>
        <w:rPr>
          <w:rFonts w:hint="eastAsia"/>
        </w:rPr>
        <w:t>根据案件的收费信息、结算退费信息，自动生成会计凭证，以减少人工录入的工作量。</w:t>
      </w:r>
    </w:p>
    <w:p w:rsidR="00F547F9" w:rsidRDefault="00F173DA" w:rsidP="00F173DA">
      <w:pPr>
        <w:pStyle w:val="2"/>
        <w:rPr>
          <w:rFonts w:hint="eastAsia"/>
        </w:rPr>
      </w:pPr>
      <w:bookmarkStart w:id="69" w:name="_Toc493264441"/>
      <w:bookmarkStart w:id="70" w:name="_Toc493264568"/>
      <w:r>
        <w:rPr>
          <w:rFonts w:hint="eastAsia"/>
        </w:rPr>
        <w:lastRenderedPageBreak/>
        <w:t>4.2</w:t>
      </w:r>
      <w:r>
        <w:rPr>
          <w:rFonts w:hint="eastAsia"/>
        </w:rPr>
        <w:t>案款管理</w:t>
      </w:r>
      <w:bookmarkEnd w:id="69"/>
      <w:bookmarkEnd w:id="70"/>
    </w:p>
    <w:p w:rsidR="00F173DA" w:rsidRDefault="00F173DA" w:rsidP="00F173DA">
      <w:pPr>
        <w:pStyle w:val="3"/>
        <w:rPr>
          <w:rFonts w:hint="eastAsia"/>
        </w:rPr>
      </w:pPr>
      <w:bookmarkStart w:id="71" w:name="_Toc493264442"/>
      <w:bookmarkStart w:id="72" w:name="_Toc493264569"/>
      <w:r>
        <w:rPr>
          <w:rFonts w:hint="eastAsia"/>
        </w:rPr>
        <w:t>4.2.</w:t>
      </w:r>
      <w:r w:rsidR="0090527F">
        <w:rPr>
          <w:rFonts w:hint="eastAsia"/>
        </w:rPr>
        <w:t>1</w:t>
      </w:r>
      <w:r>
        <w:rPr>
          <w:rFonts w:hint="eastAsia"/>
        </w:rPr>
        <w:t>系统角色</w:t>
      </w:r>
      <w:bookmarkEnd w:id="71"/>
      <w:bookmarkEnd w:id="72"/>
    </w:p>
    <w:p w:rsidR="00000000" w:rsidRPr="00F173DA" w:rsidRDefault="000D7FAE" w:rsidP="00F173DA">
      <w:pPr>
        <w:pStyle w:val="a6"/>
        <w:numPr>
          <w:ilvl w:val="0"/>
          <w:numId w:val="11"/>
        </w:numPr>
        <w:ind w:firstLineChars="0"/>
      </w:pPr>
      <w:r w:rsidRPr="00F173DA">
        <w:rPr>
          <w:rFonts w:hint="eastAsia"/>
          <w:b/>
          <w:bCs/>
        </w:rPr>
        <w:t>立案信息录入人员</w:t>
      </w:r>
      <w:r w:rsidRPr="00F173DA">
        <w:rPr>
          <w:rFonts w:hint="eastAsia"/>
          <w:b/>
          <w:bCs/>
        </w:rPr>
        <w:t>：</w:t>
      </w:r>
      <w:proofErr w:type="gramStart"/>
      <w:r w:rsidRPr="00F173DA">
        <w:rPr>
          <w:rFonts w:hint="eastAsia"/>
        </w:rPr>
        <w:t>输入案</w:t>
      </w:r>
      <w:proofErr w:type="gramEnd"/>
      <w:r w:rsidRPr="00F173DA">
        <w:rPr>
          <w:rFonts w:hint="eastAsia"/>
        </w:rPr>
        <w:t>号，完善案件信息</w:t>
      </w:r>
    </w:p>
    <w:p w:rsidR="00000000" w:rsidRPr="00F173DA" w:rsidRDefault="000D7FAE" w:rsidP="00F173DA">
      <w:pPr>
        <w:pStyle w:val="a6"/>
        <w:numPr>
          <w:ilvl w:val="0"/>
          <w:numId w:val="11"/>
        </w:numPr>
        <w:ind w:firstLineChars="0"/>
      </w:pPr>
      <w:r w:rsidRPr="00F173DA">
        <w:rPr>
          <w:rFonts w:hint="eastAsia"/>
          <w:b/>
          <w:bCs/>
        </w:rPr>
        <w:t>案件分配人员</w:t>
      </w:r>
      <w:r w:rsidRPr="00F173DA">
        <w:rPr>
          <w:rFonts w:hint="eastAsia"/>
          <w:b/>
          <w:bCs/>
        </w:rPr>
        <w:t>：</w:t>
      </w:r>
      <w:r w:rsidRPr="00F173DA">
        <w:rPr>
          <w:rFonts w:hint="eastAsia"/>
        </w:rPr>
        <w:t>具备案件分配权限人员</w:t>
      </w:r>
    </w:p>
    <w:p w:rsidR="00000000" w:rsidRPr="00F173DA" w:rsidRDefault="000D7FAE" w:rsidP="00F173DA">
      <w:pPr>
        <w:pStyle w:val="a6"/>
        <w:numPr>
          <w:ilvl w:val="0"/>
          <w:numId w:val="11"/>
        </w:numPr>
        <w:ind w:firstLineChars="0"/>
      </w:pPr>
      <w:r w:rsidRPr="00F173DA">
        <w:rPr>
          <w:rFonts w:hint="eastAsia"/>
          <w:b/>
          <w:bCs/>
        </w:rPr>
        <w:t>一般案件执行人员</w:t>
      </w:r>
      <w:r w:rsidRPr="00F173DA">
        <w:rPr>
          <w:rFonts w:hint="eastAsia"/>
          <w:b/>
          <w:bCs/>
        </w:rPr>
        <w:t>：</w:t>
      </w:r>
      <w:r w:rsidRPr="00F173DA">
        <w:rPr>
          <w:rFonts w:hint="eastAsia"/>
        </w:rPr>
        <w:t>非执行局的所有承办法官，能够自己立案，具有</w:t>
      </w:r>
      <w:proofErr w:type="gramStart"/>
      <w:r w:rsidRPr="00F173DA">
        <w:rPr>
          <w:rFonts w:hint="eastAsia"/>
        </w:rPr>
        <w:t>填写案</w:t>
      </w:r>
      <w:proofErr w:type="gramEnd"/>
      <w:r w:rsidRPr="00F173DA">
        <w:rPr>
          <w:rFonts w:hint="eastAsia"/>
        </w:rPr>
        <w:t>款支付申请的权限</w:t>
      </w:r>
    </w:p>
    <w:p w:rsidR="00000000" w:rsidRPr="00F173DA" w:rsidRDefault="000D7FAE" w:rsidP="00F173DA">
      <w:pPr>
        <w:pStyle w:val="a6"/>
        <w:numPr>
          <w:ilvl w:val="0"/>
          <w:numId w:val="11"/>
        </w:numPr>
        <w:ind w:firstLineChars="0"/>
      </w:pPr>
      <w:r w:rsidRPr="00F173DA">
        <w:rPr>
          <w:rFonts w:hint="eastAsia"/>
          <w:b/>
          <w:bCs/>
        </w:rPr>
        <w:t>执行局案件管理人员</w:t>
      </w:r>
      <w:r w:rsidRPr="00F173DA">
        <w:rPr>
          <w:rFonts w:hint="eastAsia"/>
          <w:b/>
          <w:bCs/>
        </w:rPr>
        <w:t>：</w:t>
      </w:r>
      <w:r w:rsidRPr="00F173DA">
        <w:rPr>
          <w:rFonts w:hint="eastAsia"/>
        </w:rPr>
        <w:t>执行局所有承办法官，具有</w:t>
      </w:r>
      <w:proofErr w:type="gramStart"/>
      <w:r w:rsidRPr="00F173DA">
        <w:rPr>
          <w:rFonts w:hint="eastAsia"/>
        </w:rPr>
        <w:t>填写案</w:t>
      </w:r>
      <w:proofErr w:type="gramEnd"/>
      <w:r w:rsidRPr="00F173DA">
        <w:rPr>
          <w:rFonts w:hint="eastAsia"/>
        </w:rPr>
        <w:t>款支付申请的权限</w:t>
      </w:r>
    </w:p>
    <w:p w:rsidR="00000000" w:rsidRPr="00F173DA" w:rsidRDefault="000D7FAE" w:rsidP="00F173DA">
      <w:pPr>
        <w:pStyle w:val="a6"/>
        <w:numPr>
          <w:ilvl w:val="0"/>
          <w:numId w:val="11"/>
        </w:numPr>
        <w:ind w:firstLineChars="0"/>
      </w:pPr>
      <w:r w:rsidRPr="00F173DA">
        <w:rPr>
          <w:rFonts w:hint="eastAsia"/>
          <w:b/>
          <w:bCs/>
        </w:rPr>
        <w:t>拍卖信息管理人员</w:t>
      </w:r>
      <w:r w:rsidRPr="00F173DA">
        <w:rPr>
          <w:rFonts w:hint="eastAsia"/>
          <w:b/>
          <w:bCs/>
        </w:rPr>
        <w:t>：</w:t>
      </w:r>
      <w:r w:rsidRPr="00F173DA">
        <w:rPr>
          <w:rFonts w:hint="eastAsia"/>
        </w:rPr>
        <w:t>负责拍卖信息录入及保证金退费申请</w:t>
      </w:r>
    </w:p>
    <w:p w:rsidR="00000000" w:rsidRPr="00F173DA" w:rsidRDefault="000D7FAE" w:rsidP="00F173DA">
      <w:pPr>
        <w:pStyle w:val="a6"/>
        <w:numPr>
          <w:ilvl w:val="0"/>
          <w:numId w:val="11"/>
        </w:numPr>
        <w:ind w:firstLineChars="0"/>
      </w:pPr>
      <w:r w:rsidRPr="00F173DA">
        <w:rPr>
          <w:rFonts w:hint="eastAsia"/>
          <w:b/>
          <w:bCs/>
        </w:rPr>
        <w:t>案款财务负责人（案款会计）</w:t>
      </w:r>
      <w:r w:rsidRPr="00F173DA">
        <w:rPr>
          <w:rFonts w:hint="eastAsia"/>
          <w:b/>
          <w:bCs/>
        </w:rPr>
        <w:t>：</w:t>
      </w:r>
      <w:r w:rsidRPr="00F173DA">
        <w:rPr>
          <w:rFonts w:hint="eastAsia"/>
        </w:rPr>
        <w:t>案款支付申请的审核，案款凭证生成和会计核算</w:t>
      </w:r>
    </w:p>
    <w:p w:rsidR="00000000" w:rsidRPr="00F173DA" w:rsidRDefault="000D7FAE" w:rsidP="00F173DA">
      <w:pPr>
        <w:pStyle w:val="a6"/>
        <w:numPr>
          <w:ilvl w:val="0"/>
          <w:numId w:val="11"/>
        </w:numPr>
        <w:ind w:firstLineChars="0"/>
      </w:pPr>
      <w:r w:rsidRPr="00F173DA">
        <w:rPr>
          <w:rFonts w:hint="eastAsia"/>
          <w:b/>
          <w:bCs/>
        </w:rPr>
        <w:t>案</w:t>
      </w:r>
      <w:proofErr w:type="gramStart"/>
      <w:r w:rsidRPr="00F173DA">
        <w:rPr>
          <w:rFonts w:hint="eastAsia"/>
          <w:b/>
          <w:bCs/>
        </w:rPr>
        <w:t>款费用</w:t>
      </w:r>
      <w:proofErr w:type="gramEnd"/>
      <w:r w:rsidRPr="00F173DA">
        <w:rPr>
          <w:rFonts w:hint="eastAsia"/>
          <w:b/>
          <w:bCs/>
        </w:rPr>
        <w:t>出纳</w:t>
      </w:r>
      <w:r w:rsidRPr="00F173DA">
        <w:rPr>
          <w:rFonts w:hint="eastAsia"/>
          <w:b/>
          <w:bCs/>
        </w:rPr>
        <w:t>：</w:t>
      </w:r>
      <w:r w:rsidRPr="00F173DA">
        <w:rPr>
          <w:rFonts w:hint="eastAsia"/>
        </w:rPr>
        <w:t>负责案款的收入</w:t>
      </w:r>
      <w:r w:rsidRPr="00F173DA">
        <w:rPr>
          <w:rFonts w:hint="eastAsia"/>
        </w:rPr>
        <w:t>/</w:t>
      </w:r>
      <w:r w:rsidRPr="00F173DA">
        <w:rPr>
          <w:rFonts w:hint="eastAsia"/>
        </w:rPr>
        <w:t>支出、案款往来资金开票操作</w:t>
      </w:r>
    </w:p>
    <w:p w:rsidR="00000000" w:rsidRPr="00F173DA" w:rsidRDefault="000D7FAE" w:rsidP="00F173DA">
      <w:pPr>
        <w:pStyle w:val="a6"/>
        <w:numPr>
          <w:ilvl w:val="0"/>
          <w:numId w:val="11"/>
        </w:numPr>
        <w:ind w:firstLineChars="0"/>
      </w:pPr>
      <w:r w:rsidRPr="00F173DA">
        <w:rPr>
          <w:rFonts w:hint="eastAsia"/>
          <w:b/>
          <w:bCs/>
        </w:rPr>
        <w:t>案款案件审核人</w:t>
      </w:r>
      <w:r w:rsidRPr="00F173DA">
        <w:rPr>
          <w:rFonts w:hint="eastAsia"/>
          <w:b/>
          <w:bCs/>
        </w:rPr>
        <w:t>：</w:t>
      </w:r>
      <w:proofErr w:type="gramStart"/>
      <w:r w:rsidRPr="00F173DA">
        <w:rPr>
          <w:rFonts w:hint="eastAsia"/>
        </w:rPr>
        <w:t>具有案</w:t>
      </w:r>
      <w:proofErr w:type="gramEnd"/>
      <w:r w:rsidRPr="00F173DA">
        <w:rPr>
          <w:rFonts w:hint="eastAsia"/>
        </w:rPr>
        <w:t>款支付申请审核权限的人员</w:t>
      </w:r>
    </w:p>
    <w:p w:rsidR="00000000" w:rsidRPr="00F173DA" w:rsidRDefault="000D7FAE" w:rsidP="00F173DA">
      <w:pPr>
        <w:pStyle w:val="a6"/>
        <w:numPr>
          <w:ilvl w:val="0"/>
          <w:numId w:val="11"/>
        </w:numPr>
        <w:ind w:firstLineChars="0"/>
      </w:pPr>
      <w:r w:rsidRPr="00F173DA">
        <w:rPr>
          <w:rFonts w:hint="eastAsia"/>
          <w:b/>
          <w:bCs/>
        </w:rPr>
        <w:t>在线支付信息审核人</w:t>
      </w:r>
      <w:r w:rsidRPr="00F173DA">
        <w:rPr>
          <w:rFonts w:hint="eastAsia"/>
          <w:b/>
          <w:bCs/>
        </w:rPr>
        <w:t>:</w:t>
      </w:r>
      <w:r w:rsidRPr="00F173DA">
        <w:rPr>
          <w:rFonts w:hint="eastAsia"/>
        </w:rPr>
        <w:t>审核在线支付信息</w:t>
      </w:r>
    </w:p>
    <w:p w:rsidR="00000000" w:rsidRPr="00F173DA" w:rsidRDefault="000D7FAE" w:rsidP="00F173DA">
      <w:pPr>
        <w:pStyle w:val="a6"/>
        <w:numPr>
          <w:ilvl w:val="0"/>
          <w:numId w:val="11"/>
        </w:numPr>
        <w:ind w:firstLineChars="0"/>
      </w:pPr>
      <w:r w:rsidRPr="00F173DA">
        <w:rPr>
          <w:rFonts w:hint="eastAsia"/>
          <w:b/>
          <w:bCs/>
        </w:rPr>
        <w:t>在线支付申请确认：</w:t>
      </w:r>
      <w:r w:rsidRPr="00F173DA">
        <w:rPr>
          <w:rFonts w:hint="eastAsia"/>
        </w:rPr>
        <w:t>确认开通本院的在线支付功能开通申请并提交上级法院</w:t>
      </w:r>
    </w:p>
    <w:p w:rsidR="00F173DA" w:rsidRDefault="0090527F" w:rsidP="0090527F">
      <w:pPr>
        <w:pStyle w:val="3"/>
        <w:rPr>
          <w:rFonts w:hint="eastAsia"/>
        </w:rPr>
      </w:pPr>
      <w:bookmarkStart w:id="73" w:name="_Toc493264443"/>
      <w:bookmarkStart w:id="74" w:name="_Toc493264570"/>
      <w:r>
        <w:rPr>
          <w:rFonts w:hint="eastAsia"/>
        </w:rPr>
        <w:lastRenderedPageBreak/>
        <w:t>4.2.2</w:t>
      </w:r>
      <w:r>
        <w:rPr>
          <w:rFonts w:hint="eastAsia"/>
        </w:rPr>
        <w:t>案款收取流程</w:t>
      </w:r>
      <w:bookmarkEnd w:id="73"/>
      <w:bookmarkEnd w:id="74"/>
    </w:p>
    <w:p w:rsidR="0090527F" w:rsidRPr="00F173DA" w:rsidRDefault="0090527F" w:rsidP="00F173DA">
      <w:pPr>
        <w:rPr>
          <w:rFonts w:hint="eastAsia"/>
        </w:rPr>
      </w:pPr>
      <w:r>
        <w:rPr>
          <w:noProof/>
        </w:rPr>
        <w:drawing>
          <wp:inline distT="0" distB="0" distL="0" distR="0" wp14:anchorId="620C49AF" wp14:editId="4D796056">
            <wp:extent cx="5274310" cy="322868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28684"/>
                    </a:xfrm>
                    <a:prstGeom prst="rect">
                      <a:avLst/>
                    </a:prstGeom>
                  </pic:spPr>
                </pic:pic>
              </a:graphicData>
            </a:graphic>
          </wp:inline>
        </w:drawing>
      </w:r>
    </w:p>
    <w:p w:rsidR="00D70CC1" w:rsidRPr="0090527F" w:rsidRDefault="0090527F" w:rsidP="0090527F">
      <w:pPr>
        <w:pStyle w:val="3"/>
      </w:pPr>
      <w:bookmarkStart w:id="75" w:name="_Toc493264444"/>
      <w:bookmarkStart w:id="76" w:name="_Toc493264571"/>
      <w:r>
        <w:rPr>
          <w:rFonts w:hint="eastAsia"/>
        </w:rPr>
        <w:t>4.2.3</w:t>
      </w:r>
      <w:r>
        <w:rPr>
          <w:rFonts w:hint="eastAsia"/>
        </w:rPr>
        <w:t>案款匹配和支付流程</w:t>
      </w:r>
      <w:bookmarkEnd w:id="75"/>
      <w:bookmarkEnd w:id="76"/>
    </w:p>
    <w:p w:rsidR="00BA5EFB" w:rsidRDefault="0090527F" w:rsidP="0090527F">
      <w:pPr>
        <w:rPr>
          <w:rFonts w:hint="eastAsia"/>
        </w:rPr>
      </w:pPr>
      <w:r>
        <w:rPr>
          <w:noProof/>
        </w:rPr>
        <w:drawing>
          <wp:inline distT="0" distB="0" distL="0" distR="0" wp14:anchorId="05FBB04E" wp14:editId="23A74AE6">
            <wp:extent cx="5274310" cy="2891714"/>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91714"/>
                    </a:xfrm>
                    <a:prstGeom prst="rect">
                      <a:avLst/>
                    </a:prstGeom>
                  </pic:spPr>
                </pic:pic>
              </a:graphicData>
            </a:graphic>
          </wp:inline>
        </w:drawing>
      </w:r>
    </w:p>
    <w:p w:rsidR="002F4A0F" w:rsidRDefault="00050D96" w:rsidP="00FD56BB">
      <w:pPr>
        <w:pStyle w:val="3"/>
        <w:rPr>
          <w:rFonts w:hint="eastAsia"/>
        </w:rPr>
      </w:pPr>
      <w:bookmarkStart w:id="77" w:name="_Toc493264445"/>
      <w:bookmarkStart w:id="78" w:name="_Toc493264572"/>
      <w:r>
        <w:rPr>
          <w:rFonts w:hint="eastAsia"/>
        </w:rPr>
        <w:t>4.2.</w:t>
      </w:r>
      <w:r>
        <w:rPr>
          <w:rFonts w:hint="eastAsia"/>
        </w:rPr>
        <w:t>4</w:t>
      </w:r>
      <w:r w:rsidR="002F4A0F">
        <w:rPr>
          <w:rFonts w:hint="eastAsia"/>
        </w:rPr>
        <w:t>案件信息当入</w:t>
      </w:r>
      <w:bookmarkEnd w:id="77"/>
      <w:bookmarkEnd w:id="78"/>
    </w:p>
    <w:p w:rsidR="002F4A0F" w:rsidRDefault="006E320C" w:rsidP="006E320C">
      <w:pPr>
        <w:ind w:firstLineChars="300" w:firstLine="720"/>
        <w:rPr>
          <w:rFonts w:hint="eastAsia"/>
        </w:rPr>
      </w:pPr>
      <w:proofErr w:type="gramStart"/>
      <w:r w:rsidRPr="006E320C">
        <w:rPr>
          <w:rFonts w:hint="eastAsia"/>
        </w:rPr>
        <w:t>录入案</w:t>
      </w:r>
      <w:proofErr w:type="gramEnd"/>
      <w:r w:rsidRPr="006E320C">
        <w:rPr>
          <w:rFonts w:hint="eastAsia"/>
        </w:rPr>
        <w:t>款管理必要的信息，包括执行立案号、立案日期、申请标的、履行</w:t>
      </w:r>
      <w:r w:rsidRPr="006E320C">
        <w:rPr>
          <w:rFonts w:hint="eastAsia"/>
        </w:rPr>
        <w:lastRenderedPageBreak/>
        <w:t>期限、当事人信息、承办人</w:t>
      </w:r>
      <w:r w:rsidRPr="006E320C">
        <w:rPr>
          <w:rFonts w:hint="eastAsia"/>
        </w:rPr>
        <w:t xml:space="preserve"> </w:t>
      </w:r>
      <w:r w:rsidRPr="006E320C">
        <w:rPr>
          <w:rFonts w:hint="eastAsia"/>
        </w:rPr>
        <w:t>信息等。对多个申请人或有多个被执行人的，需要录入原审判结果中的分配金额</w:t>
      </w:r>
      <w:r w:rsidR="002F4A0F" w:rsidRPr="006E320C">
        <w:rPr>
          <w:rFonts w:hint="eastAsia"/>
        </w:rPr>
        <w:t>承办人管理</w:t>
      </w:r>
    </w:p>
    <w:p w:rsidR="006E320C" w:rsidRPr="006E320C" w:rsidRDefault="006E320C" w:rsidP="006E320C">
      <w:pPr>
        <w:ind w:firstLineChars="300" w:firstLine="720"/>
        <w:rPr>
          <w:rFonts w:hint="eastAsia"/>
        </w:rPr>
      </w:pPr>
      <w:r>
        <w:rPr>
          <w:rFonts w:hint="eastAsia"/>
        </w:rPr>
        <w:t>系统可实现</w:t>
      </w:r>
      <w:proofErr w:type="gramStart"/>
      <w:r>
        <w:rPr>
          <w:rFonts w:hint="eastAsia"/>
        </w:rPr>
        <w:t>通过案</w:t>
      </w:r>
      <w:proofErr w:type="gramEnd"/>
      <w:r>
        <w:rPr>
          <w:rFonts w:hint="eastAsia"/>
        </w:rPr>
        <w:t>号自动获取办案系统中的案件数据，减少业务人员录入的工作量。</w:t>
      </w:r>
    </w:p>
    <w:p w:rsidR="006E320C" w:rsidRPr="006E320C" w:rsidRDefault="006E320C" w:rsidP="006E320C">
      <w:pPr>
        <w:rPr>
          <w:rFonts w:hint="eastAsia"/>
        </w:rPr>
      </w:pPr>
      <w:r>
        <w:rPr>
          <w:rFonts w:hint="eastAsia"/>
        </w:rPr>
        <w:t xml:space="preserve">　　</w:t>
      </w:r>
    </w:p>
    <w:p w:rsidR="002F4A0F" w:rsidRDefault="00050D96" w:rsidP="00FD56BB">
      <w:pPr>
        <w:pStyle w:val="3"/>
        <w:rPr>
          <w:rFonts w:hint="eastAsia"/>
        </w:rPr>
      </w:pPr>
      <w:bookmarkStart w:id="79" w:name="_Toc493264446"/>
      <w:bookmarkStart w:id="80" w:name="_Toc493264573"/>
      <w:r>
        <w:rPr>
          <w:rFonts w:hint="eastAsia"/>
        </w:rPr>
        <w:t>4.2.</w:t>
      </w:r>
      <w:r>
        <w:rPr>
          <w:rFonts w:hint="eastAsia"/>
        </w:rPr>
        <w:t>5</w:t>
      </w:r>
      <w:r w:rsidR="002F4A0F">
        <w:rPr>
          <w:rFonts w:hint="eastAsia"/>
        </w:rPr>
        <w:t>案</w:t>
      </w:r>
      <w:proofErr w:type="gramStart"/>
      <w:r w:rsidR="002F4A0F">
        <w:rPr>
          <w:rFonts w:hint="eastAsia"/>
        </w:rPr>
        <w:t>款银行</w:t>
      </w:r>
      <w:proofErr w:type="gramEnd"/>
      <w:r w:rsidR="002F4A0F">
        <w:rPr>
          <w:rFonts w:hint="eastAsia"/>
        </w:rPr>
        <w:t>流水匹配</w:t>
      </w:r>
      <w:bookmarkEnd w:id="79"/>
      <w:bookmarkEnd w:id="80"/>
    </w:p>
    <w:p w:rsidR="006E320C" w:rsidRDefault="006E320C" w:rsidP="006E320C">
      <w:pPr>
        <w:ind w:firstLineChars="300" w:firstLine="720"/>
        <w:jc w:val="left"/>
        <w:rPr>
          <w:rFonts w:hint="eastAsia"/>
        </w:rPr>
      </w:pPr>
      <w:r>
        <w:rPr>
          <w:rFonts w:hint="eastAsia"/>
        </w:rPr>
        <w:t>案</w:t>
      </w:r>
      <w:proofErr w:type="gramStart"/>
      <w:r>
        <w:rPr>
          <w:rFonts w:hint="eastAsia"/>
        </w:rPr>
        <w:t>款</w:t>
      </w:r>
      <w:r>
        <w:rPr>
          <w:rFonts w:hint="eastAsia"/>
        </w:rPr>
        <w:t>银行</w:t>
      </w:r>
      <w:proofErr w:type="gramEnd"/>
      <w:r>
        <w:rPr>
          <w:rFonts w:hint="eastAsia"/>
        </w:rPr>
        <w:t>流水匹配中，所有数据来源与银行推送的对账文件，对账文件中包括了缴费时间、缴费金额、缴费卡号、入账卡号、虚拟账号等相关信息，系统会根据对账文件中的虚拟账号与案件信息中分配的虚拟账号进行自动对应，实现银行流水与预收信息的自动匹配。</w:t>
      </w:r>
    </w:p>
    <w:p w:rsidR="002F4A0F" w:rsidRDefault="00050D96" w:rsidP="00FD56BB">
      <w:pPr>
        <w:pStyle w:val="3"/>
        <w:rPr>
          <w:rFonts w:hint="eastAsia"/>
        </w:rPr>
      </w:pPr>
      <w:bookmarkStart w:id="81" w:name="_Toc493264447"/>
      <w:bookmarkStart w:id="82" w:name="_Toc493264574"/>
      <w:r>
        <w:rPr>
          <w:rFonts w:hint="eastAsia"/>
        </w:rPr>
        <w:t>4.2.</w:t>
      </w:r>
      <w:r>
        <w:rPr>
          <w:rFonts w:hint="eastAsia"/>
        </w:rPr>
        <w:t>6</w:t>
      </w:r>
      <w:r w:rsidR="002F4A0F">
        <w:rPr>
          <w:rFonts w:hint="eastAsia"/>
        </w:rPr>
        <w:t>案款支付管理</w:t>
      </w:r>
      <w:bookmarkEnd w:id="81"/>
      <w:bookmarkEnd w:id="82"/>
    </w:p>
    <w:p w:rsidR="00E851E7" w:rsidRDefault="00E851E7" w:rsidP="00E851E7">
      <w:pPr>
        <w:ind w:firstLineChars="250" w:firstLine="600"/>
        <w:rPr>
          <w:rFonts w:hint="eastAsia"/>
        </w:rPr>
      </w:pPr>
      <w:r>
        <w:rPr>
          <w:rFonts w:hint="eastAsia"/>
        </w:rPr>
        <w:t>案款支付由承办法管发起支付申请，</w:t>
      </w:r>
      <w:proofErr w:type="gramStart"/>
      <w:r>
        <w:rPr>
          <w:rFonts w:hint="eastAsia"/>
        </w:rPr>
        <w:t>结相关</w:t>
      </w:r>
      <w:proofErr w:type="gramEnd"/>
      <w:r>
        <w:rPr>
          <w:rFonts w:hint="eastAsia"/>
        </w:rPr>
        <w:t>领导审核后，由财务人员进行支付，系统支付线下支付和在线支付两种方式（在线支付需与银行进行对接</w:t>
      </w:r>
      <w:r>
        <w:rPr>
          <w:rFonts w:hint="eastAsia"/>
        </w:rPr>
        <w:t>,</w:t>
      </w:r>
      <w:r>
        <w:rPr>
          <w:rFonts w:hint="eastAsia"/>
        </w:rPr>
        <w:t>在线支付将结合手写签字与指纹认证的方式确保资金安全）</w:t>
      </w:r>
    </w:p>
    <w:p w:rsidR="00E851E7" w:rsidRPr="00E851E7" w:rsidRDefault="00E851E7" w:rsidP="00E851E7">
      <w:pPr>
        <w:rPr>
          <w:rFonts w:hint="eastAsia"/>
        </w:rPr>
      </w:pPr>
    </w:p>
    <w:p w:rsidR="002F4A0F" w:rsidRDefault="00050D96" w:rsidP="00FD56BB">
      <w:pPr>
        <w:pStyle w:val="3"/>
        <w:rPr>
          <w:rFonts w:hint="eastAsia"/>
        </w:rPr>
      </w:pPr>
      <w:bookmarkStart w:id="83" w:name="_Toc493264448"/>
      <w:bookmarkStart w:id="84" w:name="_Toc493264575"/>
      <w:r>
        <w:rPr>
          <w:rFonts w:hint="eastAsia"/>
        </w:rPr>
        <w:t>4.2.</w:t>
      </w:r>
      <w:r>
        <w:rPr>
          <w:rFonts w:hint="eastAsia"/>
        </w:rPr>
        <w:t>7</w:t>
      </w:r>
      <w:r w:rsidR="002F4A0F">
        <w:rPr>
          <w:rFonts w:hint="eastAsia"/>
        </w:rPr>
        <w:t>案款延期、冻结、解冻管理</w:t>
      </w:r>
      <w:bookmarkEnd w:id="83"/>
      <w:bookmarkEnd w:id="84"/>
    </w:p>
    <w:p w:rsidR="00FD56BB" w:rsidRPr="00FD56BB" w:rsidRDefault="00FD56BB" w:rsidP="00FD56BB">
      <w:pPr>
        <w:widowControl/>
        <w:ind w:firstLine="420"/>
        <w:jc w:val="left"/>
        <w:rPr>
          <w:rFonts w:hint="eastAsia"/>
        </w:rPr>
      </w:pPr>
      <w:r>
        <w:rPr>
          <w:rFonts w:ascii="宋体" w:hAnsi="宋体" w:cs="宋体" w:hint="eastAsia"/>
          <w:kern w:val="0"/>
        </w:rPr>
        <w:t>每笔案款到账后</w:t>
      </w:r>
      <w:r>
        <w:rPr>
          <w:rFonts w:ascii="宋体" w:hAnsi="宋体" w:cs="宋体" w:hint="eastAsia"/>
          <w:kern w:val="0"/>
        </w:rPr>
        <w:t>，</w:t>
      </w:r>
      <w:r>
        <w:rPr>
          <w:rFonts w:ascii="宋体" w:hAnsi="宋体" w:cs="宋体" w:hint="eastAsia"/>
          <w:kern w:val="0"/>
        </w:rPr>
        <w:t>财务人员需在规定期限内完成划拨，期限为十五天；如有特殊原因需延期，承办人需向上级领导申请延期，延期期限为十五天；如超期未付，系统将自动冻结该笔案款，如再需要重新支付，承办人需向分管院长申请案款解冻。</w:t>
      </w:r>
    </w:p>
    <w:p w:rsidR="002F4A0F" w:rsidRDefault="00050D96" w:rsidP="00FD56BB">
      <w:pPr>
        <w:pStyle w:val="3"/>
        <w:rPr>
          <w:rFonts w:hint="eastAsia"/>
        </w:rPr>
      </w:pPr>
      <w:bookmarkStart w:id="85" w:name="_Toc493264449"/>
      <w:bookmarkStart w:id="86" w:name="_Toc493264576"/>
      <w:r>
        <w:rPr>
          <w:rFonts w:hint="eastAsia"/>
        </w:rPr>
        <w:t>4.2.</w:t>
      </w:r>
      <w:r>
        <w:rPr>
          <w:rFonts w:hint="eastAsia"/>
        </w:rPr>
        <w:t>8</w:t>
      </w:r>
      <w:r w:rsidR="002F4A0F">
        <w:rPr>
          <w:rFonts w:hint="eastAsia"/>
        </w:rPr>
        <w:t>案款公示</w:t>
      </w:r>
      <w:bookmarkEnd w:id="85"/>
      <w:bookmarkEnd w:id="86"/>
    </w:p>
    <w:p w:rsidR="002F4A0F" w:rsidRDefault="002F4A0F" w:rsidP="002F4A0F">
      <w:pPr>
        <w:ind w:firstLineChars="200" w:firstLine="480"/>
        <w:rPr>
          <w:rFonts w:hint="eastAsia"/>
        </w:rPr>
      </w:pPr>
      <w:r>
        <w:rPr>
          <w:rFonts w:hint="eastAsia"/>
        </w:rPr>
        <w:t>当银行流水无法实现自动匹配时（未将案款缴纳到对应的虚拟账号），可由财务人员将未匹配的银行流水银行公示给每个承办法管。</w:t>
      </w:r>
    </w:p>
    <w:p w:rsidR="002F4A0F" w:rsidRDefault="00050D96" w:rsidP="00FD56BB">
      <w:pPr>
        <w:pStyle w:val="3"/>
        <w:rPr>
          <w:rFonts w:hint="eastAsia"/>
        </w:rPr>
      </w:pPr>
      <w:bookmarkStart w:id="87" w:name="_Toc493264450"/>
      <w:bookmarkStart w:id="88" w:name="_Toc493264577"/>
      <w:r>
        <w:rPr>
          <w:rFonts w:hint="eastAsia"/>
        </w:rPr>
        <w:lastRenderedPageBreak/>
        <w:t>4.2.</w:t>
      </w:r>
      <w:r>
        <w:rPr>
          <w:rFonts w:hint="eastAsia"/>
        </w:rPr>
        <w:t>9</w:t>
      </w:r>
      <w:r w:rsidR="002F4A0F">
        <w:rPr>
          <w:rFonts w:hint="eastAsia"/>
        </w:rPr>
        <w:t>案款认领</w:t>
      </w:r>
      <w:bookmarkEnd w:id="87"/>
      <w:bookmarkEnd w:id="88"/>
    </w:p>
    <w:p w:rsidR="002F4A0F" w:rsidRDefault="002F4A0F" w:rsidP="00FD56BB">
      <w:pPr>
        <w:ind w:firstLine="480"/>
        <w:rPr>
          <w:rFonts w:hint="eastAsia"/>
        </w:rPr>
      </w:pPr>
      <w:r>
        <w:rPr>
          <w:rFonts w:hint="eastAsia"/>
        </w:rPr>
        <w:t>财务人员对未匹配的案</w:t>
      </w:r>
      <w:proofErr w:type="gramStart"/>
      <w:r>
        <w:rPr>
          <w:rFonts w:hint="eastAsia"/>
        </w:rPr>
        <w:t>款银行</w:t>
      </w:r>
      <w:proofErr w:type="gramEnd"/>
      <w:r>
        <w:rPr>
          <w:rFonts w:hint="eastAsia"/>
        </w:rPr>
        <w:t>流水进行公示后，承办法官可根据缴费人姓名、金额、时间等信息进行认领，认领成功后，财务人员对认领的信息进行确认，当进行确认操作时，系统将自动将银行流水信息与案件信息进行匹配，并自动生成银行日记账。（该操作可逆）</w:t>
      </w:r>
    </w:p>
    <w:p w:rsidR="00FD56BB" w:rsidRDefault="00050D96" w:rsidP="00FD56BB">
      <w:pPr>
        <w:pStyle w:val="3"/>
        <w:rPr>
          <w:rFonts w:hint="eastAsia"/>
        </w:rPr>
      </w:pPr>
      <w:bookmarkStart w:id="89" w:name="_Toc493264451"/>
      <w:bookmarkStart w:id="90" w:name="_Toc493264578"/>
      <w:r>
        <w:rPr>
          <w:rFonts w:hint="eastAsia"/>
        </w:rPr>
        <w:t>4.2.</w:t>
      </w:r>
      <w:r>
        <w:rPr>
          <w:rFonts w:hint="eastAsia"/>
        </w:rPr>
        <w:t>10</w:t>
      </w:r>
      <w:r w:rsidR="00FD56BB">
        <w:rPr>
          <w:rFonts w:hint="eastAsia"/>
        </w:rPr>
        <w:t>案</w:t>
      </w:r>
      <w:proofErr w:type="gramStart"/>
      <w:r w:rsidR="00FD56BB">
        <w:rPr>
          <w:rFonts w:hint="eastAsia"/>
        </w:rPr>
        <w:t>款银行</w:t>
      </w:r>
      <w:proofErr w:type="gramEnd"/>
      <w:r w:rsidR="00FD56BB">
        <w:rPr>
          <w:rFonts w:hint="eastAsia"/>
        </w:rPr>
        <w:t>日记账</w:t>
      </w:r>
      <w:bookmarkEnd w:id="89"/>
      <w:bookmarkEnd w:id="90"/>
    </w:p>
    <w:p w:rsidR="00433974" w:rsidRPr="00433974" w:rsidRDefault="00433974" w:rsidP="00433974">
      <w:pPr>
        <w:rPr>
          <w:rFonts w:hint="eastAsia"/>
        </w:rPr>
      </w:pPr>
      <w:proofErr w:type="gramStart"/>
      <w:r>
        <w:rPr>
          <w:rFonts w:hint="eastAsia"/>
        </w:rPr>
        <w:t>根据案</w:t>
      </w:r>
      <w:proofErr w:type="gramEnd"/>
      <w:r>
        <w:rPr>
          <w:rFonts w:hint="eastAsia"/>
        </w:rPr>
        <w:t>款的收、支情况，自动</w:t>
      </w:r>
      <w:proofErr w:type="gramStart"/>
      <w:r>
        <w:rPr>
          <w:rFonts w:hint="eastAsia"/>
        </w:rPr>
        <w:t>生成案款银行</w:t>
      </w:r>
      <w:proofErr w:type="gramEnd"/>
      <w:r>
        <w:rPr>
          <w:rFonts w:hint="eastAsia"/>
        </w:rPr>
        <w:t>日记账。</w:t>
      </w:r>
    </w:p>
    <w:p w:rsidR="005C790A" w:rsidRDefault="00050D96" w:rsidP="005C790A">
      <w:pPr>
        <w:pStyle w:val="3"/>
        <w:rPr>
          <w:rFonts w:hint="eastAsia"/>
        </w:rPr>
      </w:pPr>
      <w:bookmarkStart w:id="91" w:name="_Toc493264452"/>
      <w:bookmarkStart w:id="92" w:name="_Toc493264579"/>
      <w:r>
        <w:rPr>
          <w:rFonts w:hint="eastAsia"/>
        </w:rPr>
        <w:t>4.2.</w:t>
      </w:r>
      <w:r>
        <w:rPr>
          <w:rFonts w:hint="eastAsia"/>
        </w:rPr>
        <w:t>11</w:t>
      </w:r>
      <w:proofErr w:type="gramStart"/>
      <w:r w:rsidR="005C790A">
        <w:rPr>
          <w:rFonts w:hint="eastAsia"/>
        </w:rPr>
        <w:t>案款台账</w:t>
      </w:r>
      <w:bookmarkEnd w:id="91"/>
      <w:bookmarkEnd w:id="92"/>
      <w:proofErr w:type="gramEnd"/>
    </w:p>
    <w:p w:rsidR="00267C58" w:rsidRPr="00433974" w:rsidRDefault="00267C58" w:rsidP="00267C58">
      <w:pPr>
        <w:rPr>
          <w:rFonts w:hint="eastAsia"/>
        </w:rPr>
      </w:pPr>
      <w:proofErr w:type="gramStart"/>
      <w:r>
        <w:rPr>
          <w:rFonts w:hint="eastAsia"/>
        </w:rPr>
        <w:t>根据案</w:t>
      </w:r>
      <w:proofErr w:type="gramEnd"/>
      <w:r>
        <w:rPr>
          <w:rFonts w:hint="eastAsia"/>
        </w:rPr>
        <w:t>款的收、支情况，自动</w:t>
      </w:r>
      <w:proofErr w:type="gramStart"/>
      <w:r>
        <w:rPr>
          <w:rFonts w:hint="eastAsia"/>
        </w:rPr>
        <w:t>案款台账</w:t>
      </w:r>
      <w:proofErr w:type="gramEnd"/>
      <w:r>
        <w:rPr>
          <w:rFonts w:hint="eastAsia"/>
        </w:rPr>
        <w:t>，便于案件收支情况的查询</w:t>
      </w:r>
      <w:r>
        <w:rPr>
          <w:rFonts w:hint="eastAsia"/>
        </w:rPr>
        <w:t>。</w:t>
      </w:r>
    </w:p>
    <w:p w:rsidR="00FD56BB" w:rsidRPr="00FD56BB" w:rsidRDefault="00050D96" w:rsidP="00FD56BB">
      <w:pPr>
        <w:pStyle w:val="3"/>
        <w:rPr>
          <w:rFonts w:hint="eastAsia"/>
        </w:rPr>
      </w:pPr>
      <w:bookmarkStart w:id="93" w:name="_Toc493264453"/>
      <w:bookmarkStart w:id="94" w:name="_Toc493264580"/>
      <w:r>
        <w:rPr>
          <w:rFonts w:hint="eastAsia"/>
        </w:rPr>
        <w:t>4.2.</w:t>
      </w:r>
      <w:r>
        <w:rPr>
          <w:rFonts w:hint="eastAsia"/>
        </w:rPr>
        <w:t>12</w:t>
      </w:r>
      <w:r w:rsidR="00FD56BB">
        <w:rPr>
          <w:rFonts w:hint="eastAsia"/>
        </w:rPr>
        <w:t>案款凭证生成</w:t>
      </w:r>
      <w:bookmarkEnd w:id="93"/>
      <w:bookmarkEnd w:id="94"/>
    </w:p>
    <w:p w:rsidR="00D4602E" w:rsidRPr="00433974" w:rsidRDefault="00D4602E" w:rsidP="00D4602E">
      <w:pPr>
        <w:rPr>
          <w:rFonts w:hint="eastAsia"/>
        </w:rPr>
      </w:pPr>
      <w:proofErr w:type="gramStart"/>
      <w:r>
        <w:rPr>
          <w:rFonts w:hint="eastAsia"/>
        </w:rPr>
        <w:t>根据案</w:t>
      </w:r>
      <w:proofErr w:type="gramEnd"/>
      <w:r>
        <w:rPr>
          <w:rFonts w:hint="eastAsia"/>
        </w:rPr>
        <w:t>款的收、支情况，自动</w:t>
      </w:r>
      <w:proofErr w:type="gramStart"/>
      <w:r>
        <w:rPr>
          <w:rFonts w:hint="eastAsia"/>
        </w:rPr>
        <w:t>生成案</w:t>
      </w:r>
      <w:proofErr w:type="gramEnd"/>
      <w:r>
        <w:rPr>
          <w:rFonts w:hint="eastAsia"/>
        </w:rPr>
        <w:t>款</w:t>
      </w:r>
      <w:r>
        <w:rPr>
          <w:rFonts w:hint="eastAsia"/>
        </w:rPr>
        <w:t>凭证</w:t>
      </w:r>
      <w:r>
        <w:rPr>
          <w:rFonts w:hint="eastAsia"/>
        </w:rPr>
        <w:t>。</w:t>
      </w:r>
    </w:p>
    <w:p w:rsidR="0090527F" w:rsidRDefault="0090527F" w:rsidP="0090527F">
      <w:pPr>
        <w:pStyle w:val="2"/>
        <w:ind w:firstLine="420"/>
        <w:rPr>
          <w:rFonts w:hint="eastAsia"/>
        </w:rPr>
      </w:pPr>
      <w:bookmarkStart w:id="95" w:name="_Toc398740787"/>
      <w:bookmarkStart w:id="96" w:name="_Toc402193382"/>
      <w:bookmarkStart w:id="97" w:name="_Toc493264454"/>
      <w:bookmarkStart w:id="98" w:name="_Toc493264581"/>
      <w:r>
        <w:rPr>
          <w:rFonts w:hint="eastAsia"/>
        </w:rPr>
        <w:t>4.3</w:t>
      </w:r>
      <w:r>
        <w:rPr>
          <w:rFonts w:hint="eastAsia"/>
        </w:rPr>
        <w:t>拍卖</w:t>
      </w:r>
      <w:bookmarkEnd w:id="95"/>
      <w:bookmarkEnd w:id="96"/>
      <w:r>
        <w:rPr>
          <w:rFonts w:hint="eastAsia"/>
        </w:rPr>
        <w:t>保证金管理</w:t>
      </w:r>
      <w:bookmarkEnd w:id="97"/>
      <w:bookmarkEnd w:id="98"/>
    </w:p>
    <w:p w:rsidR="0090527F" w:rsidRDefault="0090527F" w:rsidP="0090527F">
      <w:pPr>
        <w:pStyle w:val="3"/>
        <w:spacing w:before="0" w:after="0" w:line="415" w:lineRule="auto"/>
        <w:ind w:left="851"/>
        <w:rPr>
          <w:rFonts w:hint="eastAsia"/>
          <w:sz w:val="28"/>
          <w:szCs w:val="28"/>
        </w:rPr>
      </w:pPr>
      <w:bookmarkStart w:id="99" w:name="_Toc398740788"/>
      <w:bookmarkStart w:id="100" w:name="_Toc402193383"/>
      <w:bookmarkStart w:id="101" w:name="_Toc493264455"/>
      <w:bookmarkStart w:id="102" w:name="_Toc493264582"/>
      <w:r>
        <w:rPr>
          <w:rFonts w:hint="eastAsia"/>
          <w:sz w:val="28"/>
          <w:szCs w:val="28"/>
        </w:rPr>
        <w:t>4.3.1</w:t>
      </w:r>
      <w:r>
        <w:rPr>
          <w:rFonts w:hint="eastAsia"/>
          <w:sz w:val="28"/>
          <w:szCs w:val="28"/>
        </w:rPr>
        <w:t>拍卖保证金管理流程</w:t>
      </w:r>
      <w:bookmarkEnd w:id="101"/>
      <w:bookmarkEnd w:id="102"/>
    </w:p>
    <w:p w:rsidR="0090527F" w:rsidRPr="0090527F" w:rsidRDefault="0090527F" w:rsidP="0090527F">
      <w:pPr>
        <w:rPr>
          <w:rFonts w:hint="eastAsia"/>
        </w:rPr>
      </w:pPr>
      <w:r>
        <w:rPr>
          <w:noProof/>
        </w:rPr>
        <w:drawing>
          <wp:inline distT="0" distB="0" distL="0" distR="0" wp14:anchorId="08A874CB" wp14:editId="419553A2">
            <wp:extent cx="5274310" cy="2475385"/>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75385"/>
                    </a:xfrm>
                    <a:prstGeom prst="rect">
                      <a:avLst/>
                    </a:prstGeom>
                  </pic:spPr>
                </pic:pic>
              </a:graphicData>
            </a:graphic>
          </wp:inline>
        </w:drawing>
      </w:r>
    </w:p>
    <w:p w:rsidR="0090527F" w:rsidRDefault="0090527F" w:rsidP="0090527F">
      <w:pPr>
        <w:pStyle w:val="3"/>
        <w:spacing w:before="0" w:after="0" w:line="415" w:lineRule="auto"/>
        <w:ind w:left="851"/>
        <w:rPr>
          <w:rFonts w:hint="eastAsia"/>
          <w:sz w:val="28"/>
          <w:szCs w:val="28"/>
        </w:rPr>
      </w:pPr>
      <w:bookmarkStart w:id="103" w:name="_Toc493264456"/>
      <w:bookmarkStart w:id="104" w:name="_Toc493264583"/>
      <w:r>
        <w:rPr>
          <w:rFonts w:hint="eastAsia"/>
          <w:sz w:val="28"/>
          <w:szCs w:val="28"/>
        </w:rPr>
        <w:lastRenderedPageBreak/>
        <w:t>4.3.</w:t>
      </w:r>
      <w:r>
        <w:rPr>
          <w:rFonts w:hint="eastAsia"/>
          <w:sz w:val="28"/>
          <w:szCs w:val="28"/>
        </w:rPr>
        <w:t>2</w:t>
      </w:r>
      <w:r>
        <w:rPr>
          <w:rFonts w:hint="eastAsia"/>
          <w:sz w:val="28"/>
          <w:szCs w:val="28"/>
        </w:rPr>
        <w:t>拍卖信息的录入</w:t>
      </w:r>
      <w:bookmarkEnd w:id="100"/>
      <w:bookmarkEnd w:id="103"/>
      <w:bookmarkEnd w:id="104"/>
    </w:p>
    <w:p w:rsidR="0090527F" w:rsidRDefault="0090527F" w:rsidP="0090527F">
      <w:pPr>
        <w:rPr>
          <w:rFonts w:hint="eastAsia"/>
          <w:bCs/>
        </w:rPr>
      </w:pPr>
      <w:r>
        <w:rPr>
          <w:rFonts w:hint="eastAsia"/>
        </w:rPr>
        <w:tab/>
      </w:r>
      <w:r>
        <w:rPr>
          <w:rFonts w:hint="eastAsia"/>
        </w:rPr>
        <w:t>技术室在确定拍卖信息后，</w:t>
      </w:r>
      <w:r>
        <w:rPr>
          <w:rFonts w:hint="eastAsia"/>
          <w:bCs/>
        </w:rPr>
        <w:t>将拍卖信息（案号，被执行人，保证金，拍卖时间，物品）录入到系统。</w:t>
      </w:r>
    </w:p>
    <w:p w:rsidR="0090527F" w:rsidRDefault="0090527F" w:rsidP="0090527F">
      <w:pPr>
        <w:pStyle w:val="3"/>
        <w:spacing w:before="0" w:after="0" w:line="415" w:lineRule="auto"/>
        <w:ind w:left="851"/>
        <w:rPr>
          <w:rFonts w:hint="eastAsia"/>
          <w:sz w:val="28"/>
          <w:szCs w:val="28"/>
        </w:rPr>
      </w:pPr>
      <w:bookmarkStart w:id="105" w:name="_Toc402193384"/>
      <w:bookmarkStart w:id="106" w:name="_Toc493264457"/>
      <w:bookmarkStart w:id="107" w:name="_Toc493264584"/>
      <w:r>
        <w:rPr>
          <w:rFonts w:hint="eastAsia"/>
          <w:sz w:val="28"/>
          <w:szCs w:val="28"/>
        </w:rPr>
        <w:t>4.3</w:t>
      </w:r>
      <w:r>
        <w:rPr>
          <w:rFonts w:hint="eastAsia"/>
          <w:sz w:val="28"/>
          <w:szCs w:val="28"/>
        </w:rPr>
        <w:t>.3</w:t>
      </w:r>
      <w:r>
        <w:rPr>
          <w:rFonts w:hint="eastAsia"/>
          <w:sz w:val="28"/>
          <w:szCs w:val="28"/>
        </w:rPr>
        <w:t xml:space="preserve"> </w:t>
      </w:r>
      <w:r>
        <w:rPr>
          <w:rFonts w:hint="eastAsia"/>
          <w:sz w:val="28"/>
          <w:szCs w:val="28"/>
        </w:rPr>
        <w:t>保证金的收取</w:t>
      </w:r>
      <w:bookmarkEnd w:id="99"/>
      <w:bookmarkEnd w:id="105"/>
      <w:bookmarkEnd w:id="106"/>
      <w:bookmarkEnd w:id="107"/>
    </w:p>
    <w:p w:rsidR="0090527F" w:rsidRDefault="0090527F" w:rsidP="0090527F">
      <w:pPr>
        <w:rPr>
          <w:rFonts w:hint="eastAsia"/>
        </w:rPr>
      </w:pPr>
      <w:r>
        <w:rPr>
          <w:rFonts w:hint="eastAsia"/>
        </w:rPr>
        <w:tab/>
      </w:r>
      <w:r>
        <w:t>在拍卖程序中，缴付保证金是成为竞买人的必要条件之一。</w:t>
      </w:r>
      <w:r>
        <w:rPr>
          <w:rFonts w:hint="eastAsia"/>
        </w:rPr>
        <w:t>竞买人在看到法院的拍卖公告后，在公告规定的时间内将拍卖保证金转账到法院的指定账户。财务收到银行回单之后根据上面的案号等信息，将保证金录入系统，并与相应的拍卖信息关联。竞买人到财务处开取收据，此收据会是否能参与竞拍的根本依据。</w:t>
      </w:r>
    </w:p>
    <w:p w:rsidR="0090527F" w:rsidRDefault="0090527F" w:rsidP="0090527F">
      <w:pPr>
        <w:pStyle w:val="3"/>
        <w:spacing w:before="0" w:after="0" w:line="415" w:lineRule="auto"/>
        <w:ind w:left="851"/>
        <w:rPr>
          <w:rFonts w:hint="eastAsia"/>
          <w:sz w:val="28"/>
          <w:szCs w:val="28"/>
        </w:rPr>
      </w:pPr>
      <w:bookmarkStart w:id="108" w:name="_Toc398740789"/>
      <w:bookmarkStart w:id="109" w:name="_Toc402193385"/>
      <w:bookmarkStart w:id="110" w:name="_Toc493264458"/>
      <w:bookmarkStart w:id="111" w:name="_Toc493264585"/>
      <w:r>
        <w:rPr>
          <w:rFonts w:hint="eastAsia"/>
          <w:sz w:val="28"/>
          <w:szCs w:val="28"/>
        </w:rPr>
        <w:t>4.3</w:t>
      </w:r>
      <w:r>
        <w:rPr>
          <w:rFonts w:hint="eastAsia"/>
          <w:sz w:val="28"/>
          <w:szCs w:val="28"/>
        </w:rPr>
        <w:t>.4</w:t>
      </w:r>
      <w:r>
        <w:rPr>
          <w:rFonts w:hint="eastAsia"/>
          <w:sz w:val="28"/>
          <w:szCs w:val="28"/>
        </w:rPr>
        <w:t xml:space="preserve"> </w:t>
      </w:r>
      <w:r>
        <w:rPr>
          <w:rFonts w:hint="eastAsia"/>
          <w:sz w:val="28"/>
          <w:szCs w:val="28"/>
        </w:rPr>
        <w:t>保证金的退还</w:t>
      </w:r>
      <w:bookmarkEnd w:id="108"/>
      <w:bookmarkEnd w:id="109"/>
      <w:bookmarkEnd w:id="110"/>
      <w:bookmarkEnd w:id="111"/>
    </w:p>
    <w:p w:rsidR="0090527F" w:rsidRDefault="0090527F" w:rsidP="0090527F">
      <w:pPr>
        <w:rPr>
          <w:rFonts w:hint="eastAsia"/>
        </w:rPr>
      </w:pPr>
      <w:r>
        <w:rPr>
          <w:rFonts w:hint="eastAsia"/>
        </w:rPr>
        <w:tab/>
      </w:r>
      <w:r>
        <w:rPr>
          <w:rFonts w:hint="eastAsia"/>
        </w:rPr>
        <w:t>拍卖结束后，拍卖公司会把拍卖结果（包括：是否中标，中标人，竞买人信息）交到技术室。技术室将拍卖公司的拍卖结果作为附件，提交“退还保证金申请”，待财务处领导审核后，由财务将未中标的保证金退还给竞买人。</w:t>
      </w:r>
    </w:p>
    <w:p w:rsidR="0090527F" w:rsidRDefault="0090527F" w:rsidP="0090527F">
      <w:pPr>
        <w:pStyle w:val="3"/>
        <w:spacing w:before="0" w:after="0" w:line="415" w:lineRule="auto"/>
        <w:ind w:left="851"/>
        <w:rPr>
          <w:rFonts w:hint="eastAsia"/>
          <w:sz w:val="28"/>
          <w:szCs w:val="28"/>
        </w:rPr>
      </w:pPr>
      <w:bookmarkStart w:id="112" w:name="_Toc398740790"/>
      <w:bookmarkStart w:id="113" w:name="_Toc402193386"/>
      <w:bookmarkStart w:id="114" w:name="_Toc493264459"/>
      <w:bookmarkStart w:id="115" w:name="_Toc493264586"/>
      <w:r>
        <w:rPr>
          <w:rFonts w:hint="eastAsia"/>
          <w:sz w:val="28"/>
          <w:szCs w:val="28"/>
        </w:rPr>
        <w:t>4.3</w:t>
      </w:r>
      <w:r>
        <w:rPr>
          <w:rFonts w:hint="eastAsia"/>
          <w:sz w:val="28"/>
          <w:szCs w:val="28"/>
        </w:rPr>
        <w:t>.5</w:t>
      </w:r>
      <w:r>
        <w:rPr>
          <w:rFonts w:hint="eastAsia"/>
          <w:sz w:val="28"/>
          <w:szCs w:val="28"/>
        </w:rPr>
        <w:t xml:space="preserve"> </w:t>
      </w:r>
      <w:r>
        <w:rPr>
          <w:rFonts w:hint="eastAsia"/>
          <w:sz w:val="28"/>
          <w:szCs w:val="28"/>
        </w:rPr>
        <w:t>保证金抵扣案款</w:t>
      </w:r>
      <w:bookmarkEnd w:id="112"/>
      <w:bookmarkEnd w:id="113"/>
      <w:bookmarkEnd w:id="114"/>
      <w:bookmarkEnd w:id="115"/>
    </w:p>
    <w:p w:rsidR="0090527F" w:rsidRDefault="0090527F" w:rsidP="0090527F">
      <w:pPr>
        <w:rPr>
          <w:rFonts w:hint="eastAsia"/>
        </w:rPr>
      </w:pPr>
      <w:r>
        <w:rPr>
          <w:rFonts w:hint="eastAsia"/>
        </w:rPr>
        <w:tab/>
      </w:r>
      <w:r>
        <w:rPr>
          <w:rFonts w:hint="eastAsia"/>
        </w:rPr>
        <w:t>拍卖中标后，财务将保证金抵扣对应的被执行人需缴纳的案款。</w:t>
      </w:r>
    </w:p>
    <w:p w:rsidR="0090527F" w:rsidRDefault="0090527F" w:rsidP="0090527F">
      <w:pPr>
        <w:pStyle w:val="3"/>
        <w:spacing w:before="0" w:after="0" w:line="415" w:lineRule="auto"/>
        <w:ind w:left="851"/>
        <w:rPr>
          <w:rFonts w:hint="eastAsia"/>
          <w:sz w:val="28"/>
          <w:szCs w:val="28"/>
        </w:rPr>
      </w:pPr>
      <w:bookmarkStart w:id="116" w:name="_Toc398740791"/>
      <w:bookmarkStart w:id="117" w:name="_Toc402193387"/>
      <w:bookmarkStart w:id="118" w:name="_Toc493264460"/>
      <w:bookmarkStart w:id="119" w:name="_Toc493264587"/>
      <w:r>
        <w:rPr>
          <w:rFonts w:hint="eastAsia"/>
          <w:sz w:val="28"/>
          <w:szCs w:val="28"/>
        </w:rPr>
        <w:t>4.3</w:t>
      </w:r>
      <w:r>
        <w:rPr>
          <w:rFonts w:hint="eastAsia"/>
          <w:sz w:val="28"/>
          <w:szCs w:val="28"/>
        </w:rPr>
        <w:t>.6</w:t>
      </w:r>
      <w:r>
        <w:rPr>
          <w:rFonts w:hint="eastAsia"/>
          <w:sz w:val="28"/>
          <w:szCs w:val="28"/>
        </w:rPr>
        <w:t xml:space="preserve"> </w:t>
      </w:r>
      <w:r>
        <w:rPr>
          <w:rFonts w:hint="eastAsia"/>
          <w:sz w:val="28"/>
          <w:szCs w:val="28"/>
        </w:rPr>
        <w:t>拍卖余款的处理</w:t>
      </w:r>
      <w:bookmarkEnd w:id="116"/>
      <w:bookmarkEnd w:id="117"/>
      <w:bookmarkEnd w:id="118"/>
      <w:bookmarkEnd w:id="119"/>
    </w:p>
    <w:p w:rsidR="0090527F" w:rsidRDefault="0090527F" w:rsidP="0090527F">
      <w:pPr>
        <w:rPr>
          <w:rFonts w:hint="eastAsia"/>
        </w:rPr>
      </w:pPr>
      <w:r>
        <w:rPr>
          <w:rFonts w:hint="eastAsia"/>
        </w:rPr>
        <w:tab/>
      </w:r>
      <w:r>
        <w:rPr>
          <w:rFonts w:hint="eastAsia"/>
        </w:rPr>
        <w:t>拍卖中标后的余款将转到法院指定的账户上。余款将继续抵扣案款。若果余款多于被执行人所欠的案款，则将剩余部分返还给被执行人。</w:t>
      </w:r>
    </w:p>
    <w:p w:rsidR="0090527F" w:rsidRPr="0090527F" w:rsidRDefault="0090527F" w:rsidP="0090527F">
      <w:pPr>
        <w:rPr>
          <w:rFonts w:hint="eastAsia"/>
        </w:rPr>
      </w:pPr>
    </w:p>
    <w:sectPr w:rsidR="0090527F" w:rsidRPr="0090527F">
      <w:head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FAE" w:rsidRDefault="000D7FAE" w:rsidP="00C0298C">
      <w:pPr>
        <w:spacing w:line="240" w:lineRule="auto"/>
      </w:pPr>
      <w:r>
        <w:separator/>
      </w:r>
    </w:p>
  </w:endnote>
  <w:endnote w:type="continuationSeparator" w:id="0">
    <w:p w:rsidR="000D7FAE" w:rsidRDefault="000D7FAE" w:rsidP="00C02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FAE" w:rsidRDefault="000D7FAE" w:rsidP="00C0298C">
      <w:pPr>
        <w:spacing w:line="240" w:lineRule="auto"/>
      </w:pPr>
      <w:r>
        <w:separator/>
      </w:r>
    </w:p>
  </w:footnote>
  <w:footnote w:type="continuationSeparator" w:id="0">
    <w:p w:rsidR="000D7FAE" w:rsidRDefault="000D7FAE" w:rsidP="00C0298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98C" w:rsidRPr="00C0298C" w:rsidRDefault="00C0298C" w:rsidP="00C0298C">
    <w:pPr>
      <w:pStyle w:val="a7"/>
      <w:jc w:val="both"/>
    </w:pPr>
    <w:r>
      <w:rPr>
        <w:rFonts w:eastAsia="Times New Roman"/>
        <w:noProof/>
      </w:rPr>
      <w:drawing>
        <wp:inline distT="0" distB="0" distL="0" distR="0" wp14:anchorId="4EAFFC29" wp14:editId="50697E12">
          <wp:extent cx="386313" cy="503015"/>
          <wp:effectExtent l="0" t="0" r="0" b="508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6313" cy="503015"/>
                  </a:xfrm>
                  <a:prstGeom prst="rect">
                    <a:avLst/>
                  </a:prstGeom>
                  <a:noFill/>
                  <a:ln>
                    <a:noFill/>
                  </a:ln>
                </pic:spPr>
              </pic:pic>
            </a:graphicData>
          </a:graphic>
        </wp:inline>
      </w:drawing>
    </w:r>
    <w:r>
      <w:rPr>
        <w:rFonts w:hint="eastAsia"/>
      </w:rPr>
      <w:t xml:space="preserve">             </w:t>
    </w:r>
    <w:r>
      <w:rPr>
        <w:rFonts w:hint="eastAsia"/>
      </w:rPr>
      <w:t xml:space="preserve">                               </w:t>
    </w:r>
    <w:r>
      <w:rPr>
        <w:rFonts w:hint="eastAsia"/>
      </w:rPr>
      <w:t>案款诉讼费及拍卖保证金管理方案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v:imagedata r:id="rId1" o:title=""/>
      </v:shape>
    </w:pict>
  </w:numPicBullet>
  <w:abstractNum w:abstractNumId="0">
    <w:nsid w:val="07F55F92"/>
    <w:multiLevelType w:val="hybridMultilevel"/>
    <w:tmpl w:val="8390BF66"/>
    <w:lvl w:ilvl="0" w:tplc="800AA648">
      <w:start w:val="3"/>
      <w:numFmt w:val="japaneseCounting"/>
      <w:lvlText w:val="%1、"/>
      <w:lvlJc w:val="left"/>
      <w:pPr>
        <w:ind w:left="1100" w:hanging="90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nsid w:val="178E6564"/>
    <w:multiLevelType w:val="hybridMultilevel"/>
    <w:tmpl w:val="F75084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544481D"/>
    <w:multiLevelType w:val="hybridMultilevel"/>
    <w:tmpl w:val="7D2804B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47D501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hint="default"/>
        <w:sz w:val="32"/>
        <w:szCs w:val="32"/>
      </w:rPr>
    </w:lvl>
    <w:lvl w:ilvl="2">
      <w:start w:val="1"/>
      <w:numFmt w:val="decimal"/>
      <w:lvlText w:val="%1.%2.%3"/>
      <w:lvlJc w:val="left"/>
      <w:pPr>
        <w:ind w:left="1418"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557665BA"/>
    <w:multiLevelType w:val="multilevel"/>
    <w:tmpl w:val="557665BA"/>
    <w:lvl w:ilvl="0">
      <w:start w:val="1"/>
      <w:numFmt w:val="chineseCountingThousand"/>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nsid w:val="61EE28B0"/>
    <w:multiLevelType w:val="hybridMultilevel"/>
    <w:tmpl w:val="55CABF74"/>
    <w:lvl w:ilvl="0" w:tplc="6436D8C8">
      <w:start w:val="1"/>
      <w:numFmt w:val="bullet"/>
      <w:lvlText w:val=""/>
      <w:lvlJc w:val="left"/>
      <w:pPr>
        <w:tabs>
          <w:tab w:val="num" w:pos="720"/>
        </w:tabs>
        <w:ind w:left="720" w:hanging="360"/>
      </w:pPr>
      <w:rPr>
        <w:rFonts w:ascii="Wingdings 3" w:hAnsi="Wingdings 3" w:hint="default"/>
      </w:rPr>
    </w:lvl>
    <w:lvl w:ilvl="1" w:tplc="123E315C" w:tentative="1">
      <w:start w:val="1"/>
      <w:numFmt w:val="bullet"/>
      <w:lvlText w:val=""/>
      <w:lvlJc w:val="left"/>
      <w:pPr>
        <w:tabs>
          <w:tab w:val="num" w:pos="1440"/>
        </w:tabs>
        <w:ind w:left="1440" w:hanging="360"/>
      </w:pPr>
      <w:rPr>
        <w:rFonts w:ascii="Wingdings 3" w:hAnsi="Wingdings 3" w:hint="default"/>
      </w:rPr>
    </w:lvl>
    <w:lvl w:ilvl="2" w:tplc="05EC91DA" w:tentative="1">
      <w:start w:val="1"/>
      <w:numFmt w:val="bullet"/>
      <w:lvlText w:val=""/>
      <w:lvlJc w:val="left"/>
      <w:pPr>
        <w:tabs>
          <w:tab w:val="num" w:pos="2160"/>
        </w:tabs>
        <w:ind w:left="2160" w:hanging="360"/>
      </w:pPr>
      <w:rPr>
        <w:rFonts w:ascii="Wingdings 3" w:hAnsi="Wingdings 3" w:hint="default"/>
      </w:rPr>
    </w:lvl>
    <w:lvl w:ilvl="3" w:tplc="E1BA234C" w:tentative="1">
      <w:start w:val="1"/>
      <w:numFmt w:val="bullet"/>
      <w:lvlText w:val=""/>
      <w:lvlJc w:val="left"/>
      <w:pPr>
        <w:tabs>
          <w:tab w:val="num" w:pos="2880"/>
        </w:tabs>
        <w:ind w:left="2880" w:hanging="360"/>
      </w:pPr>
      <w:rPr>
        <w:rFonts w:ascii="Wingdings 3" w:hAnsi="Wingdings 3" w:hint="default"/>
      </w:rPr>
    </w:lvl>
    <w:lvl w:ilvl="4" w:tplc="A5DC82CE" w:tentative="1">
      <w:start w:val="1"/>
      <w:numFmt w:val="bullet"/>
      <w:lvlText w:val=""/>
      <w:lvlJc w:val="left"/>
      <w:pPr>
        <w:tabs>
          <w:tab w:val="num" w:pos="3600"/>
        </w:tabs>
        <w:ind w:left="3600" w:hanging="360"/>
      </w:pPr>
      <w:rPr>
        <w:rFonts w:ascii="Wingdings 3" w:hAnsi="Wingdings 3" w:hint="default"/>
      </w:rPr>
    </w:lvl>
    <w:lvl w:ilvl="5" w:tplc="881CF9A8" w:tentative="1">
      <w:start w:val="1"/>
      <w:numFmt w:val="bullet"/>
      <w:lvlText w:val=""/>
      <w:lvlJc w:val="left"/>
      <w:pPr>
        <w:tabs>
          <w:tab w:val="num" w:pos="4320"/>
        </w:tabs>
        <w:ind w:left="4320" w:hanging="360"/>
      </w:pPr>
      <w:rPr>
        <w:rFonts w:ascii="Wingdings 3" w:hAnsi="Wingdings 3" w:hint="default"/>
      </w:rPr>
    </w:lvl>
    <w:lvl w:ilvl="6" w:tplc="52BC5CEE" w:tentative="1">
      <w:start w:val="1"/>
      <w:numFmt w:val="bullet"/>
      <w:lvlText w:val=""/>
      <w:lvlJc w:val="left"/>
      <w:pPr>
        <w:tabs>
          <w:tab w:val="num" w:pos="5040"/>
        </w:tabs>
        <w:ind w:left="5040" w:hanging="360"/>
      </w:pPr>
      <w:rPr>
        <w:rFonts w:ascii="Wingdings 3" w:hAnsi="Wingdings 3" w:hint="default"/>
      </w:rPr>
    </w:lvl>
    <w:lvl w:ilvl="7" w:tplc="97808FB4" w:tentative="1">
      <w:start w:val="1"/>
      <w:numFmt w:val="bullet"/>
      <w:lvlText w:val=""/>
      <w:lvlJc w:val="left"/>
      <w:pPr>
        <w:tabs>
          <w:tab w:val="num" w:pos="5760"/>
        </w:tabs>
        <w:ind w:left="5760" w:hanging="360"/>
      </w:pPr>
      <w:rPr>
        <w:rFonts w:ascii="Wingdings 3" w:hAnsi="Wingdings 3" w:hint="default"/>
      </w:rPr>
    </w:lvl>
    <w:lvl w:ilvl="8" w:tplc="5756DE14" w:tentative="1">
      <w:start w:val="1"/>
      <w:numFmt w:val="bullet"/>
      <w:lvlText w:val=""/>
      <w:lvlJc w:val="left"/>
      <w:pPr>
        <w:tabs>
          <w:tab w:val="num" w:pos="6480"/>
        </w:tabs>
        <w:ind w:left="6480" w:hanging="360"/>
      </w:pPr>
      <w:rPr>
        <w:rFonts w:ascii="Wingdings 3" w:hAnsi="Wingdings 3" w:hint="default"/>
      </w:rPr>
    </w:lvl>
  </w:abstractNum>
  <w:abstractNum w:abstractNumId="6">
    <w:nsid w:val="62CF6391"/>
    <w:multiLevelType w:val="hybridMultilevel"/>
    <w:tmpl w:val="66E862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9FE7243"/>
    <w:multiLevelType w:val="hybridMultilevel"/>
    <w:tmpl w:val="83444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F531E19"/>
    <w:multiLevelType w:val="hybridMultilevel"/>
    <w:tmpl w:val="D2C8D1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AEA2840"/>
    <w:multiLevelType w:val="hybridMultilevel"/>
    <w:tmpl w:val="90069DCC"/>
    <w:lvl w:ilvl="0" w:tplc="44B2BF8C">
      <w:start w:val="1"/>
      <w:numFmt w:val="bullet"/>
      <w:lvlText w:val=""/>
      <w:lvlJc w:val="left"/>
      <w:pPr>
        <w:tabs>
          <w:tab w:val="num" w:pos="720"/>
        </w:tabs>
        <w:ind w:left="720" w:hanging="360"/>
      </w:pPr>
      <w:rPr>
        <w:rFonts w:ascii="Wingdings 3" w:hAnsi="Wingdings 3" w:hint="default"/>
      </w:rPr>
    </w:lvl>
    <w:lvl w:ilvl="1" w:tplc="E32CCC20" w:tentative="1">
      <w:start w:val="1"/>
      <w:numFmt w:val="bullet"/>
      <w:lvlText w:val=""/>
      <w:lvlJc w:val="left"/>
      <w:pPr>
        <w:tabs>
          <w:tab w:val="num" w:pos="1440"/>
        </w:tabs>
        <w:ind w:left="1440" w:hanging="360"/>
      </w:pPr>
      <w:rPr>
        <w:rFonts w:ascii="Wingdings 3" w:hAnsi="Wingdings 3" w:hint="default"/>
      </w:rPr>
    </w:lvl>
    <w:lvl w:ilvl="2" w:tplc="8D9E4DBA" w:tentative="1">
      <w:start w:val="1"/>
      <w:numFmt w:val="bullet"/>
      <w:lvlText w:val=""/>
      <w:lvlJc w:val="left"/>
      <w:pPr>
        <w:tabs>
          <w:tab w:val="num" w:pos="2160"/>
        </w:tabs>
        <w:ind w:left="2160" w:hanging="360"/>
      </w:pPr>
      <w:rPr>
        <w:rFonts w:ascii="Wingdings 3" w:hAnsi="Wingdings 3" w:hint="default"/>
      </w:rPr>
    </w:lvl>
    <w:lvl w:ilvl="3" w:tplc="7270B546" w:tentative="1">
      <w:start w:val="1"/>
      <w:numFmt w:val="bullet"/>
      <w:lvlText w:val=""/>
      <w:lvlJc w:val="left"/>
      <w:pPr>
        <w:tabs>
          <w:tab w:val="num" w:pos="2880"/>
        </w:tabs>
        <w:ind w:left="2880" w:hanging="360"/>
      </w:pPr>
      <w:rPr>
        <w:rFonts w:ascii="Wingdings 3" w:hAnsi="Wingdings 3" w:hint="default"/>
      </w:rPr>
    </w:lvl>
    <w:lvl w:ilvl="4" w:tplc="CF36C9E2" w:tentative="1">
      <w:start w:val="1"/>
      <w:numFmt w:val="bullet"/>
      <w:lvlText w:val=""/>
      <w:lvlJc w:val="left"/>
      <w:pPr>
        <w:tabs>
          <w:tab w:val="num" w:pos="3600"/>
        </w:tabs>
        <w:ind w:left="3600" w:hanging="360"/>
      </w:pPr>
      <w:rPr>
        <w:rFonts w:ascii="Wingdings 3" w:hAnsi="Wingdings 3" w:hint="default"/>
      </w:rPr>
    </w:lvl>
    <w:lvl w:ilvl="5" w:tplc="7FF2E83A" w:tentative="1">
      <w:start w:val="1"/>
      <w:numFmt w:val="bullet"/>
      <w:lvlText w:val=""/>
      <w:lvlJc w:val="left"/>
      <w:pPr>
        <w:tabs>
          <w:tab w:val="num" w:pos="4320"/>
        </w:tabs>
        <w:ind w:left="4320" w:hanging="360"/>
      </w:pPr>
      <w:rPr>
        <w:rFonts w:ascii="Wingdings 3" w:hAnsi="Wingdings 3" w:hint="default"/>
      </w:rPr>
    </w:lvl>
    <w:lvl w:ilvl="6" w:tplc="840E89E0" w:tentative="1">
      <w:start w:val="1"/>
      <w:numFmt w:val="bullet"/>
      <w:lvlText w:val=""/>
      <w:lvlJc w:val="left"/>
      <w:pPr>
        <w:tabs>
          <w:tab w:val="num" w:pos="5040"/>
        </w:tabs>
        <w:ind w:left="5040" w:hanging="360"/>
      </w:pPr>
      <w:rPr>
        <w:rFonts w:ascii="Wingdings 3" w:hAnsi="Wingdings 3" w:hint="default"/>
      </w:rPr>
    </w:lvl>
    <w:lvl w:ilvl="7" w:tplc="B944D924" w:tentative="1">
      <w:start w:val="1"/>
      <w:numFmt w:val="bullet"/>
      <w:lvlText w:val=""/>
      <w:lvlJc w:val="left"/>
      <w:pPr>
        <w:tabs>
          <w:tab w:val="num" w:pos="5760"/>
        </w:tabs>
        <w:ind w:left="5760" w:hanging="360"/>
      </w:pPr>
      <w:rPr>
        <w:rFonts w:ascii="Wingdings 3" w:hAnsi="Wingdings 3" w:hint="default"/>
      </w:rPr>
    </w:lvl>
    <w:lvl w:ilvl="8" w:tplc="F4A634AA" w:tentative="1">
      <w:start w:val="1"/>
      <w:numFmt w:val="bullet"/>
      <w:lvlText w:val=""/>
      <w:lvlJc w:val="left"/>
      <w:pPr>
        <w:tabs>
          <w:tab w:val="num" w:pos="6480"/>
        </w:tabs>
        <w:ind w:left="6480" w:hanging="360"/>
      </w:pPr>
      <w:rPr>
        <w:rFonts w:ascii="Wingdings 3" w:hAnsi="Wingdings 3" w:hint="default"/>
      </w:rPr>
    </w:lvl>
  </w:abstractNum>
  <w:abstractNum w:abstractNumId="10">
    <w:nsid w:val="7EEF708E"/>
    <w:multiLevelType w:val="multilevel"/>
    <w:tmpl w:val="7EEF708E"/>
    <w:lvl w:ilvl="0">
      <w:start w:val="1"/>
      <w:numFmt w:val="bullet"/>
      <w:lvlText w:val=""/>
      <w:lvlPicBulletId w:val="0"/>
      <w:lvlJc w:val="left"/>
      <w:pPr>
        <w:ind w:left="480" w:hanging="48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3"/>
  </w:num>
  <w:num w:numId="4">
    <w:abstractNumId w:val="0"/>
  </w:num>
  <w:num w:numId="5">
    <w:abstractNumId w:val="10"/>
  </w:num>
  <w:num w:numId="6">
    <w:abstractNumId w:val="6"/>
  </w:num>
  <w:num w:numId="7">
    <w:abstractNumId w:val="1"/>
  </w:num>
  <w:num w:numId="8">
    <w:abstractNumId w:val="5"/>
  </w:num>
  <w:num w:numId="9">
    <w:abstractNumId w:val="7"/>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02D"/>
    <w:rsid w:val="00037315"/>
    <w:rsid w:val="00050D96"/>
    <w:rsid w:val="000867A6"/>
    <w:rsid w:val="000A1CD4"/>
    <w:rsid w:val="000D7FAE"/>
    <w:rsid w:val="001B030F"/>
    <w:rsid w:val="001E51B4"/>
    <w:rsid w:val="00267C58"/>
    <w:rsid w:val="002D7193"/>
    <w:rsid w:val="002F4A0F"/>
    <w:rsid w:val="00300021"/>
    <w:rsid w:val="0032566C"/>
    <w:rsid w:val="0037302D"/>
    <w:rsid w:val="00397E14"/>
    <w:rsid w:val="004229F1"/>
    <w:rsid w:val="00433974"/>
    <w:rsid w:val="004814FC"/>
    <w:rsid w:val="00502B9B"/>
    <w:rsid w:val="005A6FA7"/>
    <w:rsid w:val="005C6777"/>
    <w:rsid w:val="005C790A"/>
    <w:rsid w:val="0060265D"/>
    <w:rsid w:val="006729C7"/>
    <w:rsid w:val="00681191"/>
    <w:rsid w:val="00684F92"/>
    <w:rsid w:val="006E320C"/>
    <w:rsid w:val="00807141"/>
    <w:rsid w:val="00885EEE"/>
    <w:rsid w:val="0090527F"/>
    <w:rsid w:val="00950915"/>
    <w:rsid w:val="00970BDC"/>
    <w:rsid w:val="00A30D1E"/>
    <w:rsid w:val="00A46AF5"/>
    <w:rsid w:val="00B472E7"/>
    <w:rsid w:val="00B56D30"/>
    <w:rsid w:val="00BA5EFB"/>
    <w:rsid w:val="00C0298C"/>
    <w:rsid w:val="00C35EE3"/>
    <w:rsid w:val="00C955FC"/>
    <w:rsid w:val="00D4602E"/>
    <w:rsid w:val="00D70CC1"/>
    <w:rsid w:val="00DE64E1"/>
    <w:rsid w:val="00DF17B9"/>
    <w:rsid w:val="00E12B79"/>
    <w:rsid w:val="00E851E7"/>
    <w:rsid w:val="00EA72BC"/>
    <w:rsid w:val="00ED501C"/>
    <w:rsid w:val="00F173DA"/>
    <w:rsid w:val="00F547F9"/>
    <w:rsid w:val="00F6409E"/>
    <w:rsid w:val="00F966EC"/>
    <w:rsid w:val="00FD0697"/>
    <w:rsid w:val="00FD56BB"/>
    <w:rsid w:val="00FF7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47F9"/>
    <w:pPr>
      <w:widowControl w:val="0"/>
      <w:spacing w:line="360" w:lineRule="auto"/>
      <w:jc w:val="both"/>
    </w:pPr>
    <w:rPr>
      <w:sz w:val="24"/>
      <w:szCs w:val="24"/>
    </w:rPr>
  </w:style>
  <w:style w:type="paragraph" w:styleId="1">
    <w:name w:val="heading 1"/>
    <w:basedOn w:val="a"/>
    <w:next w:val="a"/>
    <w:link w:val="1Char"/>
    <w:uiPriority w:val="9"/>
    <w:qFormat/>
    <w:rsid w:val="00FF7E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0C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73D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7302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7302D"/>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37302D"/>
    <w:rPr>
      <w:sz w:val="18"/>
      <w:szCs w:val="18"/>
    </w:rPr>
  </w:style>
  <w:style w:type="character" w:customStyle="1" w:styleId="Char0">
    <w:name w:val="批注框文本 Char"/>
    <w:basedOn w:val="a0"/>
    <w:link w:val="a4"/>
    <w:uiPriority w:val="99"/>
    <w:semiHidden/>
    <w:rsid w:val="0037302D"/>
    <w:rPr>
      <w:sz w:val="18"/>
      <w:szCs w:val="18"/>
    </w:rPr>
  </w:style>
  <w:style w:type="character" w:customStyle="1" w:styleId="1Char">
    <w:name w:val="标题 1 Char"/>
    <w:basedOn w:val="a0"/>
    <w:link w:val="1"/>
    <w:uiPriority w:val="9"/>
    <w:rsid w:val="00FF7E37"/>
    <w:rPr>
      <w:b/>
      <w:bCs/>
      <w:kern w:val="44"/>
      <w:sz w:val="44"/>
      <w:szCs w:val="44"/>
    </w:rPr>
  </w:style>
  <w:style w:type="paragraph" w:styleId="TOC">
    <w:name w:val="TOC Heading"/>
    <w:basedOn w:val="1"/>
    <w:next w:val="a"/>
    <w:uiPriority w:val="39"/>
    <w:unhideWhenUsed/>
    <w:qFormat/>
    <w:rsid w:val="00FF7E3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F7E37"/>
  </w:style>
  <w:style w:type="character" w:styleId="a5">
    <w:name w:val="Hyperlink"/>
    <w:basedOn w:val="a0"/>
    <w:uiPriority w:val="99"/>
    <w:unhideWhenUsed/>
    <w:rsid w:val="00FF7E37"/>
    <w:rPr>
      <w:color w:val="0000FF" w:themeColor="hyperlink"/>
      <w:u w:val="single"/>
    </w:rPr>
  </w:style>
  <w:style w:type="paragraph" w:styleId="a6">
    <w:name w:val="List Paragraph"/>
    <w:basedOn w:val="a"/>
    <w:uiPriority w:val="34"/>
    <w:qFormat/>
    <w:rsid w:val="00300021"/>
    <w:pPr>
      <w:ind w:firstLineChars="200" w:firstLine="420"/>
    </w:pPr>
  </w:style>
  <w:style w:type="character" w:customStyle="1" w:styleId="2Char">
    <w:name w:val="标题 2 Char"/>
    <w:basedOn w:val="a0"/>
    <w:link w:val="2"/>
    <w:uiPriority w:val="9"/>
    <w:rsid w:val="00D70CC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173DA"/>
    <w:rPr>
      <w:b/>
      <w:bCs/>
      <w:sz w:val="32"/>
      <w:szCs w:val="32"/>
    </w:rPr>
  </w:style>
  <w:style w:type="paragraph" w:styleId="20">
    <w:name w:val="toc 2"/>
    <w:basedOn w:val="a"/>
    <w:next w:val="a"/>
    <w:autoRedefine/>
    <w:uiPriority w:val="39"/>
    <w:unhideWhenUsed/>
    <w:rsid w:val="0032566C"/>
    <w:pPr>
      <w:ind w:leftChars="200" w:left="420"/>
    </w:pPr>
  </w:style>
  <w:style w:type="paragraph" w:styleId="30">
    <w:name w:val="toc 3"/>
    <w:basedOn w:val="a"/>
    <w:next w:val="a"/>
    <w:autoRedefine/>
    <w:uiPriority w:val="39"/>
    <w:unhideWhenUsed/>
    <w:rsid w:val="0032566C"/>
    <w:pPr>
      <w:ind w:leftChars="400" w:left="840"/>
    </w:pPr>
  </w:style>
  <w:style w:type="paragraph" w:styleId="a7">
    <w:name w:val="header"/>
    <w:basedOn w:val="a"/>
    <w:link w:val="Char1"/>
    <w:unhideWhenUsed/>
    <w:rsid w:val="00C0298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rsid w:val="00C0298C"/>
    <w:rPr>
      <w:sz w:val="18"/>
      <w:szCs w:val="18"/>
    </w:rPr>
  </w:style>
  <w:style w:type="paragraph" w:styleId="a8">
    <w:name w:val="footer"/>
    <w:basedOn w:val="a"/>
    <w:link w:val="Char2"/>
    <w:uiPriority w:val="99"/>
    <w:unhideWhenUsed/>
    <w:rsid w:val="00C0298C"/>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rsid w:val="00C0298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47F9"/>
    <w:pPr>
      <w:widowControl w:val="0"/>
      <w:spacing w:line="360" w:lineRule="auto"/>
      <w:jc w:val="both"/>
    </w:pPr>
    <w:rPr>
      <w:sz w:val="24"/>
      <w:szCs w:val="24"/>
    </w:rPr>
  </w:style>
  <w:style w:type="paragraph" w:styleId="1">
    <w:name w:val="heading 1"/>
    <w:basedOn w:val="a"/>
    <w:next w:val="a"/>
    <w:link w:val="1Char"/>
    <w:uiPriority w:val="9"/>
    <w:qFormat/>
    <w:rsid w:val="00FF7E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0C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73D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7302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7302D"/>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37302D"/>
    <w:rPr>
      <w:sz w:val="18"/>
      <w:szCs w:val="18"/>
    </w:rPr>
  </w:style>
  <w:style w:type="character" w:customStyle="1" w:styleId="Char0">
    <w:name w:val="批注框文本 Char"/>
    <w:basedOn w:val="a0"/>
    <w:link w:val="a4"/>
    <w:uiPriority w:val="99"/>
    <w:semiHidden/>
    <w:rsid w:val="0037302D"/>
    <w:rPr>
      <w:sz w:val="18"/>
      <w:szCs w:val="18"/>
    </w:rPr>
  </w:style>
  <w:style w:type="character" w:customStyle="1" w:styleId="1Char">
    <w:name w:val="标题 1 Char"/>
    <w:basedOn w:val="a0"/>
    <w:link w:val="1"/>
    <w:uiPriority w:val="9"/>
    <w:rsid w:val="00FF7E37"/>
    <w:rPr>
      <w:b/>
      <w:bCs/>
      <w:kern w:val="44"/>
      <w:sz w:val="44"/>
      <w:szCs w:val="44"/>
    </w:rPr>
  </w:style>
  <w:style w:type="paragraph" w:styleId="TOC">
    <w:name w:val="TOC Heading"/>
    <w:basedOn w:val="1"/>
    <w:next w:val="a"/>
    <w:uiPriority w:val="39"/>
    <w:unhideWhenUsed/>
    <w:qFormat/>
    <w:rsid w:val="00FF7E3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F7E37"/>
  </w:style>
  <w:style w:type="character" w:styleId="a5">
    <w:name w:val="Hyperlink"/>
    <w:basedOn w:val="a0"/>
    <w:uiPriority w:val="99"/>
    <w:unhideWhenUsed/>
    <w:rsid w:val="00FF7E37"/>
    <w:rPr>
      <w:color w:val="0000FF" w:themeColor="hyperlink"/>
      <w:u w:val="single"/>
    </w:rPr>
  </w:style>
  <w:style w:type="paragraph" w:styleId="a6">
    <w:name w:val="List Paragraph"/>
    <w:basedOn w:val="a"/>
    <w:uiPriority w:val="34"/>
    <w:qFormat/>
    <w:rsid w:val="00300021"/>
    <w:pPr>
      <w:ind w:firstLineChars="200" w:firstLine="420"/>
    </w:pPr>
  </w:style>
  <w:style w:type="character" w:customStyle="1" w:styleId="2Char">
    <w:name w:val="标题 2 Char"/>
    <w:basedOn w:val="a0"/>
    <w:link w:val="2"/>
    <w:uiPriority w:val="9"/>
    <w:rsid w:val="00D70CC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173DA"/>
    <w:rPr>
      <w:b/>
      <w:bCs/>
      <w:sz w:val="32"/>
      <w:szCs w:val="32"/>
    </w:rPr>
  </w:style>
  <w:style w:type="paragraph" w:styleId="20">
    <w:name w:val="toc 2"/>
    <w:basedOn w:val="a"/>
    <w:next w:val="a"/>
    <w:autoRedefine/>
    <w:uiPriority w:val="39"/>
    <w:unhideWhenUsed/>
    <w:rsid w:val="0032566C"/>
    <w:pPr>
      <w:ind w:leftChars="200" w:left="420"/>
    </w:pPr>
  </w:style>
  <w:style w:type="paragraph" w:styleId="30">
    <w:name w:val="toc 3"/>
    <w:basedOn w:val="a"/>
    <w:next w:val="a"/>
    <w:autoRedefine/>
    <w:uiPriority w:val="39"/>
    <w:unhideWhenUsed/>
    <w:rsid w:val="0032566C"/>
    <w:pPr>
      <w:ind w:leftChars="400" w:left="840"/>
    </w:pPr>
  </w:style>
  <w:style w:type="paragraph" w:styleId="a7">
    <w:name w:val="header"/>
    <w:basedOn w:val="a"/>
    <w:link w:val="Char1"/>
    <w:unhideWhenUsed/>
    <w:rsid w:val="00C0298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rsid w:val="00C0298C"/>
    <w:rPr>
      <w:sz w:val="18"/>
      <w:szCs w:val="18"/>
    </w:rPr>
  </w:style>
  <w:style w:type="paragraph" w:styleId="a8">
    <w:name w:val="footer"/>
    <w:basedOn w:val="a"/>
    <w:link w:val="Char2"/>
    <w:uiPriority w:val="99"/>
    <w:unhideWhenUsed/>
    <w:rsid w:val="00C0298C"/>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rsid w:val="00C029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77449">
      <w:bodyDiv w:val="1"/>
      <w:marLeft w:val="0"/>
      <w:marRight w:val="0"/>
      <w:marTop w:val="0"/>
      <w:marBottom w:val="0"/>
      <w:divBdr>
        <w:top w:val="none" w:sz="0" w:space="0" w:color="auto"/>
        <w:left w:val="none" w:sz="0" w:space="0" w:color="auto"/>
        <w:bottom w:val="none" w:sz="0" w:space="0" w:color="auto"/>
        <w:right w:val="none" w:sz="0" w:space="0" w:color="auto"/>
      </w:divBdr>
      <w:divsChild>
        <w:div w:id="1846170256">
          <w:marLeft w:val="446"/>
          <w:marRight w:val="0"/>
          <w:marTop w:val="86"/>
          <w:marBottom w:val="120"/>
          <w:divBdr>
            <w:top w:val="none" w:sz="0" w:space="0" w:color="auto"/>
            <w:left w:val="none" w:sz="0" w:space="0" w:color="auto"/>
            <w:bottom w:val="none" w:sz="0" w:space="0" w:color="auto"/>
            <w:right w:val="none" w:sz="0" w:space="0" w:color="auto"/>
          </w:divBdr>
        </w:div>
        <w:div w:id="401752718">
          <w:marLeft w:val="446"/>
          <w:marRight w:val="0"/>
          <w:marTop w:val="86"/>
          <w:marBottom w:val="120"/>
          <w:divBdr>
            <w:top w:val="none" w:sz="0" w:space="0" w:color="auto"/>
            <w:left w:val="none" w:sz="0" w:space="0" w:color="auto"/>
            <w:bottom w:val="none" w:sz="0" w:space="0" w:color="auto"/>
            <w:right w:val="none" w:sz="0" w:space="0" w:color="auto"/>
          </w:divBdr>
        </w:div>
        <w:div w:id="1661497163">
          <w:marLeft w:val="446"/>
          <w:marRight w:val="0"/>
          <w:marTop w:val="86"/>
          <w:marBottom w:val="120"/>
          <w:divBdr>
            <w:top w:val="none" w:sz="0" w:space="0" w:color="auto"/>
            <w:left w:val="none" w:sz="0" w:space="0" w:color="auto"/>
            <w:bottom w:val="none" w:sz="0" w:space="0" w:color="auto"/>
            <w:right w:val="none" w:sz="0" w:space="0" w:color="auto"/>
          </w:divBdr>
        </w:div>
        <w:div w:id="1656034854">
          <w:marLeft w:val="446"/>
          <w:marRight w:val="0"/>
          <w:marTop w:val="86"/>
          <w:marBottom w:val="120"/>
          <w:divBdr>
            <w:top w:val="none" w:sz="0" w:space="0" w:color="auto"/>
            <w:left w:val="none" w:sz="0" w:space="0" w:color="auto"/>
            <w:bottom w:val="none" w:sz="0" w:space="0" w:color="auto"/>
            <w:right w:val="none" w:sz="0" w:space="0" w:color="auto"/>
          </w:divBdr>
        </w:div>
        <w:div w:id="792290958">
          <w:marLeft w:val="446"/>
          <w:marRight w:val="0"/>
          <w:marTop w:val="86"/>
          <w:marBottom w:val="120"/>
          <w:divBdr>
            <w:top w:val="none" w:sz="0" w:space="0" w:color="auto"/>
            <w:left w:val="none" w:sz="0" w:space="0" w:color="auto"/>
            <w:bottom w:val="none" w:sz="0" w:space="0" w:color="auto"/>
            <w:right w:val="none" w:sz="0" w:space="0" w:color="auto"/>
          </w:divBdr>
        </w:div>
        <w:div w:id="443426193">
          <w:marLeft w:val="446"/>
          <w:marRight w:val="0"/>
          <w:marTop w:val="86"/>
          <w:marBottom w:val="120"/>
          <w:divBdr>
            <w:top w:val="none" w:sz="0" w:space="0" w:color="auto"/>
            <w:left w:val="none" w:sz="0" w:space="0" w:color="auto"/>
            <w:bottom w:val="none" w:sz="0" w:space="0" w:color="auto"/>
            <w:right w:val="none" w:sz="0" w:space="0" w:color="auto"/>
          </w:divBdr>
        </w:div>
        <w:div w:id="1902861580">
          <w:marLeft w:val="446"/>
          <w:marRight w:val="0"/>
          <w:marTop w:val="86"/>
          <w:marBottom w:val="120"/>
          <w:divBdr>
            <w:top w:val="none" w:sz="0" w:space="0" w:color="auto"/>
            <w:left w:val="none" w:sz="0" w:space="0" w:color="auto"/>
            <w:bottom w:val="none" w:sz="0" w:space="0" w:color="auto"/>
            <w:right w:val="none" w:sz="0" w:space="0" w:color="auto"/>
          </w:divBdr>
        </w:div>
        <w:div w:id="1824929319">
          <w:marLeft w:val="446"/>
          <w:marRight w:val="0"/>
          <w:marTop w:val="86"/>
          <w:marBottom w:val="120"/>
          <w:divBdr>
            <w:top w:val="none" w:sz="0" w:space="0" w:color="auto"/>
            <w:left w:val="none" w:sz="0" w:space="0" w:color="auto"/>
            <w:bottom w:val="none" w:sz="0" w:space="0" w:color="auto"/>
            <w:right w:val="none" w:sz="0" w:space="0" w:color="auto"/>
          </w:divBdr>
        </w:div>
        <w:div w:id="110512578">
          <w:marLeft w:val="446"/>
          <w:marRight w:val="0"/>
          <w:marTop w:val="86"/>
          <w:marBottom w:val="120"/>
          <w:divBdr>
            <w:top w:val="none" w:sz="0" w:space="0" w:color="auto"/>
            <w:left w:val="none" w:sz="0" w:space="0" w:color="auto"/>
            <w:bottom w:val="none" w:sz="0" w:space="0" w:color="auto"/>
            <w:right w:val="none" w:sz="0" w:space="0" w:color="auto"/>
          </w:divBdr>
        </w:div>
        <w:div w:id="1004625977">
          <w:marLeft w:val="446"/>
          <w:marRight w:val="0"/>
          <w:marTop w:val="86"/>
          <w:marBottom w:val="120"/>
          <w:divBdr>
            <w:top w:val="none" w:sz="0" w:space="0" w:color="auto"/>
            <w:left w:val="none" w:sz="0" w:space="0" w:color="auto"/>
            <w:bottom w:val="none" w:sz="0" w:space="0" w:color="auto"/>
            <w:right w:val="none" w:sz="0" w:space="0" w:color="auto"/>
          </w:divBdr>
        </w:div>
      </w:divsChild>
    </w:div>
    <w:div w:id="538053194">
      <w:bodyDiv w:val="1"/>
      <w:marLeft w:val="0"/>
      <w:marRight w:val="0"/>
      <w:marTop w:val="0"/>
      <w:marBottom w:val="0"/>
      <w:divBdr>
        <w:top w:val="none" w:sz="0" w:space="0" w:color="auto"/>
        <w:left w:val="none" w:sz="0" w:space="0" w:color="auto"/>
        <w:bottom w:val="none" w:sz="0" w:space="0" w:color="auto"/>
        <w:right w:val="none" w:sz="0" w:space="0" w:color="auto"/>
      </w:divBdr>
      <w:divsChild>
        <w:div w:id="1266957970">
          <w:marLeft w:val="562"/>
          <w:marRight w:val="0"/>
          <w:marTop w:val="86"/>
          <w:marBottom w:val="120"/>
          <w:divBdr>
            <w:top w:val="none" w:sz="0" w:space="0" w:color="auto"/>
            <w:left w:val="none" w:sz="0" w:space="0" w:color="auto"/>
            <w:bottom w:val="none" w:sz="0" w:space="0" w:color="auto"/>
            <w:right w:val="none" w:sz="0" w:space="0" w:color="auto"/>
          </w:divBdr>
        </w:div>
        <w:div w:id="1935240853">
          <w:marLeft w:val="562"/>
          <w:marRight w:val="0"/>
          <w:marTop w:val="86"/>
          <w:marBottom w:val="120"/>
          <w:divBdr>
            <w:top w:val="none" w:sz="0" w:space="0" w:color="auto"/>
            <w:left w:val="none" w:sz="0" w:space="0" w:color="auto"/>
            <w:bottom w:val="none" w:sz="0" w:space="0" w:color="auto"/>
            <w:right w:val="none" w:sz="0" w:space="0" w:color="auto"/>
          </w:divBdr>
        </w:div>
        <w:div w:id="450317918">
          <w:marLeft w:val="562"/>
          <w:marRight w:val="0"/>
          <w:marTop w:val="86"/>
          <w:marBottom w:val="120"/>
          <w:divBdr>
            <w:top w:val="none" w:sz="0" w:space="0" w:color="auto"/>
            <w:left w:val="none" w:sz="0" w:space="0" w:color="auto"/>
            <w:bottom w:val="none" w:sz="0" w:space="0" w:color="auto"/>
            <w:right w:val="none" w:sz="0" w:space="0" w:color="auto"/>
          </w:divBdr>
        </w:div>
        <w:div w:id="2082213600">
          <w:marLeft w:val="562"/>
          <w:marRight w:val="0"/>
          <w:marTop w:val="86"/>
          <w:marBottom w:val="120"/>
          <w:divBdr>
            <w:top w:val="none" w:sz="0" w:space="0" w:color="auto"/>
            <w:left w:val="none" w:sz="0" w:space="0" w:color="auto"/>
            <w:bottom w:val="none" w:sz="0" w:space="0" w:color="auto"/>
            <w:right w:val="none" w:sz="0" w:space="0" w:color="auto"/>
          </w:divBdr>
        </w:div>
        <w:div w:id="1088771194">
          <w:marLeft w:val="562"/>
          <w:marRight w:val="0"/>
          <w:marTop w:val="86"/>
          <w:marBottom w:val="120"/>
          <w:divBdr>
            <w:top w:val="none" w:sz="0" w:space="0" w:color="auto"/>
            <w:left w:val="none" w:sz="0" w:space="0" w:color="auto"/>
            <w:bottom w:val="none" w:sz="0" w:space="0" w:color="auto"/>
            <w:right w:val="none" w:sz="0" w:space="0" w:color="auto"/>
          </w:divBdr>
        </w:div>
        <w:div w:id="1572042197">
          <w:marLeft w:val="562"/>
          <w:marRight w:val="0"/>
          <w:marTop w:val="86"/>
          <w:marBottom w:val="120"/>
          <w:divBdr>
            <w:top w:val="none" w:sz="0" w:space="0" w:color="auto"/>
            <w:left w:val="none" w:sz="0" w:space="0" w:color="auto"/>
            <w:bottom w:val="none" w:sz="0" w:space="0" w:color="auto"/>
            <w:right w:val="none" w:sz="0" w:space="0" w:color="auto"/>
          </w:divBdr>
        </w:div>
        <w:div w:id="1960406862">
          <w:marLeft w:val="562"/>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33750-5966-4C7D-A03D-53C0A2E5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16</Pages>
  <Words>1145</Words>
  <Characters>6530</Characters>
  <Application>Microsoft Office Word</Application>
  <DocSecurity>0</DocSecurity>
  <Lines>54</Lines>
  <Paragraphs>15</Paragraphs>
  <ScaleCrop>false</ScaleCrop>
  <Company>微软中国</Company>
  <LinksUpToDate>false</LinksUpToDate>
  <CharactersWithSpaces>7660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53</cp:revision>
  <dcterms:created xsi:type="dcterms:W3CDTF">2017-09-15T08:10:00Z</dcterms:created>
  <dcterms:modified xsi:type="dcterms:W3CDTF">2017-09-15T10:50:00Z</dcterms:modified>
</cp:coreProperties>
</file>