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1E9" w:rsidRDefault="00A031E9" w:rsidP="00A031E9">
      <w:pPr>
        <w:pStyle w:val="2"/>
        <w:spacing w:before="0" w:after="0" w:line="360" w:lineRule="auto"/>
        <w:jc w:val="center"/>
        <w:rPr>
          <w:rFonts w:ascii="Times New Roman" w:eastAsia="宋体" w:hAnsi="Times New Roman"/>
          <w:sz w:val="44"/>
          <w:szCs w:val="44"/>
        </w:rPr>
      </w:pPr>
    </w:p>
    <w:p w:rsidR="00A031E9" w:rsidRDefault="00A031E9" w:rsidP="00A031E9">
      <w:pPr>
        <w:pStyle w:val="2"/>
        <w:spacing w:before="0" w:after="0" w:line="360" w:lineRule="auto"/>
        <w:jc w:val="center"/>
        <w:rPr>
          <w:rFonts w:ascii="Times New Roman" w:eastAsia="宋体" w:hAnsi="Times New Roman"/>
          <w:sz w:val="44"/>
          <w:szCs w:val="44"/>
        </w:rPr>
      </w:pPr>
    </w:p>
    <w:p w:rsidR="00A031E9" w:rsidRDefault="00A031E9" w:rsidP="00A031E9">
      <w:pPr>
        <w:pStyle w:val="2"/>
        <w:spacing w:before="0" w:after="0" w:line="360" w:lineRule="auto"/>
        <w:jc w:val="center"/>
        <w:rPr>
          <w:rFonts w:ascii="Times New Roman" w:eastAsia="宋体" w:hAnsi="Times New Roman"/>
          <w:sz w:val="44"/>
          <w:szCs w:val="44"/>
        </w:rPr>
      </w:pPr>
    </w:p>
    <w:p w:rsidR="00A031E9" w:rsidRDefault="00A031E9" w:rsidP="00C507BF">
      <w:pPr>
        <w:pStyle w:val="2"/>
        <w:spacing w:before="0" w:after="0" w:line="360" w:lineRule="auto"/>
        <w:jc w:val="center"/>
        <w:rPr>
          <w:rFonts w:ascii="Times New Roman" w:eastAsia="宋体" w:hAnsi="Times New Roman"/>
          <w:sz w:val="44"/>
          <w:szCs w:val="44"/>
        </w:rPr>
      </w:pPr>
      <w:r>
        <w:rPr>
          <w:rFonts w:ascii="Times New Roman" w:eastAsia="宋体" w:hAnsi="Times New Roman" w:hint="eastAsia"/>
          <w:sz w:val="44"/>
          <w:szCs w:val="44"/>
        </w:rPr>
        <w:t>广东省高级人民法院司法行政综合管理系统项目实施服务合同</w:t>
      </w:r>
    </w:p>
    <w:p w:rsidR="00A031E9" w:rsidRDefault="00A031E9" w:rsidP="00C507BF">
      <w:pPr>
        <w:spacing w:line="360" w:lineRule="auto"/>
        <w:jc w:val="center"/>
      </w:pPr>
    </w:p>
    <w:p w:rsidR="00A031E9" w:rsidRDefault="00A031E9" w:rsidP="00A031E9">
      <w:pPr>
        <w:spacing w:line="360" w:lineRule="auto"/>
      </w:pPr>
    </w:p>
    <w:p w:rsidR="00A031E9" w:rsidRDefault="00A031E9" w:rsidP="00A031E9">
      <w:pPr>
        <w:spacing w:line="360" w:lineRule="auto"/>
      </w:pPr>
    </w:p>
    <w:p w:rsidR="00A031E9" w:rsidRDefault="00A031E9" w:rsidP="00A031E9">
      <w:pPr>
        <w:spacing w:line="360" w:lineRule="auto"/>
      </w:pPr>
    </w:p>
    <w:p w:rsidR="00A031E9" w:rsidRDefault="00A031E9" w:rsidP="00A031E9">
      <w:pPr>
        <w:spacing w:line="360" w:lineRule="auto"/>
      </w:pPr>
    </w:p>
    <w:p w:rsidR="00A031E9" w:rsidRDefault="00A031E9" w:rsidP="00A031E9">
      <w:pPr>
        <w:spacing w:line="360" w:lineRule="auto"/>
      </w:pPr>
    </w:p>
    <w:p w:rsidR="00A031E9" w:rsidRDefault="00A031E9" w:rsidP="00A031E9">
      <w:pPr>
        <w:spacing w:line="360" w:lineRule="auto"/>
      </w:pPr>
    </w:p>
    <w:p w:rsidR="00A031E9" w:rsidRDefault="00A031E9" w:rsidP="00A031E9">
      <w:pPr>
        <w:spacing w:line="360" w:lineRule="auto"/>
      </w:pPr>
    </w:p>
    <w:p w:rsidR="00A031E9" w:rsidRDefault="00A031E9" w:rsidP="00A031E9">
      <w:pPr>
        <w:spacing w:line="360" w:lineRule="auto"/>
      </w:pPr>
    </w:p>
    <w:p w:rsidR="00A031E9" w:rsidRDefault="00A031E9" w:rsidP="00A031E9">
      <w:pPr>
        <w:spacing w:line="360" w:lineRule="auto"/>
        <w:jc w:val="center"/>
        <w:rPr>
          <w:sz w:val="28"/>
          <w:szCs w:val="28"/>
        </w:rPr>
      </w:pPr>
      <w:r>
        <w:rPr>
          <w:rFonts w:hint="eastAsia"/>
          <w:sz w:val="28"/>
          <w:szCs w:val="28"/>
        </w:rPr>
        <w:t>签约日期：</w:t>
      </w:r>
      <w:r>
        <w:rPr>
          <w:rFonts w:hint="eastAsia"/>
          <w:sz w:val="28"/>
          <w:szCs w:val="28"/>
        </w:rPr>
        <w:t>2018</w:t>
      </w:r>
      <w:r>
        <w:rPr>
          <w:rFonts w:hint="eastAsia"/>
          <w:sz w:val="28"/>
          <w:szCs w:val="28"/>
        </w:rPr>
        <w:t>年</w:t>
      </w:r>
      <w:r>
        <w:rPr>
          <w:rFonts w:hint="eastAsia"/>
          <w:sz w:val="28"/>
          <w:szCs w:val="28"/>
        </w:rPr>
        <w:t>1</w:t>
      </w:r>
      <w:r>
        <w:rPr>
          <w:rFonts w:hint="eastAsia"/>
          <w:sz w:val="28"/>
          <w:szCs w:val="28"/>
        </w:rPr>
        <w:t>月</w:t>
      </w:r>
      <w:r>
        <w:rPr>
          <w:rFonts w:hint="eastAsia"/>
          <w:sz w:val="28"/>
          <w:szCs w:val="28"/>
        </w:rPr>
        <w:t>16</w:t>
      </w:r>
      <w:r>
        <w:rPr>
          <w:rFonts w:hint="eastAsia"/>
          <w:sz w:val="28"/>
          <w:szCs w:val="28"/>
        </w:rPr>
        <w:t>日</w:t>
      </w:r>
    </w:p>
    <w:p w:rsidR="00A031E9" w:rsidRDefault="00A031E9" w:rsidP="00A031E9">
      <w:pPr>
        <w:spacing w:line="360" w:lineRule="auto"/>
        <w:jc w:val="center"/>
        <w:rPr>
          <w:sz w:val="28"/>
          <w:szCs w:val="28"/>
        </w:rPr>
      </w:pPr>
      <w:r>
        <w:rPr>
          <w:rFonts w:hint="eastAsia"/>
          <w:sz w:val="28"/>
          <w:szCs w:val="28"/>
        </w:rPr>
        <w:t>签约地点：中国•广州</w:t>
      </w:r>
    </w:p>
    <w:p w:rsidR="009B500F" w:rsidRDefault="009B500F">
      <w:pPr>
        <w:widowControl/>
        <w:jc w:val="left"/>
        <w:rPr>
          <w:sz w:val="28"/>
          <w:szCs w:val="28"/>
        </w:rPr>
      </w:pPr>
      <w:r>
        <w:rPr>
          <w:sz w:val="28"/>
          <w:szCs w:val="28"/>
        </w:rPr>
        <w:br w:type="page"/>
      </w:r>
    </w:p>
    <w:p w:rsidR="009B500F" w:rsidRPr="009B500F" w:rsidRDefault="009B500F" w:rsidP="00B82AD9">
      <w:pPr>
        <w:spacing w:line="360" w:lineRule="auto"/>
        <w:rPr>
          <w:sz w:val="28"/>
          <w:szCs w:val="28"/>
        </w:rPr>
      </w:pPr>
    </w:p>
    <w:p w:rsidR="00A031E9" w:rsidRDefault="00A031E9" w:rsidP="00A031E9">
      <w:pPr>
        <w:spacing w:line="360" w:lineRule="auto"/>
        <w:jc w:val="center"/>
        <w:rPr>
          <w:b/>
          <w:sz w:val="32"/>
          <w:szCs w:val="32"/>
        </w:rPr>
      </w:pPr>
      <w:r>
        <w:rPr>
          <w:rFonts w:hint="eastAsia"/>
          <w:b/>
          <w:sz w:val="32"/>
          <w:szCs w:val="32"/>
        </w:rPr>
        <w:t>项目实施服务合同</w:t>
      </w:r>
    </w:p>
    <w:p w:rsidR="00A031E9" w:rsidRDefault="00A031E9" w:rsidP="00A031E9">
      <w:pPr>
        <w:spacing w:line="360" w:lineRule="auto"/>
        <w:rPr>
          <w:b/>
          <w:sz w:val="28"/>
          <w:szCs w:val="28"/>
        </w:rPr>
      </w:pPr>
      <w:r>
        <w:rPr>
          <w:rFonts w:hint="eastAsia"/>
          <w:b/>
          <w:sz w:val="28"/>
          <w:szCs w:val="28"/>
        </w:rPr>
        <w:t>甲方：广东省高级人民法院</w:t>
      </w:r>
    </w:p>
    <w:p w:rsidR="00A031E9" w:rsidRDefault="00A031E9" w:rsidP="00472691">
      <w:pPr>
        <w:spacing w:line="360" w:lineRule="auto"/>
        <w:rPr>
          <w:sz w:val="24"/>
        </w:rPr>
      </w:pPr>
      <w:r>
        <w:rPr>
          <w:rFonts w:hint="eastAsia"/>
          <w:b/>
          <w:sz w:val="28"/>
          <w:szCs w:val="28"/>
        </w:rPr>
        <w:t>乙方：成都联成科大信息技术有限责任公司</w:t>
      </w:r>
    </w:p>
    <w:p w:rsidR="00A031E9" w:rsidRDefault="00A031E9" w:rsidP="00A031E9">
      <w:pPr>
        <w:spacing w:line="360" w:lineRule="auto"/>
        <w:ind w:firstLine="420"/>
        <w:rPr>
          <w:sz w:val="24"/>
        </w:rPr>
      </w:pPr>
      <w:r>
        <w:rPr>
          <w:rFonts w:hint="eastAsia"/>
          <w:sz w:val="24"/>
        </w:rPr>
        <w:t>甲乙双方经友好协商一致，关于甲方司法行政综合管理系统实施服务项目，基于甲乙</w:t>
      </w:r>
      <w:r>
        <w:rPr>
          <w:sz w:val="24"/>
        </w:rPr>
        <w:t>双方</w:t>
      </w:r>
      <w:r>
        <w:rPr>
          <w:rFonts w:hint="eastAsia"/>
          <w:sz w:val="24"/>
        </w:rPr>
        <w:t>在平等自愿的基础上达成如下条款，以资共同遵守。</w:t>
      </w:r>
    </w:p>
    <w:p w:rsidR="00A031E9" w:rsidRDefault="00A031E9" w:rsidP="00A031E9">
      <w:pPr>
        <w:spacing w:line="360" w:lineRule="auto"/>
        <w:rPr>
          <w:sz w:val="24"/>
        </w:rPr>
      </w:pPr>
    </w:p>
    <w:p w:rsidR="00A031E9" w:rsidRDefault="00A031E9" w:rsidP="00A031E9">
      <w:pPr>
        <w:numPr>
          <w:ilvl w:val="0"/>
          <w:numId w:val="1"/>
        </w:numPr>
        <w:spacing w:line="360" w:lineRule="auto"/>
        <w:rPr>
          <w:b/>
          <w:sz w:val="24"/>
        </w:rPr>
      </w:pPr>
      <w:r>
        <w:rPr>
          <w:rFonts w:hint="eastAsia"/>
          <w:b/>
          <w:sz w:val="24"/>
        </w:rPr>
        <w:t>项目定义</w:t>
      </w:r>
    </w:p>
    <w:p w:rsidR="00EE219F" w:rsidRDefault="00A031E9" w:rsidP="00A031E9">
      <w:pPr>
        <w:spacing w:line="360" w:lineRule="auto"/>
        <w:ind w:firstLine="420"/>
        <w:rPr>
          <w:sz w:val="24"/>
        </w:rPr>
      </w:pPr>
      <w:r>
        <w:rPr>
          <w:rFonts w:hint="eastAsia"/>
          <w:sz w:val="24"/>
        </w:rPr>
        <w:t>项目名称：</w:t>
      </w:r>
      <w:r w:rsidR="00472691">
        <w:rPr>
          <w:rFonts w:hint="eastAsia"/>
          <w:sz w:val="24"/>
        </w:rPr>
        <w:t>广东省高级人民法院司法行政综合管理系统项目实施服务</w:t>
      </w:r>
    </w:p>
    <w:p w:rsidR="00A031E9" w:rsidRDefault="00EE219F" w:rsidP="00A031E9">
      <w:pPr>
        <w:spacing w:line="360" w:lineRule="auto"/>
        <w:ind w:firstLine="420"/>
        <w:rPr>
          <w:b/>
          <w:sz w:val="24"/>
        </w:rPr>
      </w:pPr>
      <w:r>
        <w:rPr>
          <w:rFonts w:hint="eastAsia"/>
          <w:b/>
          <w:sz w:val="24"/>
        </w:rPr>
        <w:t>实施服务</w:t>
      </w:r>
      <w:r w:rsidR="00A031E9">
        <w:rPr>
          <w:rFonts w:hint="eastAsia"/>
          <w:b/>
          <w:sz w:val="24"/>
        </w:rPr>
        <w:t>系统的信息如下</w:t>
      </w:r>
      <w:r w:rsidR="00A031E9">
        <w:rPr>
          <w:b/>
          <w:sz w:val="24"/>
        </w:rPr>
        <w:t>:</w:t>
      </w:r>
    </w:p>
    <w:p w:rsidR="00A031E9" w:rsidRDefault="00EE219F" w:rsidP="00A031E9">
      <w:pPr>
        <w:numPr>
          <w:ilvl w:val="0"/>
          <w:numId w:val="2"/>
        </w:numPr>
      </w:pPr>
      <w:r>
        <w:rPr>
          <w:rFonts w:hint="eastAsia"/>
        </w:rPr>
        <w:t>基础平台</w:t>
      </w:r>
    </w:p>
    <w:p w:rsidR="00EE219F" w:rsidRDefault="00EE219F" w:rsidP="00A031E9">
      <w:pPr>
        <w:numPr>
          <w:ilvl w:val="0"/>
          <w:numId w:val="2"/>
        </w:numPr>
      </w:pPr>
      <w:r>
        <w:rPr>
          <w:rFonts w:hint="eastAsia"/>
        </w:rPr>
        <w:t>预算管理系统</w:t>
      </w:r>
    </w:p>
    <w:p w:rsidR="00EE219F" w:rsidRDefault="00EE219F" w:rsidP="00A031E9">
      <w:pPr>
        <w:numPr>
          <w:ilvl w:val="0"/>
          <w:numId w:val="2"/>
        </w:numPr>
      </w:pPr>
      <w:r>
        <w:rPr>
          <w:rFonts w:hint="eastAsia"/>
        </w:rPr>
        <w:t>财务管理系统</w:t>
      </w:r>
    </w:p>
    <w:p w:rsidR="00EE219F" w:rsidRDefault="00280D4A" w:rsidP="00A031E9">
      <w:pPr>
        <w:numPr>
          <w:ilvl w:val="0"/>
          <w:numId w:val="2"/>
        </w:numPr>
      </w:pPr>
      <w:r>
        <w:rPr>
          <w:rFonts w:hint="eastAsia"/>
        </w:rPr>
        <w:t>会计</w:t>
      </w:r>
      <w:r w:rsidR="00EE219F">
        <w:rPr>
          <w:rFonts w:hint="eastAsia"/>
        </w:rPr>
        <w:t>核算系统</w:t>
      </w:r>
    </w:p>
    <w:p w:rsidR="00A031E9" w:rsidRDefault="00A031E9" w:rsidP="00A031E9">
      <w:pPr>
        <w:pStyle w:val="2"/>
        <w:rPr>
          <w:rFonts w:ascii="Times New Roman" w:eastAsia="宋体" w:hAnsi="Times New Roman"/>
          <w:bCs w:val="0"/>
          <w:sz w:val="24"/>
          <w:szCs w:val="24"/>
        </w:rPr>
      </w:pPr>
      <w:r>
        <w:rPr>
          <w:rFonts w:ascii="Times New Roman" w:eastAsia="宋体" w:hAnsi="Times New Roman" w:hint="eastAsia"/>
          <w:bCs w:val="0"/>
          <w:sz w:val="24"/>
          <w:szCs w:val="24"/>
        </w:rPr>
        <w:t>项目范围</w:t>
      </w:r>
    </w:p>
    <w:p w:rsidR="00A031E9" w:rsidRDefault="00A031E9" w:rsidP="00A031E9">
      <w:r>
        <w:rPr>
          <w:rFonts w:hint="eastAsia"/>
        </w:rPr>
        <w:t>本项目中，</w:t>
      </w:r>
      <w:r w:rsidR="00EE219F">
        <w:rPr>
          <w:rFonts w:hint="eastAsia"/>
        </w:rPr>
        <w:t>成都联成科大信息技术有限</w:t>
      </w:r>
      <w:r w:rsidR="00A93C7D">
        <w:rPr>
          <w:rFonts w:hint="eastAsia"/>
        </w:rPr>
        <w:t>责任</w:t>
      </w:r>
      <w:r w:rsidR="00EE219F">
        <w:rPr>
          <w:rFonts w:hint="eastAsia"/>
        </w:rPr>
        <w:t>公司</w:t>
      </w:r>
      <w:r>
        <w:rPr>
          <w:rFonts w:hint="eastAsia"/>
        </w:rPr>
        <w:t>的实施范围如下。不在本“项目范围”中涉及到的内容，将不在本项目中进行实施。</w:t>
      </w:r>
    </w:p>
    <w:tbl>
      <w:tblPr>
        <w:tblStyle w:val="a6"/>
        <w:tblW w:w="8622" w:type="dxa"/>
        <w:tblLayout w:type="fixed"/>
        <w:tblLook w:val="04A0"/>
      </w:tblPr>
      <w:tblGrid>
        <w:gridCol w:w="5524"/>
        <w:gridCol w:w="3098"/>
      </w:tblGrid>
      <w:tr w:rsidR="00A031E9" w:rsidTr="000E5E57">
        <w:tc>
          <w:tcPr>
            <w:tcW w:w="5524" w:type="dxa"/>
          </w:tcPr>
          <w:p w:rsidR="00A031E9" w:rsidRDefault="00A031E9" w:rsidP="000E5E57">
            <w:r>
              <w:rPr>
                <w:rFonts w:hint="eastAsia"/>
              </w:rPr>
              <w:t>工作内容</w:t>
            </w:r>
          </w:p>
        </w:tc>
        <w:tc>
          <w:tcPr>
            <w:tcW w:w="3098" w:type="dxa"/>
          </w:tcPr>
          <w:p w:rsidR="00A031E9" w:rsidRDefault="00A031E9" w:rsidP="000E5E57">
            <w:r>
              <w:rPr>
                <w:rFonts w:hint="eastAsia"/>
              </w:rPr>
              <w:t>备注</w:t>
            </w:r>
          </w:p>
        </w:tc>
      </w:tr>
      <w:tr w:rsidR="00A031E9" w:rsidTr="000E5E57">
        <w:tc>
          <w:tcPr>
            <w:tcW w:w="5524" w:type="dxa"/>
          </w:tcPr>
          <w:p w:rsidR="00A031E9" w:rsidRDefault="00A93C7D" w:rsidP="00EE219F">
            <w:r>
              <w:rPr>
                <w:rFonts w:hint="eastAsia"/>
              </w:rPr>
              <w:t>检查客户提供的虚拟机</w:t>
            </w:r>
            <w:r w:rsidR="00A031E9">
              <w:rPr>
                <w:rFonts w:hint="eastAsia"/>
              </w:rPr>
              <w:t>的性能（</w:t>
            </w:r>
            <w:r w:rsidR="00A031E9">
              <w:rPr>
                <w:rFonts w:hint="eastAsia"/>
              </w:rPr>
              <w:t>CPU</w:t>
            </w:r>
            <w:r w:rsidR="00A031E9">
              <w:rPr>
                <w:rFonts w:hint="eastAsia"/>
              </w:rPr>
              <w:t>运算能力、内存容量、网络速度及稳定性、存储容量及速度），判断是否满足系统安装运行的需求</w:t>
            </w:r>
          </w:p>
        </w:tc>
        <w:tc>
          <w:tcPr>
            <w:tcW w:w="3098" w:type="dxa"/>
          </w:tcPr>
          <w:p w:rsidR="00A031E9" w:rsidRDefault="00A031E9" w:rsidP="000E5E57"/>
        </w:tc>
      </w:tr>
      <w:tr w:rsidR="00A031E9" w:rsidTr="000E5E57">
        <w:tc>
          <w:tcPr>
            <w:tcW w:w="5524" w:type="dxa"/>
          </w:tcPr>
          <w:p w:rsidR="00A031E9" w:rsidRDefault="00A031E9" w:rsidP="000E5E57">
            <w:r>
              <w:rPr>
                <w:rFonts w:hint="eastAsia"/>
              </w:rPr>
              <w:t>在客户提供的虚拟机上部署如下服务：</w:t>
            </w:r>
          </w:p>
          <w:p w:rsidR="00A031E9" w:rsidRDefault="00A031E9" w:rsidP="000E5E57">
            <w:pPr>
              <w:pStyle w:val="1"/>
              <w:numPr>
                <w:ilvl w:val="0"/>
                <w:numId w:val="3"/>
              </w:numPr>
              <w:ind w:firstLineChars="0"/>
            </w:pPr>
            <w:r>
              <w:rPr>
                <w:rFonts w:hint="eastAsia"/>
              </w:rPr>
              <w:t>一台</w:t>
            </w:r>
            <w:r w:rsidR="00B0331E">
              <w:rPr>
                <w:rFonts w:hint="eastAsia"/>
              </w:rPr>
              <w:t>业务</w:t>
            </w:r>
            <w:r>
              <w:rPr>
                <w:rFonts w:hint="eastAsia"/>
              </w:rPr>
              <w:t>服务器</w:t>
            </w:r>
          </w:p>
          <w:p w:rsidR="00A031E9" w:rsidRDefault="00B0331E" w:rsidP="000E5E57">
            <w:pPr>
              <w:pStyle w:val="1"/>
              <w:numPr>
                <w:ilvl w:val="0"/>
                <w:numId w:val="3"/>
              </w:numPr>
              <w:ind w:firstLineChars="0"/>
            </w:pPr>
            <w:r>
              <w:rPr>
                <w:rFonts w:hint="eastAsia"/>
              </w:rPr>
              <w:t>一</w:t>
            </w:r>
            <w:r w:rsidR="00A031E9">
              <w:rPr>
                <w:rFonts w:hint="eastAsia"/>
              </w:rPr>
              <w:t>台</w:t>
            </w:r>
            <w:r>
              <w:rPr>
                <w:rFonts w:hint="eastAsia"/>
              </w:rPr>
              <w:t>文件服务器</w:t>
            </w:r>
          </w:p>
          <w:p w:rsidR="00A031E9" w:rsidRDefault="00B0331E" w:rsidP="00A93C7D">
            <w:pPr>
              <w:pStyle w:val="1"/>
              <w:numPr>
                <w:ilvl w:val="0"/>
                <w:numId w:val="3"/>
              </w:numPr>
              <w:ind w:firstLineChars="0"/>
            </w:pPr>
            <w:r>
              <w:rPr>
                <w:rFonts w:hint="eastAsia"/>
              </w:rPr>
              <w:t>一</w:t>
            </w:r>
            <w:r w:rsidR="00A031E9">
              <w:rPr>
                <w:rFonts w:hint="eastAsia"/>
              </w:rPr>
              <w:t>台</w:t>
            </w:r>
            <w:r>
              <w:rPr>
                <w:rFonts w:hint="eastAsia"/>
              </w:rPr>
              <w:t>数据库</w:t>
            </w:r>
            <w:r w:rsidR="00A031E9">
              <w:rPr>
                <w:rFonts w:hint="eastAsia"/>
              </w:rPr>
              <w:t>服务器</w:t>
            </w:r>
          </w:p>
          <w:p w:rsidR="00A93C7D" w:rsidRPr="00A93C7D" w:rsidRDefault="00A93C7D" w:rsidP="00A93C7D">
            <w:pPr>
              <w:pStyle w:val="1"/>
              <w:numPr>
                <w:ilvl w:val="0"/>
                <w:numId w:val="3"/>
              </w:numPr>
              <w:ind w:firstLineChars="0"/>
            </w:pPr>
            <w:r>
              <w:rPr>
                <w:rFonts w:hint="eastAsia"/>
              </w:rPr>
              <w:t>数据库数据和文件数据备份服务</w:t>
            </w:r>
          </w:p>
        </w:tc>
        <w:tc>
          <w:tcPr>
            <w:tcW w:w="3098" w:type="dxa"/>
          </w:tcPr>
          <w:p w:rsidR="00A031E9" w:rsidRDefault="00B0331E" w:rsidP="00B0331E">
            <w:r>
              <w:rPr>
                <w:rFonts w:hint="eastAsia"/>
              </w:rPr>
              <w:t>虚拟环境及相关网络设备</w:t>
            </w:r>
            <w:r w:rsidR="00A031E9">
              <w:rPr>
                <w:rFonts w:hint="eastAsia"/>
              </w:rPr>
              <w:t>由</w:t>
            </w:r>
            <w:r w:rsidR="00B82AD9">
              <w:rPr>
                <w:rFonts w:hint="eastAsia"/>
              </w:rPr>
              <w:t>甲方</w:t>
            </w:r>
            <w:r w:rsidR="00A031E9">
              <w:rPr>
                <w:rFonts w:hint="eastAsia"/>
              </w:rPr>
              <w:t>提供。</w:t>
            </w:r>
            <w:r w:rsidR="00B82AD9">
              <w:rPr>
                <w:rFonts w:hint="eastAsia"/>
              </w:rPr>
              <w:t>乙方</w:t>
            </w:r>
            <w:r w:rsidR="00A031E9">
              <w:rPr>
                <w:rFonts w:hint="eastAsia"/>
              </w:rPr>
              <w:t>仅在项目准备阶段对以上各项内容的规格、参数提供参考建议</w:t>
            </w:r>
          </w:p>
        </w:tc>
      </w:tr>
      <w:tr w:rsidR="00A031E9" w:rsidTr="000E5E57">
        <w:tc>
          <w:tcPr>
            <w:tcW w:w="5524" w:type="dxa"/>
          </w:tcPr>
          <w:p w:rsidR="00A031E9" w:rsidRDefault="00B0331E" w:rsidP="00A93C7D">
            <w:r>
              <w:rPr>
                <w:rFonts w:hint="eastAsia"/>
              </w:rPr>
              <w:t>将司法行政综合管理系统按客户要求部署到虚拟环境平台中。</w:t>
            </w:r>
            <w:r w:rsidR="00B82AD9">
              <w:rPr>
                <w:rFonts w:hint="eastAsia"/>
              </w:rPr>
              <w:t>具体部署内容包含：数据库安装、中间件部署、系统相关插件调试、系统设置初始化、基础数据填充、业务流程定义</w:t>
            </w:r>
            <w:r w:rsidR="00A93C7D">
              <w:rPr>
                <w:rFonts w:hint="eastAsia"/>
              </w:rPr>
              <w:t>、文件服务、备份服务</w:t>
            </w:r>
            <w:r>
              <w:rPr>
                <w:rFonts w:hint="eastAsia"/>
              </w:rPr>
              <w:t>并对</w:t>
            </w:r>
            <w:r w:rsidR="00A93C7D">
              <w:rPr>
                <w:rFonts w:hint="eastAsia"/>
              </w:rPr>
              <w:t>双方约定的</w:t>
            </w:r>
            <w:r>
              <w:rPr>
                <w:rFonts w:hint="eastAsia"/>
              </w:rPr>
              <w:t>系统</w:t>
            </w:r>
            <w:r w:rsidR="00B82AD9">
              <w:rPr>
                <w:rFonts w:hint="eastAsia"/>
              </w:rPr>
              <w:t>功能、流程和</w:t>
            </w:r>
            <w:r>
              <w:rPr>
                <w:rFonts w:hint="eastAsia"/>
              </w:rPr>
              <w:t>稳定</w:t>
            </w:r>
            <w:r w:rsidR="00AF0559">
              <w:rPr>
                <w:rFonts w:hint="eastAsia"/>
              </w:rPr>
              <w:t>性</w:t>
            </w:r>
            <w:r>
              <w:rPr>
                <w:rFonts w:hint="eastAsia"/>
              </w:rPr>
              <w:t>做环境测试。</w:t>
            </w:r>
          </w:p>
        </w:tc>
        <w:tc>
          <w:tcPr>
            <w:tcW w:w="3098" w:type="dxa"/>
          </w:tcPr>
          <w:p w:rsidR="00A031E9" w:rsidRDefault="00B0331E" w:rsidP="000E5E57">
            <w:r>
              <w:rPr>
                <w:rFonts w:hint="eastAsia"/>
              </w:rPr>
              <w:t>因为客户原因需要对部署环境进行迁移，需要根据工作量评估双方协商，不包含本合同内。</w:t>
            </w:r>
          </w:p>
        </w:tc>
      </w:tr>
      <w:tr w:rsidR="00A031E9" w:rsidTr="000E5E57">
        <w:tc>
          <w:tcPr>
            <w:tcW w:w="5524" w:type="dxa"/>
          </w:tcPr>
          <w:p w:rsidR="00A031E9" w:rsidRDefault="00B82AD9" w:rsidP="00B82AD9">
            <w:r>
              <w:rPr>
                <w:rFonts w:hint="eastAsia"/>
              </w:rPr>
              <w:t>甲方根据自身业务管理要求对系统基础版本提出修改要求，甲乙双方确认后，由乙方进行调整，调整完成甲方确认后更新到运行环境中。</w:t>
            </w:r>
          </w:p>
        </w:tc>
        <w:tc>
          <w:tcPr>
            <w:tcW w:w="3098" w:type="dxa"/>
          </w:tcPr>
          <w:p w:rsidR="00A031E9" w:rsidRDefault="00B82AD9" w:rsidP="000E5E57">
            <w:r>
              <w:rPr>
                <w:rFonts w:hint="eastAsia"/>
              </w:rPr>
              <w:t>修改</w:t>
            </w:r>
            <w:r w:rsidR="00694F65">
              <w:rPr>
                <w:rFonts w:hint="eastAsia"/>
              </w:rPr>
              <w:t>内容作为合同附件</w:t>
            </w:r>
            <w:r w:rsidR="00EE708A">
              <w:rPr>
                <w:rFonts w:hint="eastAsia"/>
              </w:rPr>
              <w:t>未见需求确认附件</w:t>
            </w:r>
          </w:p>
        </w:tc>
      </w:tr>
      <w:tr w:rsidR="00A031E9" w:rsidTr="000E5E57">
        <w:tc>
          <w:tcPr>
            <w:tcW w:w="5524" w:type="dxa"/>
          </w:tcPr>
          <w:p w:rsidR="00A031E9" w:rsidRDefault="00694F65" w:rsidP="00694F65">
            <w:pPr>
              <w:pStyle w:val="1"/>
              <w:ind w:firstLineChars="0" w:firstLine="0"/>
            </w:pPr>
            <w:r>
              <w:rPr>
                <w:rFonts w:hint="eastAsia"/>
              </w:rPr>
              <w:t>解决系统中存在的问题，对操作中遇到的问题进行答疑</w:t>
            </w:r>
          </w:p>
        </w:tc>
        <w:tc>
          <w:tcPr>
            <w:tcW w:w="3098" w:type="dxa"/>
          </w:tcPr>
          <w:p w:rsidR="00A031E9" w:rsidRDefault="00A031E9" w:rsidP="000E5E57"/>
        </w:tc>
      </w:tr>
      <w:tr w:rsidR="00A031E9" w:rsidTr="000E5E57">
        <w:tc>
          <w:tcPr>
            <w:tcW w:w="5524" w:type="dxa"/>
          </w:tcPr>
          <w:p w:rsidR="00A031E9" w:rsidRDefault="009B6B54" w:rsidP="000E5E57">
            <w:r>
              <w:rPr>
                <w:rFonts w:hint="eastAsia"/>
              </w:rPr>
              <w:lastRenderedPageBreak/>
              <w:t>配合客户进行</w:t>
            </w:r>
            <w:r w:rsidR="00A031E9">
              <w:rPr>
                <w:rFonts w:hint="eastAsia"/>
              </w:rPr>
              <w:t>系统与其他第三方应用的接口测试，并处理相关问题</w:t>
            </w:r>
          </w:p>
        </w:tc>
        <w:tc>
          <w:tcPr>
            <w:tcW w:w="3098" w:type="dxa"/>
          </w:tcPr>
          <w:p w:rsidR="00A031E9" w:rsidRDefault="009B6B54" w:rsidP="000E5E57">
            <w:r>
              <w:rPr>
                <w:rFonts w:hint="eastAsia"/>
              </w:rPr>
              <w:t>接口开发工作，双方另行协商，不包含在本合同内。</w:t>
            </w:r>
          </w:p>
        </w:tc>
      </w:tr>
      <w:tr w:rsidR="00A031E9" w:rsidTr="000E5E57">
        <w:tc>
          <w:tcPr>
            <w:tcW w:w="5524" w:type="dxa"/>
          </w:tcPr>
          <w:p w:rsidR="00A031E9" w:rsidRDefault="009B6B54" w:rsidP="00013E55">
            <w:r>
              <w:rPr>
                <w:rFonts w:hint="eastAsia"/>
              </w:rPr>
              <w:t>协助用户进行上线后</w:t>
            </w:r>
            <w:r w:rsidR="00013E55">
              <w:rPr>
                <w:rFonts w:hint="eastAsia"/>
              </w:rPr>
              <w:t>两个月的</w:t>
            </w:r>
            <w:r w:rsidR="00A031E9">
              <w:rPr>
                <w:rFonts w:hint="eastAsia"/>
              </w:rPr>
              <w:t>系统</w:t>
            </w:r>
            <w:r>
              <w:rPr>
                <w:rFonts w:hint="eastAsia"/>
              </w:rPr>
              <w:t>使用</w:t>
            </w:r>
            <w:r w:rsidR="00A031E9">
              <w:rPr>
                <w:rFonts w:hint="eastAsia"/>
              </w:rPr>
              <w:t>支持，及时响应并处理</w:t>
            </w:r>
            <w:r>
              <w:rPr>
                <w:rFonts w:hint="eastAsia"/>
              </w:rPr>
              <w:t>使用过程中</w:t>
            </w:r>
            <w:r w:rsidR="00A031E9">
              <w:rPr>
                <w:rFonts w:hint="eastAsia"/>
              </w:rPr>
              <w:t>发现的</w:t>
            </w:r>
            <w:r>
              <w:rPr>
                <w:rFonts w:hint="eastAsia"/>
              </w:rPr>
              <w:t>系统</w:t>
            </w:r>
            <w:r w:rsidR="00A031E9">
              <w:rPr>
                <w:rFonts w:hint="eastAsia"/>
              </w:rPr>
              <w:t>问题</w:t>
            </w:r>
          </w:p>
        </w:tc>
        <w:tc>
          <w:tcPr>
            <w:tcW w:w="3098" w:type="dxa"/>
          </w:tcPr>
          <w:p w:rsidR="00A031E9" w:rsidRDefault="00A031E9" w:rsidP="000E5E57"/>
        </w:tc>
      </w:tr>
    </w:tbl>
    <w:p w:rsidR="00A031E9" w:rsidRDefault="00A031E9" w:rsidP="00A031E9">
      <w:pPr>
        <w:numPr>
          <w:ilvl w:val="0"/>
          <w:numId w:val="1"/>
        </w:numPr>
        <w:spacing w:line="360" w:lineRule="auto"/>
        <w:rPr>
          <w:b/>
          <w:sz w:val="24"/>
        </w:rPr>
      </w:pPr>
      <w:r>
        <w:rPr>
          <w:rFonts w:hint="eastAsia"/>
          <w:b/>
          <w:sz w:val="24"/>
        </w:rPr>
        <w:t>项目费用</w:t>
      </w:r>
    </w:p>
    <w:p w:rsidR="00A031E9" w:rsidRDefault="00A031E9" w:rsidP="00A031E9">
      <w:pPr>
        <w:spacing w:line="360" w:lineRule="auto"/>
        <w:ind w:firstLineChars="202" w:firstLine="485"/>
        <w:rPr>
          <w:sz w:val="24"/>
        </w:rPr>
      </w:pPr>
      <w:r>
        <w:rPr>
          <w:rFonts w:hint="eastAsia"/>
          <w:sz w:val="24"/>
        </w:rPr>
        <w:t>经过甲乙双方友好协商，基于以上项目</w:t>
      </w:r>
      <w:r>
        <w:rPr>
          <w:sz w:val="24"/>
        </w:rPr>
        <w:t>定义</w:t>
      </w:r>
      <w:r>
        <w:rPr>
          <w:rFonts w:hint="eastAsia"/>
          <w:sz w:val="24"/>
        </w:rPr>
        <w:t>中规定的工作内容和双方的项目责任与分工，双方同意的项目费用如下：</w:t>
      </w:r>
    </w:p>
    <w:p w:rsidR="00A031E9" w:rsidRDefault="00A031E9" w:rsidP="00A031E9">
      <w:pPr>
        <w:spacing w:line="360" w:lineRule="auto"/>
        <w:rPr>
          <w:b/>
          <w:sz w:val="24"/>
        </w:rPr>
      </w:pPr>
      <w:r>
        <w:rPr>
          <w:rFonts w:hint="eastAsia"/>
          <w:sz w:val="24"/>
        </w:rPr>
        <w:t>项目最终合同金额大写：</w:t>
      </w:r>
      <w:r w:rsidR="00013E55">
        <w:rPr>
          <w:rFonts w:hint="eastAsia"/>
          <w:b/>
          <w:sz w:val="24"/>
        </w:rPr>
        <w:t>肆拾捌</w:t>
      </w:r>
      <w:r>
        <w:rPr>
          <w:b/>
          <w:sz w:val="24"/>
        </w:rPr>
        <w:t>万</w:t>
      </w:r>
      <w:r w:rsidR="00DD4BA6">
        <w:rPr>
          <w:rFonts w:hint="eastAsia"/>
          <w:b/>
          <w:sz w:val="24"/>
        </w:rPr>
        <w:t>壹仟壹佰圆整</w:t>
      </w:r>
      <w:r>
        <w:rPr>
          <w:rFonts w:hint="eastAsia"/>
          <w:b/>
          <w:sz w:val="24"/>
        </w:rPr>
        <w:t>。</w:t>
      </w:r>
    </w:p>
    <w:p w:rsidR="00A031E9" w:rsidRDefault="00A031E9" w:rsidP="00A031E9">
      <w:pPr>
        <w:widowControl/>
        <w:spacing w:line="360" w:lineRule="auto"/>
        <w:jc w:val="left"/>
        <w:rPr>
          <w:b/>
          <w:sz w:val="24"/>
        </w:rPr>
      </w:pPr>
    </w:p>
    <w:p w:rsidR="00A031E9" w:rsidRDefault="00A031E9" w:rsidP="00A031E9">
      <w:pPr>
        <w:numPr>
          <w:ilvl w:val="0"/>
          <w:numId w:val="1"/>
        </w:numPr>
        <w:spacing w:line="360" w:lineRule="auto"/>
        <w:rPr>
          <w:sz w:val="24"/>
        </w:rPr>
      </w:pPr>
      <w:r>
        <w:rPr>
          <w:rFonts w:hint="eastAsia"/>
          <w:b/>
          <w:sz w:val="24"/>
        </w:rPr>
        <w:t>付款方式</w:t>
      </w:r>
    </w:p>
    <w:p w:rsidR="00DD4BA6" w:rsidRDefault="00A031E9" w:rsidP="00DD4BA6">
      <w:pPr>
        <w:spacing w:line="360" w:lineRule="auto"/>
        <w:rPr>
          <w:b/>
          <w:sz w:val="24"/>
        </w:rPr>
      </w:pPr>
      <w:r>
        <w:rPr>
          <w:rFonts w:hint="eastAsia"/>
          <w:sz w:val="24"/>
        </w:rPr>
        <w:t>合同签订一周内甲方向乙方一次性支付项目款项：</w:t>
      </w:r>
      <w:r w:rsidR="00DD4BA6">
        <w:rPr>
          <w:rFonts w:hint="eastAsia"/>
          <w:b/>
          <w:sz w:val="24"/>
        </w:rPr>
        <w:t>肆拾捌</w:t>
      </w:r>
      <w:r w:rsidR="00DD4BA6">
        <w:rPr>
          <w:b/>
          <w:sz w:val="24"/>
        </w:rPr>
        <w:t>万</w:t>
      </w:r>
      <w:r w:rsidR="00DD4BA6">
        <w:rPr>
          <w:rFonts w:hint="eastAsia"/>
          <w:b/>
          <w:sz w:val="24"/>
        </w:rPr>
        <w:t>壹仟壹佰圆整。</w:t>
      </w:r>
    </w:p>
    <w:p w:rsidR="00A031E9" w:rsidRDefault="00A031E9" w:rsidP="00A031E9">
      <w:pPr>
        <w:spacing w:line="360" w:lineRule="auto"/>
        <w:rPr>
          <w:sz w:val="24"/>
        </w:rPr>
      </w:pPr>
    </w:p>
    <w:p w:rsidR="00A031E9" w:rsidRDefault="00A031E9" w:rsidP="00A031E9">
      <w:pPr>
        <w:numPr>
          <w:ilvl w:val="0"/>
          <w:numId w:val="1"/>
        </w:numPr>
        <w:spacing w:line="360" w:lineRule="auto"/>
        <w:rPr>
          <w:b/>
          <w:sz w:val="24"/>
        </w:rPr>
      </w:pPr>
      <w:bookmarkStart w:id="0" w:name="_Toc147230392"/>
      <w:r>
        <w:rPr>
          <w:rFonts w:hint="eastAsia"/>
          <w:b/>
          <w:sz w:val="24"/>
        </w:rPr>
        <w:t>合同实施计划、进度、交付地点</w:t>
      </w:r>
      <w:bookmarkEnd w:id="0"/>
    </w:p>
    <w:p w:rsidR="00A031E9" w:rsidRDefault="00A031E9" w:rsidP="00A031E9">
      <w:pPr>
        <w:spacing w:line="360" w:lineRule="auto"/>
        <w:rPr>
          <w:sz w:val="24"/>
        </w:rPr>
      </w:pPr>
      <w:r>
        <w:rPr>
          <w:rFonts w:hint="eastAsia"/>
          <w:sz w:val="24"/>
        </w:rPr>
        <w:t>4.1</w:t>
      </w:r>
      <w:r>
        <w:rPr>
          <w:rFonts w:hint="eastAsia"/>
          <w:sz w:val="24"/>
        </w:rPr>
        <w:t>合同实施计划</w:t>
      </w:r>
    </w:p>
    <w:p w:rsidR="00A031E9" w:rsidRDefault="00A031E9" w:rsidP="00A031E9">
      <w:pPr>
        <w:spacing w:line="360" w:lineRule="auto"/>
        <w:ind w:firstLine="420"/>
        <w:rPr>
          <w:sz w:val="24"/>
        </w:rPr>
      </w:pPr>
      <w:r>
        <w:rPr>
          <w:rFonts w:hint="eastAsia"/>
          <w:sz w:val="24"/>
        </w:rPr>
        <w:t>根据整个项目的服务范围以及甲方对项目时间的要求，甲乙双方共同确定该项目预计启动时间和上线日期，本项目预计实施周期为</w:t>
      </w:r>
      <w:r w:rsidR="00113666">
        <w:rPr>
          <w:rFonts w:hint="eastAsia"/>
          <w:sz w:val="24"/>
        </w:rPr>
        <w:t>3</w:t>
      </w:r>
      <w:r>
        <w:rPr>
          <w:rFonts w:hint="eastAsia"/>
          <w:sz w:val="24"/>
        </w:rPr>
        <w:t>个月。</w:t>
      </w:r>
      <w:r w:rsidR="003D3F40" w:rsidRPr="003D3F40">
        <w:rPr>
          <w:rFonts w:hint="eastAsia"/>
          <w:color w:val="FF0000"/>
          <w:sz w:val="24"/>
        </w:rPr>
        <w:t>项目实施时间为</w:t>
      </w:r>
      <w:r w:rsidR="003D3F40" w:rsidRPr="003D3F40">
        <w:rPr>
          <w:rFonts w:hint="eastAsia"/>
          <w:color w:val="FF0000"/>
          <w:sz w:val="24"/>
        </w:rPr>
        <w:t>2018</w:t>
      </w:r>
      <w:r w:rsidR="003D3F40" w:rsidRPr="003D3F40">
        <w:rPr>
          <w:rFonts w:hint="eastAsia"/>
          <w:color w:val="FF0000"/>
          <w:sz w:val="24"/>
        </w:rPr>
        <w:t>年</w:t>
      </w:r>
      <w:r w:rsidR="003D3F40" w:rsidRPr="003D3F40">
        <w:rPr>
          <w:rFonts w:hint="eastAsia"/>
          <w:color w:val="FF0000"/>
          <w:sz w:val="24"/>
        </w:rPr>
        <w:t>2</w:t>
      </w:r>
      <w:r w:rsidR="003D3F40" w:rsidRPr="003D3F40">
        <w:rPr>
          <w:rFonts w:hint="eastAsia"/>
          <w:color w:val="FF0000"/>
          <w:sz w:val="24"/>
        </w:rPr>
        <w:t>月</w:t>
      </w:r>
      <w:r w:rsidR="003D3F40" w:rsidRPr="003D3F40">
        <w:rPr>
          <w:rFonts w:hint="eastAsia"/>
          <w:color w:val="FF0000"/>
          <w:sz w:val="24"/>
        </w:rPr>
        <w:t>1</w:t>
      </w:r>
      <w:r w:rsidR="003D3F40" w:rsidRPr="003D3F40">
        <w:rPr>
          <w:rFonts w:hint="eastAsia"/>
          <w:color w:val="FF0000"/>
          <w:sz w:val="24"/>
        </w:rPr>
        <w:t>号</w:t>
      </w:r>
      <w:r w:rsidR="00D97DF5">
        <w:rPr>
          <w:rFonts w:hint="eastAsia"/>
          <w:color w:val="FF0000"/>
          <w:sz w:val="24"/>
        </w:rPr>
        <w:t>至</w:t>
      </w:r>
      <w:r w:rsidR="003D3F40" w:rsidRPr="003D3F40">
        <w:rPr>
          <w:rFonts w:hint="eastAsia"/>
          <w:color w:val="FF0000"/>
          <w:sz w:val="24"/>
        </w:rPr>
        <w:t>2018</w:t>
      </w:r>
      <w:r w:rsidR="003D3F40" w:rsidRPr="003D3F40">
        <w:rPr>
          <w:rFonts w:hint="eastAsia"/>
          <w:color w:val="FF0000"/>
          <w:sz w:val="24"/>
        </w:rPr>
        <w:t>年</w:t>
      </w:r>
      <w:r w:rsidR="003D3F40" w:rsidRPr="003D3F40">
        <w:rPr>
          <w:rFonts w:hint="eastAsia"/>
          <w:color w:val="FF0000"/>
          <w:sz w:val="24"/>
        </w:rPr>
        <w:t>4</w:t>
      </w:r>
      <w:r w:rsidR="003D3F40" w:rsidRPr="003D3F40">
        <w:rPr>
          <w:rFonts w:hint="eastAsia"/>
          <w:color w:val="FF0000"/>
          <w:sz w:val="24"/>
        </w:rPr>
        <w:t>月</w:t>
      </w:r>
      <w:r w:rsidR="003D3F40" w:rsidRPr="003D3F40">
        <w:rPr>
          <w:rFonts w:hint="eastAsia"/>
          <w:color w:val="FF0000"/>
          <w:sz w:val="24"/>
        </w:rPr>
        <w:t>30</w:t>
      </w:r>
      <w:r w:rsidR="003D3F40" w:rsidRPr="003D3F40">
        <w:rPr>
          <w:rFonts w:hint="eastAsia"/>
          <w:color w:val="FF0000"/>
          <w:sz w:val="24"/>
        </w:rPr>
        <w:t>号。</w:t>
      </w:r>
      <w:r>
        <w:rPr>
          <w:rFonts w:hint="eastAsia"/>
          <w:sz w:val="24"/>
        </w:rPr>
        <w:t>项目开始后甲乙双方根据项目实际情况，经过双方同意，可以合理地调整项目上线日期。如因上线延迟，甲乙双方协商解决。</w:t>
      </w:r>
    </w:p>
    <w:p w:rsidR="00A031E9" w:rsidRDefault="00A031E9" w:rsidP="00A031E9">
      <w:pPr>
        <w:spacing w:line="360" w:lineRule="auto"/>
        <w:ind w:firstLine="420"/>
        <w:rPr>
          <w:sz w:val="24"/>
        </w:rPr>
      </w:pPr>
      <w:r>
        <w:rPr>
          <w:rFonts w:hint="eastAsia"/>
          <w:sz w:val="24"/>
        </w:rPr>
        <w:t>甲方应在</w:t>
      </w:r>
      <w:r w:rsidR="003D3F40" w:rsidRPr="003D3F40">
        <w:rPr>
          <w:rFonts w:hint="eastAsia"/>
          <w:color w:val="FF0000"/>
          <w:sz w:val="24"/>
        </w:rPr>
        <w:t>合同签订一周内</w:t>
      </w:r>
      <w:r>
        <w:rPr>
          <w:rFonts w:hint="eastAsia"/>
          <w:sz w:val="24"/>
        </w:rPr>
        <w:t>完成支付乙方项目款，乙方应在收</w:t>
      </w:r>
      <w:r w:rsidR="00113666">
        <w:rPr>
          <w:rFonts w:hint="eastAsia"/>
          <w:sz w:val="24"/>
        </w:rPr>
        <w:t>到</w:t>
      </w:r>
      <w:r>
        <w:rPr>
          <w:rFonts w:hint="eastAsia"/>
          <w:sz w:val="24"/>
        </w:rPr>
        <w:t>项目款后协调甲方安排项目启动。</w:t>
      </w:r>
    </w:p>
    <w:p w:rsidR="00A031E9" w:rsidRDefault="00A031E9" w:rsidP="00A031E9">
      <w:pPr>
        <w:spacing w:line="360" w:lineRule="auto"/>
        <w:rPr>
          <w:sz w:val="24"/>
        </w:rPr>
      </w:pPr>
      <w:r>
        <w:rPr>
          <w:rFonts w:hint="eastAsia"/>
          <w:sz w:val="24"/>
        </w:rPr>
        <w:t>4.2</w:t>
      </w:r>
      <w:r>
        <w:rPr>
          <w:rFonts w:hint="eastAsia"/>
          <w:sz w:val="24"/>
        </w:rPr>
        <w:t>实施进度</w:t>
      </w:r>
    </w:p>
    <w:p w:rsidR="00A031E9" w:rsidRDefault="00A031E9" w:rsidP="00A031E9">
      <w:pPr>
        <w:spacing w:line="360" w:lineRule="auto"/>
        <w:ind w:firstLine="420"/>
        <w:rPr>
          <w:sz w:val="24"/>
        </w:rPr>
      </w:pPr>
      <w:r>
        <w:rPr>
          <w:rFonts w:hint="eastAsia"/>
          <w:sz w:val="24"/>
        </w:rPr>
        <w:t>项目的实施进度按照约定的实施总体时间和项目启动时间进行安排和考虑，在项目正式启动的时候，乙方</w:t>
      </w:r>
      <w:r w:rsidR="00113666">
        <w:rPr>
          <w:rFonts w:hint="eastAsia"/>
          <w:sz w:val="24"/>
        </w:rPr>
        <w:t>需</w:t>
      </w:r>
      <w:r>
        <w:rPr>
          <w:rFonts w:hint="eastAsia"/>
          <w:sz w:val="24"/>
        </w:rPr>
        <w:t>提供具体的时间进度</w:t>
      </w:r>
      <w:r w:rsidR="00113666">
        <w:rPr>
          <w:rFonts w:hint="eastAsia"/>
          <w:sz w:val="24"/>
        </w:rPr>
        <w:t>计划</w:t>
      </w:r>
      <w:r>
        <w:rPr>
          <w:rFonts w:hint="eastAsia"/>
          <w:sz w:val="24"/>
        </w:rPr>
        <w:t>和甲方进行沟通，确定整体项目的实施进度。</w:t>
      </w:r>
    </w:p>
    <w:p w:rsidR="00A031E9" w:rsidRDefault="00A031E9" w:rsidP="00A031E9">
      <w:pPr>
        <w:spacing w:line="360" w:lineRule="auto"/>
        <w:ind w:firstLine="420"/>
        <w:rPr>
          <w:sz w:val="24"/>
        </w:rPr>
      </w:pPr>
      <w:r>
        <w:rPr>
          <w:rFonts w:hint="eastAsia"/>
          <w:sz w:val="24"/>
        </w:rPr>
        <w:t>每周双方将共同商议下周的</w:t>
      </w:r>
      <w:r w:rsidR="00113666">
        <w:rPr>
          <w:rFonts w:hint="eastAsia"/>
          <w:sz w:val="24"/>
        </w:rPr>
        <w:t>详细</w:t>
      </w:r>
      <w:r>
        <w:rPr>
          <w:rFonts w:hint="eastAsia"/>
          <w:sz w:val="24"/>
        </w:rPr>
        <w:t>工作计划，并对</w:t>
      </w:r>
      <w:r w:rsidR="00113666">
        <w:rPr>
          <w:rFonts w:hint="eastAsia"/>
          <w:sz w:val="24"/>
        </w:rPr>
        <w:t>第二周</w:t>
      </w:r>
      <w:r>
        <w:rPr>
          <w:rFonts w:hint="eastAsia"/>
          <w:sz w:val="24"/>
        </w:rPr>
        <w:t>的工作及人员安排做出</w:t>
      </w:r>
      <w:r w:rsidR="00113666">
        <w:rPr>
          <w:rFonts w:hint="eastAsia"/>
          <w:sz w:val="24"/>
        </w:rPr>
        <w:t>初步</w:t>
      </w:r>
      <w:r>
        <w:rPr>
          <w:rFonts w:hint="eastAsia"/>
          <w:sz w:val="24"/>
        </w:rPr>
        <w:t>安排，双方</w:t>
      </w:r>
      <w:r w:rsidR="00113666">
        <w:rPr>
          <w:rFonts w:hint="eastAsia"/>
          <w:sz w:val="24"/>
        </w:rPr>
        <w:t>项目</w:t>
      </w:r>
      <w:r w:rsidR="00431377">
        <w:rPr>
          <w:rFonts w:hint="eastAsia"/>
          <w:sz w:val="24"/>
        </w:rPr>
        <w:t>负责人</w:t>
      </w:r>
      <w:r w:rsidR="00113666">
        <w:rPr>
          <w:rFonts w:hint="eastAsia"/>
          <w:sz w:val="24"/>
        </w:rPr>
        <w:t>以电子邮件的方式发送</w:t>
      </w:r>
      <w:r>
        <w:rPr>
          <w:rFonts w:hint="eastAsia"/>
          <w:sz w:val="24"/>
        </w:rPr>
        <w:t>《项目双周计划表》及其他项目相关文件</w:t>
      </w:r>
      <w:r w:rsidR="00113666">
        <w:rPr>
          <w:rFonts w:hint="eastAsia"/>
          <w:sz w:val="24"/>
        </w:rPr>
        <w:t>进行沟通</w:t>
      </w:r>
      <w:r>
        <w:rPr>
          <w:rFonts w:hint="eastAsia"/>
          <w:sz w:val="24"/>
        </w:rPr>
        <w:t>。如对方没有邮件回复或书面提出异议，即为</w:t>
      </w:r>
      <w:r w:rsidR="00113666">
        <w:rPr>
          <w:rFonts w:hint="eastAsia"/>
          <w:sz w:val="24"/>
        </w:rPr>
        <w:t>认可</w:t>
      </w:r>
      <w:r>
        <w:rPr>
          <w:rFonts w:hint="eastAsia"/>
          <w:sz w:val="24"/>
        </w:rPr>
        <w:t>。</w:t>
      </w:r>
    </w:p>
    <w:p w:rsidR="00A031E9" w:rsidRDefault="0048544C" w:rsidP="00A031E9">
      <w:pPr>
        <w:spacing w:line="360" w:lineRule="auto"/>
        <w:ind w:firstLine="420"/>
        <w:rPr>
          <w:sz w:val="24"/>
        </w:rPr>
      </w:pPr>
      <w:r>
        <w:rPr>
          <w:rFonts w:hint="eastAsia"/>
          <w:sz w:val="24"/>
        </w:rPr>
        <w:t>乙方每周</w:t>
      </w:r>
      <w:r w:rsidR="00A031E9">
        <w:rPr>
          <w:rFonts w:hint="eastAsia"/>
          <w:sz w:val="24"/>
        </w:rPr>
        <w:t>以项目周报的形式向甲方提供《项目状态报告》。内容包括但不限于：项目进度与计划执行、已完成的实施项目内容、下周要做的项目内容、有无遇到困难和障碍、有无项目变更情况、或其它与本项目有关甲方</w:t>
      </w:r>
      <w:r w:rsidR="00676410">
        <w:rPr>
          <w:rFonts w:hint="eastAsia"/>
          <w:sz w:val="24"/>
        </w:rPr>
        <w:t>要求或</w:t>
      </w:r>
      <w:r w:rsidR="00A031E9">
        <w:rPr>
          <w:rFonts w:hint="eastAsia"/>
          <w:sz w:val="24"/>
        </w:rPr>
        <w:t>应该知道的情况。如</w:t>
      </w:r>
      <w:r w:rsidR="00676410">
        <w:rPr>
          <w:rFonts w:hint="eastAsia"/>
          <w:sz w:val="24"/>
        </w:rPr>
        <w:t>项目计划</w:t>
      </w:r>
      <w:r w:rsidR="00A031E9">
        <w:rPr>
          <w:rFonts w:hint="eastAsia"/>
          <w:sz w:val="24"/>
        </w:rPr>
        <w:t>发生</w:t>
      </w:r>
      <w:r w:rsidR="00676410">
        <w:rPr>
          <w:rFonts w:hint="eastAsia"/>
          <w:sz w:val="24"/>
        </w:rPr>
        <w:t>变动</w:t>
      </w:r>
      <w:r w:rsidR="00A031E9">
        <w:rPr>
          <w:rFonts w:hint="eastAsia"/>
          <w:sz w:val="24"/>
        </w:rPr>
        <w:t>，甲乙双方需提前五个工作日向对方做出书面</w:t>
      </w:r>
      <w:r w:rsidR="00676410">
        <w:rPr>
          <w:rFonts w:hint="eastAsia"/>
          <w:sz w:val="24"/>
        </w:rPr>
        <w:t>告知</w:t>
      </w:r>
      <w:r w:rsidR="00A031E9">
        <w:rPr>
          <w:rFonts w:hint="eastAsia"/>
          <w:sz w:val="24"/>
        </w:rPr>
        <w:t>。</w:t>
      </w:r>
    </w:p>
    <w:p w:rsidR="00DD4BA6" w:rsidRDefault="00A031E9" w:rsidP="00A031E9">
      <w:pPr>
        <w:spacing w:line="360" w:lineRule="auto"/>
        <w:rPr>
          <w:sz w:val="24"/>
        </w:rPr>
      </w:pPr>
      <w:r>
        <w:rPr>
          <w:rFonts w:hint="eastAsia"/>
          <w:sz w:val="24"/>
        </w:rPr>
        <w:lastRenderedPageBreak/>
        <w:t>4.3</w:t>
      </w:r>
      <w:r w:rsidR="009D2673">
        <w:rPr>
          <w:rFonts w:hint="eastAsia"/>
          <w:sz w:val="24"/>
        </w:rPr>
        <w:t>交付地点：</w:t>
      </w:r>
      <w:r w:rsidR="00DD4BA6">
        <w:rPr>
          <w:rFonts w:hint="eastAsia"/>
          <w:sz w:val="24"/>
        </w:rPr>
        <w:t>广州市天河区员村壹横路</w:t>
      </w:r>
      <w:r w:rsidR="00DD4BA6">
        <w:rPr>
          <w:rFonts w:hint="eastAsia"/>
          <w:sz w:val="24"/>
        </w:rPr>
        <w:t>9</w:t>
      </w:r>
      <w:r w:rsidR="00DD4BA6">
        <w:rPr>
          <w:rFonts w:hint="eastAsia"/>
          <w:sz w:val="24"/>
        </w:rPr>
        <w:t>号</w:t>
      </w:r>
    </w:p>
    <w:p w:rsidR="00A031E9" w:rsidRDefault="00A031E9" w:rsidP="00A031E9">
      <w:pPr>
        <w:spacing w:line="360" w:lineRule="auto"/>
        <w:rPr>
          <w:b/>
          <w:sz w:val="24"/>
        </w:rPr>
      </w:pPr>
    </w:p>
    <w:p w:rsidR="00A031E9" w:rsidRDefault="00A031E9" w:rsidP="00A031E9">
      <w:pPr>
        <w:numPr>
          <w:ilvl w:val="0"/>
          <w:numId w:val="1"/>
        </w:numPr>
        <w:spacing w:line="360" w:lineRule="auto"/>
        <w:rPr>
          <w:b/>
          <w:sz w:val="24"/>
        </w:rPr>
      </w:pPr>
      <w:bookmarkStart w:id="1" w:name="_Toc147230435"/>
      <w:r>
        <w:rPr>
          <w:rFonts w:hint="eastAsia"/>
          <w:b/>
          <w:sz w:val="24"/>
        </w:rPr>
        <w:t>项目的变更</w:t>
      </w:r>
      <w:bookmarkEnd w:id="1"/>
    </w:p>
    <w:p w:rsidR="00A031E9" w:rsidRDefault="00A031E9" w:rsidP="00A031E9">
      <w:pPr>
        <w:spacing w:line="360" w:lineRule="auto"/>
        <w:ind w:firstLine="420"/>
        <w:rPr>
          <w:sz w:val="24"/>
        </w:rPr>
      </w:pPr>
      <w:r>
        <w:rPr>
          <w:rFonts w:hint="eastAsia"/>
          <w:sz w:val="24"/>
        </w:rPr>
        <w:t>在本项目的基本范围内，甲乙双方以维护和兼顾各方利益</w:t>
      </w:r>
      <w:r w:rsidR="00C22480">
        <w:rPr>
          <w:rFonts w:hint="eastAsia"/>
          <w:sz w:val="24"/>
        </w:rPr>
        <w:t>和</w:t>
      </w:r>
      <w:r>
        <w:rPr>
          <w:rFonts w:hint="eastAsia"/>
          <w:sz w:val="24"/>
        </w:rPr>
        <w:t>信息化系统最优化为原则的前提下</w:t>
      </w:r>
      <w:r w:rsidR="00C22480">
        <w:rPr>
          <w:rFonts w:hint="eastAsia"/>
          <w:sz w:val="24"/>
        </w:rPr>
        <w:t>，</w:t>
      </w:r>
      <w:r>
        <w:rPr>
          <w:rFonts w:hint="eastAsia"/>
          <w:sz w:val="24"/>
        </w:rPr>
        <w:t>甲乙双方均有权在履行本合同的过程中</w:t>
      </w:r>
      <w:r w:rsidR="00C22480">
        <w:rPr>
          <w:rFonts w:hint="eastAsia"/>
          <w:sz w:val="24"/>
        </w:rPr>
        <w:t>，</w:t>
      </w:r>
      <w:r>
        <w:rPr>
          <w:rFonts w:hint="eastAsia"/>
          <w:sz w:val="24"/>
        </w:rPr>
        <w:t>适时地提出变更、扩展、替换或修改本项目的某些部分</w:t>
      </w:r>
      <w:r w:rsidR="00C22480">
        <w:rPr>
          <w:rFonts w:hint="eastAsia"/>
          <w:sz w:val="24"/>
        </w:rPr>
        <w:t>，</w:t>
      </w:r>
      <w:r>
        <w:rPr>
          <w:rFonts w:hint="eastAsia"/>
          <w:sz w:val="24"/>
        </w:rPr>
        <w:t>包括但不限于增加或减少系统的相应功能、技术参数的提高或提升、交付或安装的时间与地点，为此，双方同意：</w:t>
      </w:r>
    </w:p>
    <w:p w:rsidR="00A031E9" w:rsidRDefault="00A031E9" w:rsidP="00A031E9">
      <w:pPr>
        <w:spacing w:line="360" w:lineRule="auto"/>
        <w:ind w:firstLine="420"/>
        <w:rPr>
          <w:sz w:val="24"/>
        </w:rPr>
      </w:pPr>
      <w:r>
        <w:rPr>
          <w:rFonts w:hint="eastAsia"/>
          <w:sz w:val="24"/>
        </w:rPr>
        <w:t>所谓项目变更，指本合同的范畴规定的项目范围、项目责任、交付数量、已确定的方案、上线方式、项目资源等在项目期间发生改变，从而影响到双方的项目责任、项目成本、项目期间以及项目风险的改变，即视为对本合同先前约定的改变，作为“项目变更”适用于以下条款：</w:t>
      </w:r>
    </w:p>
    <w:p w:rsidR="00A031E9" w:rsidRDefault="00A031E9" w:rsidP="00A031E9">
      <w:pPr>
        <w:spacing w:line="360" w:lineRule="auto"/>
        <w:ind w:left="1"/>
        <w:rPr>
          <w:sz w:val="24"/>
        </w:rPr>
      </w:pPr>
      <w:r>
        <w:rPr>
          <w:rFonts w:hint="eastAsia"/>
          <w:sz w:val="24"/>
        </w:rPr>
        <w:t>5.1</w:t>
      </w:r>
      <w:r>
        <w:rPr>
          <w:rFonts w:hint="eastAsia"/>
          <w:sz w:val="24"/>
        </w:rPr>
        <w:t>若甲方提出项目的部分变更，甲方应以书面形式提交</w:t>
      </w:r>
      <w:r w:rsidR="00DD4BA6">
        <w:rPr>
          <w:rFonts w:hint="eastAsia"/>
          <w:sz w:val="24"/>
        </w:rPr>
        <w:t>给乙方。乙方应在五个工作日内对此作出书面回应，其内容包括详细的</w:t>
      </w:r>
      <w:r>
        <w:rPr>
          <w:rFonts w:hint="eastAsia"/>
          <w:sz w:val="24"/>
        </w:rPr>
        <w:t>变更对合同价格、项目交付日期、系统性能、项目技术参数的影响和变化以及对合同条款的影响等。甲方收到乙方的上述回应后，应在五个工作日内以书面方式通知乙方是否同意和接受乙方的上述回应。如果甲方接受乙方的上述回应，则双方另行对此变更签署《项目变更申请表》予以确认，乙方则按变更后的约定履行本合同，《项目变更申请表》作为本合同的有效附件。</w:t>
      </w:r>
    </w:p>
    <w:p w:rsidR="00A031E9" w:rsidRDefault="00A031E9" w:rsidP="00A031E9">
      <w:pPr>
        <w:spacing w:line="360" w:lineRule="auto"/>
        <w:ind w:left="1"/>
        <w:rPr>
          <w:sz w:val="24"/>
        </w:rPr>
      </w:pPr>
      <w:r>
        <w:rPr>
          <w:rFonts w:hint="eastAsia"/>
          <w:sz w:val="24"/>
        </w:rPr>
        <w:t>5.2</w:t>
      </w:r>
      <w:r>
        <w:rPr>
          <w:rFonts w:hint="eastAsia"/>
          <w:sz w:val="24"/>
        </w:rPr>
        <w:t>如乙方提出项目的部分变更建议，乙方应同时详细阐明该变更对合同价格、项目交付日期、系统性能、项目技术参数的影响和变化以及对合同条款的影响等。甲方收到乙方的变更建议后，应在五个工作日内以书面方式通知乙方是否同意和接受乙方的上述变更建议。如果甲方接受乙方的上述回应，则双方另行对此变更建议签署《项目变更申请表》予以确认，甲乙双方则按变更后的约定履行本合同。</w:t>
      </w:r>
    </w:p>
    <w:p w:rsidR="00A031E9" w:rsidRDefault="00A031E9" w:rsidP="00A031E9">
      <w:pPr>
        <w:spacing w:line="360" w:lineRule="auto"/>
        <w:ind w:left="1"/>
        <w:rPr>
          <w:sz w:val="24"/>
        </w:rPr>
      </w:pPr>
      <w:r>
        <w:rPr>
          <w:rFonts w:hint="eastAsia"/>
          <w:sz w:val="24"/>
        </w:rPr>
        <w:t>5.3</w:t>
      </w:r>
      <w:r>
        <w:rPr>
          <w:rFonts w:hint="eastAsia"/>
          <w:sz w:val="24"/>
        </w:rPr>
        <w:t>如果甲方或者乙方提出的修改是对对方造成损害的，对方有权予以拒绝。</w:t>
      </w:r>
    </w:p>
    <w:p w:rsidR="002A2577" w:rsidRDefault="002A2577" w:rsidP="00A031E9">
      <w:pPr>
        <w:spacing w:line="360" w:lineRule="auto"/>
        <w:ind w:left="1"/>
        <w:rPr>
          <w:b/>
          <w:sz w:val="24"/>
        </w:rPr>
      </w:pPr>
    </w:p>
    <w:p w:rsidR="00A031E9" w:rsidRDefault="00A031E9" w:rsidP="00A031E9">
      <w:pPr>
        <w:numPr>
          <w:ilvl w:val="0"/>
          <w:numId w:val="1"/>
        </w:numPr>
        <w:spacing w:line="360" w:lineRule="auto"/>
        <w:rPr>
          <w:b/>
          <w:sz w:val="24"/>
        </w:rPr>
      </w:pPr>
      <w:bookmarkStart w:id="2" w:name="_Toc147230397"/>
      <w:r>
        <w:rPr>
          <w:rFonts w:hint="eastAsia"/>
          <w:b/>
          <w:sz w:val="24"/>
        </w:rPr>
        <w:t>技术情报和资料保密</w:t>
      </w:r>
      <w:bookmarkEnd w:id="2"/>
    </w:p>
    <w:p w:rsidR="00A031E9" w:rsidRDefault="00A031E9" w:rsidP="00A031E9">
      <w:pPr>
        <w:spacing w:line="360" w:lineRule="auto"/>
        <w:ind w:left="1"/>
        <w:rPr>
          <w:sz w:val="24"/>
        </w:rPr>
      </w:pPr>
      <w:r>
        <w:rPr>
          <w:rFonts w:hint="eastAsia"/>
          <w:sz w:val="24"/>
        </w:rPr>
        <w:t>6.1</w:t>
      </w:r>
      <w:r>
        <w:rPr>
          <w:rFonts w:hint="eastAsia"/>
          <w:sz w:val="24"/>
        </w:rPr>
        <w:t>任何一方在本合同履行的过程中，或为履行本合同的需要，首次从对方所获得的、有关对方的或属于对方的秘密（包括</w:t>
      </w:r>
      <w:r w:rsidR="00CA6D45">
        <w:rPr>
          <w:rFonts w:hint="eastAsia"/>
          <w:sz w:val="24"/>
        </w:rPr>
        <w:t>项目文档、开发的系统源代码、业务管理的方式方法与资料、产品价格</w:t>
      </w:r>
      <w:r>
        <w:rPr>
          <w:rFonts w:hint="eastAsia"/>
          <w:sz w:val="24"/>
        </w:rPr>
        <w:t>、</w:t>
      </w:r>
      <w:r w:rsidR="00CA6D45">
        <w:rPr>
          <w:rFonts w:hint="eastAsia"/>
          <w:sz w:val="24"/>
        </w:rPr>
        <w:t>人员信息</w:t>
      </w:r>
      <w:r>
        <w:rPr>
          <w:rFonts w:hint="eastAsia"/>
          <w:sz w:val="24"/>
        </w:rPr>
        <w:t>及其他被认为是秘密的信息）未经对方同</w:t>
      </w:r>
      <w:r>
        <w:rPr>
          <w:rFonts w:hint="eastAsia"/>
          <w:sz w:val="24"/>
        </w:rPr>
        <w:lastRenderedPageBreak/>
        <w:t>意，不得泄露给任何第三方</w:t>
      </w:r>
      <w:r w:rsidR="00383E03">
        <w:rPr>
          <w:rFonts w:hint="eastAsia"/>
          <w:sz w:val="24"/>
        </w:rPr>
        <w:t>。</w:t>
      </w:r>
    </w:p>
    <w:p w:rsidR="00A031E9" w:rsidRDefault="00A031E9" w:rsidP="00A031E9">
      <w:pPr>
        <w:spacing w:line="360" w:lineRule="auto"/>
        <w:rPr>
          <w:sz w:val="24"/>
        </w:rPr>
      </w:pPr>
      <w:r>
        <w:rPr>
          <w:rFonts w:hint="eastAsia"/>
          <w:sz w:val="24"/>
        </w:rPr>
        <w:t>6.2</w:t>
      </w:r>
      <w:r>
        <w:rPr>
          <w:rFonts w:hint="eastAsia"/>
          <w:sz w:val="24"/>
        </w:rPr>
        <w:t>任何一方为本项目需要，向对方透露有关资料或信息且认为是其商业秘密需要保密时，应事先予以注明</w:t>
      </w:r>
      <w:r w:rsidR="00383E03">
        <w:rPr>
          <w:rFonts w:hint="eastAsia"/>
          <w:sz w:val="24"/>
        </w:rPr>
        <w:t>。</w:t>
      </w:r>
      <w:bookmarkStart w:id="3" w:name="_GoBack"/>
      <w:bookmarkEnd w:id="3"/>
    </w:p>
    <w:p w:rsidR="00A031E9" w:rsidRDefault="00A031E9" w:rsidP="00A031E9">
      <w:pPr>
        <w:spacing w:line="360" w:lineRule="auto"/>
        <w:rPr>
          <w:sz w:val="24"/>
        </w:rPr>
      </w:pPr>
      <w:r>
        <w:rPr>
          <w:rFonts w:hint="eastAsia"/>
          <w:sz w:val="24"/>
        </w:rPr>
        <w:t>6.3</w:t>
      </w:r>
      <w:r w:rsidR="001F0B2B">
        <w:rPr>
          <w:rFonts w:hint="eastAsia"/>
          <w:sz w:val="24"/>
        </w:rPr>
        <w:t>上述</w:t>
      </w:r>
      <w:r>
        <w:rPr>
          <w:rFonts w:hint="eastAsia"/>
          <w:sz w:val="24"/>
        </w:rPr>
        <w:t>秘密信息（</w:t>
      </w:r>
      <w:r>
        <w:rPr>
          <w:rFonts w:hint="eastAsia"/>
          <w:sz w:val="24"/>
        </w:rPr>
        <w:t>6.1</w:t>
      </w:r>
      <w:r>
        <w:rPr>
          <w:rFonts w:hint="eastAsia"/>
          <w:sz w:val="24"/>
        </w:rPr>
        <w:t>、</w:t>
      </w:r>
      <w:r>
        <w:rPr>
          <w:rFonts w:hint="eastAsia"/>
          <w:sz w:val="24"/>
        </w:rPr>
        <w:t>6.2</w:t>
      </w:r>
      <w:r>
        <w:rPr>
          <w:rFonts w:hint="eastAsia"/>
          <w:sz w:val="24"/>
        </w:rPr>
        <w:t>条款），该获取方只能将该信息用于服务于本项目，而且只能由相应的服务人员使用；没有必要接触该类信息的人员，不得接触</w:t>
      </w:r>
      <w:r w:rsidR="00383E03">
        <w:rPr>
          <w:rFonts w:hint="eastAsia"/>
          <w:sz w:val="24"/>
        </w:rPr>
        <w:t>。</w:t>
      </w:r>
    </w:p>
    <w:p w:rsidR="00A031E9" w:rsidRDefault="00A031E9" w:rsidP="00A031E9">
      <w:pPr>
        <w:spacing w:line="360" w:lineRule="auto"/>
        <w:rPr>
          <w:b/>
          <w:sz w:val="24"/>
        </w:rPr>
      </w:pPr>
    </w:p>
    <w:p w:rsidR="00A031E9" w:rsidRDefault="00A031E9" w:rsidP="00A031E9">
      <w:pPr>
        <w:numPr>
          <w:ilvl w:val="0"/>
          <w:numId w:val="1"/>
        </w:numPr>
        <w:spacing w:line="360" w:lineRule="auto"/>
        <w:rPr>
          <w:b/>
          <w:sz w:val="24"/>
        </w:rPr>
      </w:pPr>
      <w:bookmarkStart w:id="4" w:name="_Toc147230398"/>
      <w:r>
        <w:rPr>
          <w:rFonts w:hint="eastAsia"/>
          <w:b/>
          <w:sz w:val="24"/>
        </w:rPr>
        <w:t>技术成果的归属与分享</w:t>
      </w:r>
      <w:bookmarkEnd w:id="4"/>
    </w:p>
    <w:p w:rsidR="00A031E9" w:rsidRDefault="00A031E9" w:rsidP="00CA6D45">
      <w:pPr>
        <w:spacing w:line="360" w:lineRule="auto"/>
        <w:ind w:left="1"/>
        <w:rPr>
          <w:sz w:val="24"/>
        </w:rPr>
      </w:pPr>
      <w:r>
        <w:rPr>
          <w:rFonts w:hint="eastAsia"/>
          <w:sz w:val="24"/>
        </w:rPr>
        <w:t>7.1</w:t>
      </w:r>
      <w:r>
        <w:rPr>
          <w:rFonts w:hint="eastAsia"/>
          <w:sz w:val="24"/>
        </w:rPr>
        <w:t>甲方对乙方按照项目规定交付的与甲方该项目实施范围内业务相关的信息化系统、项目实施文件和文档具有使用权；</w:t>
      </w:r>
      <w:r w:rsidR="00D97DF5">
        <w:rPr>
          <w:sz w:val="24"/>
        </w:rPr>
        <w:t xml:space="preserve"> </w:t>
      </w:r>
    </w:p>
    <w:p w:rsidR="00A031E9" w:rsidRDefault="00CA6D45" w:rsidP="00A031E9">
      <w:pPr>
        <w:spacing w:line="360" w:lineRule="auto"/>
        <w:ind w:left="1"/>
        <w:rPr>
          <w:b/>
          <w:sz w:val="24"/>
        </w:rPr>
      </w:pPr>
      <w:r>
        <w:rPr>
          <w:rFonts w:hint="eastAsia"/>
          <w:sz w:val="24"/>
        </w:rPr>
        <w:t>7.2</w:t>
      </w:r>
      <w:r w:rsidR="00A031E9">
        <w:rPr>
          <w:rFonts w:hint="eastAsia"/>
          <w:sz w:val="24"/>
        </w:rPr>
        <w:t>甲方在使用本合同项下的信息系统后，应严格遵守相关的知识产权及软件</w:t>
      </w:r>
      <w:r w:rsidR="00383E03">
        <w:rPr>
          <w:rFonts w:hint="eastAsia"/>
          <w:sz w:val="24"/>
        </w:rPr>
        <w:t>著作</w:t>
      </w:r>
      <w:r w:rsidR="00A031E9">
        <w:rPr>
          <w:rFonts w:hint="eastAsia"/>
          <w:sz w:val="24"/>
        </w:rPr>
        <w:t>版权保护的法律、法规</w:t>
      </w:r>
      <w:r w:rsidR="00383E03">
        <w:rPr>
          <w:rFonts w:hint="eastAsia"/>
          <w:sz w:val="24"/>
        </w:rPr>
        <w:t>。</w:t>
      </w:r>
    </w:p>
    <w:p w:rsidR="00A031E9" w:rsidRDefault="00A031E9" w:rsidP="00A031E9">
      <w:pPr>
        <w:spacing w:line="360" w:lineRule="auto"/>
        <w:rPr>
          <w:b/>
          <w:sz w:val="24"/>
        </w:rPr>
      </w:pPr>
    </w:p>
    <w:p w:rsidR="00A031E9" w:rsidRDefault="00A031E9" w:rsidP="00A031E9">
      <w:pPr>
        <w:numPr>
          <w:ilvl w:val="0"/>
          <w:numId w:val="1"/>
        </w:numPr>
        <w:spacing w:line="360" w:lineRule="auto"/>
        <w:rPr>
          <w:b/>
          <w:sz w:val="24"/>
        </w:rPr>
      </w:pPr>
      <w:r>
        <w:rPr>
          <w:rFonts w:hint="eastAsia"/>
          <w:b/>
          <w:sz w:val="24"/>
        </w:rPr>
        <w:t>双方责任及违约</w:t>
      </w:r>
    </w:p>
    <w:p w:rsidR="00A031E9" w:rsidRDefault="00A031E9" w:rsidP="00A031E9">
      <w:pPr>
        <w:spacing w:line="360" w:lineRule="auto"/>
        <w:rPr>
          <w:sz w:val="24"/>
        </w:rPr>
      </w:pPr>
      <w:bookmarkStart w:id="5" w:name="_Toc147230412"/>
      <w:r>
        <w:rPr>
          <w:rFonts w:hint="eastAsia"/>
          <w:sz w:val="24"/>
        </w:rPr>
        <w:t>8.1</w:t>
      </w:r>
      <w:bookmarkEnd w:id="5"/>
      <w:r>
        <w:rPr>
          <w:rFonts w:hint="eastAsia"/>
          <w:sz w:val="24"/>
        </w:rPr>
        <w:t>甲方责任</w:t>
      </w:r>
    </w:p>
    <w:p w:rsidR="0044003A" w:rsidRPr="0044003A" w:rsidRDefault="0044003A" w:rsidP="0044003A">
      <w:pPr>
        <w:tabs>
          <w:tab w:val="left" w:pos="360"/>
        </w:tabs>
        <w:spacing w:line="420" w:lineRule="exact"/>
        <w:rPr>
          <w:sz w:val="24"/>
        </w:rPr>
      </w:pPr>
      <w:r w:rsidRPr="0044003A">
        <w:rPr>
          <w:rFonts w:hint="eastAsia"/>
          <w:sz w:val="24"/>
        </w:rPr>
        <w:t>如甲方未按合同规定的期限付款，每延期</w:t>
      </w:r>
      <w:r w:rsidRPr="0044003A">
        <w:rPr>
          <w:rFonts w:hint="eastAsia"/>
          <w:sz w:val="24"/>
        </w:rPr>
        <w:t>1</w:t>
      </w:r>
      <w:r w:rsidRPr="0044003A">
        <w:rPr>
          <w:rFonts w:hint="eastAsia"/>
          <w:sz w:val="24"/>
        </w:rPr>
        <w:t>天，甲方应向乙方支付合同总价</w:t>
      </w:r>
      <w:r w:rsidRPr="0044003A">
        <w:rPr>
          <w:rFonts w:hint="eastAsia"/>
          <w:sz w:val="24"/>
        </w:rPr>
        <w:t>1</w:t>
      </w:r>
      <w:r w:rsidRPr="0044003A">
        <w:rPr>
          <w:rFonts w:hint="eastAsia"/>
          <w:sz w:val="24"/>
        </w:rPr>
        <w:t>‰的违约金，但违约金的总金额不得超过合同总价的</w:t>
      </w:r>
      <w:r w:rsidRPr="0044003A">
        <w:rPr>
          <w:rFonts w:hint="eastAsia"/>
          <w:sz w:val="24"/>
        </w:rPr>
        <w:t>5%</w:t>
      </w:r>
      <w:r w:rsidRPr="0044003A">
        <w:rPr>
          <w:rFonts w:hint="eastAsia"/>
          <w:sz w:val="24"/>
        </w:rPr>
        <w:t>；</w:t>
      </w:r>
    </w:p>
    <w:p w:rsidR="0044003A" w:rsidRDefault="0044003A" w:rsidP="0044003A">
      <w:pPr>
        <w:spacing w:line="420" w:lineRule="exact"/>
        <w:ind w:firstLineChars="118" w:firstLine="283"/>
        <w:rPr>
          <w:sz w:val="24"/>
        </w:rPr>
      </w:pPr>
      <w:r w:rsidRPr="0044003A">
        <w:rPr>
          <w:rFonts w:hint="eastAsia"/>
          <w:sz w:val="24"/>
        </w:rPr>
        <w:t>甲方不</w:t>
      </w:r>
      <w:r>
        <w:rPr>
          <w:rFonts w:hint="eastAsia"/>
          <w:sz w:val="24"/>
        </w:rPr>
        <w:t>按照双方约定组织验收，逾期一个月，则乙方将视</w:t>
      </w:r>
      <w:r w:rsidR="00383E03">
        <w:rPr>
          <w:rFonts w:hint="eastAsia"/>
          <w:sz w:val="24"/>
        </w:rPr>
        <w:t>为</w:t>
      </w:r>
      <w:r>
        <w:rPr>
          <w:rFonts w:hint="eastAsia"/>
          <w:sz w:val="24"/>
        </w:rPr>
        <w:t>甲方已经验收合格，并</w:t>
      </w:r>
      <w:r w:rsidRPr="0044003A">
        <w:rPr>
          <w:rFonts w:hint="eastAsia"/>
          <w:sz w:val="24"/>
        </w:rPr>
        <w:t>有权要求甲方按照合同约定支付费用。</w:t>
      </w:r>
    </w:p>
    <w:p w:rsidR="00103ECD" w:rsidRDefault="00103ECD" w:rsidP="0044003A">
      <w:pPr>
        <w:spacing w:line="420" w:lineRule="exact"/>
        <w:ind w:firstLineChars="118" w:firstLine="283"/>
        <w:rPr>
          <w:sz w:val="24"/>
        </w:rPr>
      </w:pPr>
      <w:r>
        <w:rPr>
          <w:rFonts w:hint="eastAsia"/>
          <w:sz w:val="24"/>
        </w:rPr>
        <w:t>如甲方单方面终止合同，则应付清乙方已交付和已完成项目成果所需要支付的全部款项</w:t>
      </w:r>
      <w:r w:rsidR="00383E03">
        <w:rPr>
          <w:rFonts w:hint="eastAsia"/>
          <w:sz w:val="24"/>
        </w:rPr>
        <w:t>。</w:t>
      </w:r>
    </w:p>
    <w:p w:rsidR="00103ECD" w:rsidRPr="0044003A" w:rsidRDefault="00103ECD" w:rsidP="002A2577">
      <w:pPr>
        <w:spacing w:line="360" w:lineRule="auto"/>
        <w:ind w:firstLineChars="118" w:firstLine="283"/>
        <w:rPr>
          <w:sz w:val="24"/>
        </w:rPr>
      </w:pPr>
      <w:r>
        <w:rPr>
          <w:rFonts w:hint="eastAsia"/>
          <w:sz w:val="24"/>
        </w:rPr>
        <w:t>乙方顾问在甲方工作现场期间，甲方应该为乙方提供免费工作场所，并保证乙方人员可利用甲方的办公环境，包括计算机、传真、电话等等其他双方一致同意的作为乙方人员在本合同项下的工作所必需的办公室设备和材料。</w:t>
      </w:r>
    </w:p>
    <w:p w:rsidR="0044003A" w:rsidRPr="0044003A" w:rsidRDefault="0044003A" w:rsidP="0044003A">
      <w:pPr>
        <w:spacing w:line="360" w:lineRule="auto"/>
        <w:rPr>
          <w:sz w:val="24"/>
        </w:rPr>
      </w:pPr>
      <w:r w:rsidRPr="0044003A">
        <w:rPr>
          <w:rFonts w:hint="eastAsia"/>
          <w:sz w:val="24"/>
        </w:rPr>
        <w:t xml:space="preserve">8.2 </w:t>
      </w:r>
      <w:r w:rsidRPr="0044003A">
        <w:rPr>
          <w:rFonts w:hint="eastAsia"/>
          <w:sz w:val="24"/>
        </w:rPr>
        <w:t>乙方责任</w:t>
      </w:r>
    </w:p>
    <w:p w:rsidR="0044003A" w:rsidRPr="0044003A" w:rsidRDefault="0044003A" w:rsidP="00103ECD">
      <w:pPr>
        <w:spacing w:line="360" w:lineRule="auto"/>
        <w:ind w:firstLineChars="118" w:firstLine="283"/>
        <w:rPr>
          <w:sz w:val="24"/>
        </w:rPr>
      </w:pPr>
      <w:r w:rsidRPr="0044003A">
        <w:rPr>
          <w:rFonts w:hint="eastAsia"/>
          <w:sz w:val="24"/>
        </w:rPr>
        <w:t>乙方未能按计划和合同规定内容完成产品及服务工作，甲方有权要求其按规定采取补救措施。在合同约定的时间内不能完成合同约定的计划，应提交书面解释给甲方，经甲方认可，工作可做适当顺延；甲方有权要求乙方承担相应的违约责任，</w:t>
      </w:r>
      <w:r w:rsidR="000E631A" w:rsidRPr="000E631A">
        <w:rPr>
          <w:rFonts w:hint="eastAsia"/>
          <w:color w:val="FF0000"/>
          <w:sz w:val="24"/>
        </w:rPr>
        <w:t>未经甲方书面认可，乙方每延迟一天，应向甲方承担合同总价的</w:t>
      </w:r>
      <w:r w:rsidR="000E631A" w:rsidRPr="000E631A">
        <w:rPr>
          <w:rFonts w:hint="eastAsia"/>
          <w:color w:val="FF0000"/>
          <w:sz w:val="24"/>
        </w:rPr>
        <w:t>1</w:t>
      </w:r>
      <w:r w:rsidR="000E631A" w:rsidRPr="000E631A">
        <w:rPr>
          <w:rFonts w:hint="eastAsia"/>
          <w:color w:val="FF0000"/>
          <w:sz w:val="24"/>
        </w:rPr>
        <w:t>‰的</w:t>
      </w:r>
      <w:r w:rsidRPr="000E631A">
        <w:rPr>
          <w:rFonts w:hint="eastAsia"/>
          <w:color w:val="FF0000"/>
          <w:sz w:val="24"/>
        </w:rPr>
        <w:t>违约</w:t>
      </w:r>
      <w:r w:rsidR="000E631A" w:rsidRPr="000E631A">
        <w:rPr>
          <w:rFonts w:hint="eastAsia"/>
          <w:color w:val="FF0000"/>
          <w:sz w:val="24"/>
        </w:rPr>
        <w:t>金，</w:t>
      </w:r>
      <w:r w:rsidRPr="0044003A">
        <w:rPr>
          <w:rFonts w:hint="eastAsia"/>
          <w:sz w:val="24"/>
        </w:rPr>
        <w:t>赔偿总额不得超过相应合同约定费用的</w:t>
      </w:r>
      <w:r w:rsidRPr="0044003A">
        <w:rPr>
          <w:rFonts w:hint="eastAsia"/>
          <w:sz w:val="24"/>
        </w:rPr>
        <w:t>5%</w:t>
      </w:r>
      <w:r w:rsidRPr="0044003A">
        <w:rPr>
          <w:rFonts w:hint="eastAsia"/>
          <w:sz w:val="24"/>
        </w:rPr>
        <w:t>。</w:t>
      </w:r>
    </w:p>
    <w:p w:rsidR="00A031E9" w:rsidRDefault="00A031E9" w:rsidP="00A031E9">
      <w:pPr>
        <w:spacing w:line="360" w:lineRule="auto"/>
        <w:rPr>
          <w:sz w:val="24"/>
        </w:rPr>
      </w:pPr>
      <w:bookmarkStart w:id="6" w:name="_Toc147230414"/>
      <w:r>
        <w:rPr>
          <w:rFonts w:hint="eastAsia"/>
          <w:sz w:val="24"/>
        </w:rPr>
        <w:lastRenderedPageBreak/>
        <w:t>8.3</w:t>
      </w:r>
      <w:r>
        <w:rPr>
          <w:rFonts w:hint="eastAsia"/>
          <w:sz w:val="24"/>
        </w:rPr>
        <w:t>保密违约</w:t>
      </w:r>
      <w:bookmarkEnd w:id="6"/>
    </w:p>
    <w:p w:rsidR="00A031E9" w:rsidRDefault="00A031E9" w:rsidP="00A031E9">
      <w:pPr>
        <w:spacing w:line="360" w:lineRule="auto"/>
        <w:ind w:firstLine="420"/>
        <w:rPr>
          <w:sz w:val="24"/>
        </w:rPr>
      </w:pPr>
      <w:r>
        <w:rPr>
          <w:rFonts w:hint="eastAsia"/>
          <w:sz w:val="24"/>
        </w:rPr>
        <w:t>如任何一方有违反本协议约定的保密行为，每次违约应向另一方支付违约金，违约金的多少按受损方的损失程度由甲乙双方协商确定，并立即无条件停止违约行为。经济赔偿范围包括但不限于受损方的直接经济损失、受损方的预期利润损失、律师费和调查费用。</w:t>
      </w:r>
    </w:p>
    <w:p w:rsidR="001F0B2B" w:rsidRDefault="00A031E9" w:rsidP="00A031E9">
      <w:pPr>
        <w:spacing w:line="360" w:lineRule="auto"/>
        <w:rPr>
          <w:sz w:val="24"/>
        </w:rPr>
      </w:pPr>
      <w:r>
        <w:rPr>
          <w:rFonts w:hint="eastAsia"/>
          <w:sz w:val="24"/>
        </w:rPr>
        <w:t>8.4</w:t>
      </w:r>
      <w:r w:rsidR="001F0B2B">
        <w:rPr>
          <w:rFonts w:hint="eastAsia"/>
          <w:sz w:val="24"/>
        </w:rPr>
        <w:t>违约处理</w:t>
      </w:r>
    </w:p>
    <w:p w:rsidR="00AF0559" w:rsidRDefault="00A031E9" w:rsidP="002A2577">
      <w:pPr>
        <w:spacing w:line="360" w:lineRule="auto"/>
        <w:ind w:firstLineChars="177" w:firstLine="425"/>
        <w:rPr>
          <w:sz w:val="24"/>
        </w:rPr>
      </w:pPr>
      <w:r>
        <w:rPr>
          <w:rFonts w:hint="eastAsia"/>
          <w:sz w:val="24"/>
        </w:rPr>
        <w:t>如发生违约事件，守约方要求违约方支付违约金时，以书面方式通知违约方，内容包括违约事件、违约金、支付时间和方式等；违约方在收到上述通知后，应于五个工作日内答复对方，并支付违约金。如双方不能就此达成一致意见，将按照本合同所规定的争议解决条款解决双方的纠纷。</w:t>
      </w:r>
    </w:p>
    <w:p w:rsidR="002A2577" w:rsidRPr="002A2577" w:rsidRDefault="002A2577" w:rsidP="002A2577">
      <w:pPr>
        <w:spacing w:line="360" w:lineRule="auto"/>
        <w:ind w:firstLineChars="177" w:firstLine="425"/>
        <w:rPr>
          <w:sz w:val="24"/>
        </w:rPr>
      </w:pPr>
    </w:p>
    <w:p w:rsidR="00A031E9" w:rsidRDefault="00A031E9" w:rsidP="00A031E9">
      <w:pPr>
        <w:numPr>
          <w:ilvl w:val="0"/>
          <w:numId w:val="1"/>
        </w:numPr>
        <w:spacing w:line="360" w:lineRule="auto"/>
        <w:rPr>
          <w:b/>
          <w:sz w:val="24"/>
        </w:rPr>
      </w:pPr>
      <w:r>
        <w:rPr>
          <w:rFonts w:hint="eastAsia"/>
          <w:b/>
          <w:sz w:val="24"/>
        </w:rPr>
        <w:t>不可抗力</w:t>
      </w:r>
    </w:p>
    <w:p w:rsidR="00A031E9" w:rsidRDefault="002A2577" w:rsidP="00A031E9">
      <w:pPr>
        <w:spacing w:line="360" w:lineRule="auto"/>
        <w:ind w:left="1"/>
        <w:rPr>
          <w:sz w:val="24"/>
        </w:rPr>
      </w:pPr>
      <w:r>
        <w:rPr>
          <w:rFonts w:hint="eastAsia"/>
          <w:sz w:val="24"/>
        </w:rPr>
        <w:t>9</w:t>
      </w:r>
      <w:r w:rsidR="00A031E9">
        <w:rPr>
          <w:rFonts w:hint="eastAsia"/>
          <w:sz w:val="24"/>
        </w:rPr>
        <w:t>.1</w:t>
      </w:r>
      <w:r w:rsidR="00A031E9">
        <w:rPr>
          <w:rFonts w:hint="eastAsia"/>
          <w:sz w:val="24"/>
        </w:rPr>
        <w:t>由于地震、台风、水灾、战争以及其它不能预见并且对其发生和后果不能防止和避免的不可抗力事故，直接导致本合同无法履行或者不能正常履行时，双方均不承担违约责任。但遇有上述不可抗力事故的一方应立即将事故情况通知另一方，并应在一个月内尽快提供事故详情及合同不能履行或部分不能履行或需要延期履行的理由的有效证明文件；</w:t>
      </w:r>
    </w:p>
    <w:p w:rsidR="00A031E9" w:rsidRDefault="002A2577" w:rsidP="00A031E9">
      <w:pPr>
        <w:spacing w:line="360" w:lineRule="auto"/>
        <w:rPr>
          <w:sz w:val="24"/>
        </w:rPr>
      </w:pPr>
      <w:r>
        <w:rPr>
          <w:rFonts w:hint="eastAsia"/>
          <w:sz w:val="24"/>
        </w:rPr>
        <w:t>9</w:t>
      </w:r>
      <w:r w:rsidR="00A031E9">
        <w:rPr>
          <w:rFonts w:hint="eastAsia"/>
          <w:sz w:val="24"/>
        </w:rPr>
        <w:t>.2</w:t>
      </w:r>
      <w:r w:rsidR="00A031E9">
        <w:rPr>
          <w:rFonts w:hint="eastAsia"/>
          <w:sz w:val="24"/>
        </w:rPr>
        <w:t>上述证明文件应由不可抗力事故发生地区的公证机构出具；</w:t>
      </w:r>
    </w:p>
    <w:p w:rsidR="00A031E9" w:rsidRDefault="002A2577" w:rsidP="00A031E9">
      <w:pPr>
        <w:spacing w:line="360" w:lineRule="auto"/>
        <w:rPr>
          <w:sz w:val="24"/>
        </w:rPr>
      </w:pPr>
      <w:r>
        <w:rPr>
          <w:rFonts w:hint="eastAsia"/>
          <w:sz w:val="24"/>
        </w:rPr>
        <w:t>9</w:t>
      </w:r>
      <w:r w:rsidR="00A031E9">
        <w:rPr>
          <w:rFonts w:hint="eastAsia"/>
          <w:sz w:val="24"/>
        </w:rPr>
        <w:t>.3</w:t>
      </w:r>
      <w:r w:rsidR="00A031E9">
        <w:rPr>
          <w:rFonts w:hint="eastAsia"/>
          <w:sz w:val="24"/>
        </w:rPr>
        <w:t>对由于不可抗力造成的损失，任何一方不得提出赔偿要求；</w:t>
      </w:r>
    </w:p>
    <w:p w:rsidR="002A2577" w:rsidRDefault="002A2577" w:rsidP="002A2577">
      <w:pPr>
        <w:tabs>
          <w:tab w:val="left" w:pos="1260"/>
        </w:tabs>
        <w:spacing w:line="360" w:lineRule="auto"/>
        <w:ind w:left="1"/>
        <w:rPr>
          <w:sz w:val="24"/>
        </w:rPr>
      </w:pPr>
      <w:r>
        <w:rPr>
          <w:rFonts w:hint="eastAsia"/>
          <w:sz w:val="24"/>
        </w:rPr>
        <w:t>9</w:t>
      </w:r>
      <w:r w:rsidR="00A031E9">
        <w:rPr>
          <w:rFonts w:hint="eastAsia"/>
          <w:sz w:val="24"/>
        </w:rPr>
        <w:t>.4</w:t>
      </w:r>
      <w:r w:rsidR="00A031E9">
        <w:rPr>
          <w:rFonts w:hint="eastAsia"/>
          <w:sz w:val="24"/>
        </w:rPr>
        <w:t>在不可抗力消失后，除非双方已经达成其它协议，否则受到了不可抗力的影响的一方应当立即采取措施，继续履行合同。</w:t>
      </w:r>
    </w:p>
    <w:p w:rsidR="002A2577" w:rsidRDefault="002A2577" w:rsidP="002A2577">
      <w:pPr>
        <w:tabs>
          <w:tab w:val="left" w:pos="1260"/>
        </w:tabs>
        <w:spacing w:line="360" w:lineRule="auto"/>
        <w:ind w:left="1"/>
        <w:rPr>
          <w:sz w:val="24"/>
        </w:rPr>
      </w:pPr>
    </w:p>
    <w:p w:rsidR="00A031E9" w:rsidRDefault="00A031E9" w:rsidP="00A031E9">
      <w:pPr>
        <w:numPr>
          <w:ilvl w:val="0"/>
          <w:numId w:val="1"/>
        </w:numPr>
        <w:spacing w:line="360" w:lineRule="auto"/>
        <w:rPr>
          <w:b/>
          <w:sz w:val="24"/>
        </w:rPr>
      </w:pPr>
      <w:r>
        <w:rPr>
          <w:rFonts w:hint="eastAsia"/>
          <w:b/>
          <w:sz w:val="24"/>
        </w:rPr>
        <w:t>适用法律及争议解决</w:t>
      </w:r>
    </w:p>
    <w:p w:rsidR="00A031E9" w:rsidRDefault="00A031E9" w:rsidP="00A031E9">
      <w:pPr>
        <w:spacing w:line="360" w:lineRule="auto"/>
        <w:ind w:firstLine="420"/>
        <w:rPr>
          <w:bCs/>
          <w:sz w:val="24"/>
        </w:rPr>
      </w:pPr>
      <w:r>
        <w:rPr>
          <w:rFonts w:hint="eastAsia"/>
          <w:bCs/>
          <w:sz w:val="24"/>
        </w:rPr>
        <w:t>如合同双方在履行本合同过程中发生争议，双方应先采取友好协商的方式解决该争议，友好协商解决期为争议发生后的</w:t>
      </w:r>
      <w:r>
        <w:rPr>
          <w:rFonts w:hint="eastAsia"/>
          <w:bCs/>
          <w:sz w:val="24"/>
        </w:rPr>
        <w:t>10</w:t>
      </w:r>
      <w:r>
        <w:rPr>
          <w:rFonts w:hint="eastAsia"/>
          <w:bCs/>
          <w:sz w:val="24"/>
        </w:rPr>
        <w:t>个工作日；如超过该协商期而协商不成，双方同意按下列方式予以解决：</w:t>
      </w:r>
    </w:p>
    <w:p w:rsidR="00A031E9" w:rsidRDefault="00A031E9" w:rsidP="00A031E9">
      <w:pPr>
        <w:spacing w:line="360" w:lineRule="auto"/>
        <w:ind w:firstLine="420"/>
        <w:rPr>
          <w:bCs/>
          <w:sz w:val="24"/>
        </w:rPr>
      </w:pPr>
      <w:r>
        <w:rPr>
          <w:rFonts w:hint="eastAsia"/>
          <w:bCs/>
          <w:sz w:val="24"/>
        </w:rPr>
        <w:t>诉讼：向人民法院提起诉讼，并由</w:t>
      </w:r>
      <w:r w:rsidR="000E631A" w:rsidRPr="000E631A">
        <w:rPr>
          <w:rFonts w:hint="eastAsia"/>
          <w:bCs/>
          <w:color w:val="FF0000"/>
          <w:sz w:val="24"/>
        </w:rPr>
        <w:t>甲</w:t>
      </w:r>
      <w:r>
        <w:rPr>
          <w:rFonts w:hint="eastAsia"/>
          <w:bCs/>
          <w:sz w:val="24"/>
        </w:rPr>
        <w:t>方住所地人民法院管辖。</w:t>
      </w:r>
    </w:p>
    <w:p w:rsidR="00A031E9" w:rsidRDefault="00A031E9" w:rsidP="00A031E9">
      <w:pPr>
        <w:spacing w:line="360" w:lineRule="auto"/>
        <w:ind w:firstLine="420"/>
        <w:rPr>
          <w:bCs/>
          <w:sz w:val="24"/>
        </w:rPr>
      </w:pPr>
      <w:r>
        <w:rPr>
          <w:rFonts w:hint="eastAsia"/>
          <w:bCs/>
          <w:sz w:val="24"/>
        </w:rPr>
        <w:t>如发生任何争议，及对任何争议进行仲裁或向人民法院提起诉讼时，除争议事</w:t>
      </w:r>
      <w:r>
        <w:rPr>
          <w:rFonts w:hint="eastAsia"/>
          <w:bCs/>
          <w:sz w:val="24"/>
        </w:rPr>
        <w:lastRenderedPageBreak/>
        <w:t>项或争议事项所涉及的条款外，双方应继续履行本合同项下的其它义务。</w:t>
      </w:r>
    </w:p>
    <w:p w:rsidR="00A031E9" w:rsidRDefault="00A031E9" w:rsidP="00A031E9">
      <w:pPr>
        <w:spacing w:line="360" w:lineRule="auto"/>
        <w:rPr>
          <w:b/>
          <w:bCs/>
          <w:sz w:val="24"/>
        </w:rPr>
      </w:pPr>
    </w:p>
    <w:p w:rsidR="00A031E9" w:rsidRDefault="00A031E9" w:rsidP="00A031E9">
      <w:pPr>
        <w:numPr>
          <w:ilvl w:val="0"/>
          <w:numId w:val="1"/>
        </w:numPr>
        <w:spacing w:line="360" w:lineRule="auto"/>
        <w:rPr>
          <w:b/>
          <w:sz w:val="24"/>
        </w:rPr>
      </w:pPr>
      <w:r>
        <w:rPr>
          <w:rFonts w:hint="eastAsia"/>
          <w:b/>
          <w:sz w:val="24"/>
        </w:rPr>
        <w:t>合同的生效和效力</w:t>
      </w:r>
    </w:p>
    <w:p w:rsidR="00A031E9" w:rsidRDefault="002A2577" w:rsidP="002A2577">
      <w:pPr>
        <w:spacing w:line="360" w:lineRule="auto"/>
        <w:ind w:left="1"/>
        <w:rPr>
          <w:sz w:val="24"/>
        </w:rPr>
      </w:pPr>
      <w:r>
        <w:rPr>
          <w:rFonts w:hint="eastAsia"/>
          <w:sz w:val="24"/>
        </w:rPr>
        <w:t>11</w:t>
      </w:r>
      <w:r w:rsidR="00FF2EB4">
        <w:rPr>
          <w:rFonts w:hint="eastAsia"/>
          <w:sz w:val="24"/>
        </w:rPr>
        <w:t>.</w:t>
      </w:r>
      <w:r w:rsidR="00A031E9">
        <w:rPr>
          <w:rFonts w:hint="eastAsia"/>
          <w:sz w:val="24"/>
        </w:rPr>
        <w:t>1</w:t>
      </w:r>
      <w:r w:rsidR="00A031E9">
        <w:rPr>
          <w:rFonts w:hint="eastAsia"/>
          <w:sz w:val="24"/>
        </w:rPr>
        <w:t>本合同经甲乙双方授权代表签字并盖章之日起生效，至本合同约定的双方义务履行完毕之日终止；</w:t>
      </w:r>
    </w:p>
    <w:p w:rsidR="00A031E9" w:rsidRDefault="00FF2EB4" w:rsidP="002A2577">
      <w:pPr>
        <w:spacing w:line="360" w:lineRule="auto"/>
        <w:ind w:left="1"/>
        <w:rPr>
          <w:sz w:val="24"/>
        </w:rPr>
      </w:pPr>
      <w:r>
        <w:rPr>
          <w:rFonts w:hint="eastAsia"/>
          <w:sz w:val="24"/>
        </w:rPr>
        <w:t>1</w:t>
      </w:r>
      <w:r w:rsidR="002A2577">
        <w:rPr>
          <w:rFonts w:hint="eastAsia"/>
          <w:sz w:val="24"/>
        </w:rPr>
        <w:t>1</w:t>
      </w:r>
      <w:r w:rsidR="00A031E9">
        <w:rPr>
          <w:rFonts w:hint="eastAsia"/>
          <w:sz w:val="24"/>
        </w:rPr>
        <w:t>.</w:t>
      </w:r>
      <w:r w:rsidR="002A2577">
        <w:rPr>
          <w:rFonts w:hint="eastAsia"/>
          <w:sz w:val="24"/>
        </w:rPr>
        <w:t>2</w:t>
      </w:r>
      <w:r w:rsidR="00A031E9">
        <w:rPr>
          <w:rFonts w:hint="eastAsia"/>
          <w:sz w:val="24"/>
        </w:rPr>
        <w:t>本合同附件为本合同不可分割的组成部分，与本合同具有同等法律效力。</w:t>
      </w:r>
    </w:p>
    <w:p w:rsidR="002A2577" w:rsidRDefault="002A2577" w:rsidP="002A2577">
      <w:pPr>
        <w:spacing w:line="360" w:lineRule="auto"/>
        <w:ind w:left="1"/>
        <w:rPr>
          <w:sz w:val="24"/>
        </w:rPr>
      </w:pPr>
    </w:p>
    <w:p w:rsidR="00A031E9" w:rsidRDefault="00A031E9" w:rsidP="00A031E9">
      <w:pPr>
        <w:numPr>
          <w:ilvl w:val="0"/>
          <w:numId w:val="1"/>
        </w:numPr>
        <w:spacing w:line="360" w:lineRule="auto"/>
        <w:rPr>
          <w:b/>
          <w:sz w:val="24"/>
        </w:rPr>
      </w:pPr>
      <w:r>
        <w:rPr>
          <w:rFonts w:hint="eastAsia"/>
          <w:b/>
          <w:sz w:val="24"/>
        </w:rPr>
        <w:t>合同附则</w:t>
      </w:r>
    </w:p>
    <w:p w:rsidR="00A031E9" w:rsidRDefault="00A031E9" w:rsidP="00A031E9">
      <w:pPr>
        <w:spacing w:line="360" w:lineRule="auto"/>
        <w:ind w:left="1"/>
        <w:rPr>
          <w:sz w:val="24"/>
        </w:rPr>
      </w:pPr>
      <w:r>
        <w:rPr>
          <w:rFonts w:hint="eastAsia"/>
          <w:sz w:val="24"/>
        </w:rPr>
        <w:t>1</w:t>
      </w:r>
      <w:r w:rsidR="002A2577">
        <w:rPr>
          <w:rFonts w:hint="eastAsia"/>
          <w:sz w:val="24"/>
        </w:rPr>
        <w:t>2</w:t>
      </w:r>
      <w:r>
        <w:rPr>
          <w:rFonts w:hint="eastAsia"/>
          <w:sz w:val="24"/>
        </w:rPr>
        <w:t>.1</w:t>
      </w:r>
      <w:r>
        <w:rPr>
          <w:rFonts w:hint="eastAsia"/>
          <w:sz w:val="24"/>
        </w:rPr>
        <w:t>双方按本合同约定向对方发送书面通知，应送往本合同签署双方所记载的地址，除非在发送书面通知前已收到对方以书面方式提供的新的通讯地址；</w:t>
      </w:r>
    </w:p>
    <w:p w:rsidR="00A031E9" w:rsidRDefault="00A031E9" w:rsidP="00A031E9">
      <w:pPr>
        <w:spacing w:line="360" w:lineRule="auto"/>
        <w:ind w:left="1"/>
        <w:rPr>
          <w:sz w:val="24"/>
        </w:rPr>
      </w:pPr>
      <w:r>
        <w:rPr>
          <w:rFonts w:hint="eastAsia"/>
          <w:sz w:val="24"/>
        </w:rPr>
        <w:t>1</w:t>
      </w:r>
      <w:r w:rsidR="002A2577">
        <w:rPr>
          <w:rFonts w:hint="eastAsia"/>
          <w:sz w:val="24"/>
        </w:rPr>
        <w:t>2</w:t>
      </w:r>
      <w:r>
        <w:rPr>
          <w:rFonts w:hint="eastAsia"/>
          <w:sz w:val="24"/>
        </w:rPr>
        <w:t>.2</w:t>
      </w:r>
      <w:r w:rsidR="00FF2EB4">
        <w:rPr>
          <w:rFonts w:hint="eastAsia"/>
          <w:sz w:val="24"/>
        </w:rPr>
        <w:t>本合同正本一式肆</w:t>
      </w:r>
      <w:r>
        <w:rPr>
          <w:rFonts w:hint="eastAsia"/>
          <w:sz w:val="24"/>
        </w:rPr>
        <w:t>份，甲乙双方各执</w:t>
      </w:r>
      <w:r w:rsidR="00FF2EB4">
        <w:rPr>
          <w:rFonts w:hint="eastAsia"/>
          <w:sz w:val="24"/>
        </w:rPr>
        <w:t>两</w:t>
      </w:r>
      <w:r>
        <w:rPr>
          <w:rFonts w:hint="eastAsia"/>
          <w:sz w:val="24"/>
        </w:rPr>
        <w:t>份。</w:t>
      </w:r>
    </w:p>
    <w:p w:rsidR="00A031E9" w:rsidRDefault="00A031E9" w:rsidP="00A031E9">
      <w:pPr>
        <w:spacing w:line="360" w:lineRule="auto"/>
        <w:ind w:left="425" w:hangingChars="177" w:hanging="425"/>
        <w:rPr>
          <w:sz w:val="24"/>
        </w:rPr>
      </w:pPr>
    </w:p>
    <w:p w:rsidR="00A031E9" w:rsidRDefault="00E35F5F" w:rsidP="00A031E9">
      <w:pPr>
        <w:tabs>
          <w:tab w:val="left" w:pos="900"/>
        </w:tabs>
        <w:spacing w:line="360" w:lineRule="auto"/>
        <w:jc w:val="center"/>
        <w:rPr>
          <w:sz w:val="24"/>
        </w:rPr>
      </w:pPr>
      <w:r>
        <w:rPr>
          <w:noProof/>
          <w:sz w:val="24"/>
        </w:rPr>
        <w:pict>
          <v:line id="Line 6" o:spid="_x0000_s1026" style="position:absolute;left:0;text-align:left;z-index:251659264;visibility:visible" from="27pt,7.85pt" to="423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"/>
        </w:pict>
      </w:r>
    </w:p>
    <w:p w:rsidR="00A031E9" w:rsidRDefault="00A031E9" w:rsidP="00A031E9">
      <w:pPr>
        <w:tabs>
          <w:tab w:val="left" w:pos="900"/>
        </w:tabs>
        <w:spacing w:line="360" w:lineRule="auto"/>
        <w:jc w:val="center"/>
        <w:rPr>
          <w:sz w:val="24"/>
        </w:rPr>
      </w:pPr>
      <w:r>
        <w:rPr>
          <w:rFonts w:hint="eastAsia"/>
          <w:sz w:val="24"/>
        </w:rPr>
        <w:t>（以下除附录外无正文，为签字页）</w:t>
      </w:r>
    </w:p>
    <w:p w:rsidR="00A031E9" w:rsidRDefault="00A031E9" w:rsidP="00A031E9">
      <w:pPr>
        <w:widowControl/>
        <w:spacing w:line="360" w:lineRule="auto"/>
        <w:jc w:val="left"/>
        <w:rPr>
          <w:sz w:val="24"/>
        </w:rPr>
      </w:pPr>
    </w:p>
    <w:p w:rsidR="00A031E9" w:rsidRDefault="00A031E9" w:rsidP="00A031E9">
      <w:pPr>
        <w:tabs>
          <w:tab w:val="left" w:pos="900"/>
        </w:tabs>
        <w:spacing w:line="360" w:lineRule="auto"/>
        <w:rPr>
          <w:b/>
          <w:sz w:val="24"/>
        </w:rPr>
        <w:sectPr w:rsidR="00A031E9">
          <w:headerReference w:type="default" r:id="rId8"/>
          <w:footerReference w:type="even" r:id="rId9"/>
          <w:footerReference w:type="default" r:id="rId10"/>
          <w:pgSz w:w="11906" w:h="16838"/>
          <w:pgMar w:top="1440" w:right="1469" w:bottom="1440" w:left="1797" w:header="851" w:footer="992" w:gutter="0"/>
          <w:cols w:space="425"/>
          <w:docGrid w:type="linesAndChars" w:linePitch="312"/>
        </w:sectPr>
      </w:pPr>
    </w:p>
    <w:p w:rsidR="00A031E9" w:rsidRDefault="00A031E9" w:rsidP="00A031E9">
      <w:pPr>
        <w:tabs>
          <w:tab w:val="left" w:pos="0"/>
        </w:tabs>
        <w:spacing w:line="360" w:lineRule="auto"/>
        <w:rPr>
          <w:b/>
          <w:sz w:val="24"/>
        </w:rPr>
      </w:pPr>
      <w:r>
        <w:rPr>
          <w:rFonts w:hint="eastAsia"/>
          <w:b/>
          <w:sz w:val="24"/>
        </w:rPr>
        <w:lastRenderedPageBreak/>
        <w:t>甲方：</w:t>
      </w:r>
    </w:p>
    <w:p w:rsidR="00A031E9" w:rsidRDefault="00A031E9" w:rsidP="00A031E9">
      <w:pPr>
        <w:spacing w:line="360" w:lineRule="auto"/>
        <w:rPr>
          <w:sz w:val="24"/>
        </w:rPr>
      </w:pPr>
      <w:r>
        <w:rPr>
          <w:rFonts w:hint="eastAsia"/>
          <w:sz w:val="24"/>
        </w:rPr>
        <w:t>法定代表人或授权代表：</w:t>
      </w:r>
    </w:p>
    <w:p w:rsidR="00A031E9" w:rsidRDefault="00A031E9" w:rsidP="00A031E9">
      <w:pPr>
        <w:spacing w:line="360" w:lineRule="auto"/>
        <w:rPr>
          <w:sz w:val="24"/>
        </w:rPr>
      </w:pPr>
      <w:r>
        <w:rPr>
          <w:rFonts w:hint="eastAsia"/>
          <w:sz w:val="24"/>
        </w:rPr>
        <w:t>姓名：</w:t>
      </w:r>
    </w:p>
    <w:p w:rsidR="00A031E9" w:rsidRDefault="00A031E9" w:rsidP="00A031E9">
      <w:pPr>
        <w:spacing w:line="360" w:lineRule="auto"/>
        <w:rPr>
          <w:sz w:val="24"/>
        </w:rPr>
      </w:pPr>
      <w:r>
        <w:rPr>
          <w:rFonts w:hint="eastAsia"/>
          <w:sz w:val="24"/>
        </w:rPr>
        <w:t>签字：</w:t>
      </w:r>
    </w:p>
    <w:p w:rsidR="00A031E9" w:rsidRDefault="00A031E9" w:rsidP="00A031E9">
      <w:pPr>
        <w:spacing w:line="360" w:lineRule="auto"/>
        <w:rPr>
          <w:sz w:val="24"/>
        </w:rPr>
      </w:pPr>
      <w:r>
        <w:rPr>
          <w:rFonts w:hint="eastAsia"/>
          <w:sz w:val="24"/>
        </w:rPr>
        <w:t>签约日期：年月日</w:t>
      </w:r>
    </w:p>
    <w:p w:rsidR="00A031E9" w:rsidRDefault="00A031E9" w:rsidP="00A031E9">
      <w:pPr>
        <w:spacing w:line="360" w:lineRule="auto"/>
        <w:rPr>
          <w:b/>
          <w:sz w:val="24"/>
        </w:rPr>
      </w:pPr>
    </w:p>
    <w:p w:rsidR="00A031E9" w:rsidRDefault="00A031E9" w:rsidP="00A031E9">
      <w:pPr>
        <w:spacing w:line="360" w:lineRule="auto"/>
        <w:ind w:rightChars="-137" w:right="-288"/>
        <w:rPr>
          <w:b/>
          <w:sz w:val="24"/>
        </w:rPr>
      </w:pPr>
      <w:r>
        <w:rPr>
          <w:rFonts w:hint="eastAsia"/>
          <w:b/>
          <w:sz w:val="24"/>
        </w:rPr>
        <w:lastRenderedPageBreak/>
        <w:t>乙方：</w:t>
      </w:r>
    </w:p>
    <w:p w:rsidR="00A031E9" w:rsidRDefault="00A031E9" w:rsidP="00A031E9">
      <w:pPr>
        <w:spacing w:line="360" w:lineRule="auto"/>
        <w:rPr>
          <w:sz w:val="24"/>
        </w:rPr>
      </w:pPr>
      <w:r>
        <w:rPr>
          <w:rFonts w:hint="eastAsia"/>
          <w:sz w:val="24"/>
        </w:rPr>
        <w:t>法定代表人或授权代表：</w:t>
      </w:r>
    </w:p>
    <w:p w:rsidR="00AF0559" w:rsidRDefault="00A031E9" w:rsidP="00A031E9">
      <w:pPr>
        <w:spacing w:line="360" w:lineRule="auto"/>
        <w:rPr>
          <w:sz w:val="24"/>
        </w:rPr>
      </w:pPr>
      <w:r>
        <w:rPr>
          <w:rFonts w:hint="eastAsia"/>
          <w:sz w:val="24"/>
        </w:rPr>
        <w:t>姓名：</w:t>
      </w:r>
    </w:p>
    <w:p w:rsidR="00A031E9" w:rsidRDefault="00A031E9" w:rsidP="00A031E9">
      <w:pPr>
        <w:spacing w:line="360" w:lineRule="auto"/>
        <w:rPr>
          <w:sz w:val="24"/>
        </w:rPr>
      </w:pPr>
      <w:r>
        <w:rPr>
          <w:rFonts w:hint="eastAsia"/>
          <w:sz w:val="24"/>
        </w:rPr>
        <w:t>签字：</w:t>
      </w:r>
    </w:p>
    <w:p w:rsidR="00A031E9" w:rsidRDefault="00A031E9" w:rsidP="00A031E9">
      <w:pPr>
        <w:spacing w:line="360" w:lineRule="auto"/>
        <w:rPr>
          <w:sz w:val="24"/>
        </w:rPr>
      </w:pPr>
      <w:r>
        <w:rPr>
          <w:rFonts w:hint="eastAsia"/>
          <w:sz w:val="24"/>
        </w:rPr>
        <w:t>签约日期：年月日</w:t>
      </w:r>
    </w:p>
    <w:p w:rsidR="00A031E9" w:rsidRDefault="00A031E9" w:rsidP="00A031E9">
      <w:pPr>
        <w:spacing w:line="360" w:lineRule="auto"/>
        <w:rPr>
          <w:sz w:val="24"/>
        </w:rPr>
        <w:sectPr w:rsidR="00A031E9">
          <w:type w:val="continuous"/>
          <w:pgSz w:w="11906" w:h="16838"/>
          <w:pgMar w:top="1440" w:right="1469" w:bottom="1440" w:left="1797" w:header="851" w:footer="992" w:gutter="0"/>
          <w:cols w:num="2" w:space="425"/>
          <w:docGrid w:type="linesAndChars" w:linePitch="312"/>
        </w:sectPr>
      </w:pPr>
    </w:p>
    <w:p w:rsidR="00A031E9" w:rsidRDefault="00A031E9" w:rsidP="00A031E9">
      <w:pPr>
        <w:jc w:val="center"/>
        <w:rPr>
          <w:sz w:val="24"/>
        </w:rPr>
      </w:pPr>
    </w:p>
    <w:p w:rsidR="00A031E9" w:rsidRDefault="00A031E9" w:rsidP="00A031E9">
      <w:pPr>
        <w:jc w:val="center"/>
        <w:rPr>
          <w:sz w:val="24"/>
        </w:rPr>
      </w:pPr>
    </w:p>
    <w:p w:rsidR="00A031E9" w:rsidRDefault="00A031E9" w:rsidP="00A031E9">
      <w:pPr>
        <w:jc w:val="center"/>
        <w:rPr>
          <w:sz w:val="24"/>
        </w:rPr>
      </w:pPr>
    </w:p>
    <w:p w:rsidR="00A031E9" w:rsidRDefault="00A031E9" w:rsidP="00A031E9">
      <w:pPr>
        <w:jc w:val="center"/>
        <w:rPr>
          <w:sz w:val="24"/>
        </w:rPr>
      </w:pPr>
    </w:p>
    <w:p w:rsidR="00A031E9" w:rsidRDefault="00A031E9" w:rsidP="00A031E9">
      <w:pPr>
        <w:jc w:val="center"/>
        <w:rPr>
          <w:sz w:val="24"/>
        </w:rPr>
      </w:pPr>
    </w:p>
    <w:p w:rsidR="00A031E9" w:rsidRDefault="00A031E9" w:rsidP="00A031E9">
      <w:pPr>
        <w:jc w:val="center"/>
        <w:rPr>
          <w:sz w:val="24"/>
        </w:rPr>
      </w:pPr>
    </w:p>
    <w:p w:rsidR="00A031E9" w:rsidRDefault="00A031E9" w:rsidP="00A031E9">
      <w:pPr>
        <w:jc w:val="center"/>
        <w:rPr>
          <w:sz w:val="24"/>
        </w:rPr>
      </w:pPr>
    </w:p>
    <w:p w:rsidR="00A031E9" w:rsidRDefault="00A031E9" w:rsidP="00A031E9">
      <w:pPr>
        <w:jc w:val="center"/>
        <w:rPr>
          <w:b/>
          <w:sz w:val="32"/>
          <w:szCs w:val="32"/>
        </w:rPr>
      </w:pPr>
      <w:bookmarkStart w:id="7" w:name="OLE_LINK2"/>
      <w:bookmarkStart w:id="8" w:name="OLE_LINK1"/>
    </w:p>
    <w:p w:rsidR="009B500F" w:rsidRDefault="009B500F" w:rsidP="00A031E9">
      <w:pPr>
        <w:jc w:val="center"/>
        <w:rPr>
          <w:b/>
          <w:sz w:val="32"/>
          <w:szCs w:val="32"/>
        </w:rPr>
      </w:pPr>
    </w:p>
    <w:p w:rsidR="009B500F" w:rsidRDefault="009B500F" w:rsidP="00A031E9">
      <w:pPr>
        <w:jc w:val="center"/>
        <w:rPr>
          <w:b/>
          <w:sz w:val="32"/>
          <w:szCs w:val="32"/>
        </w:rPr>
      </w:pPr>
    </w:p>
    <w:p w:rsidR="00A031E9" w:rsidRPr="00AE3D87" w:rsidRDefault="00A031E9" w:rsidP="00AE3D87">
      <w:pPr>
        <w:jc w:val="left"/>
        <w:rPr>
          <w:rFonts w:ascii="宋体" w:hAnsi="宋体"/>
          <w:b/>
          <w:sz w:val="24"/>
        </w:rPr>
      </w:pPr>
      <w:r w:rsidRPr="00AE3D87">
        <w:rPr>
          <w:rFonts w:ascii="宋体" w:hAnsi="宋体" w:hint="eastAsia"/>
          <w:b/>
          <w:sz w:val="24"/>
        </w:rPr>
        <w:lastRenderedPageBreak/>
        <w:t>附</w:t>
      </w:r>
      <w:r w:rsidR="00AE3D87" w:rsidRPr="00AE3D87">
        <w:rPr>
          <w:rFonts w:ascii="宋体" w:hAnsi="宋体" w:hint="eastAsia"/>
          <w:b/>
          <w:sz w:val="24"/>
        </w:rPr>
        <w:t>件1、开票信息</w:t>
      </w:r>
    </w:p>
    <w:p w:rsidR="00A031E9" w:rsidRDefault="00A031E9" w:rsidP="00A031E9"/>
    <w:tbl>
      <w:tblPr>
        <w:tblW w:w="8360" w:type="dxa"/>
        <w:tblInd w:w="93" w:type="dxa"/>
        <w:tblLayout w:type="fixed"/>
        <w:tblLook w:val="04A0"/>
      </w:tblPr>
      <w:tblGrid>
        <w:gridCol w:w="8360"/>
      </w:tblGrid>
      <w:tr w:rsidR="00A031E9" w:rsidTr="000E5E57">
        <w:trPr>
          <w:trHeight w:val="270"/>
        </w:trPr>
        <w:tc>
          <w:tcPr>
            <w:tcW w:w="8360" w:type="dxa"/>
            <w:tcBorders>
              <w:top w:val="single" w:sz="4" w:space="0" w:color="auto"/>
              <w:left w:val="single" w:sz="4" w:space="0" w:color="auto"/>
              <w:bottom w:val="single" w:sz="4" w:space="0" w:color="auto"/>
              <w:right w:val="single" w:sz="4" w:space="0" w:color="auto"/>
            </w:tcBorders>
            <w:vAlign w:val="center"/>
          </w:tcPr>
          <w:p w:rsidR="00A031E9" w:rsidRDefault="00A031E9" w:rsidP="000E5E57">
            <w:pPr>
              <w:widowControl/>
              <w:jc w:val="center"/>
              <w:rPr>
                <w:rFonts w:ascii="宋体" w:hAnsi="宋体" w:cs="宋体"/>
                <w:b/>
                <w:bCs/>
                <w:color w:val="000000"/>
                <w:kern w:val="0"/>
                <w:sz w:val="22"/>
                <w:szCs w:val="22"/>
              </w:rPr>
            </w:pPr>
            <w:r>
              <w:rPr>
                <w:rFonts w:ascii="宋体" w:hAnsi="宋体" w:cs="宋体" w:hint="eastAsia"/>
                <w:b/>
                <w:bCs/>
                <w:color w:val="000000"/>
                <w:kern w:val="0"/>
                <w:sz w:val="22"/>
              </w:rPr>
              <w:t>开票信息：</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1.客户名称:</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2.税号:</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3.开户行名称:</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4.银行账号：</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5.客户联系人：</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6.客户公司地址：</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7.客户公司电话：</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b/>
                <w:bCs/>
                <w:color w:val="000000"/>
                <w:kern w:val="0"/>
                <w:sz w:val="22"/>
                <w:szCs w:val="22"/>
              </w:rPr>
            </w:pPr>
            <w:r>
              <w:rPr>
                <w:rFonts w:ascii="宋体" w:hAnsi="宋体" w:cs="宋体" w:hint="eastAsia"/>
                <w:color w:val="000000"/>
                <w:kern w:val="0"/>
                <w:sz w:val="22"/>
              </w:rPr>
              <w:t>8.开票内容：   （选择：软件费/实施服务费/咨询服务费/服务费等）</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9.客户发票接收人：</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10. 客户发票接收人电话：</w:t>
            </w:r>
          </w:p>
        </w:tc>
      </w:tr>
      <w:tr w:rsidR="00A031E9" w:rsidTr="000E5E57">
        <w:trPr>
          <w:trHeight w:val="270"/>
        </w:trPr>
        <w:tc>
          <w:tcPr>
            <w:tcW w:w="8360" w:type="dxa"/>
            <w:tcBorders>
              <w:top w:val="nil"/>
              <w:left w:val="single" w:sz="4" w:space="0" w:color="auto"/>
              <w:bottom w:val="single" w:sz="4" w:space="0" w:color="auto"/>
              <w:right w:val="single" w:sz="4" w:space="0" w:color="auto"/>
            </w:tcBorders>
            <w:vAlign w:val="center"/>
          </w:tcPr>
          <w:p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11.客户发票接收人寄送地址：</w:t>
            </w:r>
          </w:p>
        </w:tc>
      </w:tr>
    </w:tbl>
    <w:p w:rsidR="00A031E9" w:rsidRDefault="00A031E9" w:rsidP="00A031E9">
      <w:pPr>
        <w:rPr>
          <w:b/>
          <w:sz w:val="28"/>
          <w:szCs w:val="28"/>
        </w:rPr>
      </w:pPr>
    </w:p>
    <w:bookmarkEnd w:id="7"/>
    <w:bookmarkEnd w:id="8"/>
    <w:p w:rsidR="00A031E9" w:rsidRDefault="00A031E9" w:rsidP="00A031E9">
      <w:pPr>
        <w:jc w:val="left"/>
        <w:rPr>
          <w:sz w:val="32"/>
          <w:szCs w:val="32"/>
        </w:rPr>
      </w:pPr>
    </w:p>
    <w:p w:rsidR="00A031E9" w:rsidRDefault="00A031E9" w:rsidP="00A031E9"/>
    <w:p w:rsidR="0062341C" w:rsidRDefault="0062341C"/>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Default="00AE3D87"/>
    <w:p w:rsidR="00AE3D87" w:rsidRPr="00AE3D87" w:rsidRDefault="00AE3D87" w:rsidP="00AE3D87">
      <w:pPr>
        <w:jc w:val="left"/>
        <w:rPr>
          <w:rFonts w:ascii="宋体" w:hAnsi="宋体"/>
          <w:b/>
          <w:sz w:val="24"/>
        </w:rPr>
      </w:pPr>
      <w:r w:rsidRPr="00AE3D87">
        <w:rPr>
          <w:rFonts w:ascii="宋体" w:hAnsi="宋体" w:hint="eastAsia"/>
          <w:b/>
          <w:sz w:val="24"/>
        </w:rPr>
        <w:lastRenderedPageBreak/>
        <w:t>附件2 （确认需求）</w:t>
      </w:r>
    </w:p>
    <w:p w:rsidR="00AE3D87" w:rsidRDefault="00AE3D87" w:rsidP="00AE3D87">
      <w:pPr>
        <w:pStyle w:val="a8"/>
        <w:spacing w:line="360" w:lineRule="auto"/>
        <w:ind w:left="845" w:firstLineChars="0" w:firstLine="0"/>
        <w:rPr>
          <w:rFonts w:ascii="Times New Roman" w:eastAsia="宋体" w:hAnsi="Times New Roman" w:cs="Times New Roman"/>
          <w:sz w:val="24"/>
          <w:szCs w:val="24"/>
        </w:rPr>
      </w:pPr>
    </w:p>
    <w:p w:rsidR="00AE3D87" w:rsidRPr="00A85271" w:rsidRDefault="00834957" w:rsidP="00AE3D87">
      <w:pPr>
        <w:pStyle w:val="a8"/>
        <w:numPr>
          <w:ilvl w:val="0"/>
          <w:numId w:val="5"/>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差旅申请新增界面，出差事由需要显示</w:t>
      </w:r>
      <w:r w:rsidR="00AE3D87" w:rsidRPr="00A85271">
        <w:rPr>
          <w:rFonts w:ascii="Times New Roman" w:eastAsia="宋体" w:hAnsi="Times New Roman" w:cs="Times New Roman" w:hint="eastAsia"/>
          <w:sz w:val="24"/>
          <w:szCs w:val="24"/>
        </w:rPr>
        <w:t>选择项：办公或办案、培训、会议。</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差旅申请中同行人、驾驶员选择，建议在原有基础上增加模糊查询筛选，模糊筛选时显示姓名</w:t>
      </w:r>
      <w:r w:rsidRPr="00A85271">
        <w:rPr>
          <w:rFonts w:ascii="Times New Roman" w:eastAsia="宋体" w:hAnsi="Times New Roman" w:cs="Times New Roman" w:hint="eastAsia"/>
          <w:sz w:val="24"/>
          <w:szCs w:val="24"/>
        </w:rPr>
        <w:t>+</w:t>
      </w:r>
      <w:r w:rsidRPr="00A85271">
        <w:rPr>
          <w:rFonts w:ascii="Times New Roman" w:eastAsia="宋体" w:hAnsi="Times New Roman" w:cs="Times New Roman" w:hint="eastAsia"/>
          <w:sz w:val="24"/>
          <w:szCs w:val="24"/>
        </w:rPr>
        <w:t>部门，避免人员姓名重复选错。</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差旅申请新增界面，交通工具显示为：单位派车、飞机、火车、轮船、其他。</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差旅申请转换报销单，请屏蔽“转现金报销单”按钮。</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日常报销中，新增接待费、会议费、培训费报销类型，系统设定报销标准，按报销人员填报判断是否超标。</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日常报销界面中新增界面，需要显示出报销人员工资卡号及电话。</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差旅明细增加段，新增和删除</w:t>
      </w:r>
      <w:r w:rsidRPr="00A85271">
        <w:rPr>
          <w:rFonts w:ascii="Times New Roman" w:eastAsia="宋体" w:hAnsi="Times New Roman" w:cs="Times New Roman" w:hint="eastAsia"/>
          <w:sz w:val="24"/>
          <w:szCs w:val="24"/>
        </w:rPr>
        <w:t xml:space="preserve"> </w:t>
      </w:r>
      <w:r w:rsidRPr="00A85271">
        <w:rPr>
          <w:rFonts w:ascii="Times New Roman" w:eastAsia="宋体" w:hAnsi="Times New Roman" w:cs="Times New Roman" w:hint="eastAsia"/>
          <w:sz w:val="24"/>
          <w:szCs w:val="24"/>
        </w:rPr>
        <w:t>符号建议优化为新增</w:t>
      </w:r>
      <w:r w:rsidRPr="00A85271">
        <w:rPr>
          <w:rFonts w:ascii="Times New Roman" w:eastAsia="宋体" w:hAnsi="Times New Roman" w:cs="Times New Roman" w:hint="eastAsia"/>
          <w:sz w:val="24"/>
          <w:szCs w:val="24"/>
        </w:rPr>
        <w:t xml:space="preserve"> </w:t>
      </w:r>
      <w:r w:rsidRPr="00A85271">
        <w:rPr>
          <w:rFonts w:ascii="Times New Roman" w:eastAsia="宋体" w:hAnsi="Times New Roman" w:cs="Times New Roman" w:hint="eastAsia"/>
          <w:sz w:val="24"/>
          <w:szCs w:val="24"/>
        </w:rPr>
        <w:t>删除</w:t>
      </w:r>
      <w:r w:rsidRPr="00A85271">
        <w:rPr>
          <w:rFonts w:ascii="Times New Roman" w:eastAsia="宋体" w:hAnsi="Times New Roman" w:cs="Times New Roman" w:hint="eastAsia"/>
          <w:sz w:val="24"/>
          <w:szCs w:val="24"/>
        </w:rPr>
        <w:t xml:space="preserve">  </w:t>
      </w:r>
      <w:r w:rsidRPr="00A85271">
        <w:rPr>
          <w:rFonts w:ascii="Times New Roman" w:eastAsia="宋体" w:hAnsi="Times New Roman" w:cs="Times New Roman" w:hint="eastAsia"/>
          <w:sz w:val="24"/>
          <w:szCs w:val="24"/>
        </w:rPr>
        <w:t>，优化界面。</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差旅费报销单中填写出差过程中的实际支付金额，当出差过程中出现多笔费用支出时，需要将每一笔支出列明详细信息，无论是现金、公务卡、转账。</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差旅补助算法修改。</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差旅费报销单中，驾驶员差旅补助和普通出差人员一致。</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差旅报销界面，差旅补助需要显示出具体出差人员具体明细补助。</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广东高院已使用无现金报销模式，差旅补助上工资卡，需增加差旅汇总模块</w:t>
      </w:r>
      <w:r>
        <w:rPr>
          <w:rFonts w:ascii="Times New Roman" w:eastAsia="宋体" w:hAnsi="Times New Roman" w:cs="Times New Roman" w:hint="eastAsia"/>
          <w:sz w:val="24"/>
          <w:szCs w:val="24"/>
        </w:rPr>
        <w:t>。</w:t>
      </w:r>
      <w:r w:rsidRPr="00A85271">
        <w:rPr>
          <w:rFonts w:ascii="Times New Roman" w:eastAsia="宋体" w:hAnsi="Times New Roman" w:cs="Times New Roman" w:hint="eastAsia"/>
          <w:sz w:val="24"/>
          <w:szCs w:val="24"/>
        </w:rPr>
        <w:t>差旅汇总界面需要增加人员工资卡信息，方便出纳操作。</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报销单据打印放在中转岗位，且中转岗位可以修改摘要信息。</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出纳可以有多个现金账本、银行账本，并且进行设置。包括零余额现金、银行存款；基本户现金、银行存款；党费；工会；中心；协会；基金户。</w:t>
      </w:r>
    </w:p>
    <w:p w:rsidR="00AE3D87" w:rsidRPr="00A85271" w:rsidRDefault="00AE3D87" w:rsidP="00AE3D87">
      <w:pPr>
        <w:pStyle w:val="a8"/>
        <w:numPr>
          <w:ilvl w:val="0"/>
          <w:numId w:val="5"/>
        </w:numPr>
        <w:spacing w:line="360" w:lineRule="auto"/>
        <w:ind w:firstLineChars="0"/>
        <w:rPr>
          <w:rFonts w:ascii="Times New Roman" w:eastAsia="宋体" w:hAnsi="Times New Roman" w:cs="Times New Roman"/>
          <w:sz w:val="24"/>
          <w:szCs w:val="24"/>
        </w:rPr>
      </w:pPr>
      <w:r w:rsidRPr="00A85271">
        <w:rPr>
          <w:rFonts w:ascii="Times New Roman" w:eastAsia="宋体" w:hAnsi="Times New Roman" w:cs="Times New Roman" w:hint="eastAsia"/>
          <w:sz w:val="24"/>
          <w:szCs w:val="24"/>
        </w:rPr>
        <w:t>中转岗位在财务报销处理界面，选择财务信息中“报销类型”需要增加以下几种；食堂补助增加“食堂加工费”、车辆增加“停车租车”、车队差旅增加“单独报值班补助、安全奖、行车奖”。</w:t>
      </w:r>
    </w:p>
    <w:p w:rsidR="00776E24" w:rsidRPr="00776E24" w:rsidRDefault="00776E24" w:rsidP="00776E24">
      <w:pPr>
        <w:pStyle w:val="a8"/>
        <w:numPr>
          <w:ilvl w:val="0"/>
          <w:numId w:val="5"/>
        </w:numPr>
        <w:spacing w:line="360" w:lineRule="auto"/>
        <w:ind w:firstLineChars="0"/>
        <w:rPr>
          <w:rFonts w:ascii="Times New Roman" w:eastAsia="宋体" w:hAnsi="Times New Roman" w:cs="Times New Roman"/>
          <w:sz w:val="24"/>
          <w:szCs w:val="24"/>
        </w:rPr>
      </w:pPr>
      <w:r w:rsidRPr="00776E24">
        <w:rPr>
          <w:rFonts w:ascii="Times New Roman" w:eastAsia="宋体" w:hAnsi="Times New Roman" w:cs="Times New Roman" w:hint="eastAsia"/>
          <w:sz w:val="24"/>
          <w:szCs w:val="24"/>
        </w:rPr>
        <w:t>广东高院于</w:t>
      </w:r>
      <w:r w:rsidRPr="00776E24">
        <w:rPr>
          <w:rFonts w:ascii="Times New Roman" w:eastAsia="宋体" w:hAnsi="Times New Roman" w:cs="Times New Roman" w:hint="eastAsia"/>
          <w:sz w:val="24"/>
          <w:szCs w:val="24"/>
        </w:rPr>
        <w:t>2017</w:t>
      </w:r>
      <w:r w:rsidRPr="00776E24">
        <w:rPr>
          <w:rFonts w:ascii="Times New Roman" w:eastAsia="宋体" w:hAnsi="Times New Roman" w:cs="Times New Roman" w:hint="eastAsia"/>
          <w:sz w:val="24"/>
          <w:szCs w:val="24"/>
        </w:rPr>
        <w:t>年开始使用新的科目体系，财政预算下达到政府类经济科目下，没有具体到部门经济科目。而广东高院行装处手动将预算进行拆分，拆分到部门经济科目下。财政的预算下达（资金申请）按照每个季度固定比例下达。因为要手动拆分预算，所以要取消资金申请，在报销单据财务</w:t>
      </w:r>
      <w:r w:rsidRPr="00776E24">
        <w:rPr>
          <w:rFonts w:ascii="Times New Roman" w:eastAsia="宋体" w:hAnsi="Times New Roman" w:cs="Times New Roman" w:hint="eastAsia"/>
          <w:sz w:val="24"/>
          <w:szCs w:val="24"/>
        </w:rPr>
        <w:lastRenderedPageBreak/>
        <w:t>处理时选择科目直接选择年初预算。</w:t>
      </w:r>
    </w:p>
    <w:p w:rsidR="00776E24" w:rsidRPr="00776E24" w:rsidRDefault="00776E24" w:rsidP="00776E24">
      <w:pPr>
        <w:pStyle w:val="a8"/>
        <w:numPr>
          <w:ilvl w:val="0"/>
          <w:numId w:val="5"/>
        </w:numPr>
        <w:spacing w:line="360" w:lineRule="auto"/>
        <w:ind w:firstLineChars="0"/>
        <w:rPr>
          <w:rFonts w:ascii="Times New Roman" w:eastAsia="宋体" w:hAnsi="Times New Roman" w:cs="Times New Roman"/>
          <w:sz w:val="24"/>
          <w:szCs w:val="24"/>
        </w:rPr>
      </w:pPr>
      <w:r w:rsidRPr="00776E24">
        <w:rPr>
          <w:rFonts w:ascii="Times New Roman" w:eastAsia="宋体" w:hAnsi="Times New Roman" w:cs="Times New Roman" w:hint="eastAsia"/>
          <w:sz w:val="24"/>
          <w:szCs w:val="24"/>
        </w:rPr>
        <w:t>年初预算</w:t>
      </w:r>
      <w:proofErr w:type="gramStart"/>
      <w:r w:rsidRPr="00776E24">
        <w:rPr>
          <w:rFonts w:ascii="Times New Roman" w:eastAsia="宋体" w:hAnsi="Times New Roman" w:cs="Times New Roman" w:hint="eastAsia"/>
          <w:sz w:val="24"/>
          <w:szCs w:val="24"/>
        </w:rPr>
        <w:t>导入表请参考</w:t>
      </w:r>
      <w:proofErr w:type="gramEnd"/>
      <w:r w:rsidRPr="00776E24">
        <w:rPr>
          <w:rFonts w:ascii="Times New Roman" w:eastAsia="宋体" w:hAnsi="Times New Roman" w:cs="Times New Roman" w:hint="eastAsia"/>
          <w:sz w:val="24"/>
          <w:szCs w:val="24"/>
        </w:rPr>
        <w:t>附件“广东高院预算表（拆分版）”。预算导入之后以每条预算的方式进行显示，可以双击展开修改单独某条预算。</w:t>
      </w:r>
    </w:p>
    <w:p w:rsidR="00776E24" w:rsidRPr="00776E24" w:rsidRDefault="00776E24" w:rsidP="00776E24">
      <w:pPr>
        <w:pStyle w:val="a8"/>
        <w:numPr>
          <w:ilvl w:val="0"/>
          <w:numId w:val="5"/>
        </w:numPr>
        <w:spacing w:line="360" w:lineRule="auto"/>
        <w:ind w:firstLineChars="0"/>
        <w:rPr>
          <w:rFonts w:ascii="Times New Roman" w:eastAsia="宋体" w:hAnsi="Times New Roman" w:cs="Times New Roman"/>
          <w:sz w:val="24"/>
          <w:szCs w:val="24"/>
        </w:rPr>
      </w:pPr>
      <w:r w:rsidRPr="00776E24">
        <w:rPr>
          <w:rFonts w:ascii="Times New Roman" w:eastAsia="宋体" w:hAnsi="Times New Roman" w:cs="Times New Roman" w:hint="eastAsia"/>
          <w:sz w:val="24"/>
          <w:szCs w:val="24"/>
        </w:rPr>
        <w:t>报销单据财务处理</w:t>
      </w:r>
      <w:r w:rsidRPr="00776E24">
        <w:rPr>
          <w:rFonts w:ascii="Times New Roman" w:eastAsia="宋体" w:hAnsi="Times New Roman" w:cs="Times New Roman" w:hint="eastAsia"/>
          <w:sz w:val="24"/>
          <w:szCs w:val="24"/>
        </w:rPr>
        <w:t>-</w:t>
      </w:r>
      <w:r w:rsidRPr="00776E24">
        <w:rPr>
          <w:rFonts w:ascii="Times New Roman" w:eastAsia="宋体" w:hAnsi="Times New Roman" w:cs="Times New Roman" w:hint="eastAsia"/>
          <w:sz w:val="24"/>
          <w:szCs w:val="24"/>
        </w:rPr>
        <w:t>财务信息明细项中，展示功能科目</w:t>
      </w:r>
      <w:r w:rsidRPr="00776E24">
        <w:rPr>
          <w:rFonts w:ascii="Times New Roman" w:eastAsia="宋体" w:hAnsi="Times New Roman" w:cs="Times New Roman" w:hint="eastAsia"/>
          <w:sz w:val="24"/>
          <w:szCs w:val="24"/>
        </w:rPr>
        <w:t>-</w:t>
      </w:r>
      <w:r w:rsidRPr="00776E24">
        <w:rPr>
          <w:rFonts w:ascii="Times New Roman" w:eastAsia="宋体" w:hAnsi="Times New Roman" w:cs="Times New Roman" w:hint="eastAsia"/>
          <w:sz w:val="24"/>
          <w:szCs w:val="24"/>
        </w:rPr>
        <w:t>部门经济科目，会计按照部门经济科目进行选择。选择完毕之后，在指标信息后面显示出对应的政府经济科目。</w:t>
      </w:r>
    </w:p>
    <w:p w:rsidR="00776E24" w:rsidRPr="00776E24" w:rsidRDefault="00776E24" w:rsidP="00776E24">
      <w:pPr>
        <w:pStyle w:val="a8"/>
        <w:numPr>
          <w:ilvl w:val="0"/>
          <w:numId w:val="5"/>
        </w:numPr>
        <w:spacing w:line="360" w:lineRule="auto"/>
        <w:ind w:firstLineChars="0"/>
        <w:rPr>
          <w:rFonts w:ascii="Times New Roman" w:eastAsia="宋体" w:hAnsi="Times New Roman" w:cs="Times New Roman"/>
          <w:sz w:val="24"/>
          <w:szCs w:val="24"/>
        </w:rPr>
      </w:pPr>
      <w:r w:rsidRPr="00776E24">
        <w:rPr>
          <w:rFonts w:ascii="Times New Roman" w:eastAsia="宋体" w:hAnsi="Times New Roman" w:cs="Times New Roman" w:hint="eastAsia"/>
          <w:sz w:val="24"/>
          <w:szCs w:val="24"/>
        </w:rPr>
        <w:t>报销单据财务处理</w:t>
      </w:r>
      <w:r w:rsidRPr="00776E24">
        <w:rPr>
          <w:rFonts w:ascii="Times New Roman" w:eastAsia="宋体" w:hAnsi="Times New Roman" w:cs="Times New Roman" w:hint="eastAsia"/>
          <w:sz w:val="24"/>
          <w:szCs w:val="24"/>
        </w:rPr>
        <w:t>-</w:t>
      </w:r>
      <w:r w:rsidRPr="00776E24">
        <w:rPr>
          <w:rFonts w:ascii="Times New Roman" w:eastAsia="宋体" w:hAnsi="Times New Roman" w:cs="Times New Roman" w:hint="eastAsia"/>
          <w:sz w:val="24"/>
          <w:szCs w:val="24"/>
        </w:rPr>
        <w:t>经费来源默认为“当年预算”，支付方式默认为“授权支付”。</w:t>
      </w:r>
    </w:p>
    <w:p w:rsidR="00776E24" w:rsidRPr="00776E24" w:rsidRDefault="00776E24" w:rsidP="00776E24">
      <w:pPr>
        <w:pStyle w:val="a8"/>
        <w:numPr>
          <w:ilvl w:val="0"/>
          <w:numId w:val="5"/>
        </w:numPr>
        <w:spacing w:line="360" w:lineRule="auto"/>
        <w:ind w:firstLineChars="0"/>
        <w:rPr>
          <w:rFonts w:ascii="Times New Roman" w:eastAsia="宋体" w:hAnsi="Times New Roman" w:cs="Times New Roman"/>
          <w:sz w:val="24"/>
          <w:szCs w:val="24"/>
        </w:rPr>
      </w:pPr>
      <w:r w:rsidRPr="00776E24">
        <w:rPr>
          <w:rFonts w:ascii="Times New Roman" w:eastAsia="宋体" w:hAnsi="Times New Roman" w:cs="Times New Roman" w:hint="eastAsia"/>
          <w:sz w:val="24"/>
          <w:szCs w:val="24"/>
        </w:rPr>
        <w:t>会计在选择科目完成之后，将选择的“功能科目信息”“部门经济科目信息”“政府经济科目信息”以便签的形式打印出来，粘贴到报销单上，出纳以会计的科目选择作为支付依据。</w:t>
      </w:r>
    </w:p>
    <w:p w:rsidR="00776E24" w:rsidRPr="00776E24" w:rsidRDefault="00776E24" w:rsidP="00776E24">
      <w:pPr>
        <w:pStyle w:val="a8"/>
        <w:numPr>
          <w:ilvl w:val="0"/>
          <w:numId w:val="5"/>
        </w:numPr>
        <w:spacing w:line="360" w:lineRule="auto"/>
        <w:ind w:firstLineChars="0"/>
        <w:rPr>
          <w:rFonts w:ascii="Times New Roman" w:eastAsia="宋体" w:hAnsi="Times New Roman" w:cs="Times New Roman"/>
          <w:sz w:val="24"/>
          <w:szCs w:val="24"/>
        </w:rPr>
      </w:pPr>
      <w:r w:rsidRPr="00776E24">
        <w:rPr>
          <w:rFonts w:ascii="Times New Roman" w:eastAsia="宋体" w:hAnsi="Times New Roman" w:cs="Times New Roman" w:hint="eastAsia"/>
          <w:sz w:val="24"/>
          <w:szCs w:val="24"/>
        </w:rPr>
        <w:t>在财政平台中，财政拨款支出是以建立下级经济科目进行核算。将经济科目作为辅助项，按照</w:t>
      </w:r>
      <w:r>
        <w:rPr>
          <w:rFonts w:ascii="Times New Roman" w:eastAsia="宋体" w:hAnsi="Times New Roman" w:cs="Times New Roman" w:hint="eastAsia"/>
          <w:sz w:val="24"/>
          <w:szCs w:val="24"/>
        </w:rPr>
        <w:t>系统</w:t>
      </w:r>
      <w:r w:rsidRPr="00776E24">
        <w:rPr>
          <w:rFonts w:ascii="Times New Roman" w:eastAsia="宋体" w:hAnsi="Times New Roman" w:cs="Times New Roman" w:hint="eastAsia"/>
          <w:sz w:val="24"/>
          <w:szCs w:val="24"/>
        </w:rPr>
        <w:t>功能科目、经济科目以辅助项进行核算。</w:t>
      </w:r>
    </w:p>
    <w:p w:rsidR="00776E24" w:rsidRPr="00776E24" w:rsidRDefault="00776E24" w:rsidP="00776E24">
      <w:pPr>
        <w:pStyle w:val="a8"/>
        <w:numPr>
          <w:ilvl w:val="0"/>
          <w:numId w:val="5"/>
        </w:numPr>
        <w:spacing w:line="360" w:lineRule="auto"/>
        <w:ind w:firstLineChars="0"/>
        <w:rPr>
          <w:rFonts w:ascii="Times New Roman" w:eastAsia="宋体" w:hAnsi="Times New Roman" w:cs="Times New Roman"/>
          <w:sz w:val="24"/>
          <w:szCs w:val="24"/>
        </w:rPr>
      </w:pPr>
      <w:r w:rsidRPr="00776E24">
        <w:rPr>
          <w:rFonts w:ascii="Times New Roman" w:eastAsia="宋体" w:hAnsi="Times New Roman" w:cs="Times New Roman" w:hint="eastAsia"/>
          <w:sz w:val="24"/>
          <w:szCs w:val="24"/>
        </w:rPr>
        <w:t>凭证模板如下：</w:t>
      </w:r>
    </w:p>
    <w:p w:rsidR="00776E24" w:rsidRDefault="00776E24" w:rsidP="00776E24">
      <w:pPr>
        <w:ind w:firstLine="560"/>
      </w:pPr>
      <w:r>
        <w:rPr>
          <w:noProof/>
        </w:rPr>
        <w:drawing>
          <wp:inline distT="0" distB="0" distL="114300" distR="114300">
            <wp:extent cx="5272405" cy="3453765"/>
            <wp:effectExtent l="0" t="0" r="4445" b="133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stretch>
                      <a:fillRect/>
                    </a:stretch>
                  </pic:blipFill>
                  <pic:spPr>
                    <a:xfrm>
                      <a:off x="0" y="0"/>
                      <a:ext cx="5272405" cy="3453765"/>
                    </a:xfrm>
                    <a:prstGeom prst="rect">
                      <a:avLst/>
                    </a:prstGeom>
                    <a:noFill/>
                    <a:ln w="9525">
                      <a:noFill/>
                    </a:ln>
                  </pic:spPr>
                </pic:pic>
              </a:graphicData>
            </a:graphic>
          </wp:inline>
        </w:drawing>
      </w:r>
    </w:p>
    <w:p w:rsidR="00AE3D87" w:rsidRDefault="00AE3D87" w:rsidP="00AE3D87"/>
    <w:p w:rsidR="00AE3D87" w:rsidRDefault="00AE3D87"/>
    <w:sectPr w:rsidR="00AE3D87" w:rsidSect="00760964">
      <w:type w:val="continuous"/>
      <w:pgSz w:w="11906" w:h="16838"/>
      <w:pgMar w:top="1440" w:right="1469" w:bottom="1440" w:left="1797"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A74" w:rsidRDefault="00E62A74" w:rsidP="00A031E9">
      <w:r>
        <w:separator/>
      </w:r>
    </w:p>
  </w:endnote>
  <w:endnote w:type="continuationSeparator" w:id="0">
    <w:p w:rsidR="00E62A74" w:rsidRDefault="00E62A74" w:rsidP="00A031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FEB" w:rsidRDefault="00E35F5F">
    <w:pPr>
      <w:pStyle w:val="a3"/>
      <w:framePr w:wrap="around" w:vAnchor="text" w:hAnchor="margin" w:xAlign="right" w:y="1"/>
      <w:rPr>
        <w:rStyle w:val="a5"/>
        <w:sz w:val="21"/>
        <w:szCs w:val="24"/>
      </w:rPr>
    </w:pPr>
    <w:r>
      <w:rPr>
        <w:rStyle w:val="a5"/>
      </w:rPr>
      <w:fldChar w:fldCharType="begin"/>
    </w:r>
    <w:r w:rsidR="002C2ACD">
      <w:rPr>
        <w:rStyle w:val="a5"/>
      </w:rPr>
      <w:instrText xml:space="preserve">PAGE  </w:instrText>
    </w:r>
    <w:r>
      <w:rPr>
        <w:rStyle w:val="a5"/>
      </w:rPr>
      <w:fldChar w:fldCharType="end"/>
    </w:r>
  </w:p>
  <w:p w:rsidR="00E85FEB" w:rsidRDefault="00D97DF5">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FEB" w:rsidRDefault="002C2ACD">
    <w:pPr>
      <w:pStyle w:val="a3"/>
      <w:ind w:right="360"/>
      <w:jc w:val="center"/>
    </w:pPr>
    <w:r>
      <w:rPr>
        <w:rFonts w:hint="eastAsia"/>
      </w:rPr>
      <w:t>第</w:t>
    </w:r>
    <w:r w:rsidR="00E35F5F">
      <w:rPr>
        <w:rStyle w:val="a5"/>
      </w:rPr>
      <w:fldChar w:fldCharType="begin"/>
    </w:r>
    <w:r>
      <w:rPr>
        <w:rStyle w:val="a5"/>
      </w:rPr>
      <w:instrText xml:space="preserve"> PAGE </w:instrText>
    </w:r>
    <w:r w:rsidR="00E35F5F">
      <w:rPr>
        <w:rStyle w:val="a5"/>
      </w:rPr>
      <w:fldChar w:fldCharType="separate"/>
    </w:r>
    <w:r w:rsidR="00D97DF5">
      <w:rPr>
        <w:rStyle w:val="a5"/>
        <w:noProof/>
      </w:rPr>
      <w:t>3</w:t>
    </w:r>
    <w:r w:rsidR="00E35F5F">
      <w:rPr>
        <w:rStyle w:val="a5"/>
      </w:rPr>
      <w:fldChar w:fldCharType="end"/>
    </w:r>
    <w:r>
      <w:rPr>
        <w:rStyle w:val="a5"/>
        <w:rFonts w:hint="eastAsia"/>
      </w:rPr>
      <w:t>页</w:t>
    </w:r>
    <w:r>
      <w:rPr>
        <w:rStyle w:val="a5"/>
      </w:rPr>
      <w:t>/</w:t>
    </w:r>
    <w:r>
      <w:rPr>
        <w:rStyle w:val="a5"/>
        <w:rFonts w:hint="eastAsia"/>
      </w:rPr>
      <w:t>共</w:t>
    </w:r>
    <w:r w:rsidR="00E35F5F">
      <w:rPr>
        <w:rStyle w:val="a5"/>
      </w:rPr>
      <w:fldChar w:fldCharType="begin"/>
    </w:r>
    <w:r>
      <w:rPr>
        <w:rStyle w:val="a5"/>
      </w:rPr>
      <w:instrText xml:space="preserve"> NUMPAGES </w:instrText>
    </w:r>
    <w:r w:rsidR="00E35F5F">
      <w:rPr>
        <w:rStyle w:val="a5"/>
      </w:rPr>
      <w:fldChar w:fldCharType="separate"/>
    </w:r>
    <w:r w:rsidR="00D97DF5">
      <w:rPr>
        <w:rStyle w:val="a5"/>
        <w:noProof/>
      </w:rPr>
      <w:t>10</w:t>
    </w:r>
    <w:r w:rsidR="00E35F5F">
      <w:rPr>
        <w:rStyle w:val="a5"/>
      </w:rPr>
      <w:fldChar w:fldCharType="end"/>
    </w:r>
    <w:r>
      <w:rPr>
        <w:rStyle w:val="a5"/>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A74" w:rsidRDefault="00E62A74" w:rsidP="00A031E9">
      <w:r>
        <w:separator/>
      </w:r>
    </w:p>
  </w:footnote>
  <w:footnote w:type="continuationSeparator" w:id="0">
    <w:p w:rsidR="00E62A74" w:rsidRDefault="00E62A74" w:rsidP="00A031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FEB" w:rsidRDefault="00A031E9">
    <w:pPr>
      <w:pStyle w:val="a4"/>
      <w:jc w:val="right"/>
    </w:pPr>
    <w:r>
      <w:rPr>
        <w:rFonts w:hint="eastAsia"/>
      </w:rPr>
      <w:t>成都联成科大信息技术有限责任公司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B5684"/>
    <w:multiLevelType w:val="multilevel"/>
    <w:tmpl w:val="147B56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0223E35"/>
    <w:multiLevelType w:val="singleLevel"/>
    <w:tmpl w:val="30223E35"/>
    <w:lvl w:ilvl="0">
      <w:start w:val="1"/>
      <w:numFmt w:val="japaneseCounting"/>
      <w:lvlText w:val="第%1条"/>
      <w:lvlJc w:val="left"/>
      <w:pPr>
        <w:tabs>
          <w:tab w:val="left" w:pos="840"/>
        </w:tabs>
        <w:ind w:left="840" w:hanging="840"/>
      </w:pPr>
      <w:rPr>
        <w:rFonts w:hint="eastAsia"/>
        <w:b/>
        <w:sz w:val="24"/>
        <w:szCs w:val="24"/>
        <w:lang w:val="en-US"/>
      </w:rPr>
    </w:lvl>
  </w:abstractNum>
  <w:abstractNum w:abstractNumId="2">
    <w:nsid w:val="428228B9"/>
    <w:multiLevelType w:val="hybridMultilevel"/>
    <w:tmpl w:val="E0687D5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58C7EF42"/>
    <w:multiLevelType w:val="singleLevel"/>
    <w:tmpl w:val="58C7EF42"/>
    <w:lvl w:ilvl="0">
      <w:start w:val="1"/>
      <w:numFmt w:val="bullet"/>
      <w:lvlText w:val=""/>
      <w:lvlJc w:val="left"/>
      <w:pPr>
        <w:ind w:left="420" w:hanging="420"/>
      </w:pPr>
      <w:rPr>
        <w:rFonts w:ascii="Wingdings" w:hAnsi="Wingdings" w:hint="default"/>
      </w:rPr>
    </w:lvl>
  </w:abstractNum>
  <w:abstractNum w:abstractNumId="4">
    <w:nsid w:val="5CC37EFF"/>
    <w:multiLevelType w:val="multilevel"/>
    <w:tmpl w:val="5CC37E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1E9"/>
    <w:rsid w:val="00013E55"/>
    <w:rsid w:val="00033AF9"/>
    <w:rsid w:val="000A2C00"/>
    <w:rsid w:val="000E631A"/>
    <w:rsid w:val="00103ECD"/>
    <w:rsid w:val="00113666"/>
    <w:rsid w:val="00161B29"/>
    <w:rsid w:val="001949AD"/>
    <w:rsid w:val="001B1E45"/>
    <w:rsid w:val="001F0B2B"/>
    <w:rsid w:val="00280D4A"/>
    <w:rsid w:val="002A2577"/>
    <w:rsid w:val="002C2ACD"/>
    <w:rsid w:val="003768F8"/>
    <w:rsid w:val="00383E03"/>
    <w:rsid w:val="003D3F40"/>
    <w:rsid w:val="00431377"/>
    <w:rsid w:val="0044003A"/>
    <w:rsid w:val="00467B23"/>
    <w:rsid w:val="00472691"/>
    <w:rsid w:val="0048544C"/>
    <w:rsid w:val="00616C79"/>
    <w:rsid w:val="0062341C"/>
    <w:rsid w:val="00676410"/>
    <w:rsid w:val="00694F65"/>
    <w:rsid w:val="006D5630"/>
    <w:rsid w:val="006F46F4"/>
    <w:rsid w:val="0070474A"/>
    <w:rsid w:val="00760964"/>
    <w:rsid w:val="00764E19"/>
    <w:rsid w:val="00776E24"/>
    <w:rsid w:val="00834957"/>
    <w:rsid w:val="009B500F"/>
    <w:rsid w:val="009B6B54"/>
    <w:rsid w:val="009D2673"/>
    <w:rsid w:val="00A031E9"/>
    <w:rsid w:val="00A93C7D"/>
    <w:rsid w:val="00AB5E45"/>
    <w:rsid w:val="00AE31AE"/>
    <w:rsid w:val="00AE3D87"/>
    <w:rsid w:val="00AF0559"/>
    <w:rsid w:val="00B0331E"/>
    <w:rsid w:val="00B82AD9"/>
    <w:rsid w:val="00BC0589"/>
    <w:rsid w:val="00C22480"/>
    <w:rsid w:val="00C507BF"/>
    <w:rsid w:val="00CA4BE5"/>
    <w:rsid w:val="00CA6D45"/>
    <w:rsid w:val="00D97DF5"/>
    <w:rsid w:val="00DC1585"/>
    <w:rsid w:val="00DD4BA6"/>
    <w:rsid w:val="00DF1EEE"/>
    <w:rsid w:val="00E22555"/>
    <w:rsid w:val="00E35F5F"/>
    <w:rsid w:val="00E62A74"/>
    <w:rsid w:val="00EE219F"/>
    <w:rsid w:val="00EE708A"/>
    <w:rsid w:val="00FF2E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1E9"/>
    <w:pPr>
      <w:widowControl w:val="0"/>
      <w:jc w:val="both"/>
    </w:pPr>
    <w:rPr>
      <w:rFonts w:ascii="Times New Roman" w:eastAsia="宋体" w:hAnsi="Times New Roman" w:cs="Times New Roman"/>
      <w:sz w:val="21"/>
    </w:rPr>
  </w:style>
  <w:style w:type="paragraph" w:styleId="2">
    <w:name w:val="heading 2"/>
    <w:basedOn w:val="a"/>
    <w:next w:val="a"/>
    <w:link w:val="2Char"/>
    <w:unhideWhenUsed/>
    <w:qFormat/>
    <w:rsid w:val="00A031E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031E9"/>
    <w:rPr>
      <w:rFonts w:ascii="Arial" w:eastAsia="黑体" w:hAnsi="Arial" w:cs="Times New Roman"/>
      <w:b/>
      <w:bCs/>
      <w:sz w:val="32"/>
      <w:szCs w:val="32"/>
    </w:rPr>
  </w:style>
  <w:style w:type="paragraph" w:styleId="20">
    <w:name w:val="Body Text Indent 2"/>
    <w:basedOn w:val="a"/>
    <w:link w:val="2Char0"/>
    <w:rsid w:val="00A031E9"/>
    <w:pPr>
      <w:spacing w:after="120" w:line="480" w:lineRule="auto"/>
      <w:ind w:leftChars="200" w:left="420"/>
    </w:pPr>
  </w:style>
  <w:style w:type="character" w:customStyle="1" w:styleId="2Char0">
    <w:name w:val="正文文本缩进 2 Char"/>
    <w:basedOn w:val="a0"/>
    <w:link w:val="20"/>
    <w:rsid w:val="00A031E9"/>
    <w:rPr>
      <w:rFonts w:ascii="Times New Roman" w:eastAsia="宋体" w:hAnsi="Times New Roman" w:cs="Times New Roman"/>
      <w:sz w:val="21"/>
    </w:rPr>
  </w:style>
  <w:style w:type="paragraph" w:styleId="a3">
    <w:name w:val="footer"/>
    <w:basedOn w:val="a"/>
    <w:link w:val="Char"/>
    <w:qFormat/>
    <w:rsid w:val="00A031E9"/>
    <w:pPr>
      <w:tabs>
        <w:tab w:val="center" w:pos="4153"/>
        <w:tab w:val="right" w:pos="8306"/>
      </w:tabs>
      <w:snapToGrid w:val="0"/>
      <w:jc w:val="left"/>
    </w:pPr>
    <w:rPr>
      <w:sz w:val="18"/>
      <w:szCs w:val="18"/>
    </w:rPr>
  </w:style>
  <w:style w:type="character" w:customStyle="1" w:styleId="Char">
    <w:name w:val="页脚 Char"/>
    <w:basedOn w:val="a0"/>
    <w:link w:val="a3"/>
    <w:rsid w:val="00A031E9"/>
    <w:rPr>
      <w:rFonts w:ascii="Times New Roman" w:eastAsia="宋体" w:hAnsi="Times New Roman" w:cs="Times New Roman"/>
      <w:sz w:val="18"/>
      <w:szCs w:val="18"/>
    </w:rPr>
  </w:style>
  <w:style w:type="paragraph" w:styleId="a4">
    <w:name w:val="header"/>
    <w:basedOn w:val="a"/>
    <w:link w:val="Char0"/>
    <w:qFormat/>
    <w:rsid w:val="00A031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031E9"/>
    <w:rPr>
      <w:rFonts w:ascii="Times New Roman" w:eastAsia="宋体" w:hAnsi="Times New Roman" w:cs="Times New Roman"/>
      <w:sz w:val="18"/>
      <w:szCs w:val="18"/>
    </w:rPr>
  </w:style>
  <w:style w:type="character" w:styleId="a5">
    <w:name w:val="page number"/>
    <w:basedOn w:val="a0"/>
    <w:qFormat/>
    <w:rsid w:val="00A031E9"/>
  </w:style>
  <w:style w:type="table" w:styleId="a6">
    <w:name w:val="Table Grid"/>
    <w:basedOn w:val="a1"/>
    <w:qFormat/>
    <w:rsid w:val="00A031E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A031E9"/>
    <w:pPr>
      <w:ind w:firstLineChars="200" w:firstLine="420"/>
    </w:pPr>
  </w:style>
  <w:style w:type="paragraph" w:styleId="a7">
    <w:name w:val="Balloon Text"/>
    <w:basedOn w:val="a"/>
    <w:link w:val="Char1"/>
    <w:uiPriority w:val="99"/>
    <w:semiHidden/>
    <w:unhideWhenUsed/>
    <w:rsid w:val="00EE708A"/>
    <w:rPr>
      <w:sz w:val="18"/>
      <w:szCs w:val="18"/>
    </w:rPr>
  </w:style>
  <w:style w:type="character" w:customStyle="1" w:styleId="Char1">
    <w:name w:val="批注框文本 Char"/>
    <w:basedOn w:val="a0"/>
    <w:link w:val="a7"/>
    <w:uiPriority w:val="99"/>
    <w:semiHidden/>
    <w:rsid w:val="00EE708A"/>
    <w:rPr>
      <w:rFonts w:ascii="Times New Roman" w:eastAsia="宋体" w:hAnsi="Times New Roman" w:cs="Times New Roman"/>
      <w:sz w:val="18"/>
      <w:szCs w:val="18"/>
    </w:rPr>
  </w:style>
  <w:style w:type="paragraph" w:styleId="a8">
    <w:name w:val="List Paragraph"/>
    <w:basedOn w:val="a"/>
    <w:uiPriority w:val="34"/>
    <w:qFormat/>
    <w:rsid w:val="00AE3D87"/>
    <w:pPr>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906793E-D9C7-41DA-8480-4ADC21F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806</Words>
  <Characters>4599</Characters>
  <Application>Microsoft Office Word</Application>
  <DocSecurity>0</DocSecurity>
  <Lines>38</Lines>
  <Paragraphs>10</Paragraphs>
  <ScaleCrop>false</ScaleCrop>
  <HeadingPairs>
    <vt:vector size="2" baseType="variant">
      <vt:variant>
        <vt:lpstr>Headings</vt:lpstr>
      </vt:variant>
      <vt:variant>
        <vt:i4>6</vt:i4>
      </vt:variant>
    </vt:vector>
  </HeadingPairs>
  <TitlesOfParts>
    <vt:vector size="6" baseType="lpstr">
      <vt:lpstr>    </vt:lpstr>
      <vt:lpstr>    </vt:lpstr>
      <vt:lpstr>    </vt:lpstr>
      <vt:lpstr>    </vt:lpstr>
      <vt:lpstr>    广东省高级人民法院司法行政综合管理系统项目实施服务合同</vt:lpstr>
      <vt:lpstr>    项目范围</vt:lpstr>
    </vt:vector>
  </TitlesOfParts>
  <Company>微软中国</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徐嘉欣</cp:lastModifiedBy>
  <cp:revision>2</cp:revision>
  <dcterms:created xsi:type="dcterms:W3CDTF">2018-01-22T06:59:00Z</dcterms:created>
  <dcterms:modified xsi:type="dcterms:W3CDTF">2018-01-22T06:59:00Z</dcterms:modified>
</cp:coreProperties>
</file>