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E55" w:rsidRDefault="00247A89" w:rsidP="00247A89">
      <w:pPr>
        <w:jc w:val="center"/>
        <w:rPr>
          <w:rFonts w:ascii="宋体" w:eastAsia="宋体" w:hAnsi="宋体"/>
          <w:b/>
          <w:sz w:val="32"/>
          <w:szCs w:val="32"/>
        </w:rPr>
      </w:pPr>
      <w:r w:rsidRPr="00247A89">
        <w:rPr>
          <w:rFonts w:ascii="宋体" w:eastAsia="宋体" w:hAnsi="宋体" w:hint="eastAsia"/>
          <w:b/>
          <w:sz w:val="32"/>
          <w:szCs w:val="32"/>
        </w:rPr>
        <w:t>江苏高院项目沟通记录</w:t>
      </w:r>
    </w:p>
    <w:p w:rsidR="007D0367" w:rsidRDefault="007D0367" w:rsidP="00247A89">
      <w:pPr>
        <w:jc w:val="left"/>
        <w:rPr>
          <w:rFonts w:ascii="宋体" w:eastAsia="宋体" w:hAnsi="宋体"/>
          <w:sz w:val="28"/>
          <w:szCs w:val="28"/>
        </w:rPr>
      </w:pPr>
      <w:r>
        <w:rPr>
          <w:rFonts w:ascii="宋体" w:eastAsia="宋体" w:hAnsi="宋体" w:hint="eastAsia"/>
          <w:sz w:val="28"/>
          <w:szCs w:val="28"/>
        </w:rPr>
        <w:t>时间：</w:t>
      </w:r>
      <w:r>
        <w:rPr>
          <w:rFonts w:ascii="宋体" w:eastAsia="宋体" w:hAnsi="宋体"/>
          <w:sz w:val="28"/>
          <w:szCs w:val="28"/>
        </w:rPr>
        <w:t>2017年9月19日</w:t>
      </w:r>
      <w:r w:rsidR="00C874C8">
        <w:rPr>
          <w:rFonts w:ascii="宋体" w:eastAsia="宋体" w:hAnsi="宋体" w:hint="eastAsia"/>
          <w:sz w:val="28"/>
          <w:szCs w:val="28"/>
        </w:rPr>
        <w:t>到</w:t>
      </w:r>
      <w:r w:rsidR="00C874C8">
        <w:rPr>
          <w:rFonts w:ascii="宋体" w:eastAsia="宋体" w:hAnsi="宋体"/>
          <w:sz w:val="28"/>
          <w:szCs w:val="28"/>
        </w:rPr>
        <w:t>2017年9月21日</w:t>
      </w:r>
    </w:p>
    <w:p w:rsidR="00247A89" w:rsidRPr="00FA4B03" w:rsidRDefault="00247A89" w:rsidP="00247A89">
      <w:pPr>
        <w:jc w:val="left"/>
        <w:rPr>
          <w:rFonts w:ascii="宋体" w:eastAsia="宋体" w:hAnsi="宋体"/>
          <w:sz w:val="28"/>
          <w:szCs w:val="28"/>
        </w:rPr>
      </w:pPr>
      <w:r w:rsidRPr="00FA4B03">
        <w:rPr>
          <w:rFonts w:ascii="宋体" w:eastAsia="宋体" w:hAnsi="宋体" w:hint="eastAsia"/>
          <w:sz w:val="28"/>
          <w:szCs w:val="28"/>
        </w:rPr>
        <w:t>参与人员</w:t>
      </w:r>
      <w:r w:rsidR="00245ABB">
        <w:rPr>
          <w:rFonts w:ascii="宋体" w:eastAsia="宋体" w:hAnsi="宋体" w:hint="eastAsia"/>
          <w:sz w:val="28"/>
          <w:szCs w:val="28"/>
        </w:rPr>
        <w:t>如下</w:t>
      </w:r>
    </w:p>
    <w:p w:rsidR="00247A89" w:rsidRPr="00FA4B03" w:rsidRDefault="00247A89" w:rsidP="00247A89">
      <w:pPr>
        <w:jc w:val="left"/>
        <w:rPr>
          <w:rFonts w:ascii="宋体" w:eastAsia="宋体" w:hAnsi="宋体"/>
          <w:sz w:val="28"/>
          <w:szCs w:val="28"/>
        </w:rPr>
      </w:pPr>
      <w:r w:rsidRPr="00FA4B03">
        <w:rPr>
          <w:rFonts w:ascii="宋体" w:eastAsia="宋体" w:hAnsi="宋体" w:hint="eastAsia"/>
          <w:sz w:val="28"/>
          <w:szCs w:val="28"/>
        </w:rPr>
        <w:t>江苏高院：伏处、苏科</w:t>
      </w:r>
      <w:r w:rsidR="00C874C8">
        <w:rPr>
          <w:rFonts w:ascii="宋体" w:eastAsia="宋体" w:hAnsi="宋体" w:hint="eastAsia"/>
          <w:sz w:val="28"/>
          <w:szCs w:val="28"/>
        </w:rPr>
        <w:t>、韦处、冯烨</w:t>
      </w:r>
    </w:p>
    <w:p w:rsidR="00247A89" w:rsidRPr="00FA4B03" w:rsidRDefault="00247A89" w:rsidP="00247A89">
      <w:pPr>
        <w:jc w:val="left"/>
        <w:rPr>
          <w:rFonts w:ascii="宋体" w:eastAsia="宋体" w:hAnsi="宋体"/>
          <w:sz w:val="28"/>
          <w:szCs w:val="28"/>
        </w:rPr>
      </w:pPr>
      <w:r w:rsidRPr="00FA4B03">
        <w:rPr>
          <w:rFonts w:ascii="宋体" w:eastAsia="宋体" w:hAnsi="宋体" w:hint="eastAsia"/>
          <w:sz w:val="28"/>
          <w:szCs w:val="28"/>
        </w:rPr>
        <w:t>联成科大：</w:t>
      </w:r>
      <w:r w:rsidR="00537D5D">
        <w:rPr>
          <w:rFonts w:ascii="宋体" w:eastAsia="宋体" w:hAnsi="宋体" w:hint="eastAsia"/>
          <w:sz w:val="28"/>
          <w:szCs w:val="28"/>
        </w:rPr>
        <w:t>帅沛沛、</w:t>
      </w:r>
      <w:r w:rsidRPr="00FA4B03">
        <w:rPr>
          <w:rFonts w:ascii="宋体" w:eastAsia="宋体" w:hAnsi="宋体" w:hint="eastAsia"/>
          <w:sz w:val="28"/>
          <w:szCs w:val="28"/>
        </w:rPr>
        <w:t>薛成勇、叶飞</w:t>
      </w:r>
    </w:p>
    <w:p w:rsidR="00247A89" w:rsidRPr="00FA4B03" w:rsidRDefault="00245ABB" w:rsidP="00247A89">
      <w:pPr>
        <w:jc w:val="left"/>
        <w:rPr>
          <w:rFonts w:ascii="宋体" w:eastAsia="宋体" w:hAnsi="宋体"/>
          <w:sz w:val="28"/>
          <w:szCs w:val="28"/>
        </w:rPr>
      </w:pPr>
      <w:r>
        <w:rPr>
          <w:rFonts w:ascii="宋体" w:eastAsia="宋体" w:hAnsi="宋体" w:hint="eastAsia"/>
          <w:sz w:val="28"/>
          <w:szCs w:val="28"/>
        </w:rPr>
        <w:t>内容如下</w:t>
      </w:r>
    </w:p>
    <w:p w:rsidR="00247A89" w:rsidRPr="00FA4B03" w:rsidRDefault="00247A89" w:rsidP="00247A89">
      <w:pPr>
        <w:pStyle w:val="a3"/>
        <w:numPr>
          <w:ilvl w:val="0"/>
          <w:numId w:val="1"/>
        </w:numPr>
        <w:ind w:firstLineChars="0"/>
        <w:jc w:val="left"/>
        <w:rPr>
          <w:rFonts w:ascii="宋体" w:eastAsia="宋体" w:hAnsi="宋体"/>
          <w:sz w:val="28"/>
          <w:szCs w:val="28"/>
        </w:rPr>
      </w:pPr>
      <w:r w:rsidRPr="00FA4B03">
        <w:rPr>
          <w:rFonts w:ascii="宋体" w:eastAsia="宋体" w:hAnsi="宋体" w:hint="eastAsia"/>
          <w:sz w:val="28"/>
          <w:szCs w:val="28"/>
        </w:rPr>
        <w:t>平台上线子系统：预算管理（导入、执行），财务管理、往来资金管理、会计核算</w:t>
      </w:r>
      <w:r w:rsidR="008E19FF">
        <w:rPr>
          <w:rFonts w:ascii="宋体" w:eastAsia="宋体" w:hAnsi="宋体" w:hint="eastAsia"/>
          <w:sz w:val="28"/>
          <w:szCs w:val="28"/>
        </w:rPr>
        <w:t>、车辆管理（派车申请、车辆基本信息）</w:t>
      </w:r>
      <w:r w:rsidR="00260285" w:rsidRPr="00FA4B03">
        <w:rPr>
          <w:rFonts w:ascii="宋体" w:eastAsia="宋体" w:hAnsi="宋体" w:hint="eastAsia"/>
          <w:sz w:val="28"/>
          <w:szCs w:val="28"/>
        </w:rPr>
        <w:t>。</w:t>
      </w:r>
    </w:p>
    <w:p w:rsidR="00260285" w:rsidRPr="00C92E55" w:rsidRDefault="00260285" w:rsidP="003123AD">
      <w:pPr>
        <w:pStyle w:val="a3"/>
        <w:numPr>
          <w:ilvl w:val="0"/>
          <w:numId w:val="1"/>
        </w:numPr>
        <w:ind w:firstLineChars="0"/>
        <w:jc w:val="left"/>
        <w:rPr>
          <w:rFonts w:ascii="宋体" w:eastAsia="宋体" w:hAnsi="宋体"/>
          <w:sz w:val="28"/>
          <w:szCs w:val="28"/>
          <w:highlight w:val="yellow"/>
        </w:rPr>
      </w:pPr>
      <w:r w:rsidRPr="00C92E55">
        <w:rPr>
          <w:rFonts w:ascii="宋体" w:eastAsia="宋体" w:hAnsi="宋体" w:hint="eastAsia"/>
          <w:sz w:val="28"/>
          <w:szCs w:val="28"/>
          <w:highlight w:val="yellow"/>
        </w:rPr>
        <w:t>增加人员变更申请表单，由各处室人员发起申请</w:t>
      </w:r>
      <w:r w:rsidR="00245ABB" w:rsidRPr="00C92E55">
        <w:rPr>
          <w:rFonts w:ascii="宋体" w:eastAsia="宋体" w:hAnsi="宋体" w:hint="eastAsia"/>
          <w:sz w:val="28"/>
          <w:szCs w:val="28"/>
          <w:highlight w:val="yellow"/>
        </w:rPr>
        <w:t>，</w:t>
      </w:r>
      <w:r w:rsidRPr="00C92E55">
        <w:rPr>
          <w:rFonts w:ascii="宋体" w:eastAsia="宋体" w:hAnsi="宋体" w:hint="eastAsia"/>
          <w:sz w:val="28"/>
          <w:szCs w:val="28"/>
          <w:highlight w:val="yellow"/>
        </w:rPr>
        <w:t>财务部门审核确认后，系统自动进行变更。</w:t>
      </w:r>
    </w:p>
    <w:p w:rsidR="00082AF2" w:rsidRPr="00C92E55" w:rsidRDefault="00082AF2" w:rsidP="00247A89">
      <w:pPr>
        <w:pStyle w:val="a3"/>
        <w:numPr>
          <w:ilvl w:val="0"/>
          <w:numId w:val="1"/>
        </w:numPr>
        <w:ind w:firstLineChars="0"/>
        <w:jc w:val="left"/>
        <w:rPr>
          <w:rFonts w:ascii="宋体" w:eastAsia="宋体" w:hAnsi="宋体"/>
          <w:sz w:val="28"/>
          <w:szCs w:val="28"/>
          <w:highlight w:val="yellow"/>
        </w:rPr>
      </w:pPr>
      <w:r w:rsidRPr="00C92E55">
        <w:rPr>
          <w:rFonts w:ascii="宋体" w:eastAsia="宋体" w:hAnsi="宋体" w:hint="eastAsia"/>
          <w:sz w:val="28"/>
          <w:szCs w:val="28"/>
          <w:highlight w:val="yellow"/>
        </w:rPr>
        <w:t>增加乘机申请单，可以单独填报申请审核，也可以在出差申请单中，出行方式选择飞机时</w:t>
      </w:r>
      <w:r w:rsidR="00AE6691" w:rsidRPr="00C92E55">
        <w:rPr>
          <w:rFonts w:ascii="宋体" w:eastAsia="宋体" w:hAnsi="宋体" w:hint="eastAsia"/>
          <w:sz w:val="28"/>
          <w:szCs w:val="28"/>
          <w:highlight w:val="yellow"/>
        </w:rPr>
        <w:t>，系统默认</w:t>
      </w:r>
      <w:r w:rsidRPr="00C92E55">
        <w:rPr>
          <w:rFonts w:ascii="宋体" w:eastAsia="宋体" w:hAnsi="宋体" w:hint="eastAsia"/>
          <w:sz w:val="28"/>
          <w:szCs w:val="28"/>
          <w:highlight w:val="yellow"/>
        </w:rPr>
        <w:t>生成乘机申请单，同时审核流程和出差申请同步</w:t>
      </w:r>
      <w:r w:rsidR="00A15437" w:rsidRPr="00C92E55">
        <w:rPr>
          <w:rFonts w:ascii="宋体" w:eastAsia="宋体" w:hAnsi="宋体" w:hint="eastAsia"/>
          <w:sz w:val="28"/>
          <w:szCs w:val="28"/>
          <w:highlight w:val="yellow"/>
        </w:rPr>
        <w:t>。</w:t>
      </w:r>
    </w:p>
    <w:p w:rsidR="0085689C" w:rsidRPr="00C92E55" w:rsidRDefault="002F0867" w:rsidP="00247A89">
      <w:pPr>
        <w:pStyle w:val="a3"/>
        <w:numPr>
          <w:ilvl w:val="0"/>
          <w:numId w:val="1"/>
        </w:numPr>
        <w:ind w:firstLineChars="0"/>
        <w:jc w:val="left"/>
        <w:rPr>
          <w:rFonts w:ascii="宋体" w:eastAsia="宋体" w:hAnsi="宋体"/>
          <w:sz w:val="28"/>
          <w:szCs w:val="28"/>
          <w:highlight w:val="yellow"/>
        </w:rPr>
      </w:pPr>
      <w:r w:rsidRPr="00C92E55">
        <w:rPr>
          <w:rFonts w:ascii="宋体" w:eastAsia="宋体" w:hAnsi="宋体" w:hint="eastAsia"/>
          <w:sz w:val="28"/>
          <w:szCs w:val="28"/>
          <w:highlight w:val="yellow"/>
        </w:rPr>
        <w:t>增加角色</w:t>
      </w:r>
      <w:r w:rsidR="00886637" w:rsidRPr="00C92E55">
        <w:rPr>
          <w:rFonts w:ascii="宋体" w:eastAsia="宋体" w:hAnsi="宋体" w:hint="eastAsia"/>
          <w:sz w:val="28"/>
          <w:szCs w:val="28"/>
          <w:highlight w:val="yellow"/>
        </w:rPr>
        <w:t>“乘机申请管理人员”</w:t>
      </w:r>
      <w:r w:rsidRPr="00C92E55">
        <w:rPr>
          <w:rFonts w:ascii="宋体" w:eastAsia="宋体" w:hAnsi="宋体" w:hint="eastAsia"/>
          <w:sz w:val="28"/>
          <w:szCs w:val="28"/>
          <w:highlight w:val="yellow"/>
        </w:rPr>
        <w:t>，用于查看、汇总、打印乘机申请单。</w:t>
      </w:r>
    </w:p>
    <w:p w:rsidR="00D06DC6" w:rsidRPr="00D06DC6" w:rsidRDefault="00D06DC6" w:rsidP="00D06DC6">
      <w:pPr>
        <w:pStyle w:val="a3"/>
        <w:numPr>
          <w:ilvl w:val="0"/>
          <w:numId w:val="1"/>
        </w:numPr>
        <w:ind w:firstLineChars="0"/>
        <w:jc w:val="left"/>
        <w:rPr>
          <w:rFonts w:ascii="宋体" w:eastAsia="宋体" w:hAnsi="宋体"/>
          <w:sz w:val="28"/>
          <w:szCs w:val="28"/>
        </w:rPr>
      </w:pPr>
      <w:r w:rsidRPr="00FA4B03">
        <w:rPr>
          <w:rFonts w:ascii="宋体" w:eastAsia="宋体" w:hAnsi="宋体" w:hint="eastAsia"/>
          <w:sz w:val="28"/>
          <w:szCs w:val="28"/>
        </w:rPr>
        <w:t>差旅费报销明细中的费用类型</w:t>
      </w:r>
      <w:r>
        <w:rPr>
          <w:rFonts w:ascii="宋体" w:eastAsia="宋体" w:hAnsi="宋体" w:hint="eastAsia"/>
          <w:sz w:val="28"/>
          <w:szCs w:val="28"/>
        </w:rPr>
        <w:t>，</w:t>
      </w:r>
      <w:r w:rsidRPr="00FA4B03">
        <w:rPr>
          <w:rFonts w:ascii="宋体" w:eastAsia="宋体" w:hAnsi="宋体" w:hint="eastAsia"/>
          <w:sz w:val="28"/>
          <w:szCs w:val="28"/>
        </w:rPr>
        <w:t>除原有的住宿费、交通费</w:t>
      </w:r>
      <w:r>
        <w:rPr>
          <w:rFonts w:ascii="宋体" w:eastAsia="宋体" w:hAnsi="宋体" w:hint="eastAsia"/>
          <w:sz w:val="28"/>
          <w:szCs w:val="28"/>
        </w:rPr>
        <w:t>（名称修改为车船票）</w:t>
      </w:r>
      <w:r w:rsidRPr="00FA4B03">
        <w:rPr>
          <w:rFonts w:ascii="宋体" w:eastAsia="宋体" w:hAnsi="宋体" w:hint="eastAsia"/>
          <w:sz w:val="28"/>
          <w:szCs w:val="28"/>
        </w:rPr>
        <w:t>、培训费外</w:t>
      </w:r>
      <w:r>
        <w:rPr>
          <w:rFonts w:ascii="宋体" w:eastAsia="宋体" w:hAnsi="宋体" w:hint="eastAsia"/>
          <w:sz w:val="28"/>
          <w:szCs w:val="28"/>
        </w:rPr>
        <w:t>，</w:t>
      </w:r>
      <w:r w:rsidRPr="00FA4B03">
        <w:rPr>
          <w:rFonts w:ascii="宋体" w:eastAsia="宋体" w:hAnsi="宋体" w:hint="eastAsia"/>
          <w:sz w:val="28"/>
          <w:szCs w:val="28"/>
        </w:rPr>
        <w:t>增加过路费、油费、</w:t>
      </w:r>
      <w:r>
        <w:rPr>
          <w:rFonts w:ascii="宋体" w:eastAsia="宋体" w:hAnsi="宋体" w:hint="eastAsia"/>
          <w:sz w:val="28"/>
          <w:szCs w:val="28"/>
        </w:rPr>
        <w:t>机票费、</w:t>
      </w:r>
      <w:r w:rsidRPr="00FA4B03">
        <w:rPr>
          <w:rFonts w:ascii="宋体" w:eastAsia="宋体" w:hAnsi="宋体" w:hint="eastAsia"/>
          <w:sz w:val="28"/>
          <w:szCs w:val="28"/>
        </w:rPr>
        <w:t>停车费。</w:t>
      </w:r>
    </w:p>
    <w:p w:rsidR="002F0867" w:rsidRDefault="002F0867" w:rsidP="00247A89">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增加查询汇总表，用于查询统计差旅费中的住宿费、培训费、车船费、油费、过路费、停车费，会议费等</w:t>
      </w:r>
      <w:r w:rsidR="006A46B4">
        <w:rPr>
          <w:rFonts w:ascii="宋体" w:eastAsia="宋体" w:hAnsi="宋体" w:hint="eastAsia"/>
          <w:sz w:val="28"/>
          <w:szCs w:val="28"/>
        </w:rPr>
        <w:t>，可以</w:t>
      </w:r>
      <w:r>
        <w:rPr>
          <w:rFonts w:ascii="宋体" w:eastAsia="宋体" w:hAnsi="宋体" w:hint="eastAsia"/>
          <w:sz w:val="28"/>
          <w:szCs w:val="28"/>
        </w:rPr>
        <w:t>按照部门、人员、费用类型等进行组合汇总查询</w:t>
      </w:r>
      <w:r w:rsidR="006A46B4">
        <w:rPr>
          <w:rFonts w:ascii="宋体" w:eastAsia="宋体" w:hAnsi="宋体" w:hint="eastAsia"/>
          <w:sz w:val="28"/>
          <w:szCs w:val="28"/>
        </w:rPr>
        <w:t>，同时可以多选每个</w:t>
      </w:r>
      <w:r>
        <w:rPr>
          <w:rFonts w:ascii="宋体" w:eastAsia="宋体" w:hAnsi="宋体" w:hint="eastAsia"/>
          <w:sz w:val="28"/>
          <w:szCs w:val="28"/>
        </w:rPr>
        <w:t>查询条件的</w:t>
      </w:r>
      <w:r w:rsidR="00886637">
        <w:rPr>
          <w:rFonts w:ascii="宋体" w:eastAsia="宋体" w:hAnsi="宋体" w:hint="eastAsia"/>
          <w:sz w:val="28"/>
          <w:szCs w:val="28"/>
        </w:rPr>
        <w:t>列表</w:t>
      </w:r>
      <w:r>
        <w:rPr>
          <w:rFonts w:ascii="宋体" w:eastAsia="宋体" w:hAnsi="宋体" w:hint="eastAsia"/>
          <w:sz w:val="28"/>
          <w:szCs w:val="28"/>
        </w:rPr>
        <w:t>值</w:t>
      </w:r>
      <w:r w:rsidR="00BF2FF2">
        <w:rPr>
          <w:rFonts w:ascii="宋体" w:eastAsia="宋体" w:hAnsi="宋体" w:hint="eastAsia"/>
          <w:sz w:val="28"/>
          <w:szCs w:val="28"/>
        </w:rPr>
        <w:t>作为查询条件</w:t>
      </w:r>
      <w:r>
        <w:rPr>
          <w:rFonts w:ascii="宋体" w:eastAsia="宋体" w:hAnsi="宋体" w:hint="eastAsia"/>
          <w:sz w:val="28"/>
          <w:szCs w:val="28"/>
        </w:rPr>
        <w:t>。</w:t>
      </w:r>
    </w:p>
    <w:p w:rsidR="00082AF2" w:rsidRDefault="00082AF2" w:rsidP="00247A89">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关联乘机申请的差旅报销单在提交审核时，系统自动提示</w:t>
      </w:r>
      <w:r w:rsidR="004E23F0">
        <w:rPr>
          <w:rFonts w:ascii="宋体" w:eastAsia="宋体" w:hAnsi="宋体" w:hint="eastAsia"/>
          <w:sz w:val="28"/>
          <w:szCs w:val="28"/>
        </w:rPr>
        <w:t>“乘机</w:t>
      </w:r>
      <w:r w:rsidR="004E23F0">
        <w:rPr>
          <w:rFonts w:ascii="宋体" w:eastAsia="宋体" w:hAnsi="宋体" w:hint="eastAsia"/>
          <w:sz w:val="28"/>
          <w:szCs w:val="28"/>
        </w:rPr>
        <w:lastRenderedPageBreak/>
        <w:t>申请单请提交给分管院领导审核”</w:t>
      </w:r>
      <w:r>
        <w:rPr>
          <w:rFonts w:ascii="宋体" w:eastAsia="宋体" w:hAnsi="宋体" w:hint="eastAsia"/>
          <w:sz w:val="28"/>
          <w:szCs w:val="28"/>
        </w:rPr>
        <w:t>。</w:t>
      </w:r>
    </w:p>
    <w:p w:rsidR="00082AF2" w:rsidRPr="00FA4B03" w:rsidRDefault="00D06DC6" w:rsidP="00247A89">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当天往返产生住宿费时，系统需要增加提示“当天往返产生住宿费，请添加附件说明</w:t>
      </w:r>
      <w:r w:rsidR="00A713FC">
        <w:rPr>
          <w:rFonts w:ascii="宋体" w:eastAsia="宋体" w:hAnsi="宋体" w:hint="eastAsia"/>
          <w:sz w:val="28"/>
          <w:szCs w:val="28"/>
        </w:rPr>
        <w:t>，同时请提交给分管院领导</w:t>
      </w:r>
      <w:r w:rsidR="00A8369F">
        <w:rPr>
          <w:rFonts w:ascii="宋体" w:eastAsia="宋体" w:hAnsi="宋体" w:hint="eastAsia"/>
          <w:sz w:val="28"/>
          <w:szCs w:val="28"/>
        </w:rPr>
        <w:t>审核</w:t>
      </w:r>
      <w:r>
        <w:rPr>
          <w:rFonts w:ascii="宋体" w:eastAsia="宋体" w:hAnsi="宋体" w:hint="eastAsia"/>
          <w:sz w:val="28"/>
          <w:szCs w:val="28"/>
        </w:rPr>
        <w:t>”，同时判断是否上传了附件。</w:t>
      </w:r>
    </w:p>
    <w:p w:rsidR="00260285" w:rsidRDefault="00B6392D" w:rsidP="00247A89">
      <w:pPr>
        <w:pStyle w:val="a3"/>
        <w:numPr>
          <w:ilvl w:val="0"/>
          <w:numId w:val="1"/>
        </w:numPr>
        <w:ind w:firstLineChars="0"/>
        <w:jc w:val="left"/>
        <w:rPr>
          <w:rFonts w:ascii="宋体" w:eastAsia="宋体" w:hAnsi="宋体"/>
          <w:sz w:val="28"/>
          <w:szCs w:val="28"/>
        </w:rPr>
      </w:pPr>
      <w:r w:rsidRPr="00FA4B03">
        <w:rPr>
          <w:rFonts w:ascii="宋体" w:eastAsia="宋体" w:hAnsi="宋体" w:hint="eastAsia"/>
          <w:sz w:val="28"/>
          <w:szCs w:val="28"/>
        </w:rPr>
        <w:t>需要将差旅费报销界面的出差类型（培训、会议、办公或办案）截取到差旅费明细中，应用于连续出差时，有多种类型同时报销的情况。</w:t>
      </w:r>
    </w:p>
    <w:p w:rsidR="00B63CDD" w:rsidRPr="00FA4B03" w:rsidRDefault="00B63CDD" w:rsidP="005E1C02">
      <w:pPr>
        <w:pStyle w:val="a3"/>
        <w:numPr>
          <w:ilvl w:val="0"/>
          <w:numId w:val="1"/>
        </w:numPr>
        <w:tabs>
          <w:tab w:val="left" w:pos="426"/>
        </w:tabs>
        <w:ind w:firstLineChars="0"/>
        <w:jc w:val="left"/>
        <w:rPr>
          <w:rFonts w:ascii="宋体" w:eastAsia="宋体" w:hAnsi="宋体"/>
          <w:sz w:val="28"/>
          <w:szCs w:val="28"/>
        </w:rPr>
      </w:pPr>
      <w:r>
        <w:rPr>
          <w:rFonts w:ascii="宋体" w:eastAsia="宋体" w:hAnsi="宋体" w:hint="eastAsia"/>
          <w:sz w:val="28"/>
          <w:szCs w:val="28"/>
        </w:rPr>
        <w:t>在差旅明细</w:t>
      </w:r>
      <w:r w:rsidR="00A8369F">
        <w:rPr>
          <w:rFonts w:ascii="宋体" w:eastAsia="宋体" w:hAnsi="宋体" w:hint="eastAsia"/>
          <w:sz w:val="28"/>
          <w:szCs w:val="28"/>
        </w:rPr>
        <w:t>中的</w:t>
      </w:r>
      <w:r>
        <w:rPr>
          <w:rFonts w:ascii="宋体" w:eastAsia="宋体" w:hAnsi="宋体" w:hint="eastAsia"/>
          <w:sz w:val="28"/>
          <w:szCs w:val="28"/>
        </w:rPr>
        <w:t>每一行增加一个食宿类型（列表为食宿全包、食宿自理）</w:t>
      </w:r>
    </w:p>
    <w:p w:rsidR="00B63CDD" w:rsidRPr="00B63CDD" w:rsidRDefault="0097749C" w:rsidP="005E1C02">
      <w:pPr>
        <w:pStyle w:val="a3"/>
        <w:numPr>
          <w:ilvl w:val="0"/>
          <w:numId w:val="1"/>
        </w:numPr>
        <w:tabs>
          <w:tab w:val="left" w:pos="426"/>
        </w:tabs>
        <w:ind w:firstLineChars="0"/>
        <w:jc w:val="left"/>
        <w:rPr>
          <w:rFonts w:ascii="宋体" w:eastAsia="宋体" w:hAnsi="宋体"/>
          <w:sz w:val="28"/>
          <w:szCs w:val="28"/>
        </w:rPr>
      </w:pPr>
      <w:r>
        <w:rPr>
          <w:rFonts w:ascii="宋体" w:eastAsia="宋体" w:hAnsi="宋体" w:hint="eastAsia"/>
          <w:sz w:val="28"/>
          <w:szCs w:val="28"/>
        </w:rPr>
        <w:t>将差旅明细中的</w:t>
      </w:r>
      <w:r w:rsidR="00B63CDD">
        <w:rPr>
          <w:rFonts w:ascii="宋体" w:eastAsia="宋体" w:hAnsi="宋体" w:hint="eastAsia"/>
          <w:sz w:val="28"/>
          <w:szCs w:val="28"/>
        </w:rPr>
        <w:t>“公杂费”名称修改为“市内交通费”。</w:t>
      </w:r>
    </w:p>
    <w:p w:rsidR="00C9211C" w:rsidRPr="00C92E55" w:rsidRDefault="00FD1D5C" w:rsidP="00C9211C">
      <w:pPr>
        <w:pStyle w:val="a3"/>
        <w:numPr>
          <w:ilvl w:val="0"/>
          <w:numId w:val="1"/>
        </w:numPr>
        <w:tabs>
          <w:tab w:val="left" w:pos="426"/>
        </w:tabs>
        <w:ind w:firstLineChars="0"/>
        <w:jc w:val="left"/>
        <w:rPr>
          <w:rFonts w:ascii="宋体" w:eastAsia="宋体" w:hAnsi="宋体"/>
          <w:sz w:val="28"/>
          <w:szCs w:val="28"/>
          <w:highlight w:val="yellow"/>
        </w:rPr>
      </w:pPr>
      <w:r w:rsidRPr="00C92E55">
        <w:rPr>
          <w:rFonts w:ascii="宋体" w:eastAsia="宋体" w:hAnsi="宋体" w:hint="eastAsia"/>
          <w:sz w:val="28"/>
          <w:szCs w:val="28"/>
          <w:highlight w:val="yellow"/>
        </w:rPr>
        <w:t>系统需</w:t>
      </w:r>
      <w:r w:rsidR="00245ABB" w:rsidRPr="00C92E55">
        <w:rPr>
          <w:rFonts w:ascii="宋体" w:eastAsia="宋体" w:hAnsi="宋体" w:hint="eastAsia"/>
          <w:sz w:val="28"/>
          <w:szCs w:val="28"/>
          <w:highlight w:val="yellow"/>
        </w:rPr>
        <w:t>在所有</w:t>
      </w:r>
      <w:r w:rsidR="00C9211C" w:rsidRPr="00C92E55">
        <w:rPr>
          <w:rFonts w:ascii="宋体" w:eastAsia="宋体" w:hAnsi="宋体" w:hint="eastAsia"/>
          <w:sz w:val="28"/>
          <w:szCs w:val="28"/>
          <w:highlight w:val="yellow"/>
        </w:rPr>
        <w:t>单据类型中增加校验功能，</w:t>
      </w:r>
      <w:r w:rsidRPr="00C92E55">
        <w:rPr>
          <w:rFonts w:ascii="宋体" w:eastAsia="宋体" w:hAnsi="宋体" w:hint="eastAsia"/>
          <w:sz w:val="28"/>
          <w:szCs w:val="28"/>
          <w:highlight w:val="yellow"/>
        </w:rPr>
        <w:t>校验审核人</w:t>
      </w:r>
      <w:r w:rsidR="00C9211C" w:rsidRPr="00C92E55">
        <w:rPr>
          <w:rFonts w:ascii="宋体" w:eastAsia="宋体" w:hAnsi="宋体" w:hint="eastAsia"/>
          <w:sz w:val="28"/>
          <w:szCs w:val="28"/>
          <w:highlight w:val="yellow"/>
        </w:rPr>
        <w:t>不能</w:t>
      </w:r>
      <w:r w:rsidRPr="00C92E55">
        <w:rPr>
          <w:rFonts w:ascii="宋体" w:eastAsia="宋体" w:hAnsi="宋体" w:hint="eastAsia"/>
          <w:sz w:val="28"/>
          <w:szCs w:val="28"/>
          <w:highlight w:val="yellow"/>
        </w:rPr>
        <w:t>同时</w:t>
      </w:r>
      <w:r w:rsidR="00C9211C" w:rsidRPr="00C92E55">
        <w:rPr>
          <w:rFonts w:ascii="宋体" w:eastAsia="宋体" w:hAnsi="宋体" w:hint="eastAsia"/>
          <w:sz w:val="28"/>
          <w:szCs w:val="28"/>
          <w:highlight w:val="yellow"/>
        </w:rPr>
        <w:t>审核本人经办的单据。</w:t>
      </w:r>
    </w:p>
    <w:p w:rsidR="006976A4" w:rsidRPr="00C92E55" w:rsidRDefault="006976A4" w:rsidP="005E1C02">
      <w:pPr>
        <w:pStyle w:val="a3"/>
        <w:numPr>
          <w:ilvl w:val="0"/>
          <w:numId w:val="1"/>
        </w:numPr>
        <w:tabs>
          <w:tab w:val="left" w:pos="426"/>
        </w:tabs>
        <w:ind w:firstLineChars="0"/>
        <w:jc w:val="left"/>
        <w:rPr>
          <w:rFonts w:ascii="宋体" w:eastAsia="宋体" w:hAnsi="宋体"/>
          <w:sz w:val="28"/>
          <w:szCs w:val="28"/>
          <w:highlight w:val="yellow"/>
        </w:rPr>
      </w:pPr>
      <w:r w:rsidRPr="00C92E55">
        <w:rPr>
          <w:rFonts w:ascii="宋体" w:eastAsia="宋体" w:hAnsi="宋体" w:hint="eastAsia"/>
          <w:sz w:val="28"/>
          <w:szCs w:val="28"/>
          <w:highlight w:val="yellow"/>
        </w:rPr>
        <w:t>由公司提供四川高院、最高法各业务单据打印模板供客户方参考，最终根据实际情况设计应用于江苏高院的单据样式。</w:t>
      </w:r>
    </w:p>
    <w:p w:rsidR="006976A4" w:rsidRPr="00C92E55" w:rsidRDefault="006976A4" w:rsidP="00D002EF">
      <w:pPr>
        <w:pStyle w:val="a3"/>
        <w:numPr>
          <w:ilvl w:val="0"/>
          <w:numId w:val="1"/>
        </w:numPr>
        <w:tabs>
          <w:tab w:val="left" w:pos="426"/>
        </w:tabs>
        <w:ind w:firstLineChars="0"/>
        <w:jc w:val="left"/>
        <w:rPr>
          <w:rFonts w:ascii="宋体" w:eastAsia="宋体" w:hAnsi="宋体"/>
          <w:color w:val="FF0000"/>
          <w:sz w:val="28"/>
          <w:szCs w:val="28"/>
          <w:highlight w:val="yellow"/>
        </w:rPr>
      </w:pPr>
      <w:r w:rsidRPr="00C92E55">
        <w:rPr>
          <w:rFonts w:ascii="宋体" w:eastAsia="宋体" w:hAnsi="宋体" w:hint="eastAsia"/>
          <w:color w:val="FF0000"/>
          <w:sz w:val="28"/>
          <w:szCs w:val="28"/>
          <w:highlight w:val="yellow"/>
        </w:rPr>
        <w:t>单据</w:t>
      </w:r>
      <w:r w:rsidR="00192532" w:rsidRPr="00C92E55">
        <w:rPr>
          <w:rFonts w:ascii="宋体" w:eastAsia="宋体" w:hAnsi="宋体" w:hint="eastAsia"/>
          <w:color w:val="FF0000"/>
          <w:sz w:val="28"/>
          <w:szCs w:val="28"/>
          <w:highlight w:val="yellow"/>
        </w:rPr>
        <w:t>打印</w:t>
      </w:r>
      <w:r w:rsidRPr="00C92E55">
        <w:rPr>
          <w:rFonts w:ascii="宋体" w:eastAsia="宋体" w:hAnsi="宋体" w:hint="eastAsia"/>
          <w:color w:val="FF0000"/>
          <w:sz w:val="28"/>
          <w:szCs w:val="28"/>
          <w:highlight w:val="yellow"/>
        </w:rPr>
        <w:t>样式设计基于A5纸打印装订。</w:t>
      </w:r>
    </w:p>
    <w:p w:rsidR="006976A4" w:rsidRPr="00FA4B03" w:rsidRDefault="006976A4" w:rsidP="00D002EF">
      <w:pPr>
        <w:pStyle w:val="a3"/>
        <w:numPr>
          <w:ilvl w:val="0"/>
          <w:numId w:val="1"/>
        </w:numPr>
        <w:tabs>
          <w:tab w:val="left" w:pos="426"/>
        </w:tabs>
        <w:ind w:firstLineChars="0"/>
        <w:jc w:val="left"/>
        <w:rPr>
          <w:rFonts w:ascii="宋体" w:eastAsia="宋体" w:hAnsi="宋体"/>
          <w:sz w:val="28"/>
          <w:szCs w:val="28"/>
        </w:rPr>
      </w:pPr>
      <w:r w:rsidRPr="00FA4B03">
        <w:rPr>
          <w:rFonts w:ascii="宋体" w:eastAsia="宋体" w:hAnsi="宋体" w:hint="eastAsia"/>
          <w:sz w:val="28"/>
          <w:szCs w:val="28"/>
        </w:rPr>
        <w:t>系统能自动生成一般计划和政府采购计划支付申请明细，便于导入到财政平台中（明细单样式客户方提供给公司）</w:t>
      </w:r>
    </w:p>
    <w:p w:rsidR="006976A4" w:rsidRPr="00FA4B03" w:rsidRDefault="006976A4" w:rsidP="00C874C8">
      <w:pPr>
        <w:pStyle w:val="a3"/>
        <w:numPr>
          <w:ilvl w:val="0"/>
          <w:numId w:val="1"/>
        </w:numPr>
        <w:tabs>
          <w:tab w:val="left" w:pos="284"/>
          <w:tab w:val="left" w:pos="426"/>
        </w:tabs>
        <w:ind w:firstLineChars="0"/>
        <w:jc w:val="left"/>
        <w:rPr>
          <w:rFonts w:ascii="宋体" w:eastAsia="宋体" w:hAnsi="宋体"/>
          <w:sz w:val="28"/>
          <w:szCs w:val="28"/>
        </w:rPr>
      </w:pPr>
      <w:r w:rsidRPr="00FA4B03">
        <w:rPr>
          <w:rFonts w:ascii="宋体" w:eastAsia="宋体" w:hAnsi="宋体" w:hint="eastAsia"/>
          <w:sz w:val="28"/>
          <w:szCs w:val="28"/>
        </w:rPr>
        <w:t>需根据客户提供的人员信息，将人员信息、角色权限等信息导入系统中。</w:t>
      </w:r>
    </w:p>
    <w:p w:rsidR="004D3060" w:rsidRPr="00FA4B03" w:rsidRDefault="004D3060" w:rsidP="00FB59BA">
      <w:pPr>
        <w:pStyle w:val="a3"/>
        <w:tabs>
          <w:tab w:val="left" w:pos="284"/>
          <w:tab w:val="left" w:pos="426"/>
        </w:tabs>
        <w:ind w:leftChars="171" w:left="359" w:firstLine="560"/>
        <w:jc w:val="left"/>
        <w:rPr>
          <w:rFonts w:ascii="宋体" w:eastAsia="宋体" w:hAnsi="宋体"/>
          <w:sz w:val="28"/>
          <w:szCs w:val="28"/>
        </w:rPr>
      </w:pPr>
      <w:r w:rsidRPr="00FA4B03">
        <w:rPr>
          <w:rFonts w:ascii="宋体" w:eastAsia="宋体" w:hAnsi="宋体" w:hint="eastAsia"/>
          <w:sz w:val="28"/>
          <w:szCs w:val="28"/>
        </w:rPr>
        <w:t>注：人员信息包含：所属部门名称、姓名、性别、</w:t>
      </w:r>
      <w:r w:rsidRPr="00C92E55">
        <w:rPr>
          <w:rFonts w:ascii="宋体" w:eastAsia="宋体" w:hAnsi="宋体" w:hint="eastAsia"/>
          <w:color w:val="FF0000"/>
          <w:sz w:val="28"/>
          <w:szCs w:val="28"/>
        </w:rPr>
        <w:t>职级、岗位、</w:t>
      </w:r>
      <w:r w:rsidRPr="00FA4B03">
        <w:rPr>
          <w:rFonts w:ascii="宋体" w:eastAsia="宋体" w:hAnsi="宋体" w:hint="eastAsia"/>
          <w:sz w:val="28"/>
          <w:szCs w:val="28"/>
        </w:rPr>
        <w:t>公务卡卡号、工资卡卡号、办公电话号码、手机号码、</w:t>
      </w:r>
      <w:r w:rsidRPr="00C92E55">
        <w:rPr>
          <w:rFonts w:ascii="宋体" w:eastAsia="宋体" w:hAnsi="宋体" w:hint="eastAsia"/>
          <w:color w:val="FF0000"/>
          <w:sz w:val="28"/>
          <w:szCs w:val="28"/>
        </w:rPr>
        <w:t>所属办公区、办公室编号</w:t>
      </w:r>
      <w:r w:rsidR="00EB4BC3" w:rsidRPr="00C92E55">
        <w:rPr>
          <w:rFonts w:ascii="宋体" w:eastAsia="宋体" w:hAnsi="宋体" w:hint="eastAsia"/>
          <w:color w:val="FF0000"/>
          <w:sz w:val="28"/>
          <w:szCs w:val="28"/>
        </w:rPr>
        <w:t>、身份</w:t>
      </w:r>
      <w:r w:rsidRPr="00C92E55">
        <w:rPr>
          <w:rFonts w:ascii="宋体" w:eastAsia="宋体" w:hAnsi="宋体" w:hint="eastAsia"/>
          <w:color w:val="FF0000"/>
          <w:sz w:val="28"/>
          <w:szCs w:val="28"/>
        </w:rPr>
        <w:t>证号码</w:t>
      </w:r>
      <w:r w:rsidR="00EB4BC3" w:rsidRPr="00C92E55">
        <w:rPr>
          <w:rFonts w:ascii="宋体" w:eastAsia="宋体" w:hAnsi="宋体" w:hint="eastAsia"/>
          <w:color w:val="FF0000"/>
          <w:sz w:val="28"/>
          <w:szCs w:val="28"/>
        </w:rPr>
        <w:t>、</w:t>
      </w:r>
      <w:r w:rsidRPr="00C92E55">
        <w:rPr>
          <w:rFonts w:ascii="宋体" w:eastAsia="宋体" w:hAnsi="宋体" w:hint="eastAsia"/>
          <w:color w:val="FF0000"/>
          <w:sz w:val="28"/>
          <w:szCs w:val="28"/>
        </w:rPr>
        <w:t>人员编制类别</w:t>
      </w:r>
    </w:p>
    <w:p w:rsidR="006976A4" w:rsidRPr="00FA4B03" w:rsidRDefault="006976A4" w:rsidP="002B341D">
      <w:pPr>
        <w:pStyle w:val="a3"/>
        <w:numPr>
          <w:ilvl w:val="0"/>
          <w:numId w:val="1"/>
        </w:numPr>
        <w:tabs>
          <w:tab w:val="left" w:pos="284"/>
          <w:tab w:val="left" w:pos="426"/>
        </w:tabs>
        <w:ind w:firstLineChars="0"/>
        <w:jc w:val="left"/>
        <w:rPr>
          <w:rFonts w:ascii="宋体" w:eastAsia="宋体" w:hAnsi="宋体"/>
          <w:sz w:val="28"/>
          <w:szCs w:val="28"/>
        </w:rPr>
      </w:pPr>
      <w:r w:rsidRPr="00FA4B03">
        <w:rPr>
          <w:rFonts w:ascii="宋体" w:eastAsia="宋体" w:hAnsi="宋体" w:hint="eastAsia"/>
          <w:sz w:val="28"/>
          <w:szCs w:val="28"/>
        </w:rPr>
        <w:lastRenderedPageBreak/>
        <w:t>客户提供差旅费标准文件给公司导入系统平台中。</w:t>
      </w:r>
    </w:p>
    <w:p w:rsidR="006976A4" w:rsidRDefault="00C9211C" w:rsidP="006976A4">
      <w:pPr>
        <w:pStyle w:val="a3"/>
        <w:numPr>
          <w:ilvl w:val="0"/>
          <w:numId w:val="1"/>
        </w:numPr>
        <w:tabs>
          <w:tab w:val="left" w:pos="284"/>
          <w:tab w:val="left" w:pos="426"/>
        </w:tabs>
        <w:ind w:firstLineChars="0"/>
        <w:jc w:val="left"/>
        <w:rPr>
          <w:rFonts w:ascii="宋体" w:eastAsia="宋体" w:hAnsi="宋体"/>
          <w:sz w:val="28"/>
          <w:szCs w:val="28"/>
        </w:rPr>
      </w:pPr>
      <w:r w:rsidRPr="00FA4B03">
        <w:rPr>
          <w:rFonts w:ascii="宋体" w:eastAsia="宋体" w:hAnsi="宋体" w:hint="eastAsia"/>
          <w:sz w:val="28"/>
          <w:szCs w:val="28"/>
        </w:rPr>
        <w:t>客户方需提供财政大平台采集会计账簿明细的格式和样表。</w:t>
      </w:r>
    </w:p>
    <w:p w:rsidR="007D0367" w:rsidRPr="00C92E55" w:rsidRDefault="007D0367" w:rsidP="00C874C8">
      <w:pPr>
        <w:pStyle w:val="a3"/>
        <w:numPr>
          <w:ilvl w:val="0"/>
          <w:numId w:val="1"/>
        </w:numPr>
        <w:tabs>
          <w:tab w:val="left" w:pos="284"/>
          <w:tab w:val="left" w:pos="426"/>
        </w:tabs>
        <w:ind w:firstLineChars="0"/>
        <w:jc w:val="left"/>
        <w:rPr>
          <w:rFonts w:ascii="宋体" w:eastAsia="宋体" w:hAnsi="宋体"/>
          <w:sz w:val="28"/>
          <w:szCs w:val="28"/>
          <w:highlight w:val="yellow"/>
        </w:rPr>
      </w:pPr>
      <w:r w:rsidRPr="00C92E55">
        <w:rPr>
          <w:rFonts w:ascii="宋体" w:eastAsia="宋体" w:hAnsi="宋体" w:hint="eastAsia"/>
          <w:sz w:val="28"/>
          <w:szCs w:val="28"/>
          <w:highlight w:val="yellow"/>
        </w:rPr>
        <w:t>系统在报销填报界面需要增加电子票号填写字段</w:t>
      </w:r>
      <w:r w:rsidR="00DC45C5" w:rsidRPr="00C92E55">
        <w:rPr>
          <w:rFonts w:ascii="宋体" w:eastAsia="宋体" w:hAnsi="宋体" w:hint="eastAsia"/>
          <w:sz w:val="28"/>
          <w:szCs w:val="28"/>
          <w:highlight w:val="yellow"/>
        </w:rPr>
        <w:t>，</w:t>
      </w:r>
      <w:r w:rsidRPr="00C92E55">
        <w:rPr>
          <w:rFonts w:ascii="宋体" w:eastAsia="宋体" w:hAnsi="宋体" w:hint="eastAsia"/>
          <w:sz w:val="28"/>
          <w:szCs w:val="28"/>
          <w:highlight w:val="yellow"/>
        </w:rPr>
        <w:t>同时可以验证电子票号的报销唯一性，避免使用同一票号重复报销。</w:t>
      </w:r>
    </w:p>
    <w:p w:rsidR="007D0367" w:rsidRPr="00C92E55" w:rsidRDefault="00DC45C5" w:rsidP="00C874C8">
      <w:pPr>
        <w:pStyle w:val="a3"/>
        <w:numPr>
          <w:ilvl w:val="0"/>
          <w:numId w:val="1"/>
        </w:numPr>
        <w:tabs>
          <w:tab w:val="left" w:pos="284"/>
          <w:tab w:val="left" w:pos="426"/>
        </w:tabs>
        <w:ind w:firstLineChars="0"/>
        <w:jc w:val="left"/>
        <w:rPr>
          <w:rFonts w:ascii="宋体" w:eastAsia="宋体" w:hAnsi="宋体"/>
          <w:sz w:val="28"/>
          <w:szCs w:val="28"/>
          <w:highlight w:val="yellow"/>
        </w:rPr>
      </w:pPr>
      <w:r w:rsidRPr="00C92E55">
        <w:rPr>
          <w:rFonts w:ascii="宋体" w:eastAsia="宋体" w:hAnsi="宋体" w:hint="eastAsia"/>
          <w:sz w:val="28"/>
          <w:szCs w:val="28"/>
          <w:highlight w:val="yellow"/>
        </w:rPr>
        <w:t>在</w:t>
      </w:r>
      <w:r w:rsidR="007D0367" w:rsidRPr="00C92E55">
        <w:rPr>
          <w:rFonts w:ascii="宋体" w:eastAsia="宋体" w:hAnsi="宋体" w:hint="eastAsia"/>
          <w:sz w:val="28"/>
          <w:szCs w:val="28"/>
          <w:highlight w:val="yellow"/>
        </w:rPr>
        <w:t>报销单据财务处理</w:t>
      </w:r>
      <w:r w:rsidRPr="00C92E55">
        <w:rPr>
          <w:rFonts w:ascii="宋体" w:eastAsia="宋体" w:hAnsi="宋体" w:hint="eastAsia"/>
          <w:sz w:val="28"/>
          <w:szCs w:val="28"/>
          <w:highlight w:val="yellow"/>
        </w:rPr>
        <w:t>页面中，</w:t>
      </w:r>
      <w:r w:rsidR="00352293" w:rsidRPr="00C92E55">
        <w:rPr>
          <w:rFonts w:ascii="宋体" w:eastAsia="宋体" w:hAnsi="宋体" w:hint="eastAsia"/>
          <w:sz w:val="28"/>
          <w:szCs w:val="28"/>
          <w:highlight w:val="yellow"/>
        </w:rPr>
        <w:t>报销单</w:t>
      </w:r>
      <w:r w:rsidRPr="00C92E55">
        <w:rPr>
          <w:rFonts w:ascii="宋体" w:eastAsia="宋体" w:hAnsi="宋体" w:hint="eastAsia"/>
          <w:sz w:val="28"/>
          <w:szCs w:val="28"/>
          <w:highlight w:val="yellow"/>
        </w:rPr>
        <w:t>明细</w:t>
      </w:r>
      <w:r w:rsidR="00352293" w:rsidRPr="00C92E55">
        <w:rPr>
          <w:rFonts w:ascii="宋体" w:eastAsia="宋体" w:hAnsi="宋体" w:hint="eastAsia"/>
          <w:sz w:val="28"/>
          <w:szCs w:val="28"/>
          <w:highlight w:val="yellow"/>
        </w:rPr>
        <w:t>界面</w:t>
      </w:r>
      <w:r w:rsidR="007D0367" w:rsidRPr="00C92E55">
        <w:rPr>
          <w:rFonts w:ascii="宋体" w:eastAsia="宋体" w:hAnsi="宋体" w:hint="eastAsia"/>
          <w:sz w:val="28"/>
          <w:szCs w:val="28"/>
          <w:highlight w:val="yellow"/>
        </w:rPr>
        <w:t>或者会计凭证</w:t>
      </w:r>
      <w:r w:rsidR="00352293" w:rsidRPr="00C92E55">
        <w:rPr>
          <w:rFonts w:ascii="宋体" w:eastAsia="宋体" w:hAnsi="宋体" w:hint="eastAsia"/>
          <w:sz w:val="28"/>
          <w:szCs w:val="28"/>
          <w:highlight w:val="yellow"/>
        </w:rPr>
        <w:t>预览</w:t>
      </w:r>
      <w:r w:rsidRPr="00C92E55">
        <w:rPr>
          <w:rFonts w:ascii="宋体" w:eastAsia="宋体" w:hAnsi="宋体" w:hint="eastAsia"/>
          <w:sz w:val="28"/>
          <w:szCs w:val="28"/>
          <w:highlight w:val="yellow"/>
        </w:rPr>
        <w:t>界面</w:t>
      </w:r>
      <w:r w:rsidR="007D0367" w:rsidRPr="00C92E55">
        <w:rPr>
          <w:rFonts w:ascii="宋体" w:eastAsia="宋体" w:hAnsi="宋体" w:hint="eastAsia"/>
          <w:sz w:val="28"/>
          <w:szCs w:val="28"/>
          <w:highlight w:val="yellow"/>
        </w:rPr>
        <w:t>中增加垫付资金标记字段，便于进行账务调整和查询汇总垫付资金使用情况。</w:t>
      </w:r>
    </w:p>
    <w:p w:rsidR="007D0367" w:rsidRDefault="007D0367"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增加查询页面</w:t>
      </w:r>
      <w:r w:rsidR="00352293">
        <w:rPr>
          <w:rFonts w:ascii="宋体" w:eastAsia="宋体" w:hAnsi="宋体" w:hint="eastAsia"/>
          <w:sz w:val="28"/>
          <w:szCs w:val="28"/>
        </w:rPr>
        <w:t>，查询被标记使用垫付资金的报销单据和对应的会计凭证，同时可以进行账务调整。</w:t>
      </w:r>
    </w:p>
    <w:p w:rsidR="00352293" w:rsidRDefault="00352293"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给会计报销单据财务处理界面增加一键退回按钮</w:t>
      </w:r>
      <w:r w:rsidR="00DC45C5">
        <w:rPr>
          <w:rFonts w:ascii="宋体" w:eastAsia="宋体" w:hAnsi="宋体" w:hint="eastAsia"/>
          <w:sz w:val="28"/>
          <w:szCs w:val="28"/>
        </w:rPr>
        <w:t>，直接将单据退回给经办</w:t>
      </w:r>
      <w:r>
        <w:rPr>
          <w:rFonts w:ascii="宋体" w:eastAsia="宋体" w:hAnsi="宋体" w:hint="eastAsia"/>
          <w:sz w:val="28"/>
          <w:szCs w:val="28"/>
        </w:rPr>
        <w:t>人，单据状态直接变为“未提交”。</w:t>
      </w:r>
    </w:p>
    <w:p w:rsidR="00352293" w:rsidRDefault="00352293"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增加会计</w:t>
      </w:r>
      <w:r w:rsidR="00B07984">
        <w:rPr>
          <w:rFonts w:ascii="宋体" w:eastAsia="宋体" w:hAnsi="宋体" w:hint="eastAsia"/>
          <w:sz w:val="28"/>
          <w:szCs w:val="28"/>
        </w:rPr>
        <w:t>核算</w:t>
      </w:r>
      <w:r>
        <w:rPr>
          <w:rFonts w:ascii="宋体" w:eastAsia="宋体" w:hAnsi="宋体" w:hint="eastAsia"/>
          <w:sz w:val="28"/>
          <w:szCs w:val="28"/>
        </w:rPr>
        <w:t>辅助项</w:t>
      </w:r>
      <w:r w:rsidR="00B07984">
        <w:rPr>
          <w:rFonts w:ascii="宋体" w:eastAsia="宋体" w:hAnsi="宋体" w:hint="eastAsia"/>
          <w:sz w:val="28"/>
          <w:szCs w:val="28"/>
        </w:rPr>
        <w:t>，名称为“政府采购类型”</w:t>
      </w:r>
      <w:r w:rsidR="00CC694F">
        <w:rPr>
          <w:rFonts w:ascii="宋体" w:eastAsia="宋体" w:hAnsi="宋体" w:hint="eastAsia"/>
          <w:sz w:val="28"/>
          <w:szCs w:val="28"/>
        </w:rPr>
        <w:t>（一级科目“政府采购”和“非政府采购”，“政府采购”科目下设3个二级科目“</w:t>
      </w:r>
      <w:r w:rsidR="00CC694F" w:rsidRPr="00CC694F">
        <w:rPr>
          <w:rFonts w:ascii="宋体" w:eastAsia="宋体" w:hAnsi="宋体"/>
          <w:sz w:val="28"/>
          <w:szCs w:val="28"/>
        </w:rPr>
        <w:t>货物采购</w:t>
      </w:r>
      <w:r w:rsidR="00CC694F">
        <w:rPr>
          <w:rFonts w:ascii="宋体" w:eastAsia="宋体" w:hAnsi="宋体" w:hint="eastAsia"/>
          <w:sz w:val="28"/>
          <w:szCs w:val="28"/>
        </w:rPr>
        <w:t>”</w:t>
      </w:r>
      <w:r w:rsidR="00CC694F" w:rsidRPr="00CC694F">
        <w:rPr>
          <w:rFonts w:ascii="宋体" w:eastAsia="宋体" w:hAnsi="宋体"/>
          <w:sz w:val="28"/>
          <w:szCs w:val="28"/>
        </w:rPr>
        <w:t>、</w:t>
      </w:r>
      <w:r w:rsidR="00CC694F">
        <w:rPr>
          <w:rFonts w:ascii="宋体" w:eastAsia="宋体" w:hAnsi="宋体" w:hint="eastAsia"/>
          <w:sz w:val="28"/>
          <w:szCs w:val="28"/>
        </w:rPr>
        <w:t>“</w:t>
      </w:r>
      <w:r w:rsidR="00CC694F" w:rsidRPr="00CC694F">
        <w:rPr>
          <w:rFonts w:ascii="宋体" w:eastAsia="宋体" w:hAnsi="宋体"/>
          <w:sz w:val="28"/>
          <w:szCs w:val="28"/>
        </w:rPr>
        <w:t>工程采购</w:t>
      </w:r>
      <w:r w:rsidR="00CC694F">
        <w:rPr>
          <w:rFonts w:ascii="宋体" w:eastAsia="宋体" w:hAnsi="宋体" w:hint="eastAsia"/>
          <w:sz w:val="28"/>
          <w:szCs w:val="28"/>
        </w:rPr>
        <w:t>”</w:t>
      </w:r>
      <w:r w:rsidR="00CC694F" w:rsidRPr="00CC694F">
        <w:rPr>
          <w:rFonts w:ascii="宋体" w:eastAsia="宋体" w:hAnsi="宋体"/>
          <w:sz w:val="28"/>
          <w:szCs w:val="28"/>
        </w:rPr>
        <w:t>和</w:t>
      </w:r>
      <w:r w:rsidR="00CC694F">
        <w:rPr>
          <w:rFonts w:ascii="宋体" w:eastAsia="宋体" w:hAnsi="宋体" w:hint="eastAsia"/>
          <w:sz w:val="28"/>
          <w:szCs w:val="28"/>
        </w:rPr>
        <w:t>“</w:t>
      </w:r>
      <w:r w:rsidR="00CC694F" w:rsidRPr="00CC694F">
        <w:rPr>
          <w:rFonts w:ascii="宋体" w:eastAsia="宋体" w:hAnsi="宋体"/>
          <w:sz w:val="28"/>
          <w:szCs w:val="28"/>
        </w:rPr>
        <w:t>服务采购</w:t>
      </w:r>
      <w:r w:rsidR="00CC694F">
        <w:rPr>
          <w:rFonts w:ascii="宋体" w:eastAsia="宋体" w:hAnsi="宋体" w:hint="eastAsia"/>
          <w:sz w:val="28"/>
          <w:szCs w:val="28"/>
        </w:rPr>
        <w:t>”）</w:t>
      </w:r>
      <w:r w:rsidR="00F641CF">
        <w:rPr>
          <w:rFonts w:ascii="宋体" w:eastAsia="宋体" w:hAnsi="宋体" w:hint="eastAsia"/>
          <w:sz w:val="28"/>
          <w:szCs w:val="28"/>
        </w:rPr>
        <w:t>。</w:t>
      </w:r>
    </w:p>
    <w:p w:rsidR="00F641CF" w:rsidRPr="00C92E55" w:rsidRDefault="00F641CF" w:rsidP="00C874C8">
      <w:pPr>
        <w:pStyle w:val="a3"/>
        <w:numPr>
          <w:ilvl w:val="0"/>
          <w:numId w:val="1"/>
        </w:numPr>
        <w:tabs>
          <w:tab w:val="left" w:pos="284"/>
          <w:tab w:val="left" w:pos="426"/>
        </w:tabs>
        <w:ind w:firstLineChars="0"/>
        <w:jc w:val="left"/>
        <w:rPr>
          <w:rFonts w:ascii="宋体" w:eastAsia="宋体" w:hAnsi="宋体"/>
          <w:sz w:val="28"/>
          <w:szCs w:val="28"/>
          <w:highlight w:val="yellow"/>
        </w:rPr>
      </w:pPr>
      <w:r w:rsidRPr="00C92E55">
        <w:rPr>
          <w:rFonts w:ascii="宋体" w:eastAsia="宋体" w:hAnsi="宋体" w:hint="eastAsia"/>
          <w:sz w:val="28"/>
          <w:szCs w:val="28"/>
          <w:highlight w:val="yellow"/>
        </w:rPr>
        <w:t>报销单据财务处理界面增加批量选择科目</w:t>
      </w:r>
      <w:r w:rsidR="00B86333" w:rsidRPr="00C92E55">
        <w:rPr>
          <w:rFonts w:ascii="宋体" w:eastAsia="宋体" w:hAnsi="宋体" w:hint="eastAsia"/>
          <w:sz w:val="28"/>
          <w:szCs w:val="28"/>
          <w:highlight w:val="yellow"/>
        </w:rPr>
        <w:t>功能</w:t>
      </w:r>
      <w:r w:rsidRPr="00C92E55">
        <w:rPr>
          <w:rFonts w:ascii="宋体" w:eastAsia="宋体" w:hAnsi="宋体" w:hint="eastAsia"/>
          <w:sz w:val="28"/>
          <w:szCs w:val="28"/>
          <w:highlight w:val="yellow"/>
        </w:rPr>
        <w:t>，同时产生的凭证预览自动为合并凭证，默认“多借多贷”，同时在</w:t>
      </w:r>
      <w:r w:rsidR="00B07984" w:rsidRPr="00C92E55">
        <w:rPr>
          <w:rFonts w:ascii="宋体" w:eastAsia="宋体" w:hAnsi="宋体" w:hint="eastAsia"/>
          <w:sz w:val="28"/>
          <w:szCs w:val="28"/>
          <w:highlight w:val="yellow"/>
        </w:rPr>
        <w:t>该</w:t>
      </w:r>
      <w:r w:rsidRPr="00C92E55">
        <w:rPr>
          <w:rFonts w:ascii="宋体" w:eastAsia="宋体" w:hAnsi="宋体" w:hint="eastAsia"/>
          <w:sz w:val="28"/>
          <w:szCs w:val="28"/>
          <w:highlight w:val="yellow"/>
        </w:rPr>
        <w:t>界面增加凭证的四种合并方式，选择对应的合并方式，系统自动将该凭证转换为对应方式的合并凭证；同时每个报销单据单独查看显示的凭证预览为对应的子凭证。</w:t>
      </w:r>
    </w:p>
    <w:p w:rsidR="00F641CF" w:rsidRDefault="00F641CF"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在同行人为空的情况下</w:t>
      </w:r>
      <w:r w:rsidR="00A67CDA">
        <w:rPr>
          <w:rFonts w:ascii="宋体" w:eastAsia="宋体" w:hAnsi="宋体" w:hint="eastAsia"/>
          <w:sz w:val="28"/>
          <w:szCs w:val="28"/>
        </w:rPr>
        <w:t>，</w:t>
      </w:r>
      <w:r>
        <w:rPr>
          <w:rFonts w:ascii="宋体" w:eastAsia="宋体" w:hAnsi="宋体" w:hint="eastAsia"/>
          <w:sz w:val="28"/>
          <w:szCs w:val="28"/>
        </w:rPr>
        <w:t>驾驶员的出差申请可以</w:t>
      </w:r>
      <w:r w:rsidR="00B86333">
        <w:rPr>
          <w:rFonts w:ascii="宋体" w:eastAsia="宋体" w:hAnsi="宋体" w:hint="eastAsia"/>
          <w:sz w:val="28"/>
          <w:szCs w:val="28"/>
        </w:rPr>
        <w:t>单独</w:t>
      </w:r>
      <w:r>
        <w:rPr>
          <w:rFonts w:ascii="宋体" w:eastAsia="宋体" w:hAnsi="宋体" w:hint="eastAsia"/>
          <w:sz w:val="28"/>
          <w:szCs w:val="28"/>
        </w:rPr>
        <w:t>填报。</w:t>
      </w:r>
    </w:p>
    <w:p w:rsidR="00F641CF" w:rsidRDefault="00AE2A64"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默认的差旅费报销</w:t>
      </w:r>
      <w:r w:rsidR="00B86333">
        <w:rPr>
          <w:rFonts w:ascii="宋体" w:eastAsia="宋体" w:hAnsi="宋体" w:hint="eastAsia"/>
          <w:sz w:val="28"/>
          <w:szCs w:val="28"/>
        </w:rPr>
        <w:t>类型</w:t>
      </w:r>
      <w:r>
        <w:rPr>
          <w:rFonts w:ascii="宋体" w:eastAsia="宋体" w:hAnsi="宋体" w:hint="eastAsia"/>
          <w:sz w:val="28"/>
          <w:szCs w:val="28"/>
        </w:rPr>
        <w:t>为转账报销单。</w:t>
      </w:r>
    </w:p>
    <w:p w:rsidR="00AE2A64" w:rsidRDefault="00697806"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系统支持同一</w:t>
      </w:r>
      <w:r w:rsidR="00200934">
        <w:rPr>
          <w:rFonts w:ascii="宋体" w:eastAsia="宋体" w:hAnsi="宋体" w:hint="eastAsia"/>
          <w:sz w:val="28"/>
          <w:szCs w:val="28"/>
        </w:rPr>
        <w:t>部门可以多人同时拥有</w:t>
      </w:r>
      <w:r>
        <w:rPr>
          <w:rFonts w:ascii="宋体" w:eastAsia="宋体" w:hAnsi="宋体" w:hint="eastAsia"/>
          <w:sz w:val="28"/>
          <w:szCs w:val="28"/>
        </w:rPr>
        <w:t>审核权限，经办人员可以自</w:t>
      </w:r>
      <w:r>
        <w:rPr>
          <w:rFonts w:ascii="宋体" w:eastAsia="宋体" w:hAnsi="宋体" w:hint="eastAsia"/>
          <w:sz w:val="28"/>
          <w:szCs w:val="28"/>
        </w:rPr>
        <w:lastRenderedPageBreak/>
        <w:t>行选择具有审核权限的领导进行审核。</w:t>
      </w:r>
    </w:p>
    <w:p w:rsidR="00697806" w:rsidRDefault="00697806"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系统支持临时授权功能，如A具有审核权限，B没有，当A授权给B后，B就具有和A完全相同的权限。</w:t>
      </w:r>
    </w:p>
    <w:p w:rsidR="00697806" w:rsidRDefault="00697806"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当A授权给B后，B在用自己的账户登录进行代为审核单据时，系统显示的审核意见默认为“A（B代审）”。如下图庄杨代王静薇审核：</w:t>
      </w:r>
    </w:p>
    <w:p w:rsidR="00C874C8" w:rsidRDefault="00C874C8" w:rsidP="00C874C8">
      <w:pPr>
        <w:pStyle w:val="a3"/>
        <w:tabs>
          <w:tab w:val="left" w:pos="284"/>
          <w:tab w:val="left" w:pos="426"/>
        </w:tabs>
        <w:ind w:left="360" w:firstLineChars="0" w:firstLine="0"/>
        <w:jc w:val="left"/>
        <w:rPr>
          <w:rFonts w:ascii="宋体" w:eastAsia="宋体" w:hAnsi="宋体"/>
          <w:sz w:val="28"/>
          <w:szCs w:val="28"/>
        </w:rPr>
      </w:pPr>
      <w:r w:rsidRPr="00C874C8">
        <w:rPr>
          <w:rFonts w:ascii="宋体" w:eastAsia="宋体" w:hAnsi="宋体"/>
          <w:noProof/>
          <w:sz w:val="28"/>
          <w:szCs w:val="28"/>
        </w:rPr>
        <w:drawing>
          <wp:inline distT="0" distB="0" distL="0" distR="0" wp14:anchorId="1EA2F8A1" wp14:editId="6D28F687">
            <wp:extent cx="5274310" cy="1157605"/>
            <wp:effectExtent l="0" t="0" r="2540" b="4445"/>
            <wp:docPr id="1" name="图片 1" descr="C:\Users\Administrator\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157605"/>
                    </a:xfrm>
                    <a:prstGeom prst="rect">
                      <a:avLst/>
                    </a:prstGeom>
                    <a:noFill/>
                    <a:ln>
                      <a:noFill/>
                    </a:ln>
                  </pic:spPr>
                </pic:pic>
              </a:graphicData>
            </a:graphic>
          </wp:inline>
        </w:drawing>
      </w:r>
    </w:p>
    <w:p w:rsidR="00697806" w:rsidRPr="00C874C8" w:rsidRDefault="00697806" w:rsidP="00C874C8">
      <w:pPr>
        <w:tabs>
          <w:tab w:val="left" w:pos="284"/>
          <w:tab w:val="left" w:pos="426"/>
        </w:tabs>
        <w:jc w:val="left"/>
        <w:rPr>
          <w:rFonts w:ascii="宋体" w:eastAsia="宋体" w:hAnsi="宋体"/>
          <w:sz w:val="28"/>
          <w:szCs w:val="28"/>
        </w:rPr>
      </w:pPr>
    </w:p>
    <w:p w:rsidR="003354FB" w:rsidRPr="00011C3F" w:rsidRDefault="003354FB" w:rsidP="00C874C8">
      <w:pPr>
        <w:pStyle w:val="a3"/>
        <w:numPr>
          <w:ilvl w:val="0"/>
          <w:numId w:val="1"/>
        </w:numPr>
        <w:tabs>
          <w:tab w:val="left" w:pos="284"/>
          <w:tab w:val="left" w:pos="426"/>
        </w:tabs>
        <w:ind w:firstLineChars="0"/>
        <w:jc w:val="left"/>
        <w:rPr>
          <w:rFonts w:ascii="宋体" w:eastAsia="宋体" w:hAnsi="宋体"/>
          <w:sz w:val="28"/>
          <w:szCs w:val="28"/>
          <w:highlight w:val="yellow"/>
        </w:rPr>
      </w:pPr>
      <w:r w:rsidRPr="00011C3F">
        <w:rPr>
          <w:rFonts w:ascii="宋体" w:eastAsia="宋体" w:hAnsi="宋体" w:hint="eastAsia"/>
          <w:sz w:val="28"/>
          <w:szCs w:val="28"/>
          <w:highlight w:val="yellow"/>
        </w:rPr>
        <w:t>系统支持审核人退回后，由填报人再次提交审核时</w:t>
      </w:r>
      <w:r w:rsidR="00B86333" w:rsidRPr="00011C3F">
        <w:rPr>
          <w:rFonts w:ascii="宋体" w:eastAsia="宋体" w:hAnsi="宋体" w:hint="eastAsia"/>
          <w:sz w:val="28"/>
          <w:szCs w:val="28"/>
          <w:highlight w:val="yellow"/>
        </w:rPr>
        <w:t>，</w:t>
      </w:r>
      <w:r w:rsidRPr="00011C3F">
        <w:rPr>
          <w:rFonts w:ascii="宋体" w:eastAsia="宋体" w:hAnsi="宋体" w:hint="eastAsia"/>
          <w:sz w:val="28"/>
          <w:szCs w:val="28"/>
          <w:highlight w:val="yellow"/>
        </w:rPr>
        <w:t>增加审核人，</w:t>
      </w:r>
      <w:r w:rsidR="00B86333" w:rsidRPr="00011C3F">
        <w:rPr>
          <w:rFonts w:ascii="宋体" w:eastAsia="宋体" w:hAnsi="宋体" w:hint="eastAsia"/>
          <w:sz w:val="28"/>
          <w:szCs w:val="28"/>
          <w:highlight w:val="yellow"/>
        </w:rPr>
        <w:t>同时</w:t>
      </w:r>
      <w:r w:rsidRPr="00011C3F">
        <w:rPr>
          <w:rFonts w:ascii="宋体" w:eastAsia="宋体" w:hAnsi="宋体" w:hint="eastAsia"/>
          <w:sz w:val="28"/>
          <w:szCs w:val="28"/>
          <w:highlight w:val="yellow"/>
        </w:rPr>
        <w:t>可以调整</w:t>
      </w:r>
      <w:r w:rsidR="00B86333" w:rsidRPr="00011C3F">
        <w:rPr>
          <w:rFonts w:ascii="宋体" w:eastAsia="宋体" w:hAnsi="宋体" w:hint="eastAsia"/>
          <w:sz w:val="28"/>
          <w:szCs w:val="28"/>
          <w:highlight w:val="yellow"/>
        </w:rPr>
        <w:t>待审核人的</w:t>
      </w:r>
      <w:r w:rsidRPr="00011C3F">
        <w:rPr>
          <w:rFonts w:ascii="宋体" w:eastAsia="宋体" w:hAnsi="宋体" w:hint="eastAsia"/>
          <w:sz w:val="28"/>
          <w:szCs w:val="28"/>
          <w:highlight w:val="yellow"/>
        </w:rPr>
        <w:t>审核的顺序。如下图所示，在被庄杨退回后，经办人可以增加审核人张三，同时可以通过上下箭头调整张三和庄杨进行再次审核的顺序。</w:t>
      </w:r>
    </w:p>
    <w:p w:rsidR="00C874C8" w:rsidRPr="00C874C8" w:rsidRDefault="00C874C8" w:rsidP="00C874C8">
      <w:pPr>
        <w:pStyle w:val="a3"/>
        <w:tabs>
          <w:tab w:val="left" w:pos="284"/>
          <w:tab w:val="left" w:pos="426"/>
        </w:tabs>
        <w:ind w:left="360" w:firstLineChars="0" w:firstLine="0"/>
        <w:jc w:val="left"/>
        <w:rPr>
          <w:rFonts w:ascii="宋体" w:eastAsia="宋体" w:hAnsi="宋体"/>
          <w:sz w:val="28"/>
          <w:szCs w:val="28"/>
        </w:rPr>
      </w:pPr>
      <w:r w:rsidRPr="00C874C8">
        <w:rPr>
          <w:rFonts w:ascii="宋体" w:eastAsia="宋体" w:hAnsi="宋体"/>
          <w:noProof/>
          <w:sz w:val="28"/>
          <w:szCs w:val="28"/>
        </w:rPr>
        <w:drawing>
          <wp:inline distT="0" distB="0" distL="0" distR="0" wp14:anchorId="29036A52" wp14:editId="0312A3FC">
            <wp:extent cx="5274310" cy="1711960"/>
            <wp:effectExtent l="0" t="0" r="2540" b="2540"/>
            <wp:docPr id="2" name="图片 2" descr="C:\Users\Administrator\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Word\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11960"/>
                    </a:xfrm>
                    <a:prstGeom prst="rect">
                      <a:avLst/>
                    </a:prstGeom>
                    <a:noFill/>
                    <a:ln>
                      <a:noFill/>
                    </a:ln>
                  </pic:spPr>
                </pic:pic>
              </a:graphicData>
            </a:graphic>
          </wp:inline>
        </w:drawing>
      </w:r>
    </w:p>
    <w:p w:rsidR="004967A6" w:rsidRPr="00011C3F" w:rsidRDefault="00B86333" w:rsidP="00C874C8">
      <w:pPr>
        <w:pStyle w:val="a3"/>
        <w:numPr>
          <w:ilvl w:val="0"/>
          <w:numId w:val="1"/>
        </w:numPr>
        <w:tabs>
          <w:tab w:val="left" w:pos="284"/>
          <w:tab w:val="left" w:pos="426"/>
        </w:tabs>
        <w:ind w:firstLineChars="0"/>
        <w:jc w:val="left"/>
        <w:rPr>
          <w:rFonts w:ascii="宋体" w:eastAsia="宋体" w:hAnsi="宋体"/>
          <w:sz w:val="28"/>
          <w:szCs w:val="28"/>
          <w:highlight w:val="yellow"/>
        </w:rPr>
      </w:pPr>
      <w:r w:rsidRPr="00011C3F">
        <w:rPr>
          <w:rFonts w:ascii="宋体" w:eastAsia="宋体" w:hAnsi="宋体" w:hint="eastAsia"/>
          <w:sz w:val="28"/>
          <w:szCs w:val="28"/>
          <w:highlight w:val="yellow"/>
        </w:rPr>
        <w:t>同时</w:t>
      </w:r>
      <w:r w:rsidR="0000537F" w:rsidRPr="00011C3F">
        <w:rPr>
          <w:rFonts w:ascii="宋体" w:eastAsia="宋体" w:hAnsi="宋体" w:hint="eastAsia"/>
          <w:sz w:val="28"/>
          <w:szCs w:val="28"/>
          <w:highlight w:val="yellow"/>
        </w:rPr>
        <w:t>单据全部审核完成通过后，系统也</w:t>
      </w:r>
      <w:r w:rsidRPr="00011C3F">
        <w:rPr>
          <w:rFonts w:ascii="宋体" w:eastAsia="宋体" w:hAnsi="宋体" w:hint="eastAsia"/>
          <w:sz w:val="28"/>
          <w:szCs w:val="28"/>
          <w:highlight w:val="yellow"/>
        </w:rPr>
        <w:t>支持</w:t>
      </w:r>
      <w:r w:rsidR="004967A6" w:rsidRPr="00011C3F">
        <w:rPr>
          <w:rFonts w:ascii="宋体" w:eastAsia="宋体" w:hAnsi="宋体" w:hint="eastAsia"/>
          <w:sz w:val="28"/>
          <w:szCs w:val="28"/>
          <w:highlight w:val="yellow"/>
        </w:rPr>
        <w:t>再次提交审核增加审核人，这时已经审核通过的审核人不能</w:t>
      </w:r>
      <w:r w:rsidRPr="00011C3F">
        <w:rPr>
          <w:rFonts w:ascii="宋体" w:eastAsia="宋体" w:hAnsi="宋体" w:hint="eastAsia"/>
          <w:sz w:val="28"/>
          <w:szCs w:val="28"/>
          <w:highlight w:val="yellow"/>
        </w:rPr>
        <w:t>再</w:t>
      </w:r>
      <w:r w:rsidR="004967A6" w:rsidRPr="00011C3F">
        <w:rPr>
          <w:rFonts w:ascii="宋体" w:eastAsia="宋体" w:hAnsi="宋体" w:hint="eastAsia"/>
          <w:sz w:val="28"/>
          <w:szCs w:val="28"/>
          <w:highlight w:val="yellow"/>
        </w:rPr>
        <w:t>进行选择</w:t>
      </w:r>
      <w:r w:rsidRPr="00011C3F">
        <w:rPr>
          <w:rFonts w:ascii="宋体" w:eastAsia="宋体" w:hAnsi="宋体" w:hint="eastAsia"/>
          <w:sz w:val="28"/>
          <w:szCs w:val="28"/>
          <w:highlight w:val="yellow"/>
        </w:rPr>
        <w:t>，</w:t>
      </w:r>
      <w:r w:rsidR="004967A6" w:rsidRPr="00011C3F">
        <w:rPr>
          <w:rFonts w:ascii="宋体" w:eastAsia="宋体" w:hAnsi="宋体" w:hint="eastAsia"/>
          <w:sz w:val="28"/>
          <w:szCs w:val="28"/>
          <w:highlight w:val="yellow"/>
        </w:rPr>
        <w:t>避免经办人重复提交，审核人重复审核。如下图所示，已经审核通过的审核人李四，不能再进行重复选择，只能选择</w:t>
      </w:r>
      <w:r w:rsidR="00922890" w:rsidRPr="00011C3F">
        <w:rPr>
          <w:rFonts w:ascii="宋体" w:eastAsia="宋体" w:hAnsi="宋体" w:hint="eastAsia"/>
          <w:sz w:val="28"/>
          <w:szCs w:val="28"/>
          <w:highlight w:val="yellow"/>
        </w:rPr>
        <w:t>未</w:t>
      </w:r>
      <w:r w:rsidR="004967A6" w:rsidRPr="00011C3F">
        <w:rPr>
          <w:rFonts w:ascii="宋体" w:eastAsia="宋体" w:hAnsi="宋体" w:hint="eastAsia"/>
          <w:sz w:val="28"/>
          <w:szCs w:val="28"/>
          <w:highlight w:val="yellow"/>
        </w:rPr>
        <w:t>审核过的其他审核人。</w:t>
      </w:r>
    </w:p>
    <w:p w:rsidR="004967A6" w:rsidRPr="00C874C8" w:rsidRDefault="00C874C8" w:rsidP="00C874C8">
      <w:pPr>
        <w:tabs>
          <w:tab w:val="left" w:pos="284"/>
          <w:tab w:val="left" w:pos="426"/>
        </w:tabs>
        <w:jc w:val="left"/>
        <w:rPr>
          <w:rFonts w:ascii="宋体" w:eastAsia="宋体" w:hAnsi="宋体"/>
          <w:sz w:val="28"/>
          <w:szCs w:val="28"/>
        </w:rPr>
      </w:pPr>
      <w:r w:rsidRPr="00C874C8">
        <w:rPr>
          <w:rFonts w:ascii="宋体" w:eastAsia="宋体" w:hAnsi="宋体"/>
          <w:noProof/>
          <w:sz w:val="28"/>
          <w:szCs w:val="28"/>
        </w:rPr>
        <w:lastRenderedPageBreak/>
        <w:drawing>
          <wp:inline distT="0" distB="0" distL="0" distR="0" wp14:anchorId="268FABCB" wp14:editId="70BE6508">
            <wp:extent cx="5274310" cy="1634490"/>
            <wp:effectExtent l="0" t="0" r="2540" b="3810"/>
            <wp:docPr id="3" name="图片 3" descr="C:\Users\Administrator\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Word\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34490"/>
                    </a:xfrm>
                    <a:prstGeom prst="rect">
                      <a:avLst/>
                    </a:prstGeom>
                    <a:noFill/>
                    <a:ln>
                      <a:noFill/>
                    </a:ln>
                  </pic:spPr>
                </pic:pic>
              </a:graphicData>
            </a:graphic>
          </wp:inline>
        </w:drawing>
      </w:r>
    </w:p>
    <w:p w:rsidR="004967A6" w:rsidRDefault="0061416E"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系统支持</w:t>
      </w:r>
      <w:r w:rsidR="00011C3F">
        <w:rPr>
          <w:rFonts w:ascii="宋体" w:eastAsia="宋体" w:hAnsi="宋体" w:hint="eastAsia"/>
          <w:sz w:val="28"/>
          <w:szCs w:val="28"/>
        </w:rPr>
        <w:t>“</w:t>
      </w:r>
      <w:r>
        <w:rPr>
          <w:rFonts w:ascii="宋体" w:eastAsia="宋体" w:hAnsi="宋体" w:hint="eastAsia"/>
          <w:sz w:val="28"/>
          <w:szCs w:val="28"/>
        </w:rPr>
        <w:t>上传电子附件</w:t>
      </w:r>
      <w:r w:rsidR="00011C3F">
        <w:rPr>
          <w:rFonts w:ascii="宋体" w:eastAsia="宋体" w:hAnsi="宋体" w:hint="eastAsia"/>
          <w:sz w:val="28"/>
          <w:szCs w:val="28"/>
        </w:rPr>
        <w:t>”“</w:t>
      </w:r>
      <w:r>
        <w:rPr>
          <w:rFonts w:ascii="宋体" w:eastAsia="宋体" w:hAnsi="宋体" w:hint="eastAsia"/>
          <w:sz w:val="28"/>
          <w:szCs w:val="28"/>
        </w:rPr>
        <w:t>不用上传电子附件</w:t>
      </w:r>
      <w:r w:rsidR="00011C3F">
        <w:rPr>
          <w:rFonts w:ascii="宋体" w:eastAsia="宋体" w:hAnsi="宋体" w:hint="eastAsia"/>
          <w:sz w:val="28"/>
          <w:szCs w:val="28"/>
        </w:rPr>
        <w:t>”</w:t>
      </w:r>
      <w:r>
        <w:rPr>
          <w:rFonts w:ascii="宋体" w:eastAsia="宋体" w:hAnsi="宋体" w:hint="eastAsia"/>
          <w:sz w:val="28"/>
          <w:szCs w:val="28"/>
        </w:rPr>
        <w:t>两种运行方式。</w:t>
      </w:r>
    </w:p>
    <w:p w:rsidR="0097749C" w:rsidRDefault="00886637"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在核算系统中，增加一个科目余额表</w:t>
      </w:r>
      <w:r w:rsidR="00B3143F">
        <w:rPr>
          <w:rFonts w:ascii="宋体" w:eastAsia="宋体" w:hAnsi="宋体" w:hint="eastAsia"/>
          <w:sz w:val="28"/>
          <w:szCs w:val="28"/>
        </w:rPr>
        <w:t>，如下</w:t>
      </w:r>
    </w:p>
    <w:p w:rsidR="00B3143F" w:rsidRDefault="00B3143F" w:rsidP="00B3143F">
      <w:pPr>
        <w:pStyle w:val="a3"/>
        <w:tabs>
          <w:tab w:val="left" w:pos="284"/>
          <w:tab w:val="left" w:pos="426"/>
        </w:tabs>
        <w:ind w:left="360" w:firstLineChars="0" w:firstLine="0"/>
        <w:jc w:val="center"/>
        <w:rPr>
          <w:rFonts w:ascii="宋体" w:eastAsia="宋体" w:hAnsi="宋体"/>
          <w:sz w:val="28"/>
          <w:szCs w:val="28"/>
        </w:rPr>
      </w:pPr>
      <w:r w:rsidRPr="00B3143F">
        <w:rPr>
          <w:rFonts w:hint="eastAsia"/>
          <w:noProof/>
        </w:rPr>
        <w:drawing>
          <wp:inline distT="0" distB="0" distL="0" distR="0">
            <wp:extent cx="5274310" cy="444128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41286"/>
                    </a:xfrm>
                    <a:prstGeom prst="rect">
                      <a:avLst/>
                    </a:prstGeom>
                    <a:noFill/>
                    <a:ln>
                      <a:noFill/>
                    </a:ln>
                  </pic:spPr>
                </pic:pic>
              </a:graphicData>
            </a:graphic>
          </wp:inline>
        </w:drawing>
      </w:r>
    </w:p>
    <w:p w:rsidR="00235AF9" w:rsidRDefault="00235AF9"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预算表、计划表、现金提取</w:t>
      </w:r>
      <w:r w:rsidR="00B7425A">
        <w:rPr>
          <w:rFonts w:ascii="宋体" w:eastAsia="宋体" w:hAnsi="宋体" w:hint="eastAsia"/>
          <w:sz w:val="28"/>
          <w:szCs w:val="28"/>
        </w:rPr>
        <w:t>登记</w:t>
      </w:r>
      <w:r>
        <w:rPr>
          <w:rFonts w:ascii="宋体" w:eastAsia="宋体" w:hAnsi="宋体" w:hint="eastAsia"/>
          <w:sz w:val="28"/>
          <w:szCs w:val="28"/>
        </w:rPr>
        <w:t>表需要将所有列</w:t>
      </w:r>
      <w:r w:rsidR="00B06A07">
        <w:rPr>
          <w:rFonts w:ascii="宋体" w:eastAsia="宋体" w:hAnsi="宋体" w:hint="eastAsia"/>
          <w:sz w:val="28"/>
          <w:szCs w:val="28"/>
        </w:rPr>
        <w:t>和对应的值</w:t>
      </w:r>
      <w:r>
        <w:rPr>
          <w:rFonts w:ascii="宋体" w:eastAsia="宋体" w:hAnsi="宋体" w:hint="eastAsia"/>
          <w:sz w:val="28"/>
          <w:szCs w:val="28"/>
        </w:rPr>
        <w:t>都存入系统中</w:t>
      </w:r>
      <w:r w:rsidR="00E64BDD">
        <w:rPr>
          <w:rFonts w:ascii="宋体" w:eastAsia="宋体" w:hAnsi="宋体" w:hint="eastAsia"/>
          <w:sz w:val="28"/>
          <w:szCs w:val="28"/>
        </w:rPr>
        <w:t>。</w:t>
      </w:r>
    </w:p>
    <w:p w:rsidR="00FB59BA" w:rsidRDefault="00FB59BA" w:rsidP="00C874C8">
      <w:pPr>
        <w:pStyle w:val="a3"/>
        <w:numPr>
          <w:ilvl w:val="0"/>
          <w:numId w:val="1"/>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系统上线前所需文件如下</w:t>
      </w:r>
    </w:p>
    <w:p w:rsidR="00FB59BA" w:rsidRDefault="00FB59BA" w:rsidP="00FB59BA">
      <w:pPr>
        <w:pStyle w:val="a3"/>
        <w:tabs>
          <w:tab w:val="left" w:pos="284"/>
          <w:tab w:val="left" w:pos="426"/>
        </w:tabs>
        <w:ind w:left="360" w:firstLineChars="0" w:firstLine="0"/>
        <w:jc w:val="left"/>
        <w:rPr>
          <w:rFonts w:ascii="宋体" w:eastAsia="宋体" w:hAnsi="宋体"/>
          <w:sz w:val="28"/>
          <w:szCs w:val="28"/>
        </w:rPr>
      </w:pPr>
      <w:r>
        <w:rPr>
          <w:rFonts w:ascii="宋体" w:eastAsia="宋体" w:hAnsi="宋体" w:hint="eastAsia"/>
          <w:sz w:val="28"/>
          <w:szCs w:val="28"/>
        </w:rPr>
        <w:t>截止：2017年上线前需文件及处理方式如下</w:t>
      </w:r>
    </w:p>
    <w:p w:rsidR="00FB59BA" w:rsidRDefault="00FB59BA" w:rsidP="00FB59BA">
      <w:pPr>
        <w:pStyle w:val="a3"/>
        <w:numPr>
          <w:ilvl w:val="0"/>
          <w:numId w:val="3"/>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lastRenderedPageBreak/>
        <w:t>人员信息表</w:t>
      </w:r>
    </w:p>
    <w:p w:rsidR="00FB59BA" w:rsidRDefault="00FB59BA" w:rsidP="00FB59BA">
      <w:pPr>
        <w:pStyle w:val="a3"/>
        <w:numPr>
          <w:ilvl w:val="0"/>
          <w:numId w:val="3"/>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差旅费标准文件</w:t>
      </w:r>
    </w:p>
    <w:p w:rsidR="00403A74" w:rsidRDefault="00403A74" w:rsidP="00FB59BA">
      <w:pPr>
        <w:pStyle w:val="a3"/>
        <w:numPr>
          <w:ilvl w:val="0"/>
          <w:numId w:val="3"/>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各类报销单据模板</w:t>
      </w:r>
    </w:p>
    <w:p w:rsidR="00FB59BA" w:rsidRDefault="00FB59BA" w:rsidP="00FB59BA">
      <w:pPr>
        <w:pStyle w:val="a3"/>
        <w:numPr>
          <w:ilvl w:val="0"/>
          <w:numId w:val="3"/>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预算指标信息（当前已取得指标格式，公司进行导入开发后，现场进行数据导入）</w:t>
      </w:r>
    </w:p>
    <w:p w:rsidR="00FB59BA" w:rsidRDefault="00FB59BA" w:rsidP="00FB59BA">
      <w:pPr>
        <w:pStyle w:val="a3"/>
        <w:numPr>
          <w:ilvl w:val="0"/>
          <w:numId w:val="3"/>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指标申请计划（当前已取得申请计划格式，公司进行导入开发后，现场进行数据导入）</w:t>
      </w:r>
    </w:p>
    <w:p w:rsidR="00FB59BA" w:rsidRDefault="00FB59BA" w:rsidP="00FB59BA">
      <w:pPr>
        <w:pStyle w:val="a3"/>
        <w:numPr>
          <w:ilvl w:val="0"/>
          <w:numId w:val="3"/>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会计科目体系（已确认和现有科目体系一致，上线前现场进行导入及辅助明细录入）</w:t>
      </w:r>
    </w:p>
    <w:p w:rsidR="00FB59BA" w:rsidRDefault="00403A74" w:rsidP="00FB59BA">
      <w:pPr>
        <w:pStyle w:val="a3"/>
        <w:numPr>
          <w:ilvl w:val="0"/>
          <w:numId w:val="3"/>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一般计划支付、采购计划导入模板（已取得）</w:t>
      </w:r>
    </w:p>
    <w:p w:rsidR="00403A74" w:rsidRDefault="00403A74" w:rsidP="00FB59BA">
      <w:pPr>
        <w:pStyle w:val="a3"/>
        <w:numPr>
          <w:ilvl w:val="0"/>
          <w:numId w:val="3"/>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会计凭证导入财政平台的标准模板（苏科已于2017年9月21日与财政厅联系无法取得）</w:t>
      </w:r>
    </w:p>
    <w:p w:rsidR="00403A74" w:rsidRDefault="00403A74" w:rsidP="00FB59BA">
      <w:pPr>
        <w:pStyle w:val="a3"/>
        <w:numPr>
          <w:ilvl w:val="0"/>
          <w:numId w:val="3"/>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车辆及驾驶员信息（由公司开发导入模板，现场进行车辆及驾驶员信息导入）</w:t>
      </w:r>
    </w:p>
    <w:p w:rsidR="00652218" w:rsidRPr="00FB59BA" w:rsidRDefault="00652218" w:rsidP="00FB59BA">
      <w:pPr>
        <w:pStyle w:val="a3"/>
        <w:numPr>
          <w:ilvl w:val="0"/>
          <w:numId w:val="3"/>
        </w:numPr>
        <w:tabs>
          <w:tab w:val="left" w:pos="284"/>
          <w:tab w:val="left" w:pos="426"/>
        </w:tabs>
        <w:ind w:firstLineChars="0"/>
        <w:jc w:val="left"/>
        <w:rPr>
          <w:rFonts w:ascii="宋体" w:eastAsia="宋体" w:hAnsi="宋体"/>
          <w:sz w:val="28"/>
          <w:szCs w:val="28"/>
        </w:rPr>
      </w:pPr>
      <w:r>
        <w:rPr>
          <w:rFonts w:ascii="宋体" w:eastAsia="宋体" w:hAnsi="宋体" w:hint="eastAsia"/>
          <w:sz w:val="28"/>
          <w:szCs w:val="28"/>
        </w:rPr>
        <w:t>会计账套（实施时现场创建）</w:t>
      </w:r>
    </w:p>
    <w:p w:rsidR="00FB59BA" w:rsidRPr="00FB59BA" w:rsidRDefault="00FB59BA" w:rsidP="00FB59BA">
      <w:pPr>
        <w:tabs>
          <w:tab w:val="left" w:pos="284"/>
          <w:tab w:val="left" w:pos="426"/>
        </w:tabs>
        <w:jc w:val="left"/>
        <w:rPr>
          <w:rFonts w:ascii="宋体" w:eastAsia="宋体" w:hAnsi="宋体"/>
          <w:sz w:val="28"/>
          <w:szCs w:val="28"/>
        </w:rPr>
      </w:pPr>
      <w:r w:rsidRPr="00E64BDD">
        <w:rPr>
          <w:rFonts w:ascii="宋体" w:eastAsia="宋体" w:hAnsi="宋体" w:hint="eastAsia"/>
          <w:color w:val="FF0000"/>
          <w:sz w:val="28"/>
          <w:szCs w:val="28"/>
        </w:rPr>
        <w:t>（各表模板见附件）</w:t>
      </w:r>
    </w:p>
    <w:p w:rsidR="006C37B4" w:rsidRPr="0097749C" w:rsidRDefault="006C37B4" w:rsidP="00C874C8">
      <w:pPr>
        <w:pStyle w:val="a3"/>
        <w:numPr>
          <w:ilvl w:val="0"/>
          <w:numId w:val="1"/>
        </w:numPr>
        <w:tabs>
          <w:tab w:val="left" w:pos="284"/>
          <w:tab w:val="left" w:pos="426"/>
        </w:tabs>
        <w:ind w:firstLineChars="0"/>
        <w:jc w:val="left"/>
        <w:rPr>
          <w:rFonts w:ascii="宋体" w:eastAsia="宋体" w:hAnsi="宋体"/>
          <w:color w:val="FF0000"/>
          <w:sz w:val="28"/>
          <w:szCs w:val="28"/>
        </w:rPr>
      </w:pPr>
      <w:r w:rsidRPr="0097749C">
        <w:rPr>
          <w:rFonts w:ascii="宋体" w:eastAsia="宋体" w:hAnsi="宋体" w:hint="eastAsia"/>
          <w:color w:val="FF0000"/>
          <w:sz w:val="28"/>
          <w:szCs w:val="28"/>
        </w:rPr>
        <w:t>按照单位进行配置日常报销和差旅费的打印是汇总打印还是按经费类型打印分开打印。</w:t>
      </w:r>
    </w:p>
    <w:p w:rsidR="006C37B4" w:rsidRPr="0097749C" w:rsidRDefault="006C37B4" w:rsidP="00C874C8">
      <w:pPr>
        <w:pStyle w:val="a3"/>
        <w:numPr>
          <w:ilvl w:val="0"/>
          <w:numId w:val="1"/>
        </w:numPr>
        <w:tabs>
          <w:tab w:val="left" w:pos="284"/>
          <w:tab w:val="left" w:pos="426"/>
        </w:tabs>
        <w:ind w:firstLineChars="0"/>
        <w:jc w:val="left"/>
        <w:rPr>
          <w:rFonts w:ascii="宋体" w:eastAsia="宋体" w:hAnsi="宋体"/>
          <w:color w:val="FF0000"/>
          <w:sz w:val="28"/>
          <w:szCs w:val="28"/>
        </w:rPr>
      </w:pPr>
      <w:r w:rsidRPr="0097749C">
        <w:rPr>
          <w:rFonts w:ascii="宋体" w:eastAsia="宋体" w:hAnsi="宋体" w:hint="eastAsia"/>
          <w:color w:val="FF0000"/>
          <w:sz w:val="28"/>
          <w:szCs w:val="28"/>
        </w:rPr>
        <w:t>日常报销将现金、公务卡、转账报销单据三种页面合并，同时可以进行汇总打印和单独按经费类型打印，按单位进行配置设置。</w:t>
      </w:r>
    </w:p>
    <w:p w:rsidR="006C37B4" w:rsidRDefault="006C37B4" w:rsidP="00C874C8">
      <w:pPr>
        <w:pStyle w:val="a3"/>
        <w:numPr>
          <w:ilvl w:val="0"/>
          <w:numId w:val="1"/>
        </w:numPr>
        <w:tabs>
          <w:tab w:val="left" w:pos="284"/>
          <w:tab w:val="left" w:pos="426"/>
        </w:tabs>
        <w:ind w:firstLineChars="0"/>
        <w:jc w:val="left"/>
        <w:rPr>
          <w:rFonts w:ascii="宋体" w:eastAsia="宋体" w:hAnsi="宋体"/>
          <w:color w:val="FF0000"/>
          <w:sz w:val="28"/>
          <w:szCs w:val="28"/>
        </w:rPr>
      </w:pPr>
      <w:r w:rsidRPr="0097749C">
        <w:rPr>
          <w:rFonts w:ascii="宋体" w:eastAsia="宋体" w:hAnsi="宋体" w:hint="eastAsia"/>
          <w:color w:val="FF0000"/>
          <w:sz w:val="28"/>
          <w:szCs w:val="28"/>
        </w:rPr>
        <w:t>当为汇总打印的单据时，在现金日记账和银行日记账界面，出纳进行记账时，系统默认增加经费类型选择，如现金日记账默认现</w:t>
      </w:r>
      <w:r w:rsidRPr="0097749C">
        <w:rPr>
          <w:rFonts w:ascii="宋体" w:eastAsia="宋体" w:hAnsi="宋体" w:hint="eastAsia"/>
          <w:color w:val="FF0000"/>
          <w:sz w:val="28"/>
          <w:szCs w:val="28"/>
        </w:rPr>
        <w:lastRenderedPageBreak/>
        <w:t>金部分，可以</w:t>
      </w:r>
      <w:bookmarkStart w:id="0" w:name="_GoBack"/>
      <w:bookmarkEnd w:id="0"/>
      <w:r w:rsidRPr="0097749C">
        <w:rPr>
          <w:rFonts w:ascii="宋体" w:eastAsia="宋体" w:hAnsi="宋体" w:hint="eastAsia"/>
          <w:color w:val="FF0000"/>
          <w:sz w:val="28"/>
          <w:szCs w:val="28"/>
        </w:rPr>
        <w:t>选择公务卡、转账部分，将所有金额都记录在现金日记账中；银行日记账界面同理，默认类型为公务卡和转账，也可以选择现金，全部将总金额记录在银行日记账中。</w:t>
      </w:r>
    </w:p>
    <w:p w:rsidR="0012277F" w:rsidRPr="0097749C" w:rsidRDefault="0012277F" w:rsidP="00C874C8">
      <w:pPr>
        <w:pStyle w:val="a3"/>
        <w:numPr>
          <w:ilvl w:val="0"/>
          <w:numId w:val="1"/>
        </w:numPr>
        <w:tabs>
          <w:tab w:val="left" w:pos="284"/>
          <w:tab w:val="left" w:pos="426"/>
        </w:tabs>
        <w:ind w:firstLineChars="0"/>
        <w:jc w:val="left"/>
        <w:rPr>
          <w:rFonts w:ascii="宋体" w:eastAsia="宋体" w:hAnsi="宋体"/>
          <w:color w:val="FF0000"/>
          <w:sz w:val="28"/>
          <w:szCs w:val="28"/>
        </w:rPr>
      </w:pPr>
      <w:r>
        <w:rPr>
          <w:rFonts w:ascii="宋体" w:eastAsia="宋体" w:hAnsi="宋体" w:hint="eastAsia"/>
          <w:color w:val="FF0000"/>
          <w:sz w:val="28"/>
          <w:szCs w:val="28"/>
        </w:rPr>
        <w:t>车辆管理增加导入功能（如：车牌号、对应驾驶员、排量、油耗指标等）</w:t>
      </w:r>
    </w:p>
    <w:p w:rsidR="0097749C" w:rsidRPr="006478C7" w:rsidRDefault="006478C7" w:rsidP="006478C7">
      <w:pPr>
        <w:tabs>
          <w:tab w:val="left" w:pos="284"/>
          <w:tab w:val="left" w:pos="426"/>
        </w:tabs>
        <w:jc w:val="left"/>
        <w:rPr>
          <w:rFonts w:ascii="宋体" w:eastAsia="宋体" w:hAnsi="宋体"/>
          <w:sz w:val="28"/>
          <w:szCs w:val="28"/>
        </w:rPr>
      </w:pPr>
      <w:r>
        <w:rPr>
          <w:rFonts w:ascii="宋体" w:eastAsia="宋体" w:hAnsi="宋体" w:hint="eastAsia"/>
          <w:sz w:val="28"/>
          <w:szCs w:val="28"/>
        </w:rPr>
        <w:t>注：提交给客户部分不包含红色字体部分和本行。</w:t>
      </w:r>
    </w:p>
    <w:sectPr w:rsidR="0097749C" w:rsidRPr="006478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等线">
    <w:altName w:val="Arial Unicode MS"/>
    <w:charset w:val="86"/>
    <w:family w:val="auto"/>
    <w:pitch w:val="variable"/>
    <w:sig w:usb0="00000000" w:usb1="38CF7CFA" w:usb2="00000016" w:usb3="00000000" w:csb0="0004000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23596"/>
    <w:multiLevelType w:val="hybridMultilevel"/>
    <w:tmpl w:val="552CD52E"/>
    <w:lvl w:ilvl="0" w:tplc="04B4D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450214"/>
    <w:multiLevelType w:val="hybridMultilevel"/>
    <w:tmpl w:val="FDC6605E"/>
    <w:lvl w:ilvl="0" w:tplc="EF507154">
      <w:start w:val="1"/>
      <w:numFmt w:val="upp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3C07B16"/>
    <w:multiLevelType w:val="hybridMultilevel"/>
    <w:tmpl w:val="3A36B7F2"/>
    <w:lvl w:ilvl="0" w:tplc="3BD0F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45"/>
    <w:rsid w:val="0000537F"/>
    <w:rsid w:val="00011C3F"/>
    <w:rsid w:val="00082AF2"/>
    <w:rsid w:val="00087D7D"/>
    <w:rsid w:val="000D55BA"/>
    <w:rsid w:val="000F3C4E"/>
    <w:rsid w:val="0012277F"/>
    <w:rsid w:val="00192532"/>
    <w:rsid w:val="00200934"/>
    <w:rsid w:val="00235AF9"/>
    <w:rsid w:val="00245ABB"/>
    <w:rsid w:val="00247A89"/>
    <w:rsid w:val="00260285"/>
    <w:rsid w:val="002B341D"/>
    <w:rsid w:val="002F0867"/>
    <w:rsid w:val="003123AD"/>
    <w:rsid w:val="003354FB"/>
    <w:rsid w:val="00352293"/>
    <w:rsid w:val="003B0D48"/>
    <w:rsid w:val="003D689B"/>
    <w:rsid w:val="00403A74"/>
    <w:rsid w:val="00406768"/>
    <w:rsid w:val="00473D5E"/>
    <w:rsid w:val="004967A6"/>
    <w:rsid w:val="004A3DCB"/>
    <w:rsid w:val="004D3060"/>
    <w:rsid w:val="004E23F0"/>
    <w:rsid w:val="00537D5D"/>
    <w:rsid w:val="005E1C02"/>
    <w:rsid w:val="005F6CEB"/>
    <w:rsid w:val="0061416E"/>
    <w:rsid w:val="006478C7"/>
    <w:rsid w:val="00652218"/>
    <w:rsid w:val="006976A4"/>
    <w:rsid w:val="00697806"/>
    <w:rsid w:val="006A46B4"/>
    <w:rsid w:val="006C37B4"/>
    <w:rsid w:val="007A66DA"/>
    <w:rsid w:val="007D0367"/>
    <w:rsid w:val="0085689C"/>
    <w:rsid w:val="00886637"/>
    <w:rsid w:val="008C49EC"/>
    <w:rsid w:val="008E19FF"/>
    <w:rsid w:val="00922890"/>
    <w:rsid w:val="009442F2"/>
    <w:rsid w:val="0097749C"/>
    <w:rsid w:val="0099502B"/>
    <w:rsid w:val="009B42A2"/>
    <w:rsid w:val="00A15437"/>
    <w:rsid w:val="00A63B45"/>
    <w:rsid w:val="00A67CDA"/>
    <w:rsid w:val="00A713FC"/>
    <w:rsid w:val="00A8369F"/>
    <w:rsid w:val="00AE2A64"/>
    <w:rsid w:val="00AE6691"/>
    <w:rsid w:val="00B06A07"/>
    <w:rsid w:val="00B07984"/>
    <w:rsid w:val="00B269A9"/>
    <w:rsid w:val="00B3143F"/>
    <w:rsid w:val="00B6392D"/>
    <w:rsid w:val="00B63CDD"/>
    <w:rsid w:val="00B7425A"/>
    <w:rsid w:val="00B86333"/>
    <w:rsid w:val="00BF2FF2"/>
    <w:rsid w:val="00C71DB7"/>
    <w:rsid w:val="00C81E9B"/>
    <w:rsid w:val="00C874C8"/>
    <w:rsid w:val="00C9211C"/>
    <w:rsid w:val="00C92E55"/>
    <w:rsid w:val="00CC694F"/>
    <w:rsid w:val="00D002EF"/>
    <w:rsid w:val="00D06DC6"/>
    <w:rsid w:val="00DC45C5"/>
    <w:rsid w:val="00E64BDD"/>
    <w:rsid w:val="00EB4BC3"/>
    <w:rsid w:val="00F641CF"/>
    <w:rsid w:val="00FA1F0E"/>
    <w:rsid w:val="00FA4B03"/>
    <w:rsid w:val="00FB59BA"/>
    <w:rsid w:val="00FD1D5C"/>
    <w:rsid w:val="00FF6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A89"/>
    <w:pPr>
      <w:ind w:firstLineChars="200" w:firstLine="420"/>
    </w:pPr>
  </w:style>
  <w:style w:type="paragraph" w:styleId="a4">
    <w:name w:val="Balloon Text"/>
    <w:basedOn w:val="a"/>
    <w:link w:val="a5"/>
    <w:uiPriority w:val="99"/>
    <w:semiHidden/>
    <w:unhideWhenUsed/>
    <w:rsid w:val="00537D5D"/>
    <w:rPr>
      <w:sz w:val="18"/>
      <w:szCs w:val="18"/>
    </w:rPr>
  </w:style>
  <w:style w:type="character" w:customStyle="1" w:styleId="a5">
    <w:name w:val="批注框文本字符"/>
    <w:basedOn w:val="a0"/>
    <w:link w:val="a4"/>
    <w:uiPriority w:val="99"/>
    <w:semiHidden/>
    <w:rsid w:val="00537D5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A89"/>
    <w:pPr>
      <w:ind w:firstLineChars="200" w:firstLine="420"/>
    </w:pPr>
  </w:style>
  <w:style w:type="paragraph" w:styleId="a4">
    <w:name w:val="Balloon Text"/>
    <w:basedOn w:val="a"/>
    <w:link w:val="a5"/>
    <w:uiPriority w:val="99"/>
    <w:semiHidden/>
    <w:unhideWhenUsed/>
    <w:rsid w:val="00537D5D"/>
    <w:rPr>
      <w:sz w:val="18"/>
      <w:szCs w:val="18"/>
    </w:rPr>
  </w:style>
  <w:style w:type="character" w:customStyle="1" w:styleId="a5">
    <w:name w:val="批注框文本字符"/>
    <w:basedOn w:val="a0"/>
    <w:link w:val="a4"/>
    <w:uiPriority w:val="99"/>
    <w:semiHidden/>
    <w:rsid w:val="00537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371</Words>
  <Characters>2117</Characters>
  <Application>Microsoft Macintosh Word</Application>
  <DocSecurity>4</DocSecurity>
  <Lines>17</Lines>
  <Paragraphs>4</Paragraphs>
  <ScaleCrop>false</ScaleCrop>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宗元 梁</cp:lastModifiedBy>
  <cp:revision>2</cp:revision>
  <dcterms:created xsi:type="dcterms:W3CDTF">2017-09-29T11:36:00Z</dcterms:created>
  <dcterms:modified xsi:type="dcterms:W3CDTF">2017-09-29T11:36:00Z</dcterms:modified>
</cp:coreProperties>
</file>