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Toc45391030"/>
      <w:bookmarkStart w:id="1" w:name="_Hlk44168446"/>
      <w:r w:rsidRPr="008028CE">
        <w:t>金融市场基础知识</w:t>
      </w:r>
      <w:bookmarkEnd w:id="0"/>
      <w:r w:rsidR="00985A59">
        <w:rPr>
          <w:rStyle w:val="a8"/>
          <w:rFonts w:hint="eastAsia"/>
          <w:b/>
          <w:bCs/>
        </w:rPr>
        <w:t>重要考点</w:t>
      </w:r>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315F44">
        <w:fldChar w:fldCharType="begin"/>
      </w:r>
      <w:r>
        <w:instrText xml:space="preserve"> </w:instrText>
      </w:r>
      <w:r>
        <w:rPr>
          <w:rFonts w:hint="eastAsia"/>
        </w:rPr>
        <w:instrText>DATE  \@ "yyyy'年'M'月'd'日'"  \* MERGEFORMAT</w:instrText>
      </w:r>
      <w:r>
        <w:instrText xml:space="preserve"> </w:instrText>
      </w:r>
      <w:r w:rsidR="00315F44">
        <w:fldChar w:fldCharType="separate"/>
      </w:r>
      <w:r w:rsidR="00681879">
        <w:rPr>
          <w:noProof/>
        </w:rPr>
        <w:t>2020年7月28日</w:t>
      </w:r>
      <w:r w:rsidR="00315F44">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p w:rsidR="003878B2" w:rsidRPr="003878B2" w:rsidRDefault="003878B2" w:rsidP="003878B2">
      <w:pPr>
        <w:pStyle w:val="2"/>
      </w:pPr>
      <w:r>
        <w:rPr>
          <w:rFonts w:hint="eastAsia"/>
        </w:rPr>
        <w:lastRenderedPageBreak/>
        <w:t>重要考点速记</w:t>
      </w:r>
      <w:r w:rsidR="002E70DA">
        <w:rPr>
          <w:rFonts w:hint="eastAsia"/>
        </w:rPr>
        <w:t>0714</w:t>
      </w:r>
    </w:p>
    <w:p w:rsidR="008E7EFD" w:rsidRPr="008E7EFD" w:rsidRDefault="002B775C" w:rsidP="00B6540F">
      <w:pPr>
        <w:pStyle w:val="aa"/>
        <w:numPr>
          <w:ilvl w:val="0"/>
          <w:numId w:val="1"/>
        </w:numPr>
        <w:ind w:firstLineChars="0"/>
      </w:pPr>
      <w:r w:rsidRPr="008E7EFD">
        <w:rPr>
          <w:kern w:val="44"/>
        </w:rPr>
        <w:t>目前</w:t>
      </w:r>
      <w:r w:rsidRPr="008E7EFD">
        <w:rPr>
          <w:rFonts w:hint="eastAsia"/>
          <w:kern w:val="44"/>
        </w:rPr>
        <w:t>，</w:t>
      </w:r>
      <w:r w:rsidRPr="008E7EFD">
        <w:rPr>
          <w:kern w:val="44"/>
        </w:rPr>
        <w:t>构成短期资本流动主体的是</w:t>
      </w:r>
      <w:r w:rsidRPr="002B775C">
        <w:rPr>
          <w:rStyle w:val="af"/>
        </w:rPr>
        <w:t>投机性资金的流动</w:t>
      </w:r>
      <w:r w:rsidRPr="008E7EFD">
        <w:rPr>
          <w:rFonts w:hint="eastAsia"/>
          <w:kern w:val="44"/>
        </w:rPr>
        <w:t>。</w:t>
      </w:r>
      <w:bookmarkEnd w:id="1"/>
    </w:p>
    <w:p w:rsidR="00A34C15" w:rsidRDefault="008E7EFD" w:rsidP="00B6540F">
      <w:pPr>
        <w:pStyle w:val="aa"/>
        <w:numPr>
          <w:ilvl w:val="0"/>
          <w:numId w:val="1"/>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A34C15" w:rsidRDefault="00A34C15" w:rsidP="00B6540F">
      <w:pPr>
        <w:pStyle w:val="aa"/>
        <w:numPr>
          <w:ilvl w:val="1"/>
          <w:numId w:val="1"/>
        </w:numPr>
        <w:ind w:firstLineChars="0"/>
      </w:pPr>
    </w:p>
    <w:p w:rsidR="00A34C15" w:rsidRDefault="00486CF2" w:rsidP="00B6540F">
      <w:pPr>
        <w:pStyle w:val="aa"/>
        <w:numPr>
          <w:ilvl w:val="0"/>
          <w:numId w:val="1"/>
        </w:numPr>
        <w:ind w:firstLineChars="0"/>
      </w:pPr>
      <w:r>
        <w:rPr>
          <w:rFonts w:hint="eastAsia"/>
        </w:rPr>
        <w:t>影响财政政策作用发挥的因素：</w:t>
      </w:r>
      <w:r w:rsidRPr="00486CF2">
        <w:rPr>
          <w:rStyle w:val="af"/>
          <w:rFonts w:hint="eastAsia"/>
        </w:rPr>
        <w:t>税收政策、公共支出政策以及国债发行</w:t>
      </w:r>
      <w:r>
        <w:rPr>
          <w:rFonts w:hint="eastAsia"/>
        </w:rPr>
        <w:t>。</w:t>
      </w:r>
      <w:r>
        <w:br/>
      </w:r>
      <w:r>
        <w:rPr>
          <w:rFonts w:hint="eastAsia"/>
        </w:rPr>
        <w:t>（</w:t>
      </w:r>
      <w:r w:rsidRPr="00486CF2">
        <w:rPr>
          <w:rFonts w:hint="eastAsia"/>
        </w:rPr>
        <w:t>没有信贷政策，因为信贷不算财政</w:t>
      </w:r>
      <w:r>
        <w:rPr>
          <w:rFonts w:hint="eastAsia"/>
        </w:rPr>
        <w:t>）</w:t>
      </w:r>
    </w:p>
    <w:p w:rsidR="00486CF2" w:rsidRDefault="00EA04E4" w:rsidP="00B6540F">
      <w:pPr>
        <w:pStyle w:val="aa"/>
        <w:numPr>
          <w:ilvl w:val="0"/>
          <w:numId w:val="1"/>
        </w:numPr>
        <w:ind w:firstLineChars="0"/>
      </w:pPr>
      <w:r>
        <w:t>不构成商业银行表内资产</w:t>
      </w:r>
      <w:r>
        <w:rPr>
          <w:rFonts w:hint="eastAsia"/>
        </w:rPr>
        <w:t>、</w:t>
      </w:r>
      <w:r>
        <w:t>表内负债</w:t>
      </w:r>
      <w:r>
        <w:rPr>
          <w:rFonts w:hint="eastAsia"/>
        </w:rPr>
        <w:t>，</w:t>
      </w:r>
      <w:r>
        <w:t>形成银行非利息收入业务的是</w:t>
      </w:r>
      <w:r w:rsidRPr="00EA04E4">
        <w:rPr>
          <w:rStyle w:val="af"/>
        </w:rPr>
        <w:t>中间业务</w:t>
      </w:r>
      <w:r>
        <w:rPr>
          <w:rFonts w:hint="eastAsia"/>
        </w:rPr>
        <w:t>。</w:t>
      </w:r>
    </w:p>
    <w:p w:rsidR="00C928B6" w:rsidRDefault="00C928B6" w:rsidP="00B6540F">
      <w:pPr>
        <w:pStyle w:val="aa"/>
        <w:numPr>
          <w:ilvl w:val="0"/>
          <w:numId w:val="1"/>
        </w:numPr>
        <w:ind w:firstLineChars="0"/>
      </w:pPr>
      <w:r>
        <w:t>QDII投资比例限制</w:t>
      </w: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C928B6" w:rsidRDefault="000C1A7D" w:rsidP="00B6540F">
      <w:pPr>
        <w:pStyle w:val="aa"/>
        <w:numPr>
          <w:ilvl w:val="0"/>
          <w:numId w:val="1"/>
        </w:numPr>
        <w:ind w:firstLineChars="0"/>
      </w:pPr>
      <w:r w:rsidRPr="000C1A7D">
        <w:rPr>
          <w:rFonts w:hint="eastAsia"/>
        </w:rPr>
        <w:t>申请证券、期货投资咨询从业资格的机构应具备的条件</w:t>
      </w:r>
      <w:r>
        <w:rPr>
          <w:rFonts w:hint="eastAsia"/>
        </w:rPr>
        <w:t>：</w:t>
      </w:r>
    </w:p>
    <w:p w:rsidR="000C1A7D" w:rsidRDefault="000C1A7D" w:rsidP="00B6540F">
      <w:pPr>
        <w:pStyle w:val="aa"/>
        <w:numPr>
          <w:ilvl w:val="1"/>
          <w:numId w:val="1"/>
        </w:numPr>
        <w:ind w:firstLineChars="0"/>
      </w:pPr>
      <w:r>
        <w:rPr>
          <w:rFonts w:hint="eastAsia"/>
        </w:rPr>
        <w:t>有人</w:t>
      </w:r>
    </w:p>
    <w:p w:rsidR="000C1A7D" w:rsidRDefault="000C1A7D" w:rsidP="00B6540F">
      <w:pPr>
        <w:pStyle w:val="aa"/>
        <w:numPr>
          <w:ilvl w:val="2"/>
          <w:numId w:val="1"/>
        </w:numPr>
        <w:ind w:firstLineChars="0"/>
      </w:pPr>
      <w:r w:rsidRPr="00C557FA">
        <w:rPr>
          <w:rStyle w:val="af"/>
          <w:rFonts w:hint="eastAsia"/>
        </w:rPr>
        <w:t>分别从事</w:t>
      </w:r>
      <w:r>
        <w:rPr>
          <w:rFonts w:hint="eastAsia"/>
        </w:rPr>
        <w:t>证券或者期货投资咨询业务的机构，有</w:t>
      </w:r>
      <w:r w:rsidRPr="00C557FA">
        <w:rPr>
          <w:rStyle w:val="af"/>
          <w:rFonts w:hint="eastAsia"/>
        </w:rPr>
        <w:t>5名以上</w:t>
      </w:r>
      <w:r>
        <w:rPr>
          <w:rFonts w:hint="eastAsia"/>
        </w:rPr>
        <w:t>取得证券、期货投资咨询从业资格的专职人员；</w:t>
      </w:r>
    </w:p>
    <w:p w:rsidR="000C1A7D" w:rsidRDefault="000C1A7D" w:rsidP="00B6540F">
      <w:pPr>
        <w:pStyle w:val="aa"/>
        <w:numPr>
          <w:ilvl w:val="2"/>
          <w:numId w:val="1"/>
        </w:numPr>
        <w:ind w:firstLineChars="0"/>
      </w:pPr>
      <w:r w:rsidRPr="00C557FA">
        <w:rPr>
          <w:rStyle w:val="af"/>
          <w:rFonts w:hint="eastAsia"/>
        </w:rPr>
        <w:t>同时从事</w:t>
      </w:r>
      <w:r>
        <w:rPr>
          <w:rFonts w:hint="eastAsia"/>
        </w:rPr>
        <w:t>证券和期货投资咨询业务的机构，有</w:t>
      </w:r>
      <w:r w:rsidRPr="00C557FA">
        <w:rPr>
          <w:rStyle w:val="af"/>
          <w:rFonts w:hint="eastAsia"/>
        </w:rPr>
        <w:t>1</w:t>
      </w:r>
      <w:r w:rsidRPr="00C557FA">
        <w:rPr>
          <w:rStyle w:val="af"/>
        </w:rPr>
        <w:t>0</w:t>
      </w:r>
      <w:r w:rsidRPr="00C557FA">
        <w:rPr>
          <w:rStyle w:val="af"/>
          <w:rFonts w:hint="eastAsia"/>
        </w:rPr>
        <w:t>名以上</w:t>
      </w:r>
      <w:r>
        <w:rPr>
          <w:rFonts w:hint="eastAsia"/>
        </w:rPr>
        <w:t>取得证券、期货投资咨询从业资格的专职人员；</w:t>
      </w:r>
    </w:p>
    <w:p w:rsidR="000C1A7D" w:rsidRDefault="000C1A7D" w:rsidP="00B6540F">
      <w:pPr>
        <w:pStyle w:val="aa"/>
        <w:numPr>
          <w:ilvl w:val="2"/>
          <w:numId w:val="1"/>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0C1A7D" w:rsidRDefault="000C1A7D" w:rsidP="00B6540F">
      <w:pPr>
        <w:pStyle w:val="aa"/>
        <w:numPr>
          <w:ilvl w:val="1"/>
          <w:numId w:val="1"/>
        </w:numPr>
        <w:ind w:firstLineChars="0"/>
      </w:pPr>
      <w:r>
        <w:rPr>
          <w:rFonts w:hint="eastAsia"/>
        </w:rPr>
        <w:t>有钱</w:t>
      </w:r>
    </w:p>
    <w:p w:rsidR="000C1A7D" w:rsidRDefault="000C1A7D" w:rsidP="00B6540F">
      <w:pPr>
        <w:pStyle w:val="aa"/>
        <w:numPr>
          <w:ilvl w:val="2"/>
          <w:numId w:val="1"/>
        </w:numPr>
        <w:ind w:firstLineChars="0"/>
      </w:pPr>
      <w:r>
        <w:rPr>
          <w:rFonts w:hint="eastAsia"/>
        </w:rPr>
        <w:t>有</w:t>
      </w:r>
      <w:r w:rsidRPr="00C557FA">
        <w:rPr>
          <w:rStyle w:val="af"/>
          <w:rFonts w:hint="eastAsia"/>
        </w:rPr>
        <w:t>1</w:t>
      </w:r>
      <w:r w:rsidRPr="00C557FA">
        <w:rPr>
          <w:rStyle w:val="af"/>
        </w:rPr>
        <w:t>00万</w:t>
      </w:r>
      <w:r>
        <w:rPr>
          <w:rFonts w:hint="eastAsia"/>
        </w:rPr>
        <w:t>以上的注册资本</w:t>
      </w:r>
    </w:p>
    <w:p w:rsidR="000C1A7D" w:rsidRDefault="00DD32DF" w:rsidP="00B6540F">
      <w:pPr>
        <w:pStyle w:val="aa"/>
        <w:numPr>
          <w:ilvl w:val="0"/>
          <w:numId w:val="1"/>
        </w:numPr>
        <w:ind w:firstLineChars="0"/>
      </w:pPr>
      <w:r>
        <w:rPr>
          <w:rFonts w:hint="eastAsia"/>
        </w:rPr>
        <w:t>证券金融公司开展转融通业务，应当向证券公司以</w:t>
      </w:r>
      <w:r w:rsidRPr="007D0A00">
        <w:rPr>
          <w:rStyle w:val="af"/>
          <w:rFonts w:hint="eastAsia"/>
        </w:rPr>
        <w:t>信托</w:t>
      </w:r>
      <w:r>
        <w:rPr>
          <w:rFonts w:hint="eastAsia"/>
        </w:rPr>
        <w:t>的方式收取一定比例的</w:t>
      </w:r>
      <w:r w:rsidRPr="006B045F">
        <w:rPr>
          <w:rStyle w:val="a4"/>
          <w:rFonts w:hint="eastAsia"/>
        </w:rPr>
        <w:t>保证金</w:t>
      </w:r>
      <w:r>
        <w:rPr>
          <w:rFonts w:hint="eastAsia"/>
        </w:rPr>
        <w:t>；</w:t>
      </w:r>
    </w:p>
    <w:p w:rsidR="00DD32DF" w:rsidRDefault="006B15BF" w:rsidP="00B6540F">
      <w:pPr>
        <w:pStyle w:val="aa"/>
        <w:numPr>
          <w:ilvl w:val="0"/>
          <w:numId w:val="1"/>
        </w:numPr>
        <w:ind w:firstLineChars="0"/>
      </w:pPr>
      <w:r>
        <w:rPr>
          <w:rFonts w:hint="eastAsia"/>
        </w:rPr>
        <w:t>股票是</w:t>
      </w:r>
      <w:r w:rsidRPr="00DA5051">
        <w:rPr>
          <w:rStyle w:val="a4"/>
          <w:rFonts w:hint="eastAsia"/>
        </w:rPr>
        <w:t>有价</w:t>
      </w:r>
      <w:r>
        <w:rPr>
          <w:rStyle w:val="a4"/>
          <w:rFonts w:hint="eastAsia"/>
        </w:rPr>
        <w:t>、要式、资本、综合权利、</w:t>
      </w:r>
      <w:proofErr w:type="gramStart"/>
      <w:r w:rsidRPr="00346D4B">
        <w:rPr>
          <w:rStyle w:val="af"/>
        </w:rPr>
        <w:t>证</w:t>
      </w:r>
      <w:r w:rsidRPr="00346D4B">
        <w:rPr>
          <w:rStyle w:val="af"/>
          <w:rFonts w:hint="eastAsia"/>
        </w:rPr>
        <w:t>权</w:t>
      </w:r>
      <w:r>
        <w:rPr>
          <w:rFonts w:hint="eastAsia"/>
        </w:rPr>
        <w:t>证券</w:t>
      </w:r>
      <w:proofErr w:type="gramEnd"/>
      <w:r>
        <w:rPr>
          <w:rFonts w:hint="eastAsia"/>
        </w:rPr>
        <w:t>。（综合资本，正式有价）</w:t>
      </w:r>
    </w:p>
    <w:p w:rsidR="000C1A7D" w:rsidRPr="00D2756E" w:rsidRDefault="000D42F8" w:rsidP="00D2756E">
      <w:pPr>
        <w:pStyle w:val="aa"/>
        <w:numPr>
          <w:ilvl w:val="0"/>
          <w:numId w:val="1"/>
        </w:numPr>
        <w:ind w:firstLineChars="0"/>
      </w:pPr>
      <w:r>
        <w:rPr>
          <w:rFonts w:hint="eastAsia"/>
        </w:rPr>
        <w:t>有面额股票为股票</w:t>
      </w:r>
      <w:r w:rsidRPr="00170797">
        <w:rPr>
          <w:rStyle w:val="a4"/>
        </w:rPr>
        <w:t>发行价格的确定</w:t>
      </w:r>
      <w:r>
        <w:rPr>
          <w:rFonts w:hint="eastAsia"/>
        </w:rPr>
        <w:t>提供依据（面额就是</w:t>
      </w:r>
      <w:r w:rsidRPr="00D13E7D">
        <w:rPr>
          <w:rStyle w:val="af"/>
          <w:rFonts w:hint="eastAsia"/>
        </w:rPr>
        <w:t>发行价格的最低界限</w:t>
      </w:r>
      <w:r>
        <w:rPr>
          <w:rFonts w:hint="eastAsia"/>
        </w:rPr>
        <w:t>）。</w:t>
      </w:r>
      <w:r>
        <w:br/>
        <w:t>无面额股票</w:t>
      </w:r>
      <w:r>
        <w:rPr>
          <w:rFonts w:hint="eastAsia"/>
        </w:rPr>
        <w:t>便于</w:t>
      </w:r>
      <w:r w:rsidRPr="00483554">
        <w:rPr>
          <w:rStyle w:val="af"/>
        </w:rPr>
        <w:t>股票分割</w:t>
      </w:r>
      <w:r>
        <w:rPr>
          <w:rFonts w:hint="eastAsia"/>
        </w:rPr>
        <w:t>。</w:t>
      </w:r>
    </w:p>
    <w:p w:rsidR="007D16B4" w:rsidRDefault="005A2E10" w:rsidP="00B6540F">
      <w:pPr>
        <w:pStyle w:val="aa"/>
        <w:numPr>
          <w:ilvl w:val="0"/>
          <w:numId w:val="1"/>
        </w:numPr>
        <w:ind w:firstLineChars="0"/>
      </w:pPr>
      <w:r>
        <w:t>金融风险包括</w:t>
      </w:r>
      <w:r>
        <w:rPr>
          <w:rFonts w:hint="eastAsia"/>
        </w:rPr>
        <w:t>：</w:t>
      </w:r>
      <w:r w:rsidRPr="009756CF">
        <w:rPr>
          <w:rStyle w:val="af"/>
          <w:rFonts w:hint="eastAsia"/>
        </w:rPr>
        <w:t>信用风险</w:t>
      </w:r>
      <w:r>
        <w:rPr>
          <w:rFonts w:hint="eastAsia"/>
        </w:rPr>
        <w:t>、市场风险、操作风险、流动性风险，声誉风险。</w:t>
      </w:r>
      <w:r w:rsidR="009756CF">
        <w:rPr>
          <w:rFonts w:hint="eastAsia"/>
        </w:rPr>
        <w:t>（没有违约风险）（绅士操刘鑫）</w:t>
      </w:r>
    </w:p>
    <w:p w:rsidR="005A2E10" w:rsidRDefault="004E7FEC" w:rsidP="00B6540F">
      <w:pPr>
        <w:pStyle w:val="aa"/>
        <w:numPr>
          <w:ilvl w:val="0"/>
          <w:numId w:val="1"/>
        </w:numPr>
        <w:ind w:firstLineChars="0"/>
      </w:pPr>
      <w:r>
        <w:t>资本市场包括</w:t>
      </w:r>
      <w:r>
        <w:rPr>
          <w:rFonts w:hint="eastAsia"/>
        </w:rPr>
        <w:t>：</w:t>
      </w:r>
      <w:r w:rsidRPr="00FF740F">
        <w:rPr>
          <w:rStyle w:val="af"/>
        </w:rPr>
        <w:t>股票市场、中长期国债市场、中长期银行贷款市场</w:t>
      </w:r>
      <w:r>
        <w:rPr>
          <w:rFonts w:hint="eastAsia"/>
        </w:rPr>
        <w:t>。</w:t>
      </w:r>
    </w:p>
    <w:p w:rsidR="001076F7" w:rsidRDefault="001076F7" w:rsidP="00B6540F">
      <w:pPr>
        <w:pStyle w:val="aa"/>
        <w:numPr>
          <w:ilvl w:val="0"/>
          <w:numId w:val="1"/>
        </w:numPr>
        <w:ind w:firstLineChars="0"/>
      </w:pPr>
      <w:r>
        <w:t>货币</w:t>
      </w:r>
      <w:r w:rsidRPr="00C06EA6">
        <w:rPr>
          <w:rStyle w:val="af"/>
        </w:rPr>
        <w:t>中介目标</w:t>
      </w:r>
      <w:r>
        <w:t>的选取必须符合以下标准：</w:t>
      </w:r>
      <w:r w:rsidRPr="00C06EA6">
        <w:rPr>
          <w:rStyle w:val="af"/>
        </w:rPr>
        <w:t>可测性、可控性</w:t>
      </w:r>
      <w:r>
        <w:t>、相关性、抗干扰性和适应性。</w:t>
      </w:r>
      <w:r>
        <w:rPr>
          <w:rFonts w:hint="eastAsia"/>
        </w:rPr>
        <w:t>（没有原子性和独立性）</w:t>
      </w:r>
    </w:p>
    <w:p w:rsidR="00D561E5" w:rsidRDefault="00D561E5" w:rsidP="00B6540F">
      <w:pPr>
        <w:pStyle w:val="aa"/>
        <w:numPr>
          <w:ilvl w:val="0"/>
          <w:numId w:val="1"/>
        </w:numPr>
        <w:ind w:firstLineChars="0"/>
      </w:pPr>
      <w:r>
        <w:rPr>
          <w:rFonts w:hint="eastAsia"/>
        </w:rPr>
        <w:t>基金的自律组织有：</w:t>
      </w:r>
      <w:r w:rsidRPr="00E77DED">
        <w:rPr>
          <w:rStyle w:val="af"/>
        </w:rPr>
        <w:t>基金行业自律组织</w:t>
      </w:r>
      <w:r w:rsidRPr="00E77DED">
        <w:rPr>
          <w:rStyle w:val="af"/>
          <w:rFonts w:hint="eastAsia"/>
        </w:rPr>
        <w:t>（</w:t>
      </w:r>
      <w:r w:rsidRPr="00E77DED">
        <w:rPr>
          <w:rStyle w:val="af"/>
        </w:rPr>
        <w:t>证券投资基金业协会</w:t>
      </w:r>
      <w:r w:rsidRPr="00E77DED">
        <w:rPr>
          <w:rStyle w:val="af"/>
          <w:rFonts w:hint="eastAsia"/>
        </w:rPr>
        <w:t>），证券交易所</w:t>
      </w:r>
      <w:r>
        <w:rPr>
          <w:rFonts w:hint="eastAsia"/>
        </w:rPr>
        <w:t>。</w:t>
      </w:r>
    </w:p>
    <w:p w:rsidR="00E3324D" w:rsidRDefault="00E3324D" w:rsidP="00B6540F">
      <w:pPr>
        <w:pStyle w:val="aa"/>
        <w:numPr>
          <w:ilvl w:val="0"/>
          <w:numId w:val="1"/>
        </w:numPr>
        <w:ind w:firstLineChars="0"/>
      </w:pPr>
      <w:r>
        <w:rPr>
          <w:rFonts w:hint="eastAsia"/>
        </w:rPr>
        <w:t>金融债券的特点：</w:t>
      </w:r>
      <w:r w:rsidRPr="00E3324D">
        <w:rPr>
          <w:rFonts w:hint="eastAsia"/>
        </w:rPr>
        <w:t>不记名、不挂失，</w:t>
      </w:r>
      <w:r w:rsidRPr="00E3324D">
        <w:rPr>
          <w:rStyle w:val="af"/>
        </w:rPr>
        <w:t>可以抵押和转让</w:t>
      </w:r>
      <w:r>
        <w:rPr>
          <w:rFonts w:hint="eastAsia"/>
        </w:rPr>
        <w:t>。</w:t>
      </w:r>
    </w:p>
    <w:p w:rsidR="00732E23" w:rsidRDefault="00732E23" w:rsidP="00B6540F">
      <w:pPr>
        <w:pStyle w:val="aa"/>
        <w:numPr>
          <w:ilvl w:val="0"/>
          <w:numId w:val="1"/>
        </w:numPr>
        <w:ind w:firstLineChars="0"/>
      </w:pPr>
      <w:r>
        <w:rPr>
          <w:rFonts w:hint="eastAsia"/>
        </w:rPr>
        <w:t>证券市场监督的手段：</w:t>
      </w:r>
      <w:r w:rsidRPr="00732E23">
        <w:rPr>
          <w:rStyle w:val="af"/>
          <w:rFonts w:hint="eastAsia"/>
        </w:rPr>
        <w:t>法律手段、经济手段、行政手段</w:t>
      </w:r>
      <w:r>
        <w:rPr>
          <w:rFonts w:hint="eastAsia"/>
        </w:rPr>
        <w:t>。</w:t>
      </w:r>
    </w:p>
    <w:p w:rsidR="003735A9" w:rsidRDefault="009F4421" w:rsidP="00B6540F">
      <w:pPr>
        <w:pStyle w:val="aa"/>
        <w:numPr>
          <w:ilvl w:val="0"/>
          <w:numId w:val="1"/>
        </w:numPr>
        <w:ind w:firstLineChars="0"/>
      </w:pPr>
      <w:r>
        <w:rPr>
          <w:rFonts w:hint="eastAsia"/>
        </w:rPr>
        <w:t>根据投资者的心理因素，可以证券市场投资者分为：</w:t>
      </w:r>
      <w:r w:rsidRPr="009F4421">
        <w:rPr>
          <w:rStyle w:val="af"/>
          <w:rFonts w:hint="eastAsia"/>
        </w:rPr>
        <w:t>稳健型、冒险型、中庸型</w:t>
      </w:r>
      <w:r>
        <w:rPr>
          <w:rFonts w:hint="eastAsia"/>
        </w:rPr>
        <w:t>。</w:t>
      </w:r>
    </w:p>
    <w:p w:rsidR="00555AD5" w:rsidRDefault="00B07B80" w:rsidP="00B6540F">
      <w:pPr>
        <w:pStyle w:val="aa"/>
        <w:widowControl/>
        <w:numPr>
          <w:ilvl w:val="0"/>
          <w:numId w:val="1"/>
        </w:numPr>
        <w:ind w:firstLineChars="0"/>
        <w:jc w:val="left"/>
      </w:pPr>
      <w:r>
        <w:rPr>
          <w:rFonts w:hint="eastAsia"/>
        </w:rPr>
        <w:t>沪深300指数所选择的公司原则（其一）：</w:t>
      </w:r>
      <w:r w:rsidRPr="00430071">
        <w:rPr>
          <w:rStyle w:val="af"/>
          <w:rFonts w:hint="eastAsia"/>
        </w:rPr>
        <w:t>股票价格无明显波动</w:t>
      </w:r>
      <w:r>
        <w:rPr>
          <w:rFonts w:hint="eastAsia"/>
        </w:rPr>
        <w:t>。</w:t>
      </w:r>
    </w:p>
    <w:p w:rsidR="00EA39A6" w:rsidRDefault="00555AD5" w:rsidP="00B6540F">
      <w:pPr>
        <w:pStyle w:val="aa"/>
        <w:widowControl/>
        <w:numPr>
          <w:ilvl w:val="0"/>
          <w:numId w:val="1"/>
        </w:numPr>
        <w:ind w:firstLineChars="0"/>
        <w:jc w:val="left"/>
      </w:pPr>
      <w:r>
        <w:rPr>
          <w:rFonts w:hint="eastAsia"/>
        </w:rPr>
        <w:t>一般开放式基金利润分配后</w:t>
      </w:r>
      <w:r w:rsidRPr="004D768A">
        <w:rPr>
          <w:rStyle w:val="af"/>
          <w:rFonts w:hint="eastAsia"/>
        </w:rPr>
        <w:t>基金份额净值不得低于面值</w:t>
      </w:r>
      <w:r>
        <w:rPr>
          <w:rFonts w:hint="eastAsia"/>
        </w:rPr>
        <w:t>。</w:t>
      </w:r>
      <w:r w:rsidR="00EA39A6">
        <w:br w:type="page"/>
      </w:r>
    </w:p>
    <w:p w:rsidR="00EA39A6" w:rsidRDefault="00EA39A6" w:rsidP="008E1A7D">
      <w:pPr>
        <w:pStyle w:val="2"/>
      </w:pPr>
      <w:r>
        <w:lastRenderedPageBreak/>
        <w:t>重要考点速记</w:t>
      </w:r>
      <w:r>
        <w:rPr>
          <w:rFonts w:hint="eastAsia"/>
        </w:rPr>
        <w:t>0715</w:t>
      </w:r>
    </w:p>
    <w:p w:rsidR="00AD54B9" w:rsidRDefault="00F43EFC" w:rsidP="00B6540F">
      <w:pPr>
        <w:pStyle w:val="aa"/>
        <w:numPr>
          <w:ilvl w:val="0"/>
          <w:numId w:val="1"/>
        </w:numPr>
        <w:ind w:firstLineChars="0"/>
      </w:pPr>
      <w:r w:rsidRPr="003C7992">
        <w:rPr>
          <w:rStyle w:val="af"/>
          <w:rFonts w:hint="eastAsia"/>
        </w:rPr>
        <w:t>私募基金</w:t>
      </w:r>
      <w:r w:rsidRPr="00F43EFC">
        <w:rPr>
          <w:rFonts w:hint="eastAsia"/>
        </w:rPr>
        <w:t>运行期间</w:t>
      </w:r>
      <w:r>
        <w:rPr>
          <w:rFonts w:hint="eastAsia"/>
        </w:rPr>
        <w:t>内，信息披露义务人应当在</w:t>
      </w:r>
      <w:r w:rsidRPr="00F8289B">
        <w:rPr>
          <w:rStyle w:val="af"/>
          <w:rFonts w:hint="eastAsia"/>
        </w:rPr>
        <w:t>每季度</w:t>
      </w:r>
      <w:r>
        <w:rPr>
          <w:rFonts w:hint="eastAsia"/>
        </w:rPr>
        <w:t>结束之日起的</w:t>
      </w:r>
      <w:r w:rsidRPr="00604335">
        <w:rPr>
          <w:rStyle w:val="af"/>
          <w:rFonts w:hint="eastAsia"/>
        </w:rPr>
        <w:t>10个工作日</w:t>
      </w:r>
      <w:r>
        <w:rPr>
          <w:rFonts w:hint="eastAsia"/>
        </w:rPr>
        <w:t>内向投资者披露</w:t>
      </w:r>
      <w:r w:rsidR="00053950">
        <w:rPr>
          <w:rFonts w:hint="eastAsia"/>
        </w:rPr>
        <w:t>。</w:t>
      </w:r>
    </w:p>
    <w:p w:rsidR="0015027C" w:rsidRDefault="0015027C" w:rsidP="00B6540F">
      <w:pPr>
        <w:pStyle w:val="aa"/>
        <w:numPr>
          <w:ilvl w:val="0"/>
          <w:numId w:val="1"/>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525C74" w:rsidRDefault="00525C74" w:rsidP="00B6540F">
      <w:pPr>
        <w:pStyle w:val="aa"/>
        <w:numPr>
          <w:ilvl w:val="0"/>
          <w:numId w:val="1"/>
        </w:numPr>
        <w:ind w:firstLineChars="0"/>
      </w:pPr>
      <w:r w:rsidRPr="00525C74">
        <w:rPr>
          <w:rStyle w:val="af"/>
          <w:rFonts w:hint="eastAsia"/>
        </w:rPr>
        <w:t>私募基金</w:t>
      </w:r>
      <w:r>
        <w:rPr>
          <w:rFonts w:hint="eastAsia"/>
        </w:rPr>
        <w:t>管理人，应当向</w:t>
      </w:r>
      <w:r w:rsidRPr="00604335">
        <w:rPr>
          <w:rStyle w:val="af"/>
          <w:rFonts w:hint="eastAsia"/>
        </w:rPr>
        <w:t>证券投资基金业协会</w:t>
      </w:r>
      <w:r>
        <w:rPr>
          <w:rFonts w:hint="eastAsia"/>
        </w:rPr>
        <w:t>登记</w:t>
      </w:r>
      <w:r w:rsidR="004506F1">
        <w:rPr>
          <w:rFonts w:hint="eastAsia"/>
        </w:rPr>
        <w:t>办理</w:t>
      </w:r>
      <w:r>
        <w:rPr>
          <w:rFonts w:hint="eastAsia"/>
        </w:rPr>
        <w:t>备案手续。</w:t>
      </w:r>
    </w:p>
    <w:p w:rsidR="00D77F56" w:rsidRDefault="002E0EBF" w:rsidP="00B6540F">
      <w:pPr>
        <w:pStyle w:val="aa"/>
        <w:numPr>
          <w:ilvl w:val="0"/>
          <w:numId w:val="1"/>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AD54B9" w:rsidRDefault="00DC4FF2" w:rsidP="00B6540F">
      <w:pPr>
        <w:pStyle w:val="aa"/>
        <w:numPr>
          <w:ilvl w:val="0"/>
          <w:numId w:val="1"/>
        </w:numPr>
        <w:ind w:firstLineChars="0"/>
      </w:pPr>
      <w:r w:rsidRPr="00DC4FF2">
        <w:rPr>
          <w:rFonts w:hint="eastAsia"/>
        </w:rPr>
        <w:t>证券资产管理业务</w:t>
      </w:r>
      <w:r w:rsidRPr="00DC4FF2">
        <w:t>为</w:t>
      </w:r>
      <w:r w:rsidRPr="005E3E71">
        <w:rPr>
          <w:rStyle w:val="af"/>
        </w:rPr>
        <w:t>多个投资者</w:t>
      </w:r>
      <w:r w:rsidRPr="00DC4FF2">
        <w:t>办理集合资产管理计划</w:t>
      </w:r>
      <w:r w:rsidRPr="0050788B">
        <w:rPr>
          <w:rStyle w:val="af"/>
          <w:rFonts w:hint="eastAsia"/>
        </w:rPr>
        <w:t>限定货币资金委托</w:t>
      </w:r>
      <w:r>
        <w:rPr>
          <w:rFonts w:hint="eastAsia"/>
        </w:rPr>
        <w:t>。</w:t>
      </w:r>
    </w:p>
    <w:p w:rsidR="005C7674" w:rsidRDefault="00081A07" w:rsidP="00B6540F">
      <w:pPr>
        <w:pStyle w:val="aa"/>
        <w:numPr>
          <w:ilvl w:val="0"/>
          <w:numId w:val="1"/>
        </w:numPr>
        <w:ind w:firstLineChars="0"/>
      </w:pPr>
      <w:r>
        <w:rPr>
          <w:rFonts w:hint="eastAsia"/>
        </w:rPr>
        <w:t>金融远期：按约定价格在约定的未来日期（交割日）买卖某种</w:t>
      </w:r>
      <w:r w:rsidRPr="00632E33">
        <w:rPr>
          <w:rStyle w:val="af"/>
          <w:rFonts w:hint="eastAsia"/>
        </w:rPr>
        <w:t>标的金融资产</w:t>
      </w:r>
      <w:r>
        <w:rPr>
          <w:rFonts w:hint="eastAsia"/>
        </w:rPr>
        <w:t>（或金融变量）的合约；</w:t>
      </w:r>
    </w:p>
    <w:p w:rsidR="0093375B" w:rsidRDefault="0093375B" w:rsidP="00B6540F">
      <w:pPr>
        <w:pStyle w:val="aa"/>
        <w:numPr>
          <w:ilvl w:val="0"/>
          <w:numId w:val="1"/>
        </w:numPr>
        <w:ind w:firstLineChars="0"/>
      </w:pPr>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A7407F" w:rsidRDefault="009026D8" w:rsidP="00B6540F">
      <w:pPr>
        <w:pStyle w:val="aa"/>
        <w:numPr>
          <w:ilvl w:val="0"/>
          <w:numId w:val="1"/>
        </w:numPr>
        <w:ind w:firstLineChars="0"/>
      </w:pPr>
      <w:r>
        <w:rPr>
          <w:rFonts w:hint="eastAsia"/>
        </w:rPr>
        <w:t>股票是一种有价证券，但</w:t>
      </w:r>
      <w:r w:rsidRPr="00115F52">
        <w:rPr>
          <w:rStyle w:val="af"/>
          <w:rFonts w:hint="eastAsia"/>
        </w:rPr>
        <w:t>股票本身没有价值</w:t>
      </w:r>
      <w:r>
        <w:rPr>
          <w:rFonts w:hint="eastAsia"/>
        </w:rPr>
        <w:t>。</w:t>
      </w:r>
    </w:p>
    <w:p w:rsidR="002D0AAB" w:rsidRDefault="000F51C6" w:rsidP="00B6540F">
      <w:pPr>
        <w:pStyle w:val="aa"/>
        <w:numPr>
          <w:ilvl w:val="0"/>
          <w:numId w:val="1"/>
        </w:numPr>
        <w:ind w:firstLineChars="0"/>
      </w:pPr>
      <w:r>
        <w:rPr>
          <w:rFonts w:hint="eastAsia"/>
        </w:rPr>
        <w:t>股票的</w:t>
      </w:r>
      <w:r w:rsidRPr="00544FB3">
        <w:rPr>
          <w:rStyle w:val="af"/>
          <w:rFonts w:hint="eastAsia"/>
        </w:rPr>
        <w:t>发行方式</w:t>
      </w:r>
      <w:r w:rsidR="008247CE">
        <w:rPr>
          <w:rStyle w:val="af"/>
          <w:rFonts w:hint="eastAsia"/>
        </w:rPr>
        <w:t>（配售制度）</w:t>
      </w:r>
      <w:r>
        <w:rPr>
          <w:rFonts w:hint="eastAsia"/>
        </w:rPr>
        <w:t>直接影响参与各方的利益分配。</w:t>
      </w:r>
    </w:p>
    <w:p w:rsidR="002D0AAB" w:rsidRDefault="00891C51" w:rsidP="00B6540F">
      <w:pPr>
        <w:pStyle w:val="aa"/>
        <w:numPr>
          <w:ilvl w:val="0"/>
          <w:numId w:val="1"/>
        </w:numPr>
        <w:ind w:firstLineChars="0"/>
      </w:pPr>
      <w:r w:rsidRPr="00A66EBD">
        <w:rPr>
          <w:rStyle w:val="a8"/>
        </w:rPr>
        <w:t>香港的</w:t>
      </w:r>
      <w:r w:rsidRPr="00A66EBD">
        <w:rPr>
          <w:rStyle w:val="af"/>
        </w:rPr>
        <w:t>金融市场监管机构</w:t>
      </w:r>
      <w:r>
        <w:rPr>
          <w:rFonts w:hint="eastAsia"/>
        </w:rPr>
        <w:t>包括：</w:t>
      </w:r>
      <w:r>
        <w:t>香港金融管理局</w:t>
      </w:r>
      <w:r>
        <w:rPr>
          <w:rFonts w:hint="eastAsia"/>
        </w:rPr>
        <w:t>（金管局）、证券及期货事务监察委员会（证监会）；、保险业监理处（保监处）</w:t>
      </w:r>
      <w:r w:rsidR="00107247">
        <w:rPr>
          <w:rFonts w:hint="eastAsia"/>
        </w:rPr>
        <w:t>。</w:t>
      </w:r>
    </w:p>
    <w:p w:rsidR="00107247" w:rsidRDefault="00107247" w:rsidP="00B6540F">
      <w:pPr>
        <w:pStyle w:val="aa"/>
        <w:numPr>
          <w:ilvl w:val="0"/>
          <w:numId w:val="1"/>
        </w:numPr>
        <w:ind w:firstLineChars="0"/>
      </w:pPr>
      <w:r>
        <w:t>非证券金融市场</w:t>
      </w: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107247" w:rsidRDefault="006C4A37" w:rsidP="00B6540F">
      <w:pPr>
        <w:pStyle w:val="aa"/>
        <w:numPr>
          <w:ilvl w:val="0"/>
          <w:numId w:val="1"/>
        </w:numPr>
        <w:ind w:firstLineChars="0"/>
      </w:pPr>
      <w:r>
        <w:rPr>
          <w:rFonts w:hint="eastAsia"/>
        </w:rPr>
        <w:t>利率结构期限理论包括：</w:t>
      </w:r>
      <w:r w:rsidRPr="006A6568">
        <w:rPr>
          <w:rStyle w:val="af"/>
          <w:rFonts w:hint="eastAsia"/>
        </w:rPr>
        <w:t>市场预期理论</w:t>
      </w:r>
      <w:r>
        <w:rPr>
          <w:rFonts w:hint="eastAsia"/>
        </w:rPr>
        <w:t>、</w:t>
      </w:r>
      <w:r w:rsidRPr="006A6568">
        <w:rPr>
          <w:rStyle w:val="af"/>
          <w:rFonts w:hint="eastAsia"/>
        </w:rPr>
        <w:t>市场分割理论</w:t>
      </w:r>
      <w:r>
        <w:rPr>
          <w:rFonts w:hint="eastAsia"/>
        </w:rPr>
        <w:t>、</w:t>
      </w:r>
      <w:r w:rsidRPr="006A6568">
        <w:rPr>
          <w:rStyle w:val="af"/>
          <w:rFonts w:hint="eastAsia"/>
        </w:rPr>
        <w:t>流动性偏好理论</w:t>
      </w:r>
      <w:r>
        <w:rPr>
          <w:rFonts w:hint="eastAsia"/>
        </w:rPr>
        <w:t>。</w:t>
      </w:r>
    </w:p>
    <w:p w:rsidR="00107247" w:rsidRDefault="0035186E" w:rsidP="00B6540F">
      <w:pPr>
        <w:pStyle w:val="aa"/>
        <w:numPr>
          <w:ilvl w:val="0"/>
          <w:numId w:val="1"/>
        </w:numPr>
        <w:ind w:firstLineChars="0"/>
      </w:pPr>
      <w:r>
        <w:t>宏观</w:t>
      </w:r>
      <w:r w:rsidRPr="000979B5">
        <w:rPr>
          <w:rStyle w:val="af"/>
        </w:rPr>
        <w:t>经济变量</w:t>
      </w:r>
      <w:r>
        <w:t>主要包括：</w:t>
      </w:r>
      <w:r w:rsidRPr="0035186E">
        <w:rPr>
          <w:rStyle w:val="af"/>
        </w:rPr>
        <w:t>国内生产总值</w:t>
      </w:r>
      <w:r>
        <w:rPr>
          <w:rFonts w:hint="eastAsia"/>
        </w:rPr>
        <w:t>、</w:t>
      </w:r>
      <w:r>
        <w:t>经济周期</w:t>
      </w:r>
      <w:r>
        <w:rPr>
          <w:rFonts w:hint="eastAsia"/>
        </w:rPr>
        <w:t>、</w:t>
      </w:r>
      <w:r>
        <w:t>通货膨胀与利率</w:t>
      </w:r>
      <w:r>
        <w:rPr>
          <w:rFonts w:hint="eastAsia"/>
        </w:rPr>
        <w:t>、</w:t>
      </w:r>
      <w:r>
        <w:t>汇率和国际资本流动</w:t>
      </w:r>
      <w:r>
        <w:rPr>
          <w:rFonts w:hint="eastAsia"/>
        </w:rPr>
        <w:t>。（</w:t>
      </w:r>
      <w:r w:rsidRPr="0035186E">
        <w:rPr>
          <w:rStyle w:val="af"/>
          <w:rFonts w:hint="eastAsia"/>
        </w:rPr>
        <w:t>不包括财政政策</w:t>
      </w:r>
      <w:r>
        <w:rPr>
          <w:rFonts w:hint="eastAsia"/>
        </w:rPr>
        <w:t>）</w:t>
      </w:r>
    </w:p>
    <w:p w:rsidR="0035186E" w:rsidRDefault="0035186E" w:rsidP="00B6540F">
      <w:pPr>
        <w:pStyle w:val="aa"/>
        <w:numPr>
          <w:ilvl w:val="0"/>
          <w:numId w:val="1"/>
        </w:numPr>
        <w:ind w:firstLineChars="0"/>
      </w:pPr>
      <w:r>
        <w:rPr>
          <w:rFonts w:hint="eastAsia"/>
        </w:rPr>
        <w:t>“</w:t>
      </w:r>
      <w:r w:rsidRPr="0035186E">
        <w:rPr>
          <w:rStyle w:val="af"/>
          <w:rFonts w:hint="eastAsia"/>
        </w:rPr>
        <w:t>银行的银行</w:t>
      </w:r>
      <w:r>
        <w:rPr>
          <w:rFonts w:hint="eastAsia"/>
        </w:rPr>
        <w:t>”包括：组织全国商业银行之间的</w:t>
      </w:r>
      <w:r w:rsidRPr="0035186E">
        <w:rPr>
          <w:rStyle w:val="af"/>
          <w:rFonts w:hint="eastAsia"/>
        </w:rPr>
        <w:t>清算</w:t>
      </w:r>
      <w:r>
        <w:rPr>
          <w:rFonts w:hint="eastAsia"/>
        </w:rPr>
        <w:t>；</w:t>
      </w:r>
      <w:r>
        <w:br/>
      </w:r>
      <w:r>
        <w:rPr>
          <w:rFonts w:hint="eastAsia"/>
        </w:rPr>
        <w:t>“</w:t>
      </w:r>
      <w:r w:rsidRPr="0035186E">
        <w:rPr>
          <w:rStyle w:val="af"/>
          <w:rFonts w:hint="eastAsia"/>
        </w:rPr>
        <w:t>政府的银行</w:t>
      </w:r>
      <w:r>
        <w:rPr>
          <w:rFonts w:hint="eastAsia"/>
        </w:rPr>
        <w:t>”包括：管理各银行的</w:t>
      </w:r>
      <w:r w:rsidRPr="0035186E">
        <w:rPr>
          <w:rStyle w:val="af"/>
          <w:rFonts w:hint="eastAsia"/>
        </w:rPr>
        <w:t>黄金储备</w:t>
      </w:r>
      <w:r>
        <w:rPr>
          <w:rFonts w:hint="eastAsia"/>
        </w:rPr>
        <w:t>。</w:t>
      </w:r>
    </w:p>
    <w:p w:rsidR="0035186E" w:rsidRDefault="004C5804" w:rsidP="00B6540F">
      <w:pPr>
        <w:pStyle w:val="aa"/>
        <w:numPr>
          <w:ilvl w:val="0"/>
          <w:numId w:val="1"/>
        </w:numPr>
        <w:ind w:firstLineChars="0"/>
      </w:pPr>
      <w:r w:rsidRPr="004C5804">
        <w:rPr>
          <w:rStyle w:val="af"/>
          <w:rFonts w:hint="eastAsia"/>
        </w:rPr>
        <w:t>货币政策</w:t>
      </w:r>
      <w:r>
        <w:rPr>
          <w:rFonts w:hint="eastAsia"/>
        </w:rPr>
        <w:t>作为总需求管理工具，在维护金融稳定方面有一定的</w:t>
      </w:r>
      <w:r w:rsidRPr="00CA1927">
        <w:rPr>
          <w:rStyle w:val="af"/>
          <w:rFonts w:hint="eastAsia"/>
        </w:rPr>
        <w:t>局限性</w:t>
      </w:r>
      <w:r>
        <w:rPr>
          <w:rFonts w:hint="eastAsia"/>
        </w:rPr>
        <w:t>。</w:t>
      </w:r>
    </w:p>
    <w:p w:rsidR="00052191" w:rsidRDefault="00274B9F" w:rsidP="00B6540F">
      <w:pPr>
        <w:pStyle w:val="aa"/>
        <w:numPr>
          <w:ilvl w:val="0"/>
          <w:numId w:val="1"/>
        </w:numPr>
        <w:ind w:firstLineChars="0"/>
      </w:pPr>
      <w:r w:rsidRPr="00274B9F">
        <w:rPr>
          <w:rStyle w:val="af"/>
        </w:rPr>
        <w:t>公司型基金</w:t>
      </w:r>
      <w:r w:rsidRPr="00274B9F">
        <w:t>依据基金公司章程设立</w:t>
      </w:r>
      <w:r>
        <w:rPr>
          <w:rFonts w:hint="eastAsia"/>
        </w:rPr>
        <w:t>。</w:t>
      </w:r>
    </w:p>
    <w:p w:rsidR="00107247" w:rsidRDefault="00DC7F58" w:rsidP="00B6540F">
      <w:pPr>
        <w:pStyle w:val="aa"/>
        <w:numPr>
          <w:ilvl w:val="0"/>
          <w:numId w:val="1"/>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优先向通过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104425" w:rsidRDefault="007E586B" w:rsidP="00B6540F">
      <w:pPr>
        <w:pStyle w:val="aa"/>
        <w:widowControl/>
        <w:numPr>
          <w:ilvl w:val="0"/>
          <w:numId w:val="1"/>
        </w:numPr>
        <w:ind w:firstLineChars="0"/>
        <w:jc w:val="left"/>
      </w:pPr>
      <w:r>
        <w:rPr>
          <w:rFonts w:hint="eastAsia"/>
        </w:rPr>
        <w:t>证券公司的</w:t>
      </w:r>
      <w:r w:rsidRPr="00CB4E6C">
        <w:rPr>
          <w:rStyle w:val="af"/>
          <w:rFonts w:hint="eastAsia"/>
        </w:rPr>
        <w:t>融资融券</w:t>
      </w:r>
      <w:r>
        <w:rPr>
          <w:rFonts w:hint="eastAsia"/>
        </w:rPr>
        <w:t>业务，应当以自己名义在</w:t>
      </w:r>
      <w:r w:rsidRPr="00CB4E6C">
        <w:rPr>
          <w:rStyle w:val="af"/>
          <w:rFonts w:hint="eastAsia"/>
        </w:rPr>
        <w:t>证券登记结算机构</w:t>
      </w:r>
      <w:r>
        <w:rPr>
          <w:rFonts w:hint="eastAsia"/>
        </w:rPr>
        <w:t>分别开立：融券专用证券账户、客户信用交易担保证券账户、信用交易证券交收账户、</w:t>
      </w:r>
      <w:r w:rsidRPr="004D768A">
        <w:rPr>
          <w:rStyle w:val="af"/>
          <w:rFonts w:hint="eastAsia"/>
        </w:rPr>
        <w:t>信用交易资金交收账户</w:t>
      </w:r>
      <w:r>
        <w:rPr>
          <w:rFonts w:hint="eastAsia"/>
        </w:rPr>
        <w:t>。</w:t>
      </w:r>
      <w:r w:rsidR="00104425">
        <w:br w:type="page"/>
      </w:r>
    </w:p>
    <w:p w:rsidR="008509DB" w:rsidRDefault="00104425" w:rsidP="00A85CA4">
      <w:pPr>
        <w:pStyle w:val="2"/>
      </w:pPr>
      <w:r>
        <w:lastRenderedPageBreak/>
        <w:t>重要考点速记</w:t>
      </w:r>
      <w:r>
        <w:rPr>
          <w:rFonts w:hint="eastAsia"/>
        </w:rPr>
        <w:t>0716</w:t>
      </w:r>
    </w:p>
    <w:p w:rsidR="00FE679A" w:rsidRDefault="00B026D5" w:rsidP="00B6540F">
      <w:pPr>
        <w:pStyle w:val="aa"/>
        <w:numPr>
          <w:ilvl w:val="0"/>
          <w:numId w:val="1"/>
        </w:numPr>
        <w:ind w:firstLineChars="0"/>
      </w:pPr>
      <w:r>
        <w:rPr>
          <w:rFonts w:hint="eastAsia"/>
        </w:rPr>
        <w:t>财务公司发行的金融债券应当</w:t>
      </w:r>
      <w:r w:rsidRPr="001E7864">
        <w:rPr>
          <w:rFonts w:hint="eastAsia"/>
        </w:rPr>
        <w:t>由</w:t>
      </w:r>
      <w:r w:rsidRPr="001E7864">
        <w:rPr>
          <w:rStyle w:val="af"/>
        </w:rPr>
        <w:t>财务公司的母公司或其他有担保能力的成员单位提供相应担保</w:t>
      </w:r>
      <w:r>
        <w:rPr>
          <w:rFonts w:hint="eastAsia"/>
        </w:rPr>
        <w:t>，经原中国银监会批准免于担保的除外。</w:t>
      </w:r>
      <w:r w:rsidRPr="009E0F59">
        <w:rPr>
          <w:rStyle w:val="af"/>
          <w:rFonts w:hint="eastAsia"/>
        </w:rPr>
        <w:t>可以进行公开发行和非公开发行</w:t>
      </w:r>
      <w:r>
        <w:rPr>
          <w:rFonts w:hint="eastAsia"/>
        </w:rPr>
        <w:t>。</w:t>
      </w:r>
    </w:p>
    <w:p w:rsidR="00B026D5" w:rsidRDefault="00892534" w:rsidP="00B6540F">
      <w:pPr>
        <w:pStyle w:val="aa"/>
        <w:numPr>
          <w:ilvl w:val="0"/>
          <w:numId w:val="1"/>
        </w:numPr>
        <w:ind w:firstLineChars="0"/>
      </w:pPr>
      <w:r w:rsidRPr="00892534">
        <w:rPr>
          <w:rStyle w:val="af"/>
          <w:rFonts w:hint="eastAsia"/>
        </w:rPr>
        <w:t>保险公司次级债务</w:t>
      </w:r>
      <w:r>
        <w:rPr>
          <w:rFonts w:hint="eastAsia"/>
        </w:rPr>
        <w:t>的偿还只能在确保偿还次级债务本息后偿付能力充足率不低于</w:t>
      </w:r>
      <w:r w:rsidRPr="00892534">
        <w:rPr>
          <w:rStyle w:val="af"/>
          <w:rFonts w:hint="eastAsia"/>
        </w:rPr>
        <w:t>100%</w:t>
      </w:r>
      <w:r>
        <w:rPr>
          <w:rFonts w:hint="eastAsia"/>
        </w:rPr>
        <w:t>的前提下才能偿本付息。</w:t>
      </w:r>
    </w:p>
    <w:p w:rsidR="008509DB" w:rsidRDefault="00474952" w:rsidP="00B6540F">
      <w:pPr>
        <w:pStyle w:val="aa"/>
        <w:numPr>
          <w:ilvl w:val="0"/>
          <w:numId w:val="1"/>
        </w:numPr>
        <w:ind w:firstLineChars="0"/>
      </w:pPr>
      <w:r w:rsidRPr="00474952">
        <w:rPr>
          <w:rStyle w:val="af"/>
          <w:rFonts w:hint="eastAsia"/>
        </w:rPr>
        <w:t>国际经济环境因素</w:t>
      </w:r>
      <w:r>
        <w:rPr>
          <w:rFonts w:hint="eastAsia"/>
        </w:rPr>
        <w:t>作为影响我国金融市场运行的因素，包括：</w:t>
      </w:r>
      <w:r w:rsidRPr="00474952">
        <w:rPr>
          <w:rStyle w:val="af"/>
          <w:rFonts w:hint="eastAsia"/>
        </w:rPr>
        <w:t>经济全球化、放松管制和加强管制两种经济哲学的交替、世界货币制度的影响</w:t>
      </w:r>
      <w:r>
        <w:rPr>
          <w:rFonts w:hint="eastAsia"/>
        </w:rPr>
        <w:t>。不包括：汇率和国际资本流动。</w:t>
      </w:r>
    </w:p>
    <w:p w:rsidR="00F542ED" w:rsidRDefault="00555A92" w:rsidP="00B6540F">
      <w:pPr>
        <w:pStyle w:val="aa"/>
        <w:numPr>
          <w:ilvl w:val="0"/>
          <w:numId w:val="1"/>
        </w:numPr>
        <w:ind w:firstLineChars="0"/>
      </w:pPr>
      <w:r w:rsidRPr="00555A92">
        <w:rPr>
          <w:rStyle w:val="af"/>
          <w:rFonts w:hint="eastAsia"/>
        </w:rPr>
        <w:t>基金运作</w:t>
      </w:r>
      <w:r>
        <w:rPr>
          <w:rFonts w:hint="eastAsia"/>
        </w:rPr>
        <w:t>费用的类别：</w:t>
      </w:r>
      <w:r w:rsidRPr="00555A92">
        <w:rPr>
          <w:rFonts w:hint="eastAsia"/>
        </w:rPr>
        <w:t>基金</w:t>
      </w:r>
      <w:r w:rsidRPr="00555A92">
        <w:rPr>
          <w:rStyle w:val="af"/>
          <w:rFonts w:hint="eastAsia"/>
        </w:rPr>
        <w:t>销售过程</w:t>
      </w:r>
      <w:r>
        <w:rPr>
          <w:rFonts w:hint="eastAsia"/>
        </w:rPr>
        <w:t>中的费用，</w:t>
      </w:r>
      <w:r w:rsidRPr="00555A92">
        <w:rPr>
          <w:rFonts w:hint="eastAsia"/>
        </w:rPr>
        <w:t>基金</w:t>
      </w:r>
      <w:r w:rsidRPr="00555A92">
        <w:rPr>
          <w:rStyle w:val="af"/>
          <w:rFonts w:hint="eastAsia"/>
        </w:rPr>
        <w:t>管理过程</w:t>
      </w:r>
      <w:r>
        <w:rPr>
          <w:rFonts w:hint="eastAsia"/>
        </w:rPr>
        <w:t>中的费用。</w:t>
      </w:r>
    </w:p>
    <w:p w:rsidR="009F0D00" w:rsidRDefault="00555A92" w:rsidP="00B6540F">
      <w:pPr>
        <w:pStyle w:val="aa"/>
        <w:numPr>
          <w:ilvl w:val="0"/>
          <w:numId w:val="1"/>
        </w:numPr>
        <w:ind w:firstLineChars="0"/>
      </w:pPr>
      <w:r w:rsidRPr="00555A92">
        <w:rPr>
          <w:rStyle w:val="af"/>
          <w:rFonts w:hint="eastAsia"/>
        </w:rPr>
        <w:t>詹森指数</w:t>
      </w:r>
      <w:r>
        <w:rPr>
          <w:rFonts w:hint="eastAsia"/>
        </w:rPr>
        <w:t>是</w:t>
      </w:r>
      <w:r w:rsidRPr="009B0D06">
        <w:rPr>
          <w:rStyle w:val="af"/>
          <w:rFonts w:hint="eastAsia"/>
        </w:rPr>
        <w:t>以资本定价模型为基础的评价基金业绩的绝对指标</w:t>
      </w:r>
      <w:r>
        <w:rPr>
          <w:rFonts w:hint="eastAsia"/>
        </w:rPr>
        <w:t>。</w:t>
      </w:r>
    </w:p>
    <w:p w:rsidR="009F0D00" w:rsidRDefault="00BF2EEA" w:rsidP="00B6540F">
      <w:pPr>
        <w:pStyle w:val="aa"/>
        <w:numPr>
          <w:ilvl w:val="0"/>
          <w:numId w:val="1"/>
        </w:numPr>
        <w:ind w:firstLineChars="0"/>
      </w:pPr>
      <w:r>
        <w:rPr>
          <w:rFonts w:hint="eastAsia"/>
        </w:rPr>
        <w:t>证券公司设立私募基金子公司规定（其一）：经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5717BB" w:rsidRDefault="005717BB" w:rsidP="00B6540F">
      <w:pPr>
        <w:pStyle w:val="aa"/>
        <w:numPr>
          <w:ilvl w:val="0"/>
          <w:numId w:val="1"/>
        </w:numPr>
        <w:ind w:firstLineChars="0"/>
      </w:pPr>
      <w:r>
        <w:rPr>
          <w:rFonts w:hint="eastAsia"/>
        </w:rPr>
        <w:t>证券、期货</w:t>
      </w:r>
      <w:r w:rsidRPr="005717BB">
        <w:rPr>
          <w:rStyle w:val="af"/>
          <w:rFonts w:hint="eastAsia"/>
        </w:rPr>
        <w:t>投资咨询人员</w:t>
      </w:r>
      <w:r>
        <w:rPr>
          <w:rFonts w:hint="eastAsia"/>
        </w:rPr>
        <w:t>申请从业资格的条件（其三）：</w:t>
      </w:r>
      <w:r w:rsidRPr="00F6786E">
        <w:rPr>
          <w:rFonts w:hint="eastAsia"/>
        </w:rPr>
        <w:t>通过中国证监会统一组织的从业人员资格考试</w:t>
      </w:r>
      <w:r w:rsidRPr="005717BB">
        <w:rPr>
          <w:rStyle w:val="af"/>
          <w:rFonts w:hint="eastAsia"/>
        </w:rPr>
        <w:t>、加入一家有从业资格业务的投资咨询公司、从业业务两年</w:t>
      </w:r>
      <w:r>
        <w:rPr>
          <w:rFonts w:hint="eastAsia"/>
        </w:rPr>
        <w:t>。</w:t>
      </w:r>
    </w:p>
    <w:p w:rsidR="000302DF" w:rsidRDefault="000D2010" w:rsidP="00A85CA4">
      <w:pPr>
        <w:pStyle w:val="aa"/>
        <w:numPr>
          <w:ilvl w:val="0"/>
          <w:numId w:val="1"/>
        </w:numPr>
        <w:ind w:firstLineChars="0"/>
      </w:pPr>
      <w:r>
        <w:rPr>
          <w:rFonts w:hint="eastAsia"/>
        </w:rPr>
        <w:t>证券公司开展转融通业务后，应当每年按照</w:t>
      </w:r>
      <w:r w:rsidRPr="00153A46">
        <w:rPr>
          <w:rStyle w:val="af"/>
          <w:rFonts w:hint="eastAsia"/>
        </w:rPr>
        <w:t>税后利润的10%提取风险准备金</w:t>
      </w:r>
      <w:r>
        <w:rPr>
          <w:rFonts w:hint="eastAsia"/>
        </w:rPr>
        <w:t>。</w:t>
      </w:r>
    </w:p>
    <w:p w:rsidR="009F0D00" w:rsidRDefault="007522B6" w:rsidP="00313859">
      <w:pPr>
        <w:pStyle w:val="aa"/>
        <w:numPr>
          <w:ilvl w:val="0"/>
          <w:numId w:val="1"/>
        </w:numPr>
        <w:ind w:firstLineChars="0"/>
      </w:pPr>
      <w:r>
        <w:t>形成</w:t>
      </w:r>
      <w:r>
        <w:rPr>
          <w:rFonts w:hint="eastAsia"/>
        </w:rPr>
        <w:t>“</w:t>
      </w:r>
      <w:r w:rsidRPr="00DA5922">
        <w:rPr>
          <w:rStyle w:val="af"/>
          <w:rFonts w:hint="eastAsia"/>
        </w:rPr>
        <w:t>传统龙头企业+新兴成长行业领军企业</w:t>
      </w:r>
      <w:r>
        <w:rPr>
          <w:rFonts w:hint="eastAsia"/>
        </w:rPr>
        <w:t>”组合的是</w:t>
      </w:r>
      <w:r w:rsidRPr="007522B6">
        <w:rPr>
          <w:rStyle w:val="af"/>
          <w:rFonts w:hint="eastAsia"/>
        </w:rPr>
        <w:t>深证1</w:t>
      </w:r>
      <w:r w:rsidRPr="007522B6">
        <w:rPr>
          <w:rStyle w:val="af"/>
        </w:rPr>
        <w:t>00</w:t>
      </w:r>
      <w:r w:rsidRPr="007522B6">
        <w:rPr>
          <w:rStyle w:val="af"/>
          <w:rFonts w:hint="eastAsia"/>
        </w:rPr>
        <w:t>指数</w:t>
      </w:r>
      <w:r>
        <w:rPr>
          <w:rFonts w:hint="eastAsia"/>
        </w:rPr>
        <w:t>。</w:t>
      </w:r>
    </w:p>
    <w:p w:rsidR="00A961EF" w:rsidRDefault="00D669A8" w:rsidP="00B6540F">
      <w:pPr>
        <w:pStyle w:val="aa"/>
        <w:numPr>
          <w:ilvl w:val="0"/>
          <w:numId w:val="1"/>
        </w:numPr>
        <w:ind w:firstLineChars="0"/>
      </w:pPr>
      <w:r>
        <w:rPr>
          <w:rFonts w:hint="eastAsia"/>
        </w:rPr>
        <w:t>伦敦债券市场包括：</w:t>
      </w:r>
      <w:r w:rsidRPr="00D669A8">
        <w:rPr>
          <w:rStyle w:val="af"/>
          <w:rFonts w:hint="eastAsia"/>
        </w:rPr>
        <w:t>金边（</w:t>
      </w:r>
      <w:r w:rsidR="00AB7768">
        <w:rPr>
          <w:rStyle w:val="af"/>
          <w:rFonts w:hint="eastAsia"/>
        </w:rPr>
        <w:t>英国中央政府</w:t>
      </w:r>
      <w:r w:rsidRPr="00D669A8">
        <w:rPr>
          <w:rStyle w:val="af"/>
          <w:rFonts w:hint="eastAsia"/>
        </w:rPr>
        <w:t>）</w:t>
      </w:r>
      <w:r w:rsidR="00AB7768" w:rsidRPr="00D669A8">
        <w:rPr>
          <w:rStyle w:val="af"/>
          <w:rFonts w:hint="eastAsia"/>
        </w:rPr>
        <w:t>债券</w:t>
      </w:r>
      <w:r w:rsidRPr="00D669A8">
        <w:rPr>
          <w:rStyle w:val="af"/>
          <w:rFonts w:hint="eastAsia"/>
        </w:rPr>
        <w:t>市场；国际债券市场；公司债券市场</w:t>
      </w:r>
      <w:r>
        <w:rPr>
          <w:rFonts w:hint="eastAsia"/>
        </w:rPr>
        <w:t>。</w:t>
      </w:r>
    </w:p>
    <w:p w:rsidR="00FC0492" w:rsidRDefault="00227343" w:rsidP="00B6540F">
      <w:pPr>
        <w:pStyle w:val="aa"/>
        <w:numPr>
          <w:ilvl w:val="0"/>
          <w:numId w:val="1"/>
        </w:numPr>
        <w:ind w:firstLineChars="0"/>
      </w:pPr>
      <w:r>
        <w:rPr>
          <w:rFonts w:hint="eastAsia"/>
        </w:rPr>
        <w:t>地方债</w:t>
      </w:r>
      <w:r w:rsidRPr="00915623">
        <w:rPr>
          <w:rStyle w:val="af"/>
          <w:rFonts w:hint="eastAsia"/>
        </w:rPr>
        <w:t>不由</w:t>
      </w:r>
      <w:r>
        <w:rPr>
          <w:rFonts w:hint="eastAsia"/>
        </w:rPr>
        <w:t>国债承销团成员</w:t>
      </w:r>
      <w:r w:rsidR="00DC3F35">
        <w:rPr>
          <w:rFonts w:hint="eastAsia"/>
        </w:rPr>
        <w:t>分销</w:t>
      </w:r>
      <w:r>
        <w:rPr>
          <w:rFonts w:hint="eastAsia"/>
        </w:rPr>
        <w:t>。</w:t>
      </w:r>
    </w:p>
    <w:p w:rsidR="00227343" w:rsidRDefault="009E654C" w:rsidP="00B6540F">
      <w:pPr>
        <w:pStyle w:val="aa"/>
        <w:numPr>
          <w:ilvl w:val="0"/>
          <w:numId w:val="1"/>
        </w:numPr>
        <w:ind w:firstLineChars="0"/>
      </w:pPr>
      <w:r>
        <w:rPr>
          <w:rFonts w:hint="eastAsia"/>
        </w:rPr>
        <w:t>证券交易所的</w:t>
      </w:r>
      <w:r w:rsidRPr="009E654C">
        <w:rPr>
          <w:rStyle w:val="af"/>
          <w:rFonts w:hint="eastAsia"/>
        </w:rPr>
        <w:t>债券交易</w:t>
      </w:r>
      <w:r>
        <w:rPr>
          <w:rFonts w:hint="eastAsia"/>
        </w:rPr>
        <w:t>价格按照竞价的方式进行，包括</w:t>
      </w:r>
      <w:r w:rsidR="00570C00">
        <w:rPr>
          <w:rFonts w:hint="eastAsia"/>
        </w:rPr>
        <w:t>：</w:t>
      </w:r>
      <w:r>
        <w:rPr>
          <w:rFonts w:hint="eastAsia"/>
        </w:rPr>
        <w:t>口头报唱；板牌竞价；计算机终端申报竞价。</w:t>
      </w:r>
      <w:r w:rsidRPr="009E654C">
        <w:rPr>
          <w:rStyle w:val="af"/>
          <w:rFonts w:hint="eastAsia"/>
        </w:rPr>
        <w:t>不包括书面报价</w:t>
      </w:r>
      <w:r>
        <w:rPr>
          <w:rFonts w:hint="eastAsia"/>
        </w:rPr>
        <w:t>。</w:t>
      </w:r>
    </w:p>
    <w:p w:rsidR="00D9024D" w:rsidRDefault="00D9024D" w:rsidP="00B6540F">
      <w:pPr>
        <w:pStyle w:val="aa"/>
        <w:numPr>
          <w:ilvl w:val="0"/>
          <w:numId w:val="1"/>
        </w:numPr>
        <w:ind w:firstLineChars="0"/>
      </w:pPr>
      <w:r>
        <w:rPr>
          <w:rFonts w:hint="eastAsia"/>
        </w:rPr>
        <w:t>资产证券化可以为发行人解决两个不匹配：</w:t>
      </w:r>
      <w:r w:rsidRPr="00D9024D">
        <w:rPr>
          <w:rStyle w:val="af"/>
          <w:rFonts w:hint="eastAsia"/>
        </w:rPr>
        <w:t>流动性和期限的不匹配；利率的不匹配</w:t>
      </w:r>
      <w:r>
        <w:rPr>
          <w:rFonts w:hint="eastAsia"/>
        </w:rPr>
        <w:t>。</w:t>
      </w:r>
    </w:p>
    <w:p w:rsidR="00FF5282" w:rsidRDefault="00FF5282" w:rsidP="00B6540F">
      <w:pPr>
        <w:pStyle w:val="aa"/>
        <w:numPr>
          <w:ilvl w:val="0"/>
          <w:numId w:val="1"/>
        </w:numPr>
        <w:ind w:firstLineChars="0"/>
      </w:pPr>
      <w:r w:rsidRPr="00FF5282">
        <w:rPr>
          <w:rFonts w:hint="eastAsia"/>
        </w:rPr>
        <w:t>中国</w:t>
      </w:r>
      <w:r w:rsidR="009617E8">
        <w:rPr>
          <w:rFonts w:hint="eastAsia"/>
        </w:rPr>
        <w:t>证监会</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49502E" w:rsidRDefault="00B01541" w:rsidP="00B6540F">
      <w:pPr>
        <w:pStyle w:val="aa"/>
        <w:numPr>
          <w:ilvl w:val="0"/>
          <w:numId w:val="1"/>
        </w:numPr>
        <w:ind w:firstLineChars="0"/>
      </w:pPr>
      <w:r>
        <w:rPr>
          <w:rFonts w:hint="eastAsia"/>
        </w:rPr>
        <w:t>开放式基金认购的步骤为：开户、认购、确认。（没有缴款）</w:t>
      </w:r>
    </w:p>
    <w:p w:rsidR="00FB1346" w:rsidRDefault="00E330A2" w:rsidP="00B6540F">
      <w:pPr>
        <w:pStyle w:val="aa"/>
        <w:numPr>
          <w:ilvl w:val="0"/>
          <w:numId w:val="1"/>
        </w:numPr>
        <w:ind w:firstLineChars="0"/>
      </w:pPr>
      <w:r w:rsidRPr="00FD6870">
        <w:rPr>
          <w:rStyle w:val="af"/>
          <w:rFonts w:hint="eastAsia"/>
        </w:rPr>
        <w:t>财政部；中国证监会</w:t>
      </w:r>
      <w:proofErr w:type="gramStart"/>
      <w:r>
        <w:rPr>
          <w:rFonts w:hint="eastAsia"/>
        </w:rPr>
        <w:t>对</w:t>
      </w:r>
      <w:r w:rsidR="00BF45B1">
        <w:rPr>
          <w:rFonts w:hint="eastAsia"/>
        </w:rPr>
        <w:t>注会</w:t>
      </w:r>
      <w:proofErr w:type="gramEnd"/>
      <w:r w:rsidRPr="00E330A2">
        <w:rPr>
          <w:rFonts w:hint="eastAsia"/>
        </w:rPr>
        <w:t>、会计师事务所</w:t>
      </w:r>
      <w:r>
        <w:rPr>
          <w:rFonts w:hint="eastAsia"/>
        </w:rPr>
        <w:t>执行证券、期货相关业务实行</w:t>
      </w:r>
      <w:r w:rsidRPr="00FD6870">
        <w:rPr>
          <w:rStyle w:val="af"/>
        </w:rPr>
        <w:t>许可证管理</w:t>
      </w:r>
      <w:r>
        <w:rPr>
          <w:rFonts w:hint="eastAsia"/>
        </w:rPr>
        <w:t>。</w:t>
      </w:r>
    </w:p>
    <w:p w:rsidR="00D77348" w:rsidRDefault="00D77348" w:rsidP="00B6540F">
      <w:pPr>
        <w:pStyle w:val="aa"/>
        <w:numPr>
          <w:ilvl w:val="0"/>
          <w:numId w:val="1"/>
        </w:numPr>
        <w:ind w:firstLineChars="0"/>
      </w:pPr>
      <w:r>
        <w:rPr>
          <w:rFonts w:hint="eastAsia"/>
        </w:rPr>
        <w:t>我国证券登记结算制度（其一）为</w:t>
      </w:r>
      <w:r w:rsidRPr="00D77348">
        <w:rPr>
          <w:rStyle w:val="af"/>
          <w:rFonts w:hint="eastAsia"/>
        </w:rPr>
        <w:t>净额结算制度</w:t>
      </w:r>
      <w:r>
        <w:rPr>
          <w:rFonts w:hint="eastAsia"/>
        </w:rPr>
        <w:t>，而不是全额结算制度。</w:t>
      </w:r>
    </w:p>
    <w:p w:rsidR="00C65B19" w:rsidRDefault="00C65B19" w:rsidP="00B6540F">
      <w:pPr>
        <w:pStyle w:val="aa"/>
        <w:numPr>
          <w:ilvl w:val="0"/>
          <w:numId w:val="1"/>
        </w:numPr>
        <w:ind w:firstLineChars="0"/>
      </w:pPr>
      <w:r>
        <w:rPr>
          <w:rFonts w:hint="eastAsia"/>
        </w:rPr>
        <w:t>根据交易</w:t>
      </w:r>
      <w:r w:rsidRPr="00C65B19">
        <w:rPr>
          <w:rStyle w:val="af"/>
          <w:rFonts w:hint="eastAsia"/>
        </w:rPr>
        <w:t>合约的签订与实际交割</w:t>
      </w:r>
      <w:r>
        <w:rPr>
          <w:rFonts w:hint="eastAsia"/>
        </w:rPr>
        <w:t>之间的关系，将市场交易的组织形态划分为：</w:t>
      </w:r>
      <w:r w:rsidRPr="00C65B19">
        <w:rPr>
          <w:rStyle w:val="af"/>
          <w:rFonts w:hint="eastAsia"/>
        </w:rPr>
        <w:t>现货交易、远期交易、期货交易</w:t>
      </w:r>
      <w:r>
        <w:rPr>
          <w:rFonts w:hint="eastAsia"/>
        </w:rPr>
        <w:t>。</w:t>
      </w:r>
    </w:p>
    <w:p w:rsidR="00C65B19" w:rsidRDefault="00A07263" w:rsidP="00B6540F">
      <w:pPr>
        <w:pStyle w:val="aa"/>
        <w:numPr>
          <w:ilvl w:val="0"/>
          <w:numId w:val="1"/>
        </w:numPr>
        <w:ind w:firstLineChars="0"/>
      </w:pPr>
      <w:r>
        <w:rPr>
          <w:rFonts w:hint="eastAsia"/>
        </w:rPr>
        <w:t>中</w:t>
      </w:r>
      <w:proofErr w:type="gramStart"/>
      <w:r>
        <w:rPr>
          <w:rFonts w:hint="eastAsia"/>
        </w:rPr>
        <w:t>证规模</w:t>
      </w:r>
      <w:proofErr w:type="gramEnd"/>
      <w:r>
        <w:rPr>
          <w:rFonts w:hint="eastAsia"/>
        </w:rPr>
        <w:t>指数包括：</w:t>
      </w:r>
      <w:r w:rsidRPr="00A07263">
        <w:rPr>
          <w:rStyle w:val="af"/>
          <w:rFonts w:hint="eastAsia"/>
        </w:rPr>
        <w:t>中证100,200,500,700,800，中</w:t>
      </w:r>
      <w:proofErr w:type="gramStart"/>
      <w:r w:rsidRPr="00A07263">
        <w:rPr>
          <w:rStyle w:val="af"/>
          <w:rFonts w:hint="eastAsia"/>
        </w:rPr>
        <w:t>证流通</w:t>
      </w:r>
      <w:proofErr w:type="gramEnd"/>
      <w:r w:rsidRPr="00A07263">
        <w:rPr>
          <w:rStyle w:val="af"/>
          <w:rFonts w:hint="eastAsia"/>
        </w:rPr>
        <w:t>指数</w:t>
      </w:r>
      <w:r>
        <w:rPr>
          <w:rFonts w:hint="eastAsia"/>
        </w:rPr>
        <w:t>。</w:t>
      </w:r>
    </w:p>
    <w:p w:rsidR="00A21408" w:rsidRDefault="00A21408" w:rsidP="00B6540F">
      <w:pPr>
        <w:pStyle w:val="aa"/>
        <w:numPr>
          <w:ilvl w:val="0"/>
          <w:numId w:val="1"/>
        </w:numPr>
        <w:ind w:firstLineChars="0"/>
      </w:pPr>
      <w:r w:rsidRPr="00B763ED">
        <w:rPr>
          <w:rStyle w:val="af"/>
          <w:rFonts w:hint="eastAsia"/>
        </w:rPr>
        <w:t>创业板上市</w:t>
      </w:r>
      <w:r w:rsidRPr="00B763ED">
        <w:rPr>
          <w:rFonts w:hint="eastAsia"/>
        </w:rPr>
        <w:t>的规定</w:t>
      </w:r>
      <w:r>
        <w:rPr>
          <w:rFonts w:hint="eastAsia"/>
        </w:rPr>
        <w:t>（之中2个）：</w:t>
      </w:r>
      <w:r w:rsidRPr="00285587">
        <w:rPr>
          <w:rStyle w:val="af"/>
          <w:rFonts w:hint="eastAsia"/>
        </w:rPr>
        <w:t>最近2年</w:t>
      </w:r>
      <w:r>
        <w:rPr>
          <w:rFonts w:hint="eastAsia"/>
        </w:rPr>
        <w:t>按照上市公司章程的规定实施现金分红；</w:t>
      </w:r>
      <w:r w:rsidRPr="00285587">
        <w:rPr>
          <w:rStyle w:val="af"/>
          <w:rFonts w:hint="eastAsia"/>
        </w:rPr>
        <w:t>最近3年</w:t>
      </w:r>
      <w:r>
        <w:rPr>
          <w:rFonts w:hint="eastAsia"/>
        </w:rPr>
        <w:t>及1期财务报表未被注册会计师出具否定意见或者无法表示意见的审计报告。</w:t>
      </w:r>
    </w:p>
    <w:p w:rsidR="00DC7F58" w:rsidRDefault="00DC7F58" w:rsidP="00B6540F">
      <w:pPr>
        <w:pStyle w:val="aa"/>
        <w:numPr>
          <w:ilvl w:val="0"/>
          <w:numId w:val="1"/>
        </w:numPr>
        <w:ind w:firstLineChars="0"/>
      </w:pPr>
      <w:r>
        <w:rPr>
          <w:rFonts w:hint="eastAsia"/>
        </w:rPr>
        <w:t>中国证券业协会正式成立于</w:t>
      </w:r>
      <w:r w:rsidRPr="00AB40D7">
        <w:rPr>
          <w:rStyle w:val="af"/>
          <w:rFonts w:hint="eastAsia"/>
        </w:rPr>
        <w:t>199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，具有独立法人地位，由经营证券业务的</w:t>
      </w:r>
      <w:r w:rsidRPr="00241255">
        <w:rPr>
          <w:rStyle w:val="af"/>
          <w:rFonts w:hint="eastAsia"/>
        </w:rPr>
        <w:t>金融机构</w:t>
      </w:r>
      <w:r>
        <w:rPr>
          <w:rFonts w:hint="eastAsia"/>
        </w:rPr>
        <w:t>自愿组成。</w:t>
      </w:r>
    </w:p>
    <w:p w:rsidR="00DC7F58" w:rsidRDefault="00DC7F58" w:rsidP="00B6540F">
      <w:pPr>
        <w:pStyle w:val="aa"/>
        <w:numPr>
          <w:ilvl w:val="0"/>
          <w:numId w:val="1"/>
        </w:numPr>
        <w:ind w:firstLineChars="0"/>
      </w:pPr>
      <w:r w:rsidRPr="00461F2E">
        <w:rPr>
          <w:rFonts w:hint="eastAsia"/>
        </w:rPr>
        <w:t>证券市场监管</w:t>
      </w:r>
      <w:r>
        <w:rPr>
          <w:rFonts w:hint="eastAsia"/>
        </w:rPr>
        <w:t>的经济手段：运用利率政策、</w:t>
      </w:r>
      <w:r w:rsidRPr="00461F2E">
        <w:rPr>
          <w:rStyle w:val="af"/>
          <w:rFonts w:hint="eastAsia"/>
        </w:rPr>
        <w:t>公开市场业务</w:t>
      </w:r>
      <w:r>
        <w:rPr>
          <w:rFonts w:hint="eastAsia"/>
        </w:rPr>
        <w:t>、信贷政策、税收政策。</w:t>
      </w:r>
    </w:p>
    <w:p w:rsidR="00104425" w:rsidRDefault="006274A7" w:rsidP="00A25976">
      <w:pPr>
        <w:pStyle w:val="2"/>
      </w:pPr>
      <w:r>
        <w:t>重要考点速记</w:t>
      </w:r>
      <w:r>
        <w:rPr>
          <w:rFonts w:hint="eastAsia"/>
        </w:rPr>
        <w:t>0717</w:t>
      </w:r>
    </w:p>
    <w:p w:rsidR="00104425" w:rsidRDefault="00276B3A" w:rsidP="00B6540F">
      <w:pPr>
        <w:pStyle w:val="aa"/>
        <w:numPr>
          <w:ilvl w:val="0"/>
          <w:numId w:val="1"/>
        </w:numPr>
        <w:ind w:firstLineChars="0"/>
      </w:pPr>
      <w:r>
        <w:t>债券的票面要素</w:t>
      </w:r>
      <w:r>
        <w:rPr>
          <w:rFonts w:hint="eastAsia"/>
        </w:rPr>
        <w:t>：票面价值、到期期限、</w:t>
      </w:r>
      <w:r w:rsidRPr="00276B3A">
        <w:rPr>
          <w:rStyle w:val="af"/>
          <w:rFonts w:hint="eastAsia"/>
        </w:rPr>
        <w:t>票面利率</w:t>
      </w:r>
      <w:r>
        <w:rPr>
          <w:rFonts w:hint="eastAsia"/>
        </w:rPr>
        <w:t>、发行者名称。</w:t>
      </w:r>
      <w:r w:rsidRPr="0054125F">
        <w:rPr>
          <w:rStyle w:val="af"/>
          <w:rFonts w:hint="eastAsia"/>
        </w:rPr>
        <w:t>没有发行日期</w:t>
      </w:r>
      <w:r>
        <w:rPr>
          <w:rFonts w:hint="eastAsia"/>
        </w:rPr>
        <w:t>。</w:t>
      </w:r>
    </w:p>
    <w:p w:rsidR="00276B3A" w:rsidRDefault="001E3DCA" w:rsidP="00B6540F">
      <w:pPr>
        <w:pStyle w:val="aa"/>
        <w:numPr>
          <w:ilvl w:val="0"/>
          <w:numId w:val="1"/>
        </w:numPr>
        <w:ind w:firstLineChars="0"/>
      </w:pPr>
      <w:r>
        <w:rPr>
          <w:rFonts w:hint="eastAsia"/>
        </w:rPr>
        <w:t>公司债券实行一次核准、分期发行，</w:t>
      </w:r>
      <w:r w:rsidRPr="0054125F">
        <w:rPr>
          <w:rStyle w:val="af"/>
          <w:rFonts w:hint="eastAsia"/>
        </w:rPr>
        <w:t>首期发行量</w:t>
      </w:r>
      <w:r>
        <w:rPr>
          <w:rFonts w:hint="eastAsia"/>
        </w:rPr>
        <w:t>应当不少于发行总量的</w:t>
      </w:r>
      <w:r w:rsidRPr="0054125F">
        <w:rPr>
          <w:rStyle w:val="af"/>
          <w:rFonts w:hint="eastAsia"/>
        </w:rPr>
        <w:t>50%</w:t>
      </w:r>
      <w:r>
        <w:rPr>
          <w:rFonts w:hint="eastAsia"/>
        </w:rPr>
        <w:t>。</w:t>
      </w:r>
    </w:p>
    <w:p w:rsidR="001E3DCA" w:rsidRDefault="00F37C1C" w:rsidP="00B6540F">
      <w:pPr>
        <w:pStyle w:val="aa"/>
        <w:numPr>
          <w:ilvl w:val="0"/>
          <w:numId w:val="1"/>
        </w:numPr>
        <w:ind w:firstLineChars="0"/>
      </w:pPr>
      <w:r>
        <w:rPr>
          <w:rFonts w:hint="eastAsia"/>
        </w:rPr>
        <w:t>在资产证券化中，服务机构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2D0CCE" w:rsidRDefault="007F0F86" w:rsidP="00B6540F">
      <w:pPr>
        <w:pStyle w:val="aa"/>
        <w:numPr>
          <w:ilvl w:val="0"/>
          <w:numId w:val="1"/>
        </w:numPr>
        <w:ind w:firstLineChars="0"/>
      </w:pPr>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7F0F86" w:rsidRDefault="00283BB3" w:rsidP="00B6540F">
      <w:pPr>
        <w:pStyle w:val="aa"/>
        <w:numPr>
          <w:ilvl w:val="0"/>
          <w:numId w:val="1"/>
        </w:numPr>
        <w:ind w:firstLineChars="0"/>
      </w:pPr>
      <w:r>
        <w:rPr>
          <w:rFonts w:hint="eastAsia"/>
        </w:rPr>
        <w:t>货币乘数的完整公式比理论公式多出了：</w:t>
      </w:r>
      <w:r w:rsidRPr="00283BB3">
        <w:rPr>
          <w:rStyle w:val="af"/>
          <w:rFonts w:hint="eastAsia"/>
        </w:rPr>
        <w:t>提现率，超额准备金率</w:t>
      </w:r>
      <w:r>
        <w:rPr>
          <w:rFonts w:hint="eastAsia"/>
        </w:rPr>
        <w:t>。</w:t>
      </w:r>
    </w:p>
    <w:p w:rsidR="00283BB3" w:rsidRDefault="008F15AE" w:rsidP="00B6540F">
      <w:pPr>
        <w:pStyle w:val="aa"/>
        <w:numPr>
          <w:ilvl w:val="0"/>
          <w:numId w:val="1"/>
        </w:numPr>
        <w:ind w:firstLineChars="0"/>
      </w:pPr>
      <w:r>
        <w:rPr>
          <w:rFonts w:hint="eastAsia"/>
        </w:rPr>
        <w:t xml:space="preserve">基金资产净值：总值 - </w:t>
      </w:r>
      <w:r w:rsidRPr="006227AF">
        <w:rPr>
          <w:rStyle w:val="af"/>
          <w:rFonts w:hint="eastAsia"/>
        </w:rPr>
        <w:t>所有负债</w:t>
      </w:r>
      <w:r w:rsidR="00B76B3C">
        <w:rPr>
          <w:rFonts w:hint="eastAsia"/>
        </w:rPr>
        <w:t>。</w:t>
      </w:r>
    </w:p>
    <w:p w:rsidR="00B76B3C" w:rsidRDefault="00B76B3C" w:rsidP="00B6540F">
      <w:pPr>
        <w:pStyle w:val="aa"/>
        <w:numPr>
          <w:ilvl w:val="0"/>
          <w:numId w:val="1"/>
        </w:numPr>
        <w:ind w:firstLineChars="0"/>
      </w:pPr>
      <w:r>
        <w:rPr>
          <w:rFonts w:hint="eastAsia"/>
        </w:rPr>
        <w:t>合格境内机构投资者应</w:t>
      </w:r>
      <w:r w:rsidRPr="00D12852">
        <w:rPr>
          <w:rFonts w:hint="eastAsia"/>
        </w:rPr>
        <w:t>在</w:t>
      </w:r>
      <w:r w:rsidRPr="00D12852">
        <w:rPr>
          <w:iCs/>
        </w:rPr>
        <w:t>每个会计年度结束后</w:t>
      </w:r>
      <w:r w:rsidRPr="00CB43A0">
        <w:rPr>
          <w:rStyle w:val="af"/>
          <w:rFonts w:hint="eastAsia"/>
        </w:rPr>
        <w:t>4</w:t>
      </w:r>
      <w:r w:rsidRPr="00CB43A0">
        <w:rPr>
          <w:rStyle w:val="af"/>
        </w:rPr>
        <w:t>个月内</w:t>
      </w:r>
      <w:r>
        <w:rPr>
          <w:rFonts w:hint="eastAsia"/>
        </w:rPr>
        <w:t>，向</w:t>
      </w:r>
      <w:r w:rsidRPr="00D12852">
        <w:rPr>
          <w:rStyle w:val="af"/>
        </w:rPr>
        <w:t>国家外汇管理局</w:t>
      </w:r>
      <w:r w:rsidRPr="00D12852">
        <w:rPr>
          <w:rFonts w:hint="eastAsia"/>
        </w:rPr>
        <w:t>报</w:t>
      </w:r>
      <w:r>
        <w:rPr>
          <w:rFonts w:hint="eastAsia"/>
        </w:rPr>
        <w:t>送上一个年度境外投资情况报告（包括投资额度使用情况、投资收益情况等）。</w:t>
      </w:r>
    </w:p>
    <w:p w:rsidR="001E3DCA" w:rsidRDefault="00D12852" w:rsidP="00B6540F">
      <w:pPr>
        <w:pStyle w:val="aa"/>
        <w:numPr>
          <w:ilvl w:val="0"/>
          <w:numId w:val="1"/>
        </w:numPr>
        <w:ind w:firstLineChars="0"/>
      </w:pPr>
      <w:r>
        <w:rPr>
          <w:rFonts w:hint="eastAsia"/>
        </w:rPr>
        <w:t>另类投资子公司</w:t>
      </w:r>
      <w:r w:rsidRPr="006154AE">
        <w:rPr>
          <w:rStyle w:val="af"/>
          <w:rFonts w:hint="eastAsia"/>
        </w:rPr>
        <w:t>不得</w:t>
      </w:r>
      <w:r w:rsidRPr="009104BE">
        <w:rPr>
          <w:rFonts w:hint="eastAsia"/>
        </w:rPr>
        <w:t>成为对所投资企业的债务承担</w:t>
      </w:r>
      <w:r w:rsidRPr="006154AE">
        <w:rPr>
          <w:rStyle w:val="af"/>
          <w:rFonts w:hint="eastAsia"/>
        </w:rPr>
        <w:t>连带责任</w:t>
      </w:r>
      <w:r w:rsidRPr="009104BE">
        <w:rPr>
          <w:rFonts w:hint="eastAsia"/>
        </w:rPr>
        <w:t>的出资人</w:t>
      </w:r>
      <w:r>
        <w:rPr>
          <w:rFonts w:hint="eastAsia"/>
        </w:rPr>
        <w:t>；</w:t>
      </w:r>
      <w:r w:rsidRPr="006154AE">
        <w:rPr>
          <w:rStyle w:val="af"/>
          <w:rFonts w:hint="eastAsia"/>
        </w:rPr>
        <w:t>不得</w:t>
      </w:r>
      <w:r w:rsidRPr="009104BE">
        <w:rPr>
          <w:rFonts w:hint="eastAsia"/>
        </w:rPr>
        <w:t>向投资者募集资金开展</w:t>
      </w:r>
      <w:r w:rsidRPr="006154AE">
        <w:rPr>
          <w:rStyle w:val="af"/>
          <w:rFonts w:hint="eastAsia"/>
        </w:rPr>
        <w:t>基金业务</w:t>
      </w:r>
      <w:r w:rsidR="00C070F5">
        <w:rPr>
          <w:rFonts w:hint="eastAsia"/>
        </w:rPr>
        <w:t>。</w:t>
      </w:r>
    </w:p>
    <w:p w:rsidR="00CD0F5B" w:rsidRDefault="00CD0F5B" w:rsidP="00B6540F">
      <w:pPr>
        <w:pStyle w:val="aa"/>
        <w:numPr>
          <w:ilvl w:val="0"/>
          <w:numId w:val="1"/>
        </w:numPr>
        <w:ind w:firstLineChars="0"/>
      </w:pPr>
      <w:r>
        <w:rPr>
          <w:rFonts w:hint="eastAsia"/>
        </w:rPr>
        <w:lastRenderedPageBreak/>
        <w:t>债券的远期交易共有8个期限品种，</w:t>
      </w:r>
      <w:r w:rsidRPr="000869FF">
        <w:rPr>
          <w:rStyle w:val="af"/>
          <w:rFonts w:hint="eastAsia"/>
        </w:rPr>
        <w:t>最短2天，最长365天</w:t>
      </w:r>
      <w:r>
        <w:rPr>
          <w:rFonts w:hint="eastAsia"/>
        </w:rPr>
        <w:t>。</w:t>
      </w:r>
    </w:p>
    <w:p w:rsidR="00FE3A7B" w:rsidRDefault="005D1CC1" w:rsidP="00B6540F">
      <w:pPr>
        <w:pStyle w:val="aa"/>
        <w:numPr>
          <w:ilvl w:val="0"/>
          <w:numId w:val="1"/>
        </w:numPr>
        <w:ind w:firstLineChars="0"/>
      </w:pPr>
      <w:r>
        <w:rPr>
          <w:rFonts w:hint="eastAsia"/>
        </w:rPr>
        <w:t>金融期货交易制度中的</w:t>
      </w:r>
      <w:r w:rsidRPr="00761D38">
        <w:rPr>
          <w:rStyle w:val="af"/>
          <w:rFonts w:hint="eastAsia"/>
        </w:rPr>
        <w:t>逐日</w:t>
      </w:r>
      <w:proofErr w:type="gramStart"/>
      <w:r w:rsidRPr="00761D38">
        <w:rPr>
          <w:rStyle w:val="af"/>
          <w:rFonts w:hint="eastAsia"/>
        </w:rPr>
        <w:t>盯</w:t>
      </w:r>
      <w:proofErr w:type="gramEnd"/>
      <w:r w:rsidRPr="00761D38">
        <w:rPr>
          <w:rStyle w:val="af"/>
          <w:rFonts w:hint="eastAsia"/>
        </w:rPr>
        <w:t>市制度</w:t>
      </w:r>
      <w:r>
        <w:rPr>
          <w:rFonts w:hint="eastAsia"/>
        </w:rPr>
        <w:t>是指</w:t>
      </w: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Pr>
          <w:rFonts w:hint="eastAsia"/>
        </w:rPr>
        <w:t>。</w:t>
      </w:r>
    </w:p>
    <w:p w:rsidR="0057610A" w:rsidRDefault="0057610A" w:rsidP="00B6540F">
      <w:pPr>
        <w:pStyle w:val="aa"/>
        <w:numPr>
          <w:ilvl w:val="0"/>
          <w:numId w:val="1"/>
        </w:numPr>
        <w:ind w:firstLineChars="0"/>
      </w:pPr>
      <w:r>
        <w:rPr>
          <w:rFonts w:hint="eastAsia"/>
        </w:rPr>
        <w:t>沪深3</w:t>
      </w:r>
      <w:r>
        <w:t>00</w:t>
      </w:r>
      <w:r>
        <w:rPr>
          <w:rFonts w:hint="eastAsia"/>
        </w:rPr>
        <w:t>指数是</w:t>
      </w:r>
      <w:r w:rsidRPr="00F95654">
        <w:rPr>
          <w:rStyle w:val="af"/>
          <w:rFonts w:hint="eastAsia"/>
        </w:rPr>
        <w:t>大中盘指数</w:t>
      </w:r>
      <w:r>
        <w:rPr>
          <w:rFonts w:hint="eastAsia"/>
        </w:rPr>
        <w:t>。</w:t>
      </w:r>
    </w:p>
    <w:p w:rsidR="004F4974" w:rsidRDefault="00C94861" w:rsidP="00B6540F">
      <w:pPr>
        <w:pStyle w:val="aa"/>
        <w:numPr>
          <w:ilvl w:val="0"/>
          <w:numId w:val="1"/>
        </w:numPr>
        <w:ind w:firstLineChars="0"/>
      </w:pPr>
      <w:r>
        <w:rPr>
          <w:rFonts w:hint="eastAsia"/>
        </w:rPr>
        <w:t>公司可以向所有出资人（股东和债权人）进行自由分配的现金流是</w:t>
      </w:r>
      <w:r w:rsidRPr="00C94861">
        <w:rPr>
          <w:rStyle w:val="af"/>
          <w:rFonts w:hint="eastAsia"/>
        </w:rPr>
        <w:t>企业自由现金流</w:t>
      </w:r>
      <w:r>
        <w:rPr>
          <w:rFonts w:hint="eastAsia"/>
        </w:rPr>
        <w:t>。</w:t>
      </w:r>
    </w:p>
    <w:p w:rsidR="00F63C6F" w:rsidRDefault="002810C0" w:rsidP="00B6540F">
      <w:pPr>
        <w:pStyle w:val="aa"/>
        <w:numPr>
          <w:ilvl w:val="0"/>
          <w:numId w:val="1"/>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2E7977" w:rsidRDefault="00992198" w:rsidP="00B6540F">
      <w:pPr>
        <w:pStyle w:val="aa"/>
        <w:numPr>
          <w:ilvl w:val="0"/>
          <w:numId w:val="1"/>
        </w:numPr>
        <w:ind w:firstLineChars="0"/>
      </w:pPr>
      <w:r w:rsidRPr="00992198">
        <w:rPr>
          <w:rFonts w:hint="eastAsia"/>
        </w:rPr>
        <w:t>储蓄国债（电子式）与记账式国债的区别</w:t>
      </w:r>
      <w:r>
        <w:rPr>
          <w:rFonts w:hint="eastAsia"/>
        </w:rPr>
        <w:t>：</w:t>
      </w:r>
      <w:r w:rsidR="008F3516" w:rsidRPr="00E16445">
        <w:rPr>
          <w:rStyle w:val="af"/>
          <w:rFonts w:hint="eastAsia"/>
        </w:rPr>
        <w:t>发行对象不同</w:t>
      </w:r>
      <w:r w:rsidR="008F3516">
        <w:rPr>
          <w:rFonts w:hint="eastAsia"/>
        </w:rPr>
        <w:t>、</w:t>
      </w:r>
      <w:r w:rsidR="008F3516" w:rsidRPr="00E16445">
        <w:rPr>
          <w:rStyle w:val="af"/>
          <w:rFonts w:hint="eastAsia"/>
        </w:rPr>
        <w:t>发行利率确定机制不同</w:t>
      </w:r>
      <w:r w:rsidR="008F3516">
        <w:rPr>
          <w:rFonts w:hint="eastAsia"/>
        </w:rPr>
        <w:t>、</w:t>
      </w:r>
      <w:r w:rsidR="008F3516" w:rsidRPr="00E16445">
        <w:rPr>
          <w:rStyle w:val="af"/>
          <w:rFonts w:hint="eastAsia"/>
        </w:rPr>
        <w:t>流通或变现方式不同</w:t>
      </w:r>
      <w:r w:rsidR="008F3516">
        <w:rPr>
          <w:rFonts w:hint="eastAsia"/>
        </w:rPr>
        <w:t>、</w:t>
      </w:r>
      <w:r w:rsidR="008F3516" w:rsidRPr="00E16445">
        <w:rPr>
          <w:rStyle w:val="af"/>
          <w:rFonts w:hint="eastAsia"/>
        </w:rPr>
        <w:t>收益不同</w:t>
      </w:r>
      <w:r w:rsidR="008F3516">
        <w:rPr>
          <w:rFonts w:hint="eastAsia"/>
        </w:rPr>
        <w:t>。</w:t>
      </w:r>
    </w:p>
    <w:p w:rsidR="002142A4" w:rsidRDefault="00A85364" w:rsidP="00B6540F">
      <w:pPr>
        <w:pStyle w:val="aa"/>
        <w:numPr>
          <w:ilvl w:val="0"/>
          <w:numId w:val="1"/>
        </w:numPr>
        <w:ind w:firstLineChars="0"/>
      </w:pPr>
      <w:r>
        <w:rPr>
          <w:rFonts w:hint="eastAsia"/>
        </w:rPr>
        <w:t>债券的</w:t>
      </w:r>
      <w:r w:rsidRPr="00A85364">
        <w:rPr>
          <w:rFonts w:hint="eastAsia"/>
        </w:rPr>
        <w:t>三种付息方式</w:t>
      </w:r>
      <w:r>
        <w:rPr>
          <w:rFonts w:hint="eastAsia"/>
        </w:rPr>
        <w:t>：</w:t>
      </w:r>
      <w:r w:rsidRPr="00531F5F">
        <w:rPr>
          <w:rStyle w:val="af"/>
          <w:rFonts w:hint="eastAsia"/>
        </w:rPr>
        <w:t>息票方式（剪息票方式）、折扣利息、本息合一方式</w:t>
      </w:r>
      <w:r>
        <w:rPr>
          <w:rFonts w:hint="eastAsia"/>
        </w:rPr>
        <w:t>。</w:t>
      </w:r>
    </w:p>
    <w:p w:rsidR="002E7977" w:rsidRDefault="00DB6F8A" w:rsidP="00B6540F">
      <w:pPr>
        <w:pStyle w:val="aa"/>
        <w:numPr>
          <w:ilvl w:val="0"/>
          <w:numId w:val="1"/>
        </w:numPr>
        <w:ind w:firstLineChars="0"/>
      </w:pPr>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DB6F8A" w:rsidRDefault="005A5D0B" w:rsidP="00B6540F">
      <w:pPr>
        <w:pStyle w:val="aa"/>
        <w:numPr>
          <w:ilvl w:val="0"/>
          <w:numId w:val="1"/>
        </w:numPr>
        <w:ind w:firstLineChars="0"/>
      </w:pPr>
      <w:r>
        <w:rPr>
          <w:rFonts w:hint="eastAsia"/>
        </w:rPr>
        <w:t>询价交易方式包括</w:t>
      </w:r>
      <w:r w:rsidRPr="00531F5F">
        <w:rPr>
          <w:rStyle w:val="af"/>
          <w:rFonts w:hint="eastAsia"/>
        </w:rPr>
        <w:t>报价、格式化询价和确认成交</w:t>
      </w:r>
      <w:r>
        <w:rPr>
          <w:rFonts w:hint="eastAsia"/>
        </w:rPr>
        <w:t>三个步骤。</w:t>
      </w:r>
    </w:p>
    <w:p w:rsidR="00DB6F8A" w:rsidRDefault="00D83DD8" w:rsidP="00B6540F">
      <w:pPr>
        <w:pStyle w:val="aa"/>
        <w:numPr>
          <w:ilvl w:val="0"/>
          <w:numId w:val="1"/>
        </w:numPr>
        <w:ind w:firstLineChars="0"/>
      </w:pPr>
      <w:r>
        <w:t>ETF</w:t>
      </w:r>
      <w:r>
        <w:rPr>
          <w:rFonts w:hint="eastAsia"/>
        </w:rPr>
        <w:t>的</w:t>
      </w:r>
      <w:r>
        <w:t>通常最小申购</w:t>
      </w:r>
      <w:r>
        <w:rPr>
          <w:rFonts w:hint="eastAsia"/>
        </w:rPr>
        <w:t>、</w:t>
      </w:r>
      <w:r>
        <w:t>赎回单位在</w:t>
      </w:r>
      <w:r w:rsidRPr="00347C4E">
        <w:rPr>
          <w:rStyle w:val="af"/>
          <w:rFonts w:hint="eastAsia"/>
        </w:rPr>
        <w:t>30万份、50万份，和100万份</w:t>
      </w:r>
      <w:r>
        <w:rPr>
          <w:rFonts w:hint="eastAsia"/>
        </w:rPr>
        <w:t>。</w:t>
      </w:r>
    </w:p>
    <w:p w:rsidR="00C116AA" w:rsidRDefault="00C116AA" w:rsidP="00B6540F">
      <w:pPr>
        <w:pStyle w:val="aa"/>
        <w:numPr>
          <w:ilvl w:val="0"/>
          <w:numId w:val="1"/>
        </w:numPr>
        <w:ind w:firstLineChars="0"/>
      </w:pPr>
      <w:r>
        <w:rPr>
          <w:rFonts w:hint="eastAsia"/>
        </w:rPr>
        <w:t>我国证券市场监管体系不包括：</w:t>
      </w:r>
      <w:r w:rsidRPr="00C116AA">
        <w:rPr>
          <w:rStyle w:val="af"/>
          <w:rFonts w:hint="eastAsia"/>
        </w:rPr>
        <w:t>证券登记结算公司</w:t>
      </w:r>
      <w:r>
        <w:rPr>
          <w:rFonts w:hint="eastAsia"/>
        </w:rPr>
        <w:t>。</w:t>
      </w:r>
    </w:p>
    <w:p w:rsidR="00C116AA" w:rsidRDefault="00D86233" w:rsidP="00B6540F">
      <w:pPr>
        <w:pStyle w:val="aa"/>
        <w:numPr>
          <w:ilvl w:val="0"/>
          <w:numId w:val="1"/>
        </w:numPr>
        <w:ind w:firstLineChars="0"/>
      </w:pPr>
      <w:r w:rsidRPr="00D86233">
        <w:rPr>
          <w:rFonts w:hint="eastAsia"/>
        </w:rPr>
        <w:t>金融期货交易与金融现货交易的区别</w:t>
      </w:r>
      <w:r>
        <w:rPr>
          <w:rFonts w:hint="eastAsia"/>
        </w:rPr>
        <w:t>（其一）：</w:t>
      </w:r>
      <w:r w:rsidR="008D1756">
        <w:rPr>
          <w:rFonts w:hint="eastAsia"/>
        </w:rPr>
        <w:t>交易</w:t>
      </w:r>
      <w:r w:rsidR="008D1756" w:rsidRPr="003F4D98">
        <w:rPr>
          <w:rStyle w:val="af"/>
          <w:rFonts w:hint="eastAsia"/>
        </w:rPr>
        <w:t>对象</w:t>
      </w:r>
      <w:r w:rsidR="008D1756">
        <w:rPr>
          <w:rFonts w:hint="eastAsia"/>
        </w:rPr>
        <w:t>不同</w:t>
      </w:r>
      <w:r>
        <w:rPr>
          <w:rFonts w:hint="eastAsia"/>
        </w:rPr>
        <w:t>。</w:t>
      </w:r>
    </w:p>
    <w:p w:rsidR="00276B3A" w:rsidRDefault="002C241A" w:rsidP="00B6540F">
      <w:pPr>
        <w:pStyle w:val="aa"/>
        <w:numPr>
          <w:ilvl w:val="0"/>
          <w:numId w:val="1"/>
        </w:numPr>
        <w:ind w:firstLineChars="0"/>
      </w:pPr>
      <w:r>
        <w:rPr>
          <w:rFonts w:hint="eastAsia"/>
        </w:rPr>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2C241A" w:rsidRDefault="007A19A9" w:rsidP="00B6540F">
      <w:pPr>
        <w:pStyle w:val="aa"/>
        <w:numPr>
          <w:ilvl w:val="0"/>
          <w:numId w:val="1"/>
        </w:numPr>
        <w:ind w:firstLineChars="0"/>
      </w:pPr>
      <w:r>
        <w:rPr>
          <w:rFonts w:hint="eastAsia"/>
        </w:rPr>
        <w:t>我国公司获得利润的分配顺序为：</w:t>
      </w:r>
      <w:r w:rsidRPr="000B775F">
        <w:rPr>
          <w:rStyle w:val="af"/>
          <w:rFonts w:hint="eastAsia"/>
        </w:rPr>
        <w:t>缴纳企业所得税-</w:t>
      </w:r>
      <w:r w:rsidRPr="000B775F">
        <w:rPr>
          <w:rStyle w:val="af"/>
        </w:rPr>
        <w:t>&gt;弥补亏损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Pr="000B775F">
        <w:rPr>
          <w:rStyle w:val="af"/>
          <w:rFonts w:hint="eastAsia"/>
        </w:rPr>
        <w:t>-</w:t>
      </w:r>
      <w:r w:rsidRPr="000B775F">
        <w:rPr>
          <w:rStyle w:val="af"/>
        </w:rPr>
        <w:t>&gt;分配现金股利</w:t>
      </w:r>
      <w:r>
        <w:rPr>
          <w:rFonts w:hint="eastAsia"/>
        </w:rPr>
        <w:t>。</w:t>
      </w:r>
    </w:p>
    <w:p w:rsidR="00BB5B42" w:rsidRDefault="006265F6" w:rsidP="00B6540F">
      <w:pPr>
        <w:pStyle w:val="aa"/>
        <w:numPr>
          <w:ilvl w:val="0"/>
          <w:numId w:val="1"/>
        </w:numPr>
        <w:ind w:firstLineChars="0"/>
      </w:pPr>
      <w:r>
        <w:rPr>
          <w:rFonts w:hint="eastAsia"/>
        </w:rPr>
        <w:t>我国股票按</w:t>
      </w:r>
      <w:r w:rsidRPr="006265F6">
        <w:rPr>
          <w:rStyle w:val="af"/>
          <w:rFonts w:hint="eastAsia"/>
        </w:rPr>
        <w:t>投资主体</w:t>
      </w:r>
      <w:r>
        <w:rPr>
          <w:rFonts w:hint="eastAsia"/>
        </w:rPr>
        <w:t>可以划分为：</w:t>
      </w:r>
      <w:r w:rsidRPr="006265F6">
        <w:rPr>
          <w:rStyle w:val="af"/>
          <w:rFonts w:hint="eastAsia"/>
        </w:rPr>
        <w:t>国家股、法人股、社会公众股、外资股</w:t>
      </w:r>
      <w:r>
        <w:rPr>
          <w:rFonts w:hint="eastAsia"/>
        </w:rPr>
        <w:t>。</w:t>
      </w:r>
    </w:p>
    <w:p w:rsidR="006265F6" w:rsidRDefault="00315468" w:rsidP="00B6540F">
      <w:pPr>
        <w:pStyle w:val="aa"/>
        <w:numPr>
          <w:ilvl w:val="0"/>
          <w:numId w:val="1"/>
        </w:numPr>
        <w:ind w:firstLineChars="0"/>
      </w:pPr>
      <w:r w:rsidRPr="000B0AD6">
        <w:rPr>
          <w:rStyle w:val="af"/>
          <w:rFonts w:hint="eastAsia"/>
        </w:rPr>
        <w:t>信用风险</w:t>
      </w:r>
      <w:r>
        <w:rPr>
          <w:rFonts w:hint="eastAsia"/>
        </w:rPr>
        <w:t>构成要素：</w:t>
      </w:r>
      <w:r w:rsidRPr="000B0AD6">
        <w:rPr>
          <w:rStyle w:val="af"/>
          <w:rFonts w:hint="eastAsia"/>
        </w:rPr>
        <w:t>违约概率、违约损失率、违约风险暴露、预期损失、非预期损失</w:t>
      </w:r>
      <w:r>
        <w:rPr>
          <w:rFonts w:hint="eastAsia"/>
        </w:rPr>
        <w:t>。</w:t>
      </w:r>
    </w:p>
    <w:p w:rsidR="000B0AD6" w:rsidRDefault="000B0AD6" w:rsidP="00B6540F">
      <w:pPr>
        <w:pStyle w:val="aa"/>
        <w:numPr>
          <w:ilvl w:val="0"/>
          <w:numId w:val="1"/>
        </w:numPr>
        <w:ind w:firstLineChars="0"/>
      </w:pPr>
      <w:r w:rsidRPr="000B0AD6">
        <w:rPr>
          <w:rStyle w:val="af"/>
        </w:rPr>
        <w:t>买卖差价法</w:t>
      </w:r>
      <w:r>
        <w:t>的</w:t>
      </w:r>
      <w:r w:rsidRPr="000B0AD6">
        <w:rPr>
          <w:rStyle w:val="af"/>
        </w:rPr>
        <w:t>价差指标</w:t>
      </w:r>
      <w:r>
        <w:rPr>
          <w:rFonts w:hint="eastAsia"/>
        </w:rPr>
        <w:t>：</w:t>
      </w:r>
      <w:r w:rsidRPr="000B0AD6">
        <w:rPr>
          <w:rStyle w:val="af"/>
          <w:rFonts w:hint="eastAsia"/>
        </w:rPr>
        <w:t>买卖价差、有效价差、实现的价差</w:t>
      </w:r>
      <w:r>
        <w:rPr>
          <w:rFonts w:hint="eastAsia"/>
        </w:rPr>
        <w:t>。</w:t>
      </w:r>
    </w:p>
    <w:p w:rsidR="002C241A" w:rsidRDefault="000B0AD6" w:rsidP="00B6540F">
      <w:pPr>
        <w:pStyle w:val="aa"/>
        <w:numPr>
          <w:ilvl w:val="0"/>
          <w:numId w:val="1"/>
        </w:numPr>
        <w:ind w:firstLineChars="0"/>
      </w:pPr>
      <w:r>
        <w:rPr>
          <w:rFonts w:hint="eastAsia"/>
        </w:rPr>
        <w:t>监事会至少</w:t>
      </w:r>
      <w:r w:rsidRPr="00241255">
        <w:rPr>
          <w:rStyle w:val="af"/>
          <w:rFonts w:hint="eastAsia"/>
        </w:rPr>
        <w:t>每六个月</w:t>
      </w:r>
      <w:r>
        <w:rPr>
          <w:rFonts w:hint="eastAsia"/>
        </w:rPr>
        <w:t>招开一次会议。</w:t>
      </w:r>
      <w:r>
        <w:br/>
      </w:r>
      <w:r w:rsidRPr="00BD3DBF">
        <w:rPr>
          <w:rStyle w:val="af"/>
          <w:rFonts w:hint="eastAsia"/>
        </w:rPr>
        <w:t>监事长、1/3以上监事</w:t>
      </w:r>
      <w:r>
        <w:rPr>
          <w:rFonts w:hint="eastAsia"/>
        </w:rPr>
        <w:t>可以提议召开临时监事会会议。</w:t>
      </w:r>
      <w:r>
        <w:br/>
      </w:r>
      <w:r>
        <w:rPr>
          <w:rFonts w:hint="eastAsia"/>
        </w:rPr>
        <w:t>监事会决议应当经</w:t>
      </w:r>
      <w:r w:rsidRPr="00885921">
        <w:rPr>
          <w:rStyle w:val="af"/>
          <w:rFonts w:hint="eastAsia"/>
        </w:rPr>
        <w:t>半数以上</w:t>
      </w:r>
      <w:r>
        <w:rPr>
          <w:rFonts w:hint="eastAsia"/>
        </w:rPr>
        <w:t>监事通过。监事会决议应当在会议结束后</w:t>
      </w:r>
      <w:r w:rsidRPr="00241255">
        <w:rPr>
          <w:rStyle w:val="af"/>
          <w:rFonts w:hint="eastAsia"/>
        </w:rPr>
        <w:t>2个工作日</w:t>
      </w:r>
      <w:r>
        <w:rPr>
          <w:rFonts w:hint="eastAsia"/>
        </w:rPr>
        <w:t>内向中国证监会报告。</w:t>
      </w:r>
    </w:p>
    <w:p w:rsidR="006560FA" w:rsidRDefault="006560FA">
      <w:pPr>
        <w:widowControl/>
        <w:jc w:val="left"/>
      </w:pPr>
      <w:r>
        <w:br w:type="page"/>
      </w:r>
    </w:p>
    <w:p w:rsidR="0001041F" w:rsidRPr="0001041F" w:rsidRDefault="0001041F" w:rsidP="00527F09">
      <w:pPr>
        <w:pStyle w:val="1"/>
      </w:pPr>
      <w:r w:rsidRPr="0001041F">
        <w:rPr>
          <w:rFonts w:hint="eastAsia"/>
        </w:rPr>
        <w:lastRenderedPageBreak/>
        <w:t>第一章</w:t>
      </w:r>
      <w:r w:rsidRPr="0001041F">
        <w:t xml:space="preserve"> 金融市场概述</w:t>
      </w:r>
    </w:p>
    <w:p w:rsidR="0001041F" w:rsidRPr="0001041F" w:rsidRDefault="0001041F" w:rsidP="00527F09">
      <w:pPr>
        <w:pStyle w:val="2"/>
        <w:rPr>
          <w:kern w:val="44"/>
        </w:rPr>
      </w:pPr>
      <w:r w:rsidRPr="0001041F">
        <w:rPr>
          <w:rFonts w:hint="eastAsia"/>
          <w:kern w:val="44"/>
        </w:rPr>
        <w:t>第一节</w:t>
      </w:r>
      <w:r w:rsidRPr="0001041F">
        <w:rPr>
          <w:kern w:val="44"/>
        </w:rPr>
        <w:t xml:space="preserve"> </w:t>
      </w:r>
      <w:r w:rsidRPr="0001041F">
        <w:rPr>
          <w:kern w:val="44"/>
        </w:rPr>
        <w:t>金融市场概述</w:t>
      </w:r>
    </w:p>
    <w:p w:rsidR="0001041F" w:rsidRPr="0001041F" w:rsidRDefault="0001041F" w:rsidP="00D44D9D">
      <w:pPr>
        <w:pStyle w:val="3"/>
        <w:ind w:firstLine="420"/>
        <w:rPr>
          <w:kern w:val="44"/>
        </w:rPr>
      </w:pPr>
      <w:r w:rsidRPr="0001041F">
        <w:rPr>
          <w:rFonts w:hint="eastAsia"/>
          <w:kern w:val="44"/>
        </w:rPr>
        <w:t>考点</w:t>
      </w:r>
      <w:r w:rsidRPr="0001041F">
        <w:rPr>
          <w:kern w:val="44"/>
        </w:rPr>
        <w:t>1：金融市场的概念与功能</w:t>
      </w:r>
    </w:p>
    <w:p w:rsidR="0001041F" w:rsidRDefault="0001041F" w:rsidP="00D44D9D">
      <w:pPr>
        <w:pStyle w:val="3"/>
        <w:ind w:firstLine="420"/>
        <w:rPr>
          <w:kern w:val="44"/>
        </w:rPr>
      </w:pPr>
      <w:r w:rsidRPr="0001041F">
        <w:rPr>
          <w:rFonts w:hint="eastAsia"/>
          <w:kern w:val="44"/>
        </w:rPr>
        <w:t>考点</w:t>
      </w:r>
      <w:r w:rsidRPr="0001041F">
        <w:rPr>
          <w:kern w:val="44"/>
        </w:rPr>
        <w:t>2：直接融资和间接融资</w:t>
      </w:r>
    </w:p>
    <w:p w:rsidR="008B4427" w:rsidRDefault="008B4427" w:rsidP="00E26939">
      <w:pPr>
        <w:pStyle w:val="aa"/>
        <w:numPr>
          <w:ilvl w:val="0"/>
          <w:numId w:val="5"/>
        </w:numPr>
        <w:ind w:firstLineChars="0"/>
      </w:pPr>
      <w:r>
        <w:t>在一个时期若以直接融资为主</w:t>
      </w:r>
      <w:r>
        <w:rPr>
          <w:rFonts w:hint="eastAsia"/>
        </w:rPr>
        <w:t>，</w:t>
      </w:r>
      <w:r>
        <w:t>则证券市场居于一国金融市场的核心地位</w:t>
      </w:r>
      <w:r>
        <w:rPr>
          <w:rFonts w:hint="eastAsia"/>
        </w:rPr>
        <w:t>；</w:t>
      </w:r>
      <w:r>
        <w:rPr>
          <w:rFonts w:hint="eastAsia"/>
        </w:rPr>
        <w:br/>
        <w:t>若以</w:t>
      </w:r>
      <w:r w:rsidRPr="008B4427">
        <w:rPr>
          <w:rStyle w:val="af"/>
          <w:rFonts w:hint="eastAsia"/>
        </w:rPr>
        <w:t>间接融资</w:t>
      </w:r>
      <w:r>
        <w:rPr>
          <w:rFonts w:hint="eastAsia"/>
        </w:rPr>
        <w:t>为主，则</w:t>
      </w:r>
      <w:r w:rsidRPr="008B4427">
        <w:rPr>
          <w:rStyle w:val="af"/>
          <w:rFonts w:hint="eastAsia"/>
        </w:rPr>
        <w:t>中长期信贷市场</w:t>
      </w:r>
      <w:r>
        <w:rPr>
          <w:rFonts w:hint="eastAsia"/>
        </w:rPr>
        <w:t>居于核心地位。</w:t>
      </w:r>
    </w:p>
    <w:p w:rsidR="000F492E" w:rsidRPr="008B4427" w:rsidRDefault="000F492E" w:rsidP="00E26939">
      <w:pPr>
        <w:pStyle w:val="aa"/>
        <w:numPr>
          <w:ilvl w:val="0"/>
          <w:numId w:val="5"/>
        </w:numPr>
        <w:ind w:firstLineChars="0"/>
      </w:pPr>
      <w:r w:rsidRPr="000F492E">
        <w:rPr>
          <w:rStyle w:val="af"/>
          <w:rFonts w:hint="eastAsia"/>
        </w:rPr>
        <w:t>间接融资</w:t>
      </w:r>
      <w:r>
        <w:rPr>
          <w:rFonts w:hint="eastAsia"/>
        </w:rPr>
        <w:t>的方式：</w:t>
      </w:r>
      <w:r w:rsidRPr="000F492E">
        <w:rPr>
          <w:rStyle w:val="af"/>
          <w:rFonts w:hint="eastAsia"/>
        </w:rPr>
        <w:t>银行信用融资、消费信用融资、租赁融资</w:t>
      </w:r>
      <w:r>
        <w:rPr>
          <w:rFonts w:hint="eastAsia"/>
        </w:rPr>
        <w:t>。（没有</w:t>
      </w:r>
      <w:r w:rsidRPr="000F492E">
        <w:rPr>
          <w:rStyle w:val="af"/>
          <w:rFonts w:hint="eastAsia"/>
        </w:rPr>
        <w:t>商业信用融资</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3：金融市场的重要性</w:t>
      </w:r>
    </w:p>
    <w:p w:rsidR="0001041F" w:rsidRDefault="0001041F" w:rsidP="00D44D9D">
      <w:pPr>
        <w:pStyle w:val="3"/>
        <w:ind w:firstLine="420"/>
        <w:rPr>
          <w:kern w:val="44"/>
        </w:rPr>
      </w:pPr>
      <w:r w:rsidRPr="0001041F">
        <w:rPr>
          <w:rFonts w:hint="eastAsia"/>
          <w:kern w:val="44"/>
        </w:rPr>
        <w:t>考点</w:t>
      </w:r>
      <w:r w:rsidRPr="0001041F">
        <w:rPr>
          <w:kern w:val="44"/>
        </w:rPr>
        <w:t>4：金融/证券市场的分类</w:t>
      </w:r>
    </w:p>
    <w:p w:rsidR="0050539A" w:rsidRPr="0050539A" w:rsidRDefault="0050539A" w:rsidP="0050539A">
      <w:pPr>
        <w:pStyle w:val="aa"/>
        <w:numPr>
          <w:ilvl w:val="0"/>
          <w:numId w:val="5"/>
        </w:numPr>
        <w:ind w:firstLineChars="0"/>
      </w:pPr>
      <w:r w:rsidRPr="00C078CB">
        <w:rPr>
          <w:rStyle w:val="af"/>
          <w:rFonts w:hint="eastAsia"/>
        </w:rPr>
        <w:t>证券市场</w:t>
      </w:r>
      <w:r>
        <w:rPr>
          <w:rFonts w:hint="eastAsia"/>
        </w:rPr>
        <w:t>的分类：</w:t>
      </w:r>
      <w:r>
        <w:br/>
      </w:r>
      <w:r w:rsidR="006F460B">
        <w:t>按</w:t>
      </w:r>
      <w:r w:rsidR="006F460B" w:rsidRPr="00C078CB">
        <w:rPr>
          <w:rStyle w:val="af"/>
        </w:rPr>
        <w:t>交易工具：债权市场</w:t>
      </w:r>
      <w:r w:rsidR="00376B10" w:rsidRPr="00191856">
        <w:t>（</w:t>
      </w:r>
      <w:r w:rsidR="00376B10" w:rsidRPr="00191856">
        <w:rPr>
          <w:rFonts w:hint="eastAsia"/>
        </w:rPr>
        <w:t>交易债务工具</w:t>
      </w:r>
      <w:r w:rsidR="00376B10" w:rsidRPr="00191856">
        <w:t>）</w:t>
      </w:r>
      <w:r w:rsidR="006F460B" w:rsidRPr="00C078CB">
        <w:rPr>
          <w:rStyle w:val="af"/>
        </w:rPr>
        <w:t>，权益市场</w:t>
      </w:r>
      <w:r w:rsidR="00376B10" w:rsidRPr="00191856">
        <w:t>（</w:t>
      </w:r>
      <w:r w:rsidR="00376B10" w:rsidRPr="00191856">
        <w:rPr>
          <w:rFonts w:hint="eastAsia"/>
        </w:rPr>
        <w:t>交易权益工具</w:t>
      </w:r>
      <w:r w:rsidR="00376B10" w:rsidRPr="00191856">
        <w:t>）</w:t>
      </w:r>
      <w:r w:rsidR="006F460B">
        <w:rPr>
          <w:rFonts w:hint="eastAsia"/>
        </w:rPr>
        <w:t>；</w:t>
      </w:r>
      <w:r w:rsidR="00AA32AB">
        <w:br/>
      </w:r>
      <w:r w:rsidR="006F460B">
        <w:rPr>
          <w:rFonts w:hint="eastAsia"/>
        </w:rPr>
        <w:t>按</w:t>
      </w:r>
      <w:r w:rsidR="006F460B" w:rsidRPr="00C078CB">
        <w:rPr>
          <w:rStyle w:val="af"/>
          <w:rFonts w:hint="eastAsia"/>
        </w:rPr>
        <w:t>金融资产的种类：证券市场，非证券</w:t>
      </w:r>
      <w:r w:rsidR="00376B10">
        <w:rPr>
          <w:rStyle w:val="af"/>
          <w:rFonts w:hint="eastAsia"/>
        </w:rPr>
        <w:t>金融</w:t>
      </w:r>
      <w:r w:rsidR="006F460B" w:rsidRPr="00C078CB">
        <w:rPr>
          <w:rStyle w:val="af"/>
          <w:rFonts w:hint="eastAsia"/>
        </w:rPr>
        <w:t>市场</w:t>
      </w:r>
      <w:r w:rsidR="006F460B">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全球金融市场</w:t>
      </w:r>
    </w:p>
    <w:p w:rsidR="0001041F" w:rsidRDefault="0001041F" w:rsidP="00D44D9D">
      <w:pPr>
        <w:pStyle w:val="3"/>
        <w:ind w:firstLine="420"/>
        <w:rPr>
          <w:kern w:val="44"/>
        </w:rPr>
      </w:pPr>
      <w:r w:rsidRPr="0001041F">
        <w:rPr>
          <w:rFonts w:hint="eastAsia"/>
          <w:kern w:val="44"/>
        </w:rPr>
        <w:t>考点</w:t>
      </w:r>
      <w:r w:rsidRPr="0001041F">
        <w:rPr>
          <w:kern w:val="44"/>
        </w:rPr>
        <w:t>5：金融市场的形成与发展趋势</w:t>
      </w:r>
    </w:p>
    <w:p w:rsidR="0001041F" w:rsidRDefault="0001041F" w:rsidP="00D44D9D">
      <w:pPr>
        <w:pStyle w:val="3"/>
        <w:ind w:firstLine="420"/>
        <w:rPr>
          <w:kern w:val="44"/>
        </w:rPr>
      </w:pPr>
      <w:r w:rsidRPr="0001041F">
        <w:rPr>
          <w:rFonts w:hint="eastAsia"/>
          <w:kern w:val="44"/>
        </w:rPr>
        <w:t>考点</w:t>
      </w:r>
      <w:r w:rsidRPr="0001041F">
        <w:rPr>
          <w:kern w:val="44"/>
        </w:rPr>
        <w:t>6：全球金融体系的主要参与者</w:t>
      </w:r>
    </w:p>
    <w:p w:rsidR="0001041F" w:rsidRPr="0001041F" w:rsidRDefault="0001041F" w:rsidP="00D44D9D">
      <w:pPr>
        <w:pStyle w:val="3"/>
        <w:ind w:firstLine="420"/>
        <w:rPr>
          <w:kern w:val="44"/>
        </w:rPr>
      </w:pPr>
      <w:r w:rsidRPr="0001041F">
        <w:rPr>
          <w:rFonts w:hint="eastAsia"/>
          <w:kern w:val="44"/>
        </w:rPr>
        <w:t>考点</w:t>
      </w:r>
      <w:r w:rsidRPr="0001041F">
        <w:rPr>
          <w:kern w:val="44"/>
        </w:rPr>
        <w:t>7：国际资金流动</w:t>
      </w:r>
    </w:p>
    <w:p w:rsidR="0001041F" w:rsidRDefault="0001041F" w:rsidP="00D44D9D">
      <w:pPr>
        <w:pStyle w:val="3"/>
        <w:ind w:firstLine="420"/>
        <w:rPr>
          <w:kern w:val="44"/>
        </w:rPr>
      </w:pPr>
      <w:r w:rsidRPr="0001041F">
        <w:rPr>
          <w:rFonts w:hint="eastAsia"/>
          <w:kern w:val="44"/>
        </w:rPr>
        <w:t>考点</w:t>
      </w:r>
      <w:r w:rsidRPr="0001041F">
        <w:rPr>
          <w:kern w:val="44"/>
        </w:rPr>
        <w:t>8：英国的金融市场</w:t>
      </w:r>
    </w:p>
    <w:p w:rsidR="0001041F" w:rsidRDefault="0001041F" w:rsidP="00D44D9D">
      <w:pPr>
        <w:pStyle w:val="3"/>
        <w:ind w:firstLine="420"/>
        <w:rPr>
          <w:kern w:val="44"/>
        </w:rPr>
      </w:pPr>
      <w:r w:rsidRPr="0001041F">
        <w:rPr>
          <w:rFonts w:hint="eastAsia"/>
          <w:kern w:val="44"/>
        </w:rPr>
        <w:t>考点</w:t>
      </w:r>
      <w:r w:rsidRPr="0001041F">
        <w:rPr>
          <w:kern w:val="44"/>
        </w:rPr>
        <w:t>9：美国的金融市场</w:t>
      </w:r>
    </w:p>
    <w:p w:rsidR="00B96D35" w:rsidRDefault="00B96D35" w:rsidP="00B96D35">
      <w:pPr>
        <w:pStyle w:val="aa"/>
        <w:numPr>
          <w:ilvl w:val="0"/>
          <w:numId w:val="5"/>
        </w:numPr>
        <w:ind w:firstLineChars="0"/>
        <w:rPr>
          <w:rFonts w:hint="eastAsia"/>
        </w:rPr>
      </w:pPr>
      <w:r>
        <w:t>美国</w:t>
      </w:r>
      <w:r w:rsidRPr="00B96D35">
        <w:rPr>
          <w:rStyle w:val="af"/>
        </w:rPr>
        <w:t>存券银行</w:t>
      </w:r>
      <w:r>
        <w:t>的职责包括</w:t>
      </w:r>
      <w:r>
        <w:rPr>
          <w:rFonts w:hint="eastAsia"/>
        </w:rPr>
        <w:t>：</w:t>
      </w:r>
      <w:r>
        <w:t>向ADR持有者</w:t>
      </w:r>
      <w:r w:rsidRPr="00B96D35">
        <w:rPr>
          <w:rStyle w:val="af"/>
        </w:rPr>
        <w:t>提供</w:t>
      </w:r>
      <w:r>
        <w:t>证券发行人及ADR的</w:t>
      </w:r>
      <w:r w:rsidRPr="00B96D35">
        <w:rPr>
          <w:rStyle w:val="af"/>
        </w:rPr>
        <w:t>市场信息</w:t>
      </w:r>
      <w:r>
        <w:rPr>
          <w:rFonts w:hint="eastAsia"/>
        </w:rPr>
        <w:t>，</w:t>
      </w:r>
      <w:r w:rsidRPr="00B96D35">
        <w:rPr>
          <w:rStyle w:val="af"/>
        </w:rPr>
        <w:t>解答投资者疑问</w:t>
      </w:r>
      <w:r>
        <w:rPr>
          <w:rFonts w:hint="eastAsia"/>
        </w:rPr>
        <w:t>。</w:t>
      </w:r>
    </w:p>
    <w:p w:rsidR="00C6371E" w:rsidRPr="00B96D35" w:rsidRDefault="00C6371E" w:rsidP="00B96D35">
      <w:pPr>
        <w:pStyle w:val="aa"/>
        <w:numPr>
          <w:ilvl w:val="0"/>
          <w:numId w:val="5"/>
        </w:numPr>
        <w:ind w:firstLineChars="0"/>
      </w:pPr>
      <w:r>
        <w:rPr>
          <w:rFonts w:hint="eastAsia"/>
        </w:rPr>
        <w:t>美国存托凭证的发行与交易的中介机构</w:t>
      </w:r>
      <w:r w:rsidRPr="00C6371E">
        <w:rPr>
          <w:rStyle w:val="af"/>
          <w:rFonts w:hint="eastAsia"/>
        </w:rPr>
        <w:t>不包括</w:t>
      </w:r>
      <w:r>
        <w:rPr>
          <w:rFonts w:hint="eastAsia"/>
        </w:rPr>
        <w:t>：</w:t>
      </w:r>
      <w:r w:rsidRPr="00C6371E">
        <w:rPr>
          <w:rStyle w:val="af"/>
          <w:rFonts w:hint="eastAsia"/>
        </w:rPr>
        <w:t>美国证券交易委员会</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10：中国香港金融市场</w:t>
      </w:r>
    </w:p>
    <w:p w:rsidR="0001041F" w:rsidRPr="0001041F" w:rsidRDefault="0001041F" w:rsidP="00062E3B">
      <w:pPr>
        <w:pStyle w:val="1"/>
      </w:pPr>
      <w:r w:rsidRPr="0001041F">
        <w:rPr>
          <w:rFonts w:hint="eastAsia"/>
        </w:rPr>
        <w:t>第二章</w:t>
      </w:r>
      <w:r w:rsidRPr="0001041F">
        <w:t xml:space="preserve"> 中国的金融体系与多层次资本市场</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中国的金融体系</w:t>
      </w:r>
    </w:p>
    <w:p w:rsidR="0001041F" w:rsidRPr="0001041F" w:rsidRDefault="0001041F" w:rsidP="00D44D9D">
      <w:pPr>
        <w:pStyle w:val="3"/>
        <w:ind w:firstLine="420"/>
        <w:rPr>
          <w:kern w:val="44"/>
        </w:rPr>
      </w:pPr>
      <w:r w:rsidRPr="0001041F">
        <w:rPr>
          <w:rFonts w:hint="eastAsia"/>
          <w:kern w:val="44"/>
        </w:rPr>
        <w:t>考点</w:t>
      </w:r>
      <w:r w:rsidRPr="0001041F">
        <w:rPr>
          <w:kern w:val="44"/>
        </w:rPr>
        <w:t>1：中国金融市场的历史、现状</w:t>
      </w:r>
    </w:p>
    <w:p w:rsidR="0001041F" w:rsidRDefault="0001041F" w:rsidP="00D44D9D">
      <w:pPr>
        <w:pStyle w:val="3"/>
        <w:ind w:firstLine="420"/>
        <w:rPr>
          <w:rFonts w:hint="eastAsia"/>
          <w:kern w:val="44"/>
        </w:rPr>
      </w:pPr>
      <w:r w:rsidRPr="0001041F">
        <w:rPr>
          <w:rFonts w:hint="eastAsia"/>
          <w:kern w:val="44"/>
        </w:rPr>
        <w:t>考点</w:t>
      </w:r>
      <w:r w:rsidRPr="0001041F">
        <w:rPr>
          <w:kern w:val="44"/>
        </w:rPr>
        <w:t>2：影响我国金融市场运行的主要因素</w:t>
      </w:r>
    </w:p>
    <w:p w:rsidR="00AF18DA" w:rsidRPr="00AF18DA" w:rsidRDefault="00AF18DA" w:rsidP="00AF18DA">
      <w:pPr>
        <w:pStyle w:val="aa"/>
        <w:numPr>
          <w:ilvl w:val="0"/>
          <w:numId w:val="5"/>
        </w:numPr>
        <w:ind w:firstLineChars="0"/>
        <w:rPr>
          <w:rFonts w:hint="eastAsia"/>
        </w:rPr>
      </w:pPr>
      <w:r w:rsidRPr="00AF18DA">
        <w:rPr>
          <w:rStyle w:val="af"/>
          <w:rFonts w:hint="eastAsia"/>
        </w:rPr>
        <w:t>财政政策</w:t>
      </w:r>
      <w:r>
        <w:rPr>
          <w:rFonts w:hint="eastAsia"/>
        </w:rPr>
        <w:t>一般通过影响</w:t>
      </w:r>
      <w:r w:rsidRPr="00AF18DA">
        <w:rPr>
          <w:rStyle w:val="af"/>
          <w:rFonts w:hint="eastAsia"/>
        </w:rPr>
        <w:t>税收</w:t>
      </w:r>
      <w:r>
        <w:rPr>
          <w:rFonts w:hint="eastAsia"/>
        </w:rPr>
        <w:t>进行调节。</w:t>
      </w:r>
      <w:r>
        <w:br/>
      </w:r>
      <w:r w:rsidRPr="00AF18DA">
        <w:rPr>
          <w:rStyle w:val="af"/>
          <w:rFonts w:hint="eastAsia"/>
        </w:rPr>
        <w:t>货币政策</w:t>
      </w:r>
      <w:r>
        <w:rPr>
          <w:rFonts w:hint="eastAsia"/>
        </w:rPr>
        <w:t>一般通过影响</w:t>
      </w:r>
      <w:r w:rsidRPr="00AF18DA">
        <w:rPr>
          <w:rStyle w:val="af"/>
          <w:rFonts w:hint="eastAsia"/>
        </w:rPr>
        <w:t>货币支出</w:t>
      </w:r>
      <w:r>
        <w:rPr>
          <w:rFonts w:hint="eastAsia"/>
        </w:rPr>
        <w:t>进行调节。</w:t>
      </w:r>
    </w:p>
    <w:p w:rsidR="0001041F" w:rsidRDefault="0001041F" w:rsidP="00D44D9D">
      <w:pPr>
        <w:pStyle w:val="3"/>
        <w:ind w:firstLine="420"/>
        <w:rPr>
          <w:kern w:val="44"/>
        </w:rPr>
      </w:pPr>
      <w:r w:rsidRPr="0001041F">
        <w:rPr>
          <w:rFonts w:hint="eastAsia"/>
          <w:kern w:val="44"/>
        </w:rPr>
        <w:t>考点</w:t>
      </w:r>
      <w:r w:rsidRPr="0001041F">
        <w:rPr>
          <w:kern w:val="44"/>
        </w:rPr>
        <w:t>3：主要金融中介机构的业务</w:t>
      </w:r>
    </w:p>
    <w:p w:rsidR="00B07587" w:rsidRPr="00B07587" w:rsidRDefault="00B07587" w:rsidP="00E26939">
      <w:pPr>
        <w:pStyle w:val="aa"/>
        <w:numPr>
          <w:ilvl w:val="0"/>
          <w:numId w:val="5"/>
        </w:numPr>
        <w:ind w:firstLineChars="0"/>
      </w:pPr>
      <w:r>
        <w:rPr>
          <w:rFonts w:hint="eastAsia"/>
        </w:rPr>
        <w:t>证券公司的主要业务包括</w:t>
      </w:r>
      <w:r w:rsidRPr="00A4365B">
        <w:rPr>
          <w:rStyle w:val="af"/>
        </w:rPr>
        <w:t>经纪业务</w:t>
      </w:r>
      <w:r>
        <w:t>，</w:t>
      </w:r>
      <w:r w:rsidRPr="007C2835">
        <w:rPr>
          <w:rStyle w:val="af"/>
        </w:rPr>
        <w:t>证券投资咨询业务</w:t>
      </w:r>
      <w:r>
        <w:t>，与证券交易、证券投资活动有关的</w:t>
      </w:r>
      <w:r w:rsidRPr="00A4365B">
        <w:rPr>
          <w:rStyle w:val="af"/>
        </w:rPr>
        <w:t>财务顾问业务</w:t>
      </w:r>
      <w:r>
        <w:t>，</w:t>
      </w:r>
      <w:r w:rsidRPr="00A4365B">
        <w:rPr>
          <w:rStyle w:val="af"/>
        </w:rPr>
        <w:t>证券承销与保荐业务</w:t>
      </w:r>
      <w:r>
        <w:t>，证券自营业务，证券资产管理业务等</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4：中国金融市场的监管体制</w:t>
      </w:r>
    </w:p>
    <w:p w:rsidR="0001041F" w:rsidRPr="0001041F" w:rsidRDefault="0001041F" w:rsidP="00D44D9D">
      <w:pPr>
        <w:pStyle w:val="3"/>
        <w:ind w:firstLine="420"/>
        <w:rPr>
          <w:kern w:val="44"/>
        </w:rPr>
      </w:pPr>
      <w:r w:rsidRPr="0001041F">
        <w:rPr>
          <w:rFonts w:hint="eastAsia"/>
          <w:kern w:val="44"/>
        </w:rPr>
        <w:t>考点</w:t>
      </w:r>
      <w:r w:rsidRPr="0001041F">
        <w:rPr>
          <w:kern w:val="44"/>
        </w:rPr>
        <w:t>5：金融服务实体经济高质量发展的要求</w:t>
      </w:r>
    </w:p>
    <w:p w:rsidR="0001041F" w:rsidRPr="0001041F" w:rsidRDefault="0001041F" w:rsidP="00D44D9D">
      <w:pPr>
        <w:pStyle w:val="3"/>
        <w:ind w:firstLine="420"/>
        <w:rPr>
          <w:kern w:val="44"/>
        </w:rPr>
      </w:pPr>
      <w:r w:rsidRPr="0001041F">
        <w:rPr>
          <w:rFonts w:hint="eastAsia"/>
          <w:kern w:val="44"/>
        </w:rPr>
        <w:t>考点</w:t>
      </w:r>
      <w:r w:rsidRPr="0001041F">
        <w:rPr>
          <w:kern w:val="44"/>
        </w:rPr>
        <w:t>6：中央银行的主要职能和业务</w:t>
      </w:r>
    </w:p>
    <w:p w:rsidR="0001041F" w:rsidRPr="0001041F" w:rsidRDefault="0001041F" w:rsidP="00D44D9D">
      <w:pPr>
        <w:pStyle w:val="3"/>
        <w:ind w:firstLine="420"/>
        <w:rPr>
          <w:kern w:val="44"/>
        </w:rPr>
      </w:pPr>
      <w:r w:rsidRPr="0001041F">
        <w:rPr>
          <w:rFonts w:hint="eastAsia"/>
          <w:kern w:val="44"/>
        </w:rPr>
        <w:t>考点</w:t>
      </w:r>
      <w:r w:rsidRPr="0001041F">
        <w:rPr>
          <w:kern w:val="44"/>
        </w:rPr>
        <w:t>7：存款准备金制度与货币乘数</w:t>
      </w:r>
    </w:p>
    <w:p w:rsidR="0001041F" w:rsidRDefault="0001041F" w:rsidP="00D44D9D">
      <w:pPr>
        <w:pStyle w:val="3"/>
        <w:ind w:firstLine="420"/>
        <w:rPr>
          <w:rFonts w:hint="eastAsia"/>
          <w:kern w:val="44"/>
        </w:rPr>
      </w:pPr>
      <w:r w:rsidRPr="0001041F">
        <w:rPr>
          <w:rFonts w:hint="eastAsia"/>
          <w:kern w:val="44"/>
        </w:rPr>
        <w:t>考点</w:t>
      </w:r>
      <w:r w:rsidRPr="0001041F">
        <w:rPr>
          <w:kern w:val="44"/>
        </w:rPr>
        <w:t>8：货币政策目标及工具</w:t>
      </w:r>
    </w:p>
    <w:p w:rsidR="005909AA" w:rsidRPr="005909AA" w:rsidRDefault="005909AA" w:rsidP="005909AA">
      <w:pPr>
        <w:pStyle w:val="aa"/>
        <w:numPr>
          <w:ilvl w:val="0"/>
          <w:numId w:val="5"/>
        </w:numPr>
        <w:ind w:firstLineChars="0"/>
      </w:pPr>
      <w:r w:rsidRPr="005909AA">
        <w:rPr>
          <w:rStyle w:val="af"/>
          <w:rFonts w:hint="eastAsia"/>
        </w:rPr>
        <w:t>完整的货币政策体系</w:t>
      </w:r>
      <w:r>
        <w:rPr>
          <w:rFonts w:hint="eastAsia"/>
        </w:rPr>
        <w:t>包括货币政策目标体系、货币政策工具体系、</w:t>
      </w:r>
      <w:r w:rsidRPr="005909AA">
        <w:rPr>
          <w:rStyle w:val="af"/>
          <w:rFonts w:hint="eastAsia"/>
        </w:rPr>
        <w:t>货币政策操作程序</w:t>
      </w:r>
      <w:r>
        <w:rPr>
          <w:rFonts w:hint="eastAsia"/>
        </w:rPr>
        <w:t>。</w:t>
      </w:r>
    </w:p>
    <w:p w:rsidR="00775180" w:rsidRDefault="00775180" w:rsidP="00E26939">
      <w:pPr>
        <w:pStyle w:val="aa"/>
        <w:numPr>
          <w:ilvl w:val="0"/>
          <w:numId w:val="5"/>
        </w:numPr>
        <w:ind w:firstLineChars="0"/>
      </w:pPr>
      <w:r w:rsidRPr="00775180">
        <w:rPr>
          <w:rStyle w:val="af"/>
        </w:rPr>
        <w:t>一般性货币政策工具</w:t>
      </w:r>
      <w:r>
        <w:t>的实施对象是</w:t>
      </w:r>
      <w:r w:rsidRPr="00775180">
        <w:rPr>
          <w:rStyle w:val="af"/>
        </w:rPr>
        <w:t>整体经济和金融活动</w:t>
      </w:r>
      <w:r>
        <w:rPr>
          <w:rFonts w:hint="eastAsia"/>
        </w:rPr>
        <w:t>，包括：</w:t>
      </w:r>
      <w:r w:rsidRPr="00775180">
        <w:rPr>
          <w:rStyle w:val="af"/>
        </w:rPr>
        <w:t>存款准备金制度、再贴</w:t>
      </w:r>
      <w:r w:rsidRPr="00775180">
        <w:rPr>
          <w:rStyle w:val="af"/>
        </w:rPr>
        <w:lastRenderedPageBreak/>
        <w:t>现政策、公开市场业务</w:t>
      </w:r>
      <w:r>
        <w:rPr>
          <w:rFonts w:hint="eastAsia"/>
        </w:rPr>
        <w:t>；</w:t>
      </w:r>
      <w:r>
        <w:rPr>
          <w:rFonts w:hint="eastAsia"/>
        </w:rPr>
        <w:br/>
      </w:r>
      <w:r w:rsidRPr="00775180">
        <w:rPr>
          <w:rStyle w:val="af"/>
        </w:rPr>
        <w:t>选择性货币政策工具</w:t>
      </w:r>
      <w:r>
        <w:t>包括</w:t>
      </w:r>
      <w:r w:rsidRPr="00775180">
        <w:rPr>
          <w:rStyle w:val="af"/>
        </w:rPr>
        <w:t>XX信用控制</w:t>
      </w:r>
      <w:r>
        <w:rPr>
          <w:rFonts w:hint="eastAsia"/>
        </w:rPr>
        <w:t>；</w:t>
      </w:r>
      <w:r>
        <w:br/>
      </w:r>
      <w:r w:rsidRPr="00775180">
        <w:rPr>
          <w:rStyle w:val="af"/>
          <w:rFonts w:hint="eastAsia"/>
        </w:rPr>
        <w:t>创新型货币政策工具</w:t>
      </w:r>
      <w:r>
        <w:rPr>
          <w:rFonts w:hint="eastAsia"/>
        </w:rPr>
        <w:t>主要是</w:t>
      </w:r>
      <w:r w:rsidRPr="00775180">
        <w:rPr>
          <w:rStyle w:val="af"/>
          <w:rFonts w:hint="eastAsia"/>
        </w:rPr>
        <w:t>XX便利、XX调节</w:t>
      </w:r>
      <w:r>
        <w:rPr>
          <w:rFonts w:hint="eastAsia"/>
        </w:rPr>
        <w:t>。</w:t>
      </w:r>
    </w:p>
    <w:p w:rsidR="002D7F5C" w:rsidRPr="00775180" w:rsidRDefault="002D7F5C" w:rsidP="00E26939">
      <w:pPr>
        <w:pStyle w:val="aa"/>
        <w:numPr>
          <w:ilvl w:val="0"/>
          <w:numId w:val="5"/>
        </w:numPr>
        <w:ind w:firstLineChars="0"/>
      </w:pPr>
      <w:r>
        <w:rPr>
          <w:rFonts w:hint="eastAsia"/>
        </w:rPr>
        <w:t>创新性货币工具中，</w:t>
      </w:r>
      <w:r w:rsidRPr="002D7F5C">
        <w:rPr>
          <w:rStyle w:val="af"/>
        </w:rPr>
        <w:t>常备借贷便利（SLF）</w:t>
      </w:r>
      <w:r>
        <w:t>的</w:t>
      </w:r>
      <w:r>
        <w:rPr>
          <w:rFonts w:hint="eastAsia"/>
        </w:rPr>
        <w:t>主要对象为政策性银行和全国性商业银行，最长期限为</w:t>
      </w:r>
      <w:r w:rsidRPr="006447AF">
        <w:rPr>
          <w:rStyle w:val="af"/>
          <w:rFonts w:hint="eastAsia"/>
        </w:rPr>
        <w:t>3个月</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9：货币市场传导机制</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中国多层次的资本市场</w:t>
      </w:r>
    </w:p>
    <w:p w:rsidR="0001041F" w:rsidRDefault="0001041F" w:rsidP="00D44D9D">
      <w:pPr>
        <w:pStyle w:val="3"/>
        <w:ind w:firstLine="420"/>
        <w:rPr>
          <w:kern w:val="44"/>
        </w:rPr>
      </w:pPr>
      <w:r w:rsidRPr="0001041F">
        <w:rPr>
          <w:rFonts w:hint="eastAsia"/>
          <w:kern w:val="44"/>
        </w:rPr>
        <w:t>考点</w:t>
      </w:r>
      <w:r w:rsidRPr="0001041F">
        <w:rPr>
          <w:kern w:val="44"/>
        </w:rPr>
        <w:t>10：场内市场</w:t>
      </w:r>
    </w:p>
    <w:p w:rsidR="00A763EB" w:rsidRPr="00A763EB" w:rsidRDefault="00A763EB" w:rsidP="00A763EB">
      <w:pPr>
        <w:pStyle w:val="aa"/>
        <w:numPr>
          <w:ilvl w:val="0"/>
          <w:numId w:val="5"/>
        </w:numPr>
        <w:ind w:firstLineChars="0"/>
      </w:pPr>
      <w:r>
        <w:rPr>
          <w:rFonts w:hint="eastAsia"/>
        </w:rPr>
        <w:t>创业板市场（二板市场）于</w:t>
      </w:r>
      <w:r w:rsidRPr="00694A8B">
        <w:rPr>
          <w:rStyle w:val="af"/>
          <w:rFonts w:hint="eastAsia"/>
        </w:rPr>
        <w:t>2</w:t>
      </w:r>
      <w:r w:rsidRPr="00694A8B">
        <w:rPr>
          <w:rStyle w:val="af"/>
        </w:rPr>
        <w:t>009年</w:t>
      </w:r>
      <w:r w:rsidRPr="00694A8B">
        <w:rPr>
          <w:rStyle w:val="af"/>
          <w:rFonts w:hint="eastAsia"/>
        </w:rPr>
        <w:t>1</w:t>
      </w:r>
      <w:r w:rsidRPr="00694A8B">
        <w:rPr>
          <w:rStyle w:val="af"/>
        </w:rPr>
        <w:t>0月</w:t>
      </w:r>
      <w:r w:rsidRPr="00694A8B">
        <w:rPr>
          <w:rStyle w:val="af"/>
          <w:rFonts w:hint="eastAsia"/>
        </w:rPr>
        <w:t>2</w:t>
      </w:r>
      <w:r w:rsidRPr="00694A8B">
        <w:rPr>
          <w:rStyle w:val="af"/>
        </w:rPr>
        <w:t>3日</w:t>
      </w:r>
      <w:r>
        <w:rPr>
          <w:rFonts w:hint="eastAsia"/>
        </w:rPr>
        <w:t>在</w:t>
      </w:r>
      <w:r w:rsidRPr="00694A8B">
        <w:rPr>
          <w:rStyle w:val="af"/>
        </w:rPr>
        <w:t>深圳证券交易所</w:t>
      </w:r>
      <w:r>
        <w:rPr>
          <w:rFonts w:hint="eastAsia"/>
        </w:rPr>
        <w:t>正式启动。</w:t>
      </w:r>
    </w:p>
    <w:p w:rsidR="0001041F" w:rsidRPr="0001041F" w:rsidRDefault="0001041F" w:rsidP="00D44D9D">
      <w:pPr>
        <w:pStyle w:val="3"/>
        <w:ind w:firstLine="420"/>
        <w:rPr>
          <w:kern w:val="44"/>
        </w:rPr>
      </w:pPr>
      <w:r w:rsidRPr="0001041F">
        <w:rPr>
          <w:rFonts w:hint="eastAsia"/>
          <w:kern w:val="44"/>
        </w:rPr>
        <w:t>考点</w:t>
      </w:r>
      <w:r w:rsidRPr="0001041F">
        <w:rPr>
          <w:kern w:val="44"/>
        </w:rPr>
        <w:t>11：场外市场</w:t>
      </w:r>
    </w:p>
    <w:p w:rsidR="0001041F" w:rsidRPr="0001041F" w:rsidRDefault="0001041F" w:rsidP="00D44D9D">
      <w:pPr>
        <w:pStyle w:val="3"/>
        <w:ind w:firstLine="420"/>
        <w:rPr>
          <w:kern w:val="44"/>
        </w:rPr>
      </w:pPr>
      <w:r w:rsidRPr="0001041F">
        <w:rPr>
          <w:rFonts w:hint="eastAsia"/>
          <w:kern w:val="44"/>
        </w:rPr>
        <w:t>考点</w:t>
      </w:r>
      <w:r w:rsidRPr="0001041F">
        <w:rPr>
          <w:kern w:val="44"/>
        </w:rPr>
        <w:t>12：</w:t>
      </w:r>
      <w:proofErr w:type="gramStart"/>
      <w:r w:rsidRPr="0001041F">
        <w:rPr>
          <w:kern w:val="44"/>
        </w:rPr>
        <w:t>科创板</w:t>
      </w:r>
      <w:proofErr w:type="gramEnd"/>
    </w:p>
    <w:p w:rsidR="0001041F" w:rsidRPr="0001041F" w:rsidRDefault="0001041F" w:rsidP="00062E3B">
      <w:pPr>
        <w:pStyle w:val="1"/>
      </w:pPr>
      <w:r w:rsidRPr="0001041F">
        <w:rPr>
          <w:rFonts w:hint="eastAsia"/>
        </w:rPr>
        <w:t>第三章</w:t>
      </w:r>
      <w:r w:rsidRPr="0001041F">
        <w:t xml:space="preserve"> 证券市场主体</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证券发行人</w:t>
      </w:r>
    </w:p>
    <w:p w:rsidR="0001041F" w:rsidRPr="0001041F" w:rsidRDefault="0001041F" w:rsidP="00D44D9D">
      <w:pPr>
        <w:pStyle w:val="3"/>
        <w:ind w:firstLine="420"/>
        <w:rPr>
          <w:kern w:val="44"/>
        </w:rPr>
      </w:pPr>
      <w:r w:rsidRPr="0001041F">
        <w:rPr>
          <w:rFonts w:hint="eastAsia"/>
          <w:kern w:val="44"/>
        </w:rPr>
        <w:t>考点</w:t>
      </w:r>
      <w:r w:rsidRPr="0001041F">
        <w:rPr>
          <w:kern w:val="44"/>
        </w:rPr>
        <w:t>1：证券发行人</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2：政府、金融机构投资者</w:t>
      </w:r>
    </w:p>
    <w:p w:rsidR="0001041F" w:rsidRDefault="0001041F" w:rsidP="00D44D9D">
      <w:pPr>
        <w:pStyle w:val="3"/>
        <w:ind w:firstLine="420"/>
        <w:rPr>
          <w:rFonts w:hint="eastAsia"/>
          <w:kern w:val="44"/>
        </w:rPr>
      </w:pPr>
      <w:r w:rsidRPr="0001041F">
        <w:rPr>
          <w:rFonts w:hint="eastAsia"/>
          <w:kern w:val="44"/>
        </w:rPr>
        <w:t>考点</w:t>
      </w:r>
      <w:r w:rsidRPr="0001041F">
        <w:rPr>
          <w:kern w:val="44"/>
        </w:rPr>
        <w:t>3：合格境外机构投资者</w:t>
      </w:r>
    </w:p>
    <w:p w:rsidR="00C575AB" w:rsidRPr="00C575AB" w:rsidRDefault="00C575AB" w:rsidP="00C575AB">
      <w:pPr>
        <w:pStyle w:val="aa"/>
        <w:numPr>
          <w:ilvl w:val="0"/>
          <w:numId w:val="5"/>
        </w:numPr>
        <w:ind w:firstLineChars="0"/>
      </w:pPr>
      <w:r>
        <w:rPr>
          <w:rFonts w:hint="eastAsia"/>
        </w:rPr>
        <w:t>QFII每月</w:t>
      </w:r>
      <w:r w:rsidR="00BC65A7">
        <w:rPr>
          <w:rFonts w:hint="eastAsia"/>
        </w:rPr>
        <w:t>汇出</w:t>
      </w:r>
      <w:r>
        <w:rPr>
          <w:rFonts w:hint="eastAsia"/>
        </w:rPr>
        <w:t>资金总规模不得超过境内资产的</w:t>
      </w:r>
      <w:r w:rsidRPr="00BC65A7">
        <w:rPr>
          <w:rStyle w:val="af"/>
          <w:rFonts w:hint="eastAsia"/>
        </w:rPr>
        <w:t>20%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4：合格境内机构投资者</w:t>
      </w:r>
    </w:p>
    <w:p w:rsidR="00737E6F" w:rsidRPr="00737E6F" w:rsidRDefault="00737E6F" w:rsidP="00E26939">
      <w:pPr>
        <w:pStyle w:val="aa"/>
        <w:numPr>
          <w:ilvl w:val="0"/>
          <w:numId w:val="5"/>
        </w:numPr>
        <w:ind w:firstLineChars="0"/>
      </w:pPr>
      <w:r>
        <w:rPr>
          <w:rFonts w:hint="eastAsia"/>
        </w:rPr>
        <w:t>QDII对于</w:t>
      </w:r>
      <w:r w:rsidRPr="00737E6F">
        <w:rPr>
          <w:rStyle w:val="af"/>
          <w:rFonts w:hint="eastAsia"/>
        </w:rPr>
        <w:t>证券公司</w:t>
      </w:r>
      <w:r>
        <w:rPr>
          <w:rFonts w:hint="eastAsia"/>
        </w:rPr>
        <w:t>的认定条件包括：净资本不低于</w:t>
      </w:r>
      <w:r w:rsidRPr="000F2636">
        <w:rPr>
          <w:rStyle w:val="af"/>
          <w:rFonts w:hint="eastAsia"/>
        </w:rPr>
        <w:t>8</w:t>
      </w:r>
      <w:r w:rsidRPr="000F2636">
        <w:rPr>
          <w:rStyle w:val="af"/>
        </w:rPr>
        <w:t>亿</w:t>
      </w:r>
      <w:r>
        <w:rPr>
          <w:rFonts w:hint="eastAsia"/>
        </w:rPr>
        <w:t>人民币，净资本与净资产的比例不低于</w:t>
      </w:r>
      <w:r w:rsidRPr="00737E6F">
        <w:rPr>
          <w:rStyle w:val="af"/>
          <w:rFonts w:hint="eastAsia"/>
        </w:rPr>
        <w:t>70%</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5：基金类投资者</w:t>
      </w:r>
    </w:p>
    <w:p w:rsidR="0001041F" w:rsidRPr="0001041F" w:rsidRDefault="0001041F" w:rsidP="00D44D9D">
      <w:pPr>
        <w:pStyle w:val="3"/>
        <w:ind w:firstLine="420"/>
        <w:rPr>
          <w:kern w:val="44"/>
        </w:rPr>
      </w:pPr>
      <w:r w:rsidRPr="0001041F">
        <w:rPr>
          <w:rFonts w:hint="eastAsia"/>
          <w:kern w:val="44"/>
        </w:rPr>
        <w:t>考点</w:t>
      </w:r>
      <w:r w:rsidRPr="0001041F">
        <w:rPr>
          <w:kern w:val="44"/>
        </w:rPr>
        <w:t>6：个人投资者</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证券中介机构</w:t>
      </w:r>
    </w:p>
    <w:p w:rsidR="0001041F" w:rsidRPr="0001041F" w:rsidRDefault="0001041F" w:rsidP="00D44D9D">
      <w:pPr>
        <w:pStyle w:val="3"/>
        <w:ind w:firstLine="420"/>
        <w:rPr>
          <w:kern w:val="44"/>
        </w:rPr>
      </w:pPr>
      <w:r w:rsidRPr="0001041F">
        <w:rPr>
          <w:rFonts w:hint="eastAsia"/>
          <w:kern w:val="44"/>
        </w:rPr>
        <w:t>考点</w:t>
      </w:r>
      <w:r w:rsidRPr="0001041F">
        <w:rPr>
          <w:kern w:val="44"/>
        </w:rPr>
        <w:t>7：证券公司概述</w:t>
      </w:r>
    </w:p>
    <w:p w:rsidR="0001041F" w:rsidRDefault="0001041F" w:rsidP="00D44D9D">
      <w:pPr>
        <w:pStyle w:val="3"/>
        <w:ind w:firstLine="420"/>
        <w:rPr>
          <w:kern w:val="44"/>
        </w:rPr>
      </w:pPr>
      <w:r w:rsidRPr="0001041F">
        <w:rPr>
          <w:rFonts w:hint="eastAsia"/>
          <w:kern w:val="44"/>
        </w:rPr>
        <w:t>考点</w:t>
      </w:r>
      <w:r w:rsidRPr="0001041F">
        <w:rPr>
          <w:kern w:val="44"/>
        </w:rPr>
        <w:t>8：证券公司的主要业务（一）</w:t>
      </w:r>
    </w:p>
    <w:p w:rsidR="000B0B8F" w:rsidRDefault="000B0B8F" w:rsidP="000B0B8F">
      <w:pPr>
        <w:pStyle w:val="aa"/>
        <w:numPr>
          <w:ilvl w:val="0"/>
          <w:numId w:val="5"/>
        </w:numPr>
        <w:ind w:firstLineChars="0"/>
        <w:rPr>
          <w:rFonts w:hint="eastAsia"/>
        </w:rPr>
      </w:pPr>
      <w:r>
        <w:rPr>
          <w:rFonts w:hint="eastAsia"/>
        </w:rPr>
        <w:t>证券公司经营证券经纪业务、资产管理业务等</w:t>
      </w:r>
      <w:r w:rsidRPr="000B0B8F">
        <w:rPr>
          <w:rStyle w:val="af"/>
          <w:rFonts w:hint="eastAsia"/>
        </w:rPr>
        <w:t>两种以上业务</w:t>
      </w:r>
      <w:r>
        <w:rPr>
          <w:rFonts w:hint="eastAsia"/>
        </w:rPr>
        <w:t>的，其董事会应当设立：</w:t>
      </w:r>
      <w:r w:rsidRPr="000B0B8F">
        <w:rPr>
          <w:rStyle w:val="af"/>
          <w:rFonts w:hint="eastAsia"/>
        </w:rPr>
        <w:t>薪酬与提名委员会、审计委员会、风险控制委员会</w:t>
      </w:r>
      <w:r>
        <w:rPr>
          <w:rFonts w:hint="eastAsia"/>
        </w:rPr>
        <w:t>。</w:t>
      </w:r>
    </w:p>
    <w:p w:rsidR="00C73D33" w:rsidRDefault="00C73D33" w:rsidP="000B0B8F">
      <w:pPr>
        <w:pStyle w:val="aa"/>
        <w:numPr>
          <w:ilvl w:val="0"/>
          <w:numId w:val="5"/>
        </w:numPr>
        <w:ind w:firstLineChars="0"/>
        <w:rPr>
          <w:rFonts w:hint="eastAsia"/>
        </w:rPr>
      </w:pPr>
      <w:r w:rsidRPr="00C73D33">
        <w:rPr>
          <w:rStyle w:val="af"/>
          <w:rFonts w:hint="eastAsia"/>
        </w:rPr>
        <w:t>投资顾问业务</w:t>
      </w:r>
      <w:r>
        <w:rPr>
          <w:rFonts w:hint="eastAsia"/>
        </w:rPr>
        <w:t>：提供投资</w:t>
      </w:r>
      <w:r w:rsidRPr="00C73D33">
        <w:rPr>
          <w:rStyle w:val="af"/>
          <w:rFonts w:hint="eastAsia"/>
        </w:rPr>
        <w:t>建议</w:t>
      </w:r>
      <w:r>
        <w:rPr>
          <w:rFonts w:hint="eastAsia"/>
        </w:rPr>
        <w:t>，辅助客户做出投资</w:t>
      </w:r>
      <w:r w:rsidRPr="00C73D33">
        <w:rPr>
          <w:rStyle w:val="af"/>
          <w:rFonts w:hint="eastAsia"/>
        </w:rPr>
        <w:t>决策</w:t>
      </w:r>
      <w:r>
        <w:rPr>
          <w:rFonts w:hint="eastAsia"/>
        </w:rPr>
        <w:t>；</w:t>
      </w:r>
      <w:r>
        <w:br/>
      </w:r>
      <w:r w:rsidRPr="00C73D33">
        <w:rPr>
          <w:rStyle w:val="af"/>
        </w:rPr>
        <w:t>投资咨询业务</w:t>
      </w:r>
      <w:r>
        <w:rPr>
          <w:rFonts w:hint="eastAsia"/>
        </w:rPr>
        <w:t>：</w:t>
      </w:r>
      <w:r>
        <w:t>提供投资</w:t>
      </w:r>
      <w:r w:rsidRPr="00C73D33">
        <w:rPr>
          <w:rStyle w:val="af"/>
        </w:rPr>
        <w:t>分析</w:t>
      </w:r>
      <w:r w:rsidRPr="00C73D33">
        <w:rPr>
          <w:rStyle w:val="af"/>
          <w:rFonts w:hint="eastAsia"/>
        </w:rPr>
        <w:t>、预测或者建议</w:t>
      </w:r>
      <w:r>
        <w:rPr>
          <w:rFonts w:hint="eastAsia"/>
        </w:rPr>
        <w:t>。</w:t>
      </w:r>
    </w:p>
    <w:p w:rsidR="009C2F63" w:rsidRPr="000B0B8F" w:rsidRDefault="009C2F63" w:rsidP="000B0B8F">
      <w:pPr>
        <w:pStyle w:val="aa"/>
        <w:numPr>
          <w:ilvl w:val="0"/>
          <w:numId w:val="5"/>
        </w:numPr>
        <w:ind w:firstLineChars="0"/>
      </w:pPr>
      <w:r>
        <w:rPr>
          <w:rFonts w:hint="eastAsia"/>
        </w:rPr>
        <w:t>对因证券金融公司有偿使用证券公司缴存的保证金导致的差额，证券公司</w:t>
      </w:r>
      <w:r w:rsidRPr="009C2F63">
        <w:rPr>
          <w:rStyle w:val="af"/>
          <w:rFonts w:hint="eastAsia"/>
        </w:rPr>
        <w:t>无需补交</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9：证券公司的主要业务（二）</w:t>
      </w:r>
    </w:p>
    <w:p w:rsidR="004F46C4" w:rsidRDefault="00CE0C43" w:rsidP="00592D7F">
      <w:pPr>
        <w:pStyle w:val="aa"/>
        <w:numPr>
          <w:ilvl w:val="0"/>
          <w:numId w:val="5"/>
        </w:numPr>
        <w:ind w:firstLineChars="0"/>
      </w:pPr>
      <w:r>
        <w:t>证券公司从事</w:t>
      </w:r>
      <w:r w:rsidRPr="00CE0C43">
        <w:rPr>
          <w:rStyle w:val="af"/>
        </w:rPr>
        <w:t>资产管理业务</w:t>
      </w:r>
      <w:r>
        <w:t>的要求包括</w:t>
      </w:r>
      <w:r>
        <w:rPr>
          <w:rFonts w:hint="eastAsia"/>
        </w:rPr>
        <w:t>：</w:t>
      </w:r>
      <w:r>
        <w:rPr>
          <w:rFonts w:hint="eastAsia"/>
        </w:rPr>
        <w:br/>
        <w:t>公司净资本不低于</w:t>
      </w:r>
      <w:r w:rsidRPr="00CE0C43">
        <w:rPr>
          <w:rStyle w:val="af"/>
          <w:rFonts w:hint="eastAsia"/>
        </w:rPr>
        <w:t>2亿</w:t>
      </w:r>
      <w:r>
        <w:rPr>
          <w:rFonts w:hint="eastAsia"/>
        </w:rPr>
        <w:t>元；</w:t>
      </w:r>
      <w:r>
        <w:br/>
        <w:t>设立</w:t>
      </w:r>
      <w:r w:rsidRPr="00CE0C43">
        <w:rPr>
          <w:rStyle w:val="af"/>
        </w:rPr>
        <w:t>有限性</w:t>
      </w:r>
      <w:r>
        <w:t>集合资产管理计划的净资本限额为</w:t>
      </w:r>
      <w:r w:rsidRPr="00CE0C43">
        <w:rPr>
          <w:rStyle w:val="af"/>
          <w:rFonts w:hint="eastAsia"/>
        </w:rPr>
        <w:t>3亿</w:t>
      </w:r>
      <w:r>
        <w:rPr>
          <w:rFonts w:hint="eastAsia"/>
        </w:rPr>
        <w:t>元；</w:t>
      </w:r>
      <w:r>
        <w:br/>
        <w:t>设立</w:t>
      </w:r>
      <w:r w:rsidRPr="00CE0C43">
        <w:rPr>
          <w:rStyle w:val="af"/>
        </w:rPr>
        <w:t>非限定性</w:t>
      </w:r>
      <w:r>
        <w:t>集合资产管理计划的净资本限额为</w:t>
      </w:r>
      <w:r w:rsidRPr="00CE0C43">
        <w:rPr>
          <w:rStyle w:val="af"/>
          <w:rFonts w:hint="eastAsia"/>
        </w:rPr>
        <w:t>5亿</w:t>
      </w:r>
      <w:r>
        <w:rPr>
          <w:rFonts w:hint="eastAsia"/>
        </w:rPr>
        <w:t>元。</w:t>
      </w:r>
    </w:p>
    <w:p w:rsidR="00592D7F" w:rsidRDefault="00592D7F" w:rsidP="004F46C4">
      <w:pPr>
        <w:pStyle w:val="aa"/>
        <w:numPr>
          <w:ilvl w:val="0"/>
          <w:numId w:val="5"/>
        </w:numPr>
        <w:ind w:firstLineChars="0"/>
        <w:rPr>
          <w:rFonts w:hint="eastAsia"/>
        </w:rPr>
      </w:pPr>
      <w:r>
        <w:rPr>
          <w:rFonts w:hint="eastAsia"/>
        </w:rPr>
        <w:t>私募基金子公司的设立要求包括：</w:t>
      </w:r>
      <w:r w:rsidRPr="004F46C4">
        <w:rPr>
          <w:rFonts w:hint="eastAsia"/>
        </w:rPr>
        <w:t>最近</w:t>
      </w:r>
      <w:r w:rsidRPr="00C96575">
        <w:rPr>
          <w:rStyle w:val="af"/>
          <w:rFonts w:hint="eastAsia"/>
        </w:rPr>
        <w:t>6</w:t>
      </w:r>
      <w:r w:rsidRPr="00C96575">
        <w:rPr>
          <w:rStyle w:val="af"/>
        </w:rPr>
        <w:t>个月</w:t>
      </w:r>
      <w:r>
        <w:rPr>
          <w:rFonts w:hint="eastAsia"/>
        </w:rPr>
        <w:t>各项风险控制指标符合中国证监会及中国证券业协会的相关要求。</w:t>
      </w:r>
    </w:p>
    <w:p w:rsidR="00AB2118" w:rsidRPr="004F46C4" w:rsidRDefault="00AB2118" w:rsidP="004F46C4">
      <w:pPr>
        <w:pStyle w:val="aa"/>
        <w:numPr>
          <w:ilvl w:val="0"/>
          <w:numId w:val="5"/>
        </w:numPr>
        <w:ind w:firstLineChars="0"/>
      </w:pPr>
      <w:r>
        <w:rPr>
          <w:rFonts w:hint="eastAsia"/>
        </w:rPr>
        <w:t>证券公司开展</w:t>
      </w:r>
      <w:r w:rsidRPr="00AB2118">
        <w:rPr>
          <w:rStyle w:val="af"/>
          <w:rFonts w:hint="eastAsia"/>
        </w:rPr>
        <w:t>融资融券</w:t>
      </w:r>
      <w:r>
        <w:rPr>
          <w:rFonts w:hint="eastAsia"/>
        </w:rPr>
        <w:t>业务时，</w:t>
      </w:r>
      <w:r w:rsidRPr="00AB2118">
        <w:rPr>
          <w:rStyle w:val="af"/>
          <w:rFonts w:hint="eastAsia"/>
        </w:rPr>
        <w:t>商业汇票不能</w:t>
      </w:r>
      <w:r>
        <w:rPr>
          <w:rFonts w:hint="eastAsia"/>
        </w:rPr>
        <w:t>充当</w:t>
      </w:r>
      <w:r w:rsidRPr="00AB2118">
        <w:rPr>
          <w:rStyle w:val="af"/>
          <w:rFonts w:hint="eastAsia"/>
        </w:rPr>
        <w:t>保证金</w:t>
      </w:r>
      <w:r>
        <w:rPr>
          <w:rFonts w:hint="eastAsia"/>
        </w:rPr>
        <w:t>。</w:t>
      </w:r>
      <w:r w:rsidR="00632B9D" w:rsidRPr="00632B9D">
        <w:rPr>
          <w:rStyle w:val="af"/>
          <w:rFonts w:hint="eastAsia"/>
        </w:rPr>
        <w:t>不动产不能</w:t>
      </w:r>
      <w:r w:rsidR="00632B9D">
        <w:rPr>
          <w:rFonts w:hint="eastAsia"/>
        </w:rPr>
        <w:t>充当</w:t>
      </w:r>
      <w:r w:rsidR="00632B9D" w:rsidRPr="00632B9D">
        <w:rPr>
          <w:rStyle w:val="af"/>
          <w:rFonts w:hint="eastAsia"/>
        </w:rPr>
        <w:t>担保物</w:t>
      </w:r>
      <w:r w:rsidR="00632B9D">
        <w:rPr>
          <w:rFonts w:hint="eastAsia"/>
        </w:rPr>
        <w:t>。</w:t>
      </w:r>
    </w:p>
    <w:p w:rsidR="0001041F" w:rsidRDefault="0001041F" w:rsidP="00D44D9D">
      <w:pPr>
        <w:pStyle w:val="3"/>
        <w:ind w:firstLine="420"/>
        <w:rPr>
          <w:rFonts w:hint="eastAsia"/>
          <w:kern w:val="44"/>
        </w:rPr>
      </w:pPr>
      <w:r w:rsidRPr="0001041F">
        <w:rPr>
          <w:rFonts w:hint="eastAsia"/>
          <w:kern w:val="44"/>
        </w:rPr>
        <w:lastRenderedPageBreak/>
        <w:t>考点</w:t>
      </w:r>
      <w:r w:rsidRPr="0001041F">
        <w:rPr>
          <w:kern w:val="44"/>
        </w:rPr>
        <w:t>10：律师事务所、会计师事务所从事证券法律业务的管理</w:t>
      </w:r>
    </w:p>
    <w:p w:rsidR="00681879" w:rsidRPr="00681879" w:rsidRDefault="00681879" w:rsidP="00681879">
      <w:pPr>
        <w:pStyle w:val="aa"/>
        <w:numPr>
          <w:ilvl w:val="0"/>
          <w:numId w:val="5"/>
        </w:numPr>
        <w:ind w:firstLineChars="0"/>
      </w:pPr>
      <w:r w:rsidRPr="00681879">
        <w:rPr>
          <w:rStyle w:val="af"/>
        </w:rPr>
        <w:t>会计师事务所</w:t>
      </w:r>
      <w:r>
        <w:t>申请证券的资格包括</w:t>
      </w:r>
      <w:r>
        <w:rPr>
          <w:rFonts w:hint="eastAsia"/>
        </w:rPr>
        <w:t>：</w:t>
      </w:r>
      <w:r w:rsidRPr="00681879">
        <w:rPr>
          <w:rStyle w:val="af"/>
        </w:rPr>
        <w:t>净资产</w:t>
      </w:r>
      <w:r>
        <w:t>不少与</w:t>
      </w:r>
      <w:r w:rsidRPr="00681879">
        <w:rPr>
          <w:rStyle w:val="af"/>
          <w:rFonts w:hint="eastAsia"/>
        </w:rPr>
        <w:t>500万</w:t>
      </w:r>
      <w:r>
        <w:rPr>
          <w:rFonts w:hint="eastAsia"/>
        </w:rPr>
        <w:t>元。</w:t>
      </w:r>
    </w:p>
    <w:p w:rsidR="00555365" w:rsidRDefault="0001041F" w:rsidP="00555365">
      <w:pPr>
        <w:pStyle w:val="3"/>
        <w:ind w:firstLine="420"/>
        <w:rPr>
          <w:kern w:val="44"/>
        </w:rPr>
      </w:pPr>
      <w:r w:rsidRPr="0001041F">
        <w:rPr>
          <w:rFonts w:hint="eastAsia"/>
          <w:kern w:val="44"/>
        </w:rPr>
        <w:t>考点</w:t>
      </w:r>
      <w:r w:rsidRPr="0001041F">
        <w:rPr>
          <w:kern w:val="44"/>
        </w:rPr>
        <w:t>11：证券、期货投资咨询机构的管理</w:t>
      </w:r>
    </w:p>
    <w:p w:rsidR="00555365" w:rsidRPr="00555365" w:rsidRDefault="00555365" w:rsidP="00555365">
      <w:pPr>
        <w:pStyle w:val="aa"/>
        <w:numPr>
          <w:ilvl w:val="0"/>
          <w:numId w:val="5"/>
        </w:numPr>
        <w:ind w:firstLineChars="0"/>
      </w:pPr>
      <w:r>
        <w:rPr>
          <w:rFonts w:hint="eastAsia"/>
        </w:rPr>
        <w:t>基金管理公司</w:t>
      </w:r>
      <w:r w:rsidRPr="00555365">
        <w:rPr>
          <w:rStyle w:val="af"/>
          <w:rFonts w:hint="eastAsia"/>
        </w:rPr>
        <w:t>不经批准</w:t>
      </w:r>
      <w:r>
        <w:rPr>
          <w:rFonts w:hint="eastAsia"/>
        </w:rPr>
        <w:t>，可以直接向：</w:t>
      </w:r>
      <w:r w:rsidRPr="00555365">
        <w:rPr>
          <w:rStyle w:val="af"/>
          <w:rFonts w:hint="eastAsia"/>
        </w:rPr>
        <w:t>QFII，境内保险公司</w:t>
      </w:r>
      <w:r>
        <w:rPr>
          <w:rFonts w:hint="eastAsia"/>
        </w:rPr>
        <w:t>等提供投资咨询服务。</w:t>
      </w:r>
    </w:p>
    <w:p w:rsidR="0001041F" w:rsidRDefault="0001041F" w:rsidP="00D44D9D">
      <w:pPr>
        <w:pStyle w:val="3"/>
        <w:ind w:firstLine="420"/>
        <w:rPr>
          <w:kern w:val="44"/>
        </w:rPr>
      </w:pPr>
      <w:r w:rsidRPr="0001041F">
        <w:rPr>
          <w:rFonts w:hint="eastAsia"/>
          <w:kern w:val="44"/>
        </w:rPr>
        <w:t>考点</w:t>
      </w:r>
      <w:r w:rsidRPr="0001041F">
        <w:rPr>
          <w:kern w:val="44"/>
        </w:rPr>
        <w:t>12：资信评级机构、资产评估机构从事证券业务的管理</w:t>
      </w:r>
    </w:p>
    <w:p w:rsidR="008236A7" w:rsidRPr="008236A7" w:rsidRDefault="008236A7" w:rsidP="008236A7">
      <w:pPr>
        <w:pStyle w:val="aa"/>
        <w:numPr>
          <w:ilvl w:val="0"/>
          <w:numId w:val="5"/>
        </w:numPr>
        <w:ind w:firstLineChars="0"/>
      </w:pPr>
      <w:r w:rsidRPr="008236A7">
        <w:rPr>
          <w:rStyle w:val="af"/>
          <w:rFonts w:hint="eastAsia"/>
        </w:rPr>
        <w:t>资产评估机构</w:t>
      </w:r>
      <w:r>
        <w:rPr>
          <w:rFonts w:hint="eastAsia"/>
        </w:rPr>
        <w:t>的申请条件包含：</w:t>
      </w:r>
      <w:r>
        <w:br/>
      </w:r>
      <w:r w:rsidR="0017213B" w:rsidRPr="008236A7">
        <w:rPr>
          <w:rStyle w:val="af"/>
          <w:rFonts w:hint="eastAsia"/>
        </w:rPr>
        <w:t>30</w:t>
      </w:r>
      <w:r w:rsidR="0017213B">
        <w:rPr>
          <w:rFonts w:hint="eastAsia"/>
        </w:rPr>
        <w:t>名注册资产评估师；</w:t>
      </w:r>
      <w:r>
        <w:t>净资产</w:t>
      </w:r>
      <w:r w:rsidRPr="008236A7">
        <w:rPr>
          <w:rStyle w:val="af"/>
          <w:rFonts w:hint="eastAsia"/>
        </w:rPr>
        <w:t>200万</w:t>
      </w:r>
      <w:r>
        <w:rPr>
          <w:rFonts w:hint="eastAsia"/>
        </w:rPr>
        <w:t>；近</w:t>
      </w:r>
      <w:r w:rsidRPr="008236A7">
        <w:rPr>
          <w:rStyle w:val="af"/>
          <w:rFonts w:hint="eastAsia"/>
        </w:rPr>
        <w:t>3</w:t>
      </w:r>
      <w:r>
        <w:rPr>
          <w:rFonts w:hint="eastAsia"/>
        </w:rPr>
        <w:t>年收入不少于</w:t>
      </w:r>
      <w:r w:rsidRPr="008236A7">
        <w:rPr>
          <w:rStyle w:val="af"/>
          <w:rFonts w:hint="eastAsia"/>
        </w:rPr>
        <w:t>200万</w:t>
      </w:r>
      <w:r>
        <w:rPr>
          <w:rFonts w:hint="eastAsia"/>
        </w:rPr>
        <w:t>。</w:t>
      </w:r>
    </w:p>
    <w:p w:rsidR="0001041F" w:rsidRDefault="0001041F" w:rsidP="00D44D9D">
      <w:pPr>
        <w:pStyle w:val="3"/>
        <w:ind w:firstLine="420"/>
        <w:rPr>
          <w:rFonts w:hint="eastAsia"/>
          <w:kern w:val="44"/>
        </w:rPr>
      </w:pPr>
      <w:r w:rsidRPr="0001041F">
        <w:rPr>
          <w:rFonts w:hint="eastAsia"/>
          <w:kern w:val="44"/>
        </w:rPr>
        <w:t>考点</w:t>
      </w:r>
      <w:r w:rsidRPr="0001041F">
        <w:rPr>
          <w:kern w:val="44"/>
        </w:rPr>
        <w:t>13：证券金融公司的定位与从事转融通业务的管理</w:t>
      </w:r>
    </w:p>
    <w:p w:rsidR="00122090" w:rsidRDefault="00122090" w:rsidP="00122090">
      <w:pPr>
        <w:pStyle w:val="aa"/>
        <w:numPr>
          <w:ilvl w:val="0"/>
          <w:numId w:val="5"/>
        </w:numPr>
        <w:ind w:firstLineChars="0"/>
        <w:rPr>
          <w:rFonts w:hint="eastAsia"/>
        </w:rPr>
      </w:pPr>
      <w:r>
        <w:t>转融通风险控制指标数字</w:t>
      </w:r>
      <w:r w:rsidRPr="00AB19E7">
        <w:rPr>
          <w:rStyle w:val="af"/>
        </w:rPr>
        <w:t>除了</w:t>
      </w:r>
      <w:r w:rsidRPr="00AB19E7">
        <w:rPr>
          <w:rStyle w:val="af"/>
          <w:rFonts w:hint="eastAsia"/>
        </w:rPr>
        <w:t>5就是1</w:t>
      </w:r>
      <w:r>
        <w:rPr>
          <w:rFonts w:hint="eastAsia"/>
        </w:rPr>
        <w:t>。比如：100%，50%，15%，10%。</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自律性组织</w:t>
      </w:r>
    </w:p>
    <w:p w:rsidR="0001041F" w:rsidRDefault="0001041F" w:rsidP="00D44D9D">
      <w:pPr>
        <w:pStyle w:val="3"/>
        <w:ind w:firstLine="420"/>
        <w:rPr>
          <w:kern w:val="44"/>
        </w:rPr>
      </w:pPr>
      <w:r w:rsidRPr="0001041F">
        <w:rPr>
          <w:rFonts w:hint="eastAsia"/>
          <w:kern w:val="44"/>
        </w:rPr>
        <w:t>考点</w:t>
      </w:r>
      <w:r w:rsidRPr="0001041F">
        <w:rPr>
          <w:kern w:val="44"/>
        </w:rPr>
        <w:t>14：证券交易所</w:t>
      </w:r>
    </w:p>
    <w:p w:rsidR="00AF3512" w:rsidRPr="00AF3512" w:rsidRDefault="00AF3512" w:rsidP="00E26939">
      <w:pPr>
        <w:pStyle w:val="aa"/>
        <w:numPr>
          <w:ilvl w:val="0"/>
          <w:numId w:val="5"/>
        </w:numPr>
        <w:ind w:firstLineChars="0"/>
      </w:pPr>
      <w:r>
        <w:t>我国</w:t>
      </w:r>
      <w:r w:rsidRPr="0033712C">
        <w:rPr>
          <w:rStyle w:val="af"/>
        </w:rPr>
        <w:t>证券交易所</w:t>
      </w:r>
      <w:r>
        <w:t>的</w:t>
      </w:r>
      <w:r>
        <w:rPr>
          <w:rFonts w:hint="eastAsia"/>
        </w:rPr>
        <w:t>理事会会议至少</w:t>
      </w:r>
      <w:r w:rsidRPr="005C1105">
        <w:rPr>
          <w:rStyle w:val="af"/>
        </w:rPr>
        <w:t>每季度</w:t>
      </w:r>
      <w:r>
        <w:rPr>
          <w:rFonts w:hint="eastAsia"/>
        </w:rPr>
        <w:t>召开一次。</w:t>
      </w:r>
    </w:p>
    <w:p w:rsidR="0001041F" w:rsidRPr="0001041F" w:rsidRDefault="0001041F" w:rsidP="00D44D9D">
      <w:pPr>
        <w:pStyle w:val="3"/>
        <w:ind w:firstLine="420"/>
        <w:rPr>
          <w:kern w:val="44"/>
        </w:rPr>
      </w:pPr>
      <w:r w:rsidRPr="0001041F">
        <w:rPr>
          <w:rFonts w:hint="eastAsia"/>
          <w:kern w:val="44"/>
        </w:rPr>
        <w:t>考点</w:t>
      </w:r>
      <w:r w:rsidRPr="0001041F">
        <w:rPr>
          <w:kern w:val="44"/>
        </w:rPr>
        <w:t>15：中国证券业协会</w:t>
      </w:r>
    </w:p>
    <w:p w:rsidR="0001041F" w:rsidRDefault="0001041F" w:rsidP="00D44D9D">
      <w:pPr>
        <w:pStyle w:val="3"/>
        <w:ind w:firstLine="420"/>
        <w:rPr>
          <w:kern w:val="44"/>
        </w:rPr>
      </w:pPr>
      <w:r w:rsidRPr="0001041F">
        <w:rPr>
          <w:rFonts w:hint="eastAsia"/>
          <w:kern w:val="44"/>
        </w:rPr>
        <w:t>考点</w:t>
      </w:r>
      <w:r w:rsidRPr="0001041F">
        <w:rPr>
          <w:kern w:val="44"/>
        </w:rPr>
        <w:t>16：证券登记结算公司</w:t>
      </w:r>
    </w:p>
    <w:p w:rsidR="003C0391" w:rsidRPr="003C0391" w:rsidRDefault="0094652E" w:rsidP="003C0391">
      <w:pPr>
        <w:pStyle w:val="aa"/>
        <w:numPr>
          <w:ilvl w:val="0"/>
          <w:numId w:val="5"/>
        </w:numPr>
        <w:ind w:firstLineChars="0"/>
      </w:pPr>
      <w:r>
        <w:rPr>
          <w:rFonts w:hint="eastAsia"/>
        </w:rPr>
        <w:t>中登的职能</w:t>
      </w:r>
      <w:r w:rsidR="003C0391">
        <w:rPr>
          <w:rFonts w:hint="eastAsia"/>
        </w:rPr>
        <w:t>包括：受</w:t>
      </w:r>
      <w:r w:rsidR="003C0391" w:rsidRPr="0065771E">
        <w:rPr>
          <w:rStyle w:val="af"/>
          <w:rFonts w:hint="eastAsia"/>
        </w:rPr>
        <w:t>发行人</w:t>
      </w:r>
      <w:r w:rsidR="003C0391">
        <w:rPr>
          <w:rFonts w:hint="eastAsia"/>
        </w:rPr>
        <w:t>委托</w:t>
      </w:r>
      <w:r w:rsidR="003C0391" w:rsidRPr="00D251CD">
        <w:t>派发</w:t>
      </w:r>
      <w:r w:rsidR="003C0391">
        <w:rPr>
          <w:rFonts w:hint="eastAsia"/>
        </w:rPr>
        <w:t>证券权益；</w:t>
      </w:r>
    </w:p>
    <w:p w:rsidR="0001041F" w:rsidRPr="0001041F" w:rsidRDefault="0001041F" w:rsidP="00D44D9D">
      <w:pPr>
        <w:pStyle w:val="3"/>
        <w:ind w:firstLine="420"/>
        <w:rPr>
          <w:kern w:val="44"/>
        </w:rPr>
      </w:pPr>
      <w:r w:rsidRPr="0001041F">
        <w:rPr>
          <w:rFonts w:hint="eastAsia"/>
          <w:kern w:val="44"/>
        </w:rPr>
        <w:t>考点</w:t>
      </w:r>
      <w:r w:rsidRPr="0001041F">
        <w:rPr>
          <w:kern w:val="44"/>
        </w:rPr>
        <w:t>17：证券投资者保护基金</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证券市场监管机构</w:t>
      </w:r>
    </w:p>
    <w:p w:rsidR="0001041F" w:rsidRDefault="0001041F" w:rsidP="00D44D9D">
      <w:pPr>
        <w:pStyle w:val="3"/>
        <w:ind w:firstLine="420"/>
        <w:rPr>
          <w:kern w:val="44"/>
        </w:rPr>
      </w:pPr>
      <w:r w:rsidRPr="0001041F">
        <w:rPr>
          <w:rFonts w:hint="eastAsia"/>
          <w:kern w:val="44"/>
        </w:rPr>
        <w:t>考点</w:t>
      </w:r>
      <w:r w:rsidRPr="0001041F">
        <w:rPr>
          <w:kern w:val="44"/>
        </w:rPr>
        <w:t>18：证券市场监管</w:t>
      </w:r>
    </w:p>
    <w:p w:rsidR="00551CA8" w:rsidRDefault="00551CA8" w:rsidP="00E26939">
      <w:pPr>
        <w:pStyle w:val="aa"/>
        <w:numPr>
          <w:ilvl w:val="0"/>
          <w:numId w:val="5"/>
        </w:numPr>
        <w:ind w:firstLineChars="0"/>
        <w:rPr>
          <w:rFonts w:hint="eastAsia"/>
        </w:rPr>
      </w:pPr>
      <w:r w:rsidRPr="00551CA8">
        <w:rPr>
          <w:rStyle w:val="af"/>
          <w:rFonts w:hint="eastAsia"/>
        </w:rPr>
        <w:t>中国证监会</w:t>
      </w:r>
      <w:r w:rsidRPr="00551CA8">
        <w:rPr>
          <w:rFonts w:hint="eastAsia"/>
        </w:rPr>
        <w:t>的核心职责</w:t>
      </w:r>
      <w:r>
        <w:rPr>
          <w:rFonts w:hint="eastAsia"/>
        </w:rPr>
        <w:t>为“</w:t>
      </w:r>
      <w:r w:rsidRPr="00551CA8">
        <w:rPr>
          <w:rStyle w:val="af"/>
          <w:rFonts w:hint="eastAsia"/>
        </w:rPr>
        <w:t>两维护，</w:t>
      </w:r>
      <w:proofErr w:type="gramStart"/>
      <w:r w:rsidRPr="00551CA8">
        <w:rPr>
          <w:rStyle w:val="af"/>
          <w:rFonts w:hint="eastAsia"/>
        </w:rPr>
        <w:t>一</w:t>
      </w:r>
      <w:proofErr w:type="gramEnd"/>
      <w:r w:rsidRPr="00551CA8">
        <w:rPr>
          <w:rStyle w:val="af"/>
          <w:rFonts w:hint="eastAsia"/>
        </w:rPr>
        <w:t>促进</w:t>
      </w:r>
      <w:r>
        <w:rPr>
          <w:rFonts w:hint="eastAsia"/>
        </w:rPr>
        <w:t>”：促进</w:t>
      </w:r>
      <w:r w:rsidRPr="00551CA8">
        <w:rPr>
          <w:rStyle w:val="af"/>
          <w:rFonts w:hint="eastAsia"/>
        </w:rPr>
        <w:t>资本市场的健康发展</w:t>
      </w:r>
      <w:r>
        <w:rPr>
          <w:rFonts w:hint="eastAsia"/>
        </w:rPr>
        <w:t>。</w:t>
      </w:r>
    </w:p>
    <w:p w:rsidR="009B35ED" w:rsidRPr="00551CA8" w:rsidRDefault="009B35ED" w:rsidP="00E26939">
      <w:pPr>
        <w:pStyle w:val="aa"/>
        <w:numPr>
          <w:ilvl w:val="0"/>
          <w:numId w:val="5"/>
        </w:numPr>
        <w:ind w:firstLineChars="0"/>
      </w:pPr>
      <w:r w:rsidRPr="009B35ED">
        <w:rPr>
          <w:rStyle w:val="af"/>
          <w:rFonts w:hint="eastAsia"/>
        </w:rPr>
        <w:t>国际证监会</w:t>
      </w:r>
      <w:r>
        <w:rPr>
          <w:rFonts w:hint="eastAsia"/>
        </w:rPr>
        <w:t>公布的监管目标</w:t>
      </w:r>
      <w:r w:rsidRPr="009B35ED">
        <w:rPr>
          <w:rStyle w:val="af"/>
          <w:rFonts w:hint="eastAsia"/>
        </w:rPr>
        <w:t>包括：降低系统性风险</w:t>
      </w:r>
      <w:r>
        <w:rPr>
          <w:rFonts w:hint="eastAsia"/>
        </w:rPr>
        <w:t>。</w:t>
      </w:r>
      <w:r w:rsidRPr="009B35ED">
        <w:rPr>
          <w:rStyle w:val="af"/>
          <w:rFonts w:hint="eastAsia"/>
        </w:rPr>
        <w:t>不包括：防止市场操作行为</w:t>
      </w:r>
      <w:r>
        <w:rPr>
          <w:rFonts w:hint="eastAsia"/>
        </w:rPr>
        <w:t>。</w:t>
      </w:r>
    </w:p>
    <w:p w:rsidR="0001041F" w:rsidRPr="0001041F" w:rsidRDefault="0001041F" w:rsidP="00062E3B">
      <w:pPr>
        <w:pStyle w:val="1"/>
      </w:pPr>
      <w:r w:rsidRPr="0001041F">
        <w:rPr>
          <w:rFonts w:hint="eastAsia"/>
        </w:rPr>
        <w:t>第四章</w:t>
      </w:r>
      <w:r w:rsidRPr="0001041F">
        <w:t xml:space="preserve"> 股票</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股票概述</w:t>
      </w:r>
    </w:p>
    <w:p w:rsidR="0001041F" w:rsidRPr="0001041F" w:rsidRDefault="0001041F" w:rsidP="00D44D9D">
      <w:pPr>
        <w:pStyle w:val="3"/>
        <w:ind w:firstLine="420"/>
        <w:rPr>
          <w:kern w:val="44"/>
        </w:rPr>
      </w:pPr>
      <w:r w:rsidRPr="0001041F">
        <w:rPr>
          <w:rFonts w:hint="eastAsia"/>
          <w:kern w:val="44"/>
        </w:rPr>
        <w:t>考点</w:t>
      </w:r>
      <w:r w:rsidRPr="0001041F">
        <w:rPr>
          <w:kern w:val="44"/>
        </w:rPr>
        <w:t>1：股票的概述</w:t>
      </w:r>
    </w:p>
    <w:p w:rsidR="0001041F" w:rsidRPr="0001041F" w:rsidRDefault="0001041F" w:rsidP="00D44D9D">
      <w:pPr>
        <w:pStyle w:val="3"/>
        <w:ind w:firstLine="420"/>
        <w:rPr>
          <w:kern w:val="44"/>
        </w:rPr>
      </w:pPr>
      <w:r w:rsidRPr="0001041F">
        <w:rPr>
          <w:rFonts w:hint="eastAsia"/>
          <w:kern w:val="44"/>
        </w:rPr>
        <w:t>考点</w:t>
      </w:r>
      <w:r w:rsidRPr="0001041F">
        <w:rPr>
          <w:kern w:val="44"/>
        </w:rPr>
        <w:t>2：股票的分类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3：与股票相关的资本管理概念</w:t>
      </w:r>
    </w:p>
    <w:p w:rsidR="0001041F" w:rsidRDefault="0001041F" w:rsidP="00D44D9D">
      <w:pPr>
        <w:pStyle w:val="3"/>
        <w:ind w:firstLine="420"/>
        <w:rPr>
          <w:kern w:val="44"/>
        </w:rPr>
      </w:pPr>
      <w:r w:rsidRPr="0001041F">
        <w:rPr>
          <w:rFonts w:hint="eastAsia"/>
          <w:kern w:val="44"/>
        </w:rPr>
        <w:t>考点</w:t>
      </w:r>
      <w:r w:rsidRPr="0001041F">
        <w:rPr>
          <w:kern w:val="44"/>
        </w:rPr>
        <w:t>4：普通股</w:t>
      </w:r>
    </w:p>
    <w:p w:rsidR="0001041F" w:rsidRDefault="0001041F" w:rsidP="00D44D9D">
      <w:pPr>
        <w:pStyle w:val="3"/>
        <w:ind w:firstLine="420"/>
        <w:rPr>
          <w:kern w:val="44"/>
        </w:rPr>
      </w:pPr>
      <w:r w:rsidRPr="0001041F">
        <w:rPr>
          <w:rFonts w:hint="eastAsia"/>
          <w:kern w:val="44"/>
        </w:rPr>
        <w:t>考点</w:t>
      </w:r>
      <w:r w:rsidRPr="0001041F">
        <w:rPr>
          <w:kern w:val="44"/>
        </w:rPr>
        <w:t>5：优先股</w:t>
      </w:r>
    </w:p>
    <w:p w:rsidR="0025286A" w:rsidRPr="0025286A" w:rsidRDefault="0025286A" w:rsidP="0025286A">
      <w:pPr>
        <w:pStyle w:val="aa"/>
        <w:numPr>
          <w:ilvl w:val="0"/>
          <w:numId w:val="5"/>
        </w:numPr>
        <w:ind w:firstLineChars="0"/>
      </w:pPr>
      <w:r w:rsidRPr="0025286A">
        <w:rPr>
          <w:rStyle w:val="af"/>
          <w:rFonts w:hint="eastAsia"/>
        </w:rPr>
        <w:t>优先股的股利</w:t>
      </w:r>
      <w:r>
        <w:rPr>
          <w:rFonts w:hint="eastAsia"/>
        </w:rPr>
        <w:t>一般在</w:t>
      </w:r>
      <w:r w:rsidRPr="0025286A">
        <w:rPr>
          <w:rStyle w:val="af"/>
          <w:rFonts w:hint="eastAsia"/>
        </w:rPr>
        <w:t>税后</w:t>
      </w:r>
      <w:r>
        <w:rPr>
          <w:rFonts w:hint="eastAsia"/>
        </w:rPr>
        <w:t>支付。</w:t>
      </w:r>
    </w:p>
    <w:p w:rsidR="0001041F" w:rsidRDefault="0001041F" w:rsidP="00D44D9D">
      <w:pPr>
        <w:pStyle w:val="3"/>
        <w:ind w:firstLine="420"/>
        <w:rPr>
          <w:kern w:val="44"/>
        </w:rPr>
      </w:pPr>
      <w:r w:rsidRPr="0001041F">
        <w:rPr>
          <w:rFonts w:hint="eastAsia"/>
          <w:kern w:val="44"/>
        </w:rPr>
        <w:t>考点</w:t>
      </w:r>
      <w:r w:rsidRPr="0001041F">
        <w:rPr>
          <w:kern w:val="44"/>
        </w:rPr>
        <w:t>6：我国的股票类型</w:t>
      </w:r>
    </w:p>
    <w:p w:rsidR="00482706" w:rsidRDefault="00482706" w:rsidP="00E26939">
      <w:pPr>
        <w:pStyle w:val="aa"/>
        <w:numPr>
          <w:ilvl w:val="0"/>
          <w:numId w:val="5"/>
        </w:numPr>
        <w:ind w:firstLineChars="0"/>
      </w:pPr>
      <w:r>
        <w:rPr>
          <w:rFonts w:hint="eastAsia"/>
        </w:rPr>
        <w:t>境内上市外资股，也称</w:t>
      </w:r>
      <w:r w:rsidRPr="00482706">
        <w:rPr>
          <w:rStyle w:val="af"/>
          <w:rFonts w:hint="eastAsia"/>
        </w:rPr>
        <w:t>B股</w:t>
      </w:r>
      <w:r>
        <w:rPr>
          <w:rFonts w:hint="eastAsia"/>
        </w:rPr>
        <w:t>，采用</w:t>
      </w:r>
      <w:r w:rsidRPr="00482706">
        <w:rPr>
          <w:rStyle w:val="af"/>
        </w:rPr>
        <w:t>记名</w:t>
      </w:r>
      <w:r>
        <w:rPr>
          <w:rFonts w:hint="eastAsia"/>
        </w:rPr>
        <w:t>股票形式，以</w:t>
      </w:r>
      <w:r w:rsidRPr="00482706">
        <w:rPr>
          <w:rStyle w:val="af"/>
        </w:rPr>
        <w:t>人民币</w:t>
      </w:r>
      <w:r>
        <w:rPr>
          <w:rFonts w:hint="eastAsia"/>
        </w:rPr>
        <w:t>标明股票面值，以</w:t>
      </w:r>
      <w:r w:rsidRPr="00717D14">
        <w:rPr>
          <w:rStyle w:val="af"/>
          <w:rFonts w:hint="eastAsia"/>
        </w:rPr>
        <w:t>外币</w:t>
      </w:r>
      <w:r>
        <w:rPr>
          <w:rFonts w:hint="eastAsia"/>
        </w:rPr>
        <w:t>认购、买卖。</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股票发行</w:t>
      </w:r>
    </w:p>
    <w:p w:rsidR="0001041F" w:rsidRPr="0001041F" w:rsidRDefault="0001041F" w:rsidP="00D44D9D">
      <w:pPr>
        <w:pStyle w:val="3"/>
        <w:ind w:firstLine="420"/>
        <w:rPr>
          <w:kern w:val="44"/>
        </w:rPr>
      </w:pPr>
      <w:r w:rsidRPr="0001041F">
        <w:rPr>
          <w:rFonts w:hint="eastAsia"/>
          <w:kern w:val="44"/>
        </w:rPr>
        <w:t>考点</w:t>
      </w:r>
      <w:r w:rsidRPr="0001041F">
        <w:rPr>
          <w:kern w:val="44"/>
        </w:rPr>
        <w:t>7：股票发行制度</w:t>
      </w:r>
    </w:p>
    <w:p w:rsidR="0001041F" w:rsidRDefault="0001041F" w:rsidP="00D44D9D">
      <w:pPr>
        <w:pStyle w:val="3"/>
        <w:ind w:firstLine="420"/>
        <w:rPr>
          <w:kern w:val="44"/>
        </w:rPr>
      </w:pPr>
      <w:r w:rsidRPr="0001041F">
        <w:rPr>
          <w:rFonts w:hint="eastAsia"/>
          <w:kern w:val="44"/>
        </w:rPr>
        <w:t>考点</w:t>
      </w:r>
      <w:r w:rsidRPr="0001041F">
        <w:rPr>
          <w:kern w:val="44"/>
        </w:rPr>
        <w:t>8：股票发行规定</w:t>
      </w:r>
    </w:p>
    <w:p w:rsidR="0001041F" w:rsidRDefault="0001041F" w:rsidP="00D44D9D">
      <w:pPr>
        <w:pStyle w:val="3"/>
        <w:ind w:firstLine="420"/>
        <w:rPr>
          <w:kern w:val="44"/>
        </w:rPr>
      </w:pPr>
      <w:r w:rsidRPr="0001041F">
        <w:rPr>
          <w:rFonts w:hint="eastAsia"/>
          <w:kern w:val="44"/>
        </w:rPr>
        <w:t>考点</w:t>
      </w:r>
      <w:r w:rsidRPr="0001041F">
        <w:rPr>
          <w:kern w:val="44"/>
        </w:rPr>
        <w:t>9：股票发行方式与退市</w:t>
      </w:r>
    </w:p>
    <w:p w:rsid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股票交易</w:t>
      </w:r>
    </w:p>
    <w:p w:rsidR="0001041F" w:rsidRDefault="0001041F" w:rsidP="00D44D9D">
      <w:pPr>
        <w:pStyle w:val="3"/>
        <w:ind w:firstLine="420"/>
        <w:rPr>
          <w:kern w:val="44"/>
        </w:rPr>
      </w:pPr>
      <w:r w:rsidRPr="0001041F">
        <w:rPr>
          <w:rFonts w:hint="eastAsia"/>
          <w:kern w:val="44"/>
        </w:rPr>
        <w:t>考点</w:t>
      </w:r>
      <w:r w:rsidRPr="0001041F">
        <w:rPr>
          <w:kern w:val="44"/>
        </w:rPr>
        <w:t>10：证券交易概述</w:t>
      </w:r>
    </w:p>
    <w:p w:rsidR="0001041F" w:rsidRDefault="0001041F" w:rsidP="00D44D9D">
      <w:pPr>
        <w:pStyle w:val="3"/>
        <w:ind w:firstLine="420"/>
        <w:rPr>
          <w:kern w:val="44"/>
        </w:rPr>
      </w:pPr>
      <w:r w:rsidRPr="0001041F">
        <w:rPr>
          <w:rFonts w:hint="eastAsia"/>
          <w:kern w:val="44"/>
        </w:rPr>
        <w:t>考点</w:t>
      </w:r>
      <w:r w:rsidRPr="0001041F">
        <w:rPr>
          <w:kern w:val="44"/>
        </w:rPr>
        <w:t>11：证券交易程序（一）</w:t>
      </w:r>
    </w:p>
    <w:p w:rsidR="0001041F" w:rsidRDefault="0001041F" w:rsidP="00D44D9D">
      <w:pPr>
        <w:pStyle w:val="3"/>
        <w:ind w:firstLine="420"/>
        <w:rPr>
          <w:kern w:val="44"/>
        </w:rPr>
      </w:pPr>
      <w:r w:rsidRPr="0001041F">
        <w:rPr>
          <w:rFonts w:hint="eastAsia"/>
          <w:kern w:val="44"/>
        </w:rPr>
        <w:lastRenderedPageBreak/>
        <w:t>考点</w:t>
      </w:r>
      <w:r w:rsidRPr="0001041F">
        <w:rPr>
          <w:kern w:val="44"/>
        </w:rPr>
        <w:t>12：证券交易程序（二）</w:t>
      </w:r>
    </w:p>
    <w:p w:rsidR="00E109F9" w:rsidRPr="00E109F9" w:rsidRDefault="00E109F9" w:rsidP="00E26939">
      <w:pPr>
        <w:pStyle w:val="aa"/>
        <w:numPr>
          <w:ilvl w:val="0"/>
          <w:numId w:val="5"/>
        </w:numPr>
        <w:ind w:firstLineChars="0"/>
      </w:pPr>
      <w:r>
        <w:rPr>
          <w:rFonts w:hint="eastAsia"/>
        </w:rPr>
        <w:t>通过</w:t>
      </w:r>
      <w:r w:rsidR="006A0016" w:rsidRPr="006A0016">
        <w:rPr>
          <w:rStyle w:val="af"/>
          <w:rFonts w:hint="eastAsia"/>
        </w:rPr>
        <w:t>限价</w:t>
      </w:r>
      <w:r>
        <w:rPr>
          <w:rFonts w:hint="eastAsia"/>
        </w:rPr>
        <w:t>申报买卖</w:t>
      </w:r>
      <w:proofErr w:type="gramStart"/>
      <w:r w:rsidRPr="006A0016">
        <w:rPr>
          <w:rStyle w:val="af"/>
          <w:rFonts w:hint="eastAsia"/>
        </w:rPr>
        <w:t>科创板</w:t>
      </w:r>
      <w:proofErr w:type="gramEnd"/>
      <w:r>
        <w:rPr>
          <w:rFonts w:hint="eastAsia"/>
        </w:rPr>
        <w:t>，单笔申报数量应当</w:t>
      </w:r>
      <w:r w:rsidRPr="006A0016">
        <w:rPr>
          <w:rStyle w:val="af"/>
          <w:rFonts w:hint="eastAsia"/>
        </w:rPr>
        <w:t>不小于200股</w:t>
      </w:r>
      <w:r>
        <w:rPr>
          <w:rFonts w:hint="eastAsia"/>
        </w:rPr>
        <w:t>，且不超过10万股；</w:t>
      </w:r>
      <w:r>
        <w:br/>
      </w:r>
      <w:r>
        <w:rPr>
          <w:rFonts w:hint="eastAsia"/>
        </w:rPr>
        <w:t>通过</w:t>
      </w:r>
      <w:r w:rsidRPr="006A0016">
        <w:rPr>
          <w:rStyle w:val="af"/>
          <w:rFonts w:hint="eastAsia"/>
        </w:rPr>
        <w:t>市价</w:t>
      </w:r>
      <w:r>
        <w:rPr>
          <w:rFonts w:hint="eastAsia"/>
        </w:rPr>
        <w:t>申报买卖，单笔申报数量应当</w:t>
      </w:r>
      <w:r w:rsidRPr="006A0016">
        <w:rPr>
          <w:rStyle w:val="af"/>
          <w:rFonts w:hint="eastAsia"/>
        </w:rPr>
        <w:t>不小于200股</w:t>
      </w:r>
      <w:r>
        <w:rPr>
          <w:rFonts w:hint="eastAsia"/>
        </w:rPr>
        <w:t>，且不超过5万股。</w:t>
      </w:r>
    </w:p>
    <w:p w:rsidR="0001041F" w:rsidRDefault="0001041F" w:rsidP="00D44D9D">
      <w:pPr>
        <w:pStyle w:val="3"/>
        <w:ind w:firstLine="420"/>
        <w:rPr>
          <w:rFonts w:hint="eastAsia"/>
          <w:kern w:val="44"/>
        </w:rPr>
      </w:pPr>
      <w:r w:rsidRPr="0001041F">
        <w:rPr>
          <w:rFonts w:hint="eastAsia"/>
          <w:kern w:val="44"/>
        </w:rPr>
        <w:t>考点</w:t>
      </w:r>
      <w:r w:rsidRPr="0001041F">
        <w:rPr>
          <w:kern w:val="44"/>
        </w:rPr>
        <w:t>13：股票价格指数</w:t>
      </w:r>
    </w:p>
    <w:p w:rsidR="00377C9E" w:rsidRPr="00377C9E" w:rsidRDefault="00377C9E" w:rsidP="00377C9E">
      <w:pPr>
        <w:pStyle w:val="aa"/>
        <w:numPr>
          <w:ilvl w:val="0"/>
          <w:numId w:val="5"/>
        </w:numPr>
        <w:ind w:firstLineChars="0"/>
      </w:pPr>
      <w:r>
        <w:rPr>
          <w:rFonts w:hint="eastAsia"/>
        </w:rPr>
        <w:t>股票价格指数以</w:t>
      </w:r>
      <w:r w:rsidRPr="00377C9E">
        <w:rPr>
          <w:rStyle w:val="af"/>
          <w:rFonts w:hint="eastAsia"/>
        </w:rPr>
        <w:t>现金</w:t>
      </w:r>
      <w:r>
        <w:rPr>
          <w:rFonts w:hint="eastAsia"/>
        </w:rPr>
        <w:t>结算。</w:t>
      </w:r>
    </w:p>
    <w:p w:rsidR="0001041F" w:rsidRPr="0001041F" w:rsidRDefault="0001041F" w:rsidP="00D44D9D">
      <w:pPr>
        <w:pStyle w:val="3"/>
        <w:ind w:firstLine="420"/>
        <w:rPr>
          <w:kern w:val="44"/>
        </w:rPr>
      </w:pPr>
      <w:r w:rsidRPr="0001041F">
        <w:rPr>
          <w:rFonts w:hint="eastAsia"/>
          <w:kern w:val="44"/>
        </w:rPr>
        <w:t>考点</w:t>
      </w:r>
      <w:r w:rsidRPr="0001041F">
        <w:rPr>
          <w:kern w:val="44"/>
        </w:rPr>
        <w:t>14：沪港通和深港通</w:t>
      </w:r>
    </w:p>
    <w:p w:rsidR="0001041F" w:rsidRPr="0001041F" w:rsidRDefault="0001041F" w:rsidP="00D44D9D">
      <w:pPr>
        <w:pStyle w:val="3"/>
        <w:ind w:firstLine="420"/>
        <w:rPr>
          <w:kern w:val="44"/>
        </w:rPr>
      </w:pPr>
      <w:r w:rsidRPr="0001041F">
        <w:rPr>
          <w:rFonts w:hint="eastAsia"/>
          <w:kern w:val="44"/>
        </w:rPr>
        <w:t>考点</w:t>
      </w:r>
      <w:r w:rsidRPr="0001041F">
        <w:rPr>
          <w:kern w:val="44"/>
        </w:rPr>
        <w:t>15：股票的价值和价格</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股票估值</w:t>
      </w:r>
    </w:p>
    <w:p w:rsidR="0001041F" w:rsidRDefault="0001041F" w:rsidP="00D44D9D">
      <w:pPr>
        <w:pStyle w:val="3"/>
        <w:ind w:firstLine="420"/>
        <w:rPr>
          <w:kern w:val="44"/>
        </w:rPr>
      </w:pPr>
      <w:r w:rsidRPr="0001041F">
        <w:rPr>
          <w:rFonts w:hint="eastAsia"/>
          <w:kern w:val="44"/>
        </w:rPr>
        <w:t>考点</w:t>
      </w:r>
      <w:r w:rsidRPr="0001041F">
        <w:rPr>
          <w:kern w:val="44"/>
        </w:rPr>
        <w:t>16：股票投资主要分析方法</w:t>
      </w:r>
    </w:p>
    <w:p w:rsidR="006866C5" w:rsidRDefault="006866C5" w:rsidP="00E26939">
      <w:pPr>
        <w:pStyle w:val="aa"/>
        <w:numPr>
          <w:ilvl w:val="0"/>
          <w:numId w:val="5"/>
        </w:numPr>
        <w:ind w:firstLineChars="0"/>
      </w:pPr>
      <w:r>
        <w:t>股票的</w:t>
      </w:r>
      <w:r w:rsidRPr="007D16B4">
        <w:rPr>
          <w:rStyle w:val="af"/>
        </w:rPr>
        <w:t>技术分析法</w:t>
      </w:r>
      <w:r>
        <w:rPr>
          <w:rFonts w:hint="eastAsia"/>
        </w:rPr>
        <w:t>认为</w:t>
      </w:r>
      <w:r w:rsidRPr="00181CB4">
        <w:rPr>
          <w:rStyle w:val="af"/>
          <w:rFonts w:hint="eastAsia"/>
        </w:rPr>
        <w:t>股票价格波动是对市场供求均衡状态偏离的调整</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17：股票估值方法概述</w:t>
      </w:r>
    </w:p>
    <w:p w:rsidR="0001041F" w:rsidRPr="0001041F" w:rsidRDefault="0001041F" w:rsidP="00D44D9D">
      <w:pPr>
        <w:pStyle w:val="3"/>
        <w:ind w:firstLine="420"/>
        <w:rPr>
          <w:kern w:val="44"/>
        </w:rPr>
      </w:pPr>
      <w:r w:rsidRPr="0001041F">
        <w:rPr>
          <w:rFonts w:hint="eastAsia"/>
          <w:kern w:val="44"/>
        </w:rPr>
        <w:t>考点</w:t>
      </w:r>
      <w:r w:rsidRPr="0001041F">
        <w:rPr>
          <w:kern w:val="44"/>
        </w:rPr>
        <w:t>18：股票的绝对估值方法</w:t>
      </w:r>
    </w:p>
    <w:p w:rsidR="0001041F" w:rsidRDefault="0001041F" w:rsidP="00D44D9D">
      <w:pPr>
        <w:pStyle w:val="3"/>
        <w:ind w:firstLine="420"/>
        <w:rPr>
          <w:kern w:val="44"/>
        </w:rPr>
      </w:pPr>
      <w:r w:rsidRPr="0001041F">
        <w:rPr>
          <w:rFonts w:hint="eastAsia"/>
          <w:kern w:val="44"/>
        </w:rPr>
        <w:t>考点</w:t>
      </w:r>
      <w:r w:rsidRPr="0001041F">
        <w:rPr>
          <w:kern w:val="44"/>
        </w:rPr>
        <w:t>19：股票的相对估值方法</w:t>
      </w:r>
    </w:p>
    <w:p w:rsidR="00995207" w:rsidRPr="00242C74" w:rsidRDefault="00995207" w:rsidP="00E26939">
      <w:pPr>
        <w:pStyle w:val="aa"/>
        <w:numPr>
          <w:ilvl w:val="0"/>
          <w:numId w:val="5"/>
        </w:numPr>
        <w:ind w:firstLineChars="0"/>
      </w:pPr>
      <w:r>
        <w:rPr>
          <w:rFonts w:hint="eastAsia"/>
        </w:rPr>
        <w:t>企业价值/息税前利润倍数法</w:t>
      </w:r>
      <w:r w:rsidRPr="00F954D7">
        <w:rPr>
          <w:rStyle w:val="af"/>
          <w:rFonts w:hint="eastAsia"/>
        </w:rPr>
        <w:t>剔除了资本结构的影响</w:t>
      </w:r>
      <w:r>
        <w:rPr>
          <w:rFonts w:hint="eastAsia"/>
        </w:rPr>
        <w:t>；</w:t>
      </w:r>
      <w:r>
        <w:rPr>
          <w:rStyle w:val="af"/>
        </w:rPr>
        <w:br/>
      </w:r>
      <w:r>
        <w:rPr>
          <w:rFonts w:hint="eastAsia"/>
        </w:rPr>
        <w:t>企业价值/息税折旧摊销前利润倍数法</w:t>
      </w:r>
      <w:r w:rsidRPr="00F954D7">
        <w:rPr>
          <w:rStyle w:val="af"/>
          <w:rFonts w:hint="eastAsia"/>
        </w:rPr>
        <w:t>剔除了资本结构的影响</w:t>
      </w:r>
      <w:r>
        <w:rPr>
          <w:rStyle w:val="af"/>
          <w:rFonts w:hint="eastAsia"/>
        </w:rPr>
        <w:t>，和</w:t>
      </w:r>
      <w:r w:rsidRPr="00F954D7">
        <w:rPr>
          <w:rStyle w:val="af"/>
        </w:rPr>
        <w:t>折旧摊销的影响</w:t>
      </w:r>
      <w:r>
        <w:rPr>
          <w:rFonts w:hint="eastAsia"/>
        </w:rPr>
        <w:t>。</w:t>
      </w:r>
    </w:p>
    <w:p w:rsidR="0001041F" w:rsidRPr="0001041F" w:rsidRDefault="0001041F" w:rsidP="00062E3B">
      <w:pPr>
        <w:pStyle w:val="1"/>
      </w:pPr>
      <w:r w:rsidRPr="0001041F">
        <w:rPr>
          <w:rFonts w:hint="eastAsia"/>
        </w:rPr>
        <w:t>第五章</w:t>
      </w:r>
      <w:r w:rsidRPr="0001041F">
        <w:t xml:space="preserve"> 债券</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债券概述</w:t>
      </w:r>
    </w:p>
    <w:p w:rsidR="0001041F" w:rsidRDefault="0001041F" w:rsidP="00D44D9D">
      <w:pPr>
        <w:pStyle w:val="3"/>
        <w:ind w:firstLine="420"/>
        <w:rPr>
          <w:kern w:val="44"/>
        </w:rPr>
      </w:pPr>
      <w:r w:rsidRPr="0001041F">
        <w:rPr>
          <w:rFonts w:hint="eastAsia"/>
          <w:kern w:val="44"/>
        </w:rPr>
        <w:t>考点</w:t>
      </w:r>
      <w:r w:rsidRPr="0001041F">
        <w:rPr>
          <w:kern w:val="44"/>
        </w:rPr>
        <w:t>1：债券概述</w:t>
      </w:r>
    </w:p>
    <w:p w:rsidR="00841D86" w:rsidRDefault="00841D86" w:rsidP="00E26939">
      <w:pPr>
        <w:pStyle w:val="aa"/>
        <w:numPr>
          <w:ilvl w:val="0"/>
          <w:numId w:val="5"/>
        </w:numPr>
        <w:ind w:firstLineChars="0"/>
      </w:pPr>
      <w:r>
        <w:rPr>
          <w:rFonts w:hint="eastAsia"/>
        </w:rPr>
        <w:t>债券是</w:t>
      </w:r>
      <w:r w:rsidRPr="00841D86">
        <w:rPr>
          <w:rStyle w:val="af"/>
          <w:rFonts w:hint="eastAsia"/>
        </w:rPr>
        <w:t>有价证券</w:t>
      </w:r>
      <w:r>
        <w:rPr>
          <w:rFonts w:hint="eastAsia"/>
        </w:rPr>
        <w:t>，也是一种</w:t>
      </w:r>
      <w:r w:rsidRPr="00841D86">
        <w:rPr>
          <w:rStyle w:val="af"/>
          <w:rFonts w:hint="eastAsia"/>
        </w:rPr>
        <w:t>虚拟资本</w:t>
      </w:r>
      <w:r>
        <w:rPr>
          <w:rFonts w:hint="eastAsia"/>
        </w:rPr>
        <w:t>，</w:t>
      </w:r>
      <w:r w:rsidRPr="009E0F59">
        <w:rPr>
          <w:rStyle w:val="af"/>
          <w:rFonts w:hint="eastAsia"/>
        </w:rPr>
        <w:t>不代表真实资本</w:t>
      </w:r>
      <w:r>
        <w:rPr>
          <w:rFonts w:hint="eastAsia"/>
        </w:rPr>
        <w:t>。</w:t>
      </w:r>
    </w:p>
    <w:p w:rsidR="00185C3B" w:rsidRDefault="00185C3B" w:rsidP="00E26939">
      <w:pPr>
        <w:pStyle w:val="aa"/>
        <w:numPr>
          <w:ilvl w:val="0"/>
          <w:numId w:val="5"/>
        </w:numPr>
        <w:ind w:firstLineChars="0"/>
      </w:pPr>
      <w:r>
        <w:rPr>
          <w:rFonts w:hint="eastAsia"/>
        </w:rPr>
        <w:t>债券</w:t>
      </w:r>
      <w:r w:rsidRPr="0084276B">
        <w:rPr>
          <w:rStyle w:val="af"/>
          <w:rFonts w:hint="eastAsia"/>
        </w:rPr>
        <w:t>收益</w:t>
      </w:r>
      <w:r>
        <w:rPr>
          <w:rFonts w:hint="eastAsia"/>
        </w:rPr>
        <w:t>可以表现为：利息收入、</w:t>
      </w:r>
      <w:r w:rsidRPr="00100437">
        <w:rPr>
          <w:rStyle w:val="af"/>
          <w:rFonts w:hint="eastAsia"/>
        </w:rPr>
        <w:t>资本损益</w:t>
      </w:r>
      <w:r>
        <w:rPr>
          <w:rFonts w:hint="eastAsia"/>
        </w:rPr>
        <w:t>、</w:t>
      </w:r>
      <w:r w:rsidRPr="005A3FAB">
        <w:rPr>
          <w:rStyle w:val="af"/>
          <w:rFonts w:hint="eastAsia"/>
        </w:rPr>
        <w:t>再</w:t>
      </w:r>
      <w:r w:rsidR="005A3FAB" w:rsidRPr="005A3FAB">
        <w:rPr>
          <w:rStyle w:val="af"/>
          <w:rFonts w:hint="eastAsia"/>
        </w:rPr>
        <w:t>投资收益</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2：债券的分类</w:t>
      </w:r>
    </w:p>
    <w:p w:rsidR="0001041F" w:rsidRPr="0001041F" w:rsidRDefault="0001041F" w:rsidP="00D44D9D">
      <w:pPr>
        <w:pStyle w:val="3"/>
        <w:ind w:firstLine="420"/>
        <w:rPr>
          <w:kern w:val="44"/>
        </w:rPr>
      </w:pPr>
      <w:r w:rsidRPr="0001041F">
        <w:rPr>
          <w:rFonts w:hint="eastAsia"/>
          <w:kern w:val="44"/>
        </w:rPr>
        <w:t>考点</w:t>
      </w:r>
      <w:r w:rsidRPr="0001041F">
        <w:rPr>
          <w:kern w:val="44"/>
        </w:rPr>
        <w:t>3：债券和股票的异同</w:t>
      </w:r>
    </w:p>
    <w:p w:rsidR="0001041F" w:rsidRDefault="0001041F" w:rsidP="00D44D9D">
      <w:pPr>
        <w:pStyle w:val="3"/>
        <w:ind w:firstLine="420"/>
        <w:rPr>
          <w:kern w:val="44"/>
        </w:rPr>
      </w:pPr>
      <w:r w:rsidRPr="0001041F">
        <w:rPr>
          <w:rFonts w:hint="eastAsia"/>
          <w:kern w:val="44"/>
        </w:rPr>
        <w:t>考点</w:t>
      </w:r>
      <w:r w:rsidRPr="0001041F">
        <w:rPr>
          <w:kern w:val="44"/>
        </w:rPr>
        <w:t>4：政府债券</w:t>
      </w:r>
    </w:p>
    <w:p w:rsidR="00566302" w:rsidRDefault="00566302" w:rsidP="00566302">
      <w:pPr>
        <w:pStyle w:val="aa"/>
        <w:numPr>
          <w:ilvl w:val="0"/>
          <w:numId w:val="5"/>
        </w:numPr>
        <w:ind w:firstLineChars="0"/>
      </w:pPr>
      <w:r w:rsidRPr="00BD2C47">
        <w:rPr>
          <w:rStyle w:val="af"/>
          <w:rFonts w:hint="eastAsia"/>
        </w:rPr>
        <w:t>地方债</w:t>
      </w:r>
      <w:r>
        <w:rPr>
          <w:rFonts w:hint="eastAsia"/>
        </w:rPr>
        <w:t>的</w:t>
      </w:r>
      <w:r w:rsidRPr="00BD2C47">
        <w:rPr>
          <w:rStyle w:val="af"/>
          <w:rFonts w:hint="eastAsia"/>
        </w:rPr>
        <w:t>一般债券</w:t>
      </w:r>
      <w:r>
        <w:rPr>
          <w:rFonts w:hint="eastAsia"/>
        </w:rPr>
        <w:t>（普通债券）：为</w:t>
      </w:r>
      <w:r w:rsidRPr="00BD2C47">
        <w:rPr>
          <w:rStyle w:val="af"/>
        </w:rPr>
        <w:t>没有收益的公益性项目</w:t>
      </w:r>
      <w:r>
        <w:rPr>
          <w:rFonts w:hint="eastAsia"/>
        </w:rPr>
        <w:t>发行，以</w:t>
      </w:r>
      <w:r w:rsidRPr="00BD2C47">
        <w:rPr>
          <w:rStyle w:val="af"/>
        </w:rPr>
        <w:t>公共预算</w:t>
      </w:r>
      <w:r>
        <w:rPr>
          <w:rFonts w:hint="eastAsia"/>
        </w:rPr>
        <w:t>收入还本付息。</w:t>
      </w:r>
    </w:p>
    <w:p w:rsidR="001B242C" w:rsidRDefault="001B242C" w:rsidP="00566302">
      <w:pPr>
        <w:pStyle w:val="aa"/>
        <w:numPr>
          <w:ilvl w:val="0"/>
          <w:numId w:val="5"/>
        </w:numPr>
        <w:ind w:firstLineChars="0"/>
        <w:rPr>
          <w:rFonts w:hint="eastAsia"/>
        </w:rPr>
      </w:pPr>
      <w:r w:rsidRPr="00456EBE">
        <w:rPr>
          <w:rStyle w:val="af"/>
          <w:rFonts w:hint="eastAsia"/>
        </w:rPr>
        <w:t>地方债</w:t>
      </w:r>
      <w:r>
        <w:rPr>
          <w:rFonts w:hint="eastAsia"/>
        </w:rPr>
        <w:t>的</w:t>
      </w:r>
      <w:r w:rsidRPr="00456EBE">
        <w:rPr>
          <w:rStyle w:val="af"/>
          <w:rFonts w:hint="eastAsia"/>
        </w:rPr>
        <w:t>一般债券</w:t>
      </w:r>
      <w:r>
        <w:rPr>
          <w:rFonts w:hint="eastAsia"/>
        </w:rPr>
        <w:t>，单一期限的发行规模不得超过一般债券当年发行规模的</w:t>
      </w:r>
      <w:r w:rsidRPr="00456EBE">
        <w:rPr>
          <w:rStyle w:val="af"/>
          <w:rFonts w:hint="eastAsia"/>
        </w:rPr>
        <w:t>30%</w:t>
      </w:r>
      <w:r>
        <w:rPr>
          <w:rFonts w:hint="eastAsia"/>
        </w:rPr>
        <w:t>。</w:t>
      </w:r>
    </w:p>
    <w:p w:rsidR="00EC7BC5" w:rsidRPr="00566302" w:rsidRDefault="00EC7BC5" w:rsidP="00566302">
      <w:pPr>
        <w:pStyle w:val="aa"/>
        <w:numPr>
          <w:ilvl w:val="0"/>
          <w:numId w:val="5"/>
        </w:numPr>
        <w:ind w:firstLineChars="0"/>
      </w:pPr>
      <w:r>
        <w:rPr>
          <w:rFonts w:hint="eastAsia"/>
        </w:rPr>
        <w:t>政府债券</w:t>
      </w:r>
      <w:r w:rsidRPr="00EC7BC5">
        <w:rPr>
          <w:rStyle w:val="af"/>
          <w:rFonts w:hint="eastAsia"/>
        </w:rPr>
        <w:t>不能调节居民收入</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5：我国国债的类别</w:t>
      </w:r>
    </w:p>
    <w:p w:rsidR="006B6471" w:rsidRDefault="006B6471" w:rsidP="00DC2E13">
      <w:pPr>
        <w:pStyle w:val="aa"/>
        <w:numPr>
          <w:ilvl w:val="0"/>
          <w:numId w:val="5"/>
        </w:numPr>
        <w:ind w:firstLineChars="0"/>
      </w:pPr>
      <w:r>
        <w:rPr>
          <w:rFonts w:hint="eastAsia"/>
        </w:rPr>
        <w:t>期限在</w:t>
      </w:r>
      <w:r w:rsidRPr="006B6471">
        <w:rPr>
          <w:rStyle w:val="af"/>
          <w:rFonts w:hint="eastAsia"/>
        </w:rPr>
        <w:t>1年以下（含）</w:t>
      </w:r>
      <w:r>
        <w:rPr>
          <w:rFonts w:hint="eastAsia"/>
        </w:rPr>
        <w:t>的国债为短期国债，通常是</w:t>
      </w:r>
      <w:r w:rsidRPr="006B6471">
        <w:rPr>
          <w:rStyle w:val="af"/>
          <w:rFonts w:hint="eastAsia"/>
        </w:rPr>
        <w:t>贴现式国债</w:t>
      </w:r>
      <w:r>
        <w:rPr>
          <w:rFonts w:hint="eastAsia"/>
        </w:rPr>
        <w:t>。</w:t>
      </w:r>
    </w:p>
    <w:p w:rsidR="00DC2E13" w:rsidRDefault="00DC2E13" w:rsidP="00DC2E13">
      <w:pPr>
        <w:pStyle w:val="aa"/>
        <w:numPr>
          <w:ilvl w:val="0"/>
          <w:numId w:val="5"/>
        </w:numPr>
        <w:ind w:firstLineChars="0"/>
      </w:pPr>
      <w:r>
        <w:t>从</w:t>
      </w:r>
      <w:r w:rsidRPr="00DC2E13">
        <w:rPr>
          <w:rStyle w:val="af"/>
          <w:rFonts w:hint="eastAsia"/>
        </w:rPr>
        <w:t>2017年</w:t>
      </w:r>
      <w:r>
        <w:rPr>
          <w:rFonts w:hint="eastAsia"/>
        </w:rPr>
        <w:t>起，发行的凭证式国债统一</w:t>
      </w:r>
      <w:r w:rsidRPr="00DC2E13">
        <w:rPr>
          <w:rStyle w:val="af"/>
          <w:rFonts w:hint="eastAsia"/>
        </w:rPr>
        <w:t>更名</w:t>
      </w:r>
      <w:r>
        <w:rPr>
          <w:rFonts w:hint="eastAsia"/>
        </w:rPr>
        <w:t>为储蓄国债（</w:t>
      </w:r>
      <w:r w:rsidRPr="00DC2E13">
        <w:rPr>
          <w:rStyle w:val="af"/>
          <w:rFonts w:hint="eastAsia"/>
        </w:rPr>
        <w:t>凭证式</w:t>
      </w:r>
      <w:r>
        <w:rPr>
          <w:rFonts w:hint="eastAsia"/>
        </w:rPr>
        <w:t>）。</w:t>
      </w:r>
    </w:p>
    <w:p w:rsidR="00C9365B" w:rsidRPr="00DC2E13" w:rsidRDefault="00C9365B" w:rsidP="00DC2E13">
      <w:pPr>
        <w:pStyle w:val="aa"/>
        <w:numPr>
          <w:ilvl w:val="0"/>
          <w:numId w:val="5"/>
        </w:numPr>
        <w:ind w:firstLineChars="0"/>
      </w:pPr>
      <w:r>
        <w:rPr>
          <w:rFonts w:hint="eastAsia"/>
        </w:rPr>
        <w:t>10年期国债期货合约的特点包括：标的为面值1000万，票面利率为</w:t>
      </w:r>
      <w:r w:rsidRPr="00C9365B">
        <w:rPr>
          <w:rStyle w:val="af"/>
          <w:rFonts w:hint="eastAsia"/>
        </w:rPr>
        <w:t>3%</w:t>
      </w:r>
      <w:r>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6：金融债券</w:t>
      </w:r>
    </w:p>
    <w:p w:rsidR="00C9365B" w:rsidRPr="00427B16" w:rsidRDefault="00C9365B" w:rsidP="00E26939">
      <w:pPr>
        <w:pStyle w:val="aa"/>
        <w:numPr>
          <w:ilvl w:val="0"/>
          <w:numId w:val="5"/>
        </w:numPr>
        <w:ind w:firstLineChars="0"/>
      </w:pPr>
      <w:r w:rsidRPr="001918D3">
        <w:rPr>
          <w:rStyle w:val="af"/>
          <w:rFonts w:hint="eastAsia"/>
        </w:rPr>
        <w:t>政策性金融债券</w:t>
      </w:r>
      <w:r>
        <w:rPr>
          <w:rFonts w:hint="eastAsia"/>
        </w:rPr>
        <w:t>向</w:t>
      </w:r>
      <w:r w:rsidRPr="00C9365B">
        <w:rPr>
          <w:rStyle w:val="af"/>
          <w:rFonts w:hint="eastAsia"/>
        </w:rPr>
        <w:t>国有商业银行、邮政储蓄银行、城市商业银行</w:t>
      </w:r>
      <w:r w:rsidRPr="00C9365B">
        <w:rPr>
          <w:rFonts w:hint="eastAsia"/>
        </w:rPr>
        <w:t>等金融机构</w:t>
      </w:r>
      <w:r w:rsidR="004E45FA">
        <w:rPr>
          <w:rFonts w:hint="eastAsia"/>
        </w:rPr>
        <w:t>发行</w:t>
      </w:r>
      <w:r>
        <w:rPr>
          <w:rFonts w:hint="eastAsia"/>
        </w:rPr>
        <w:t>。</w:t>
      </w:r>
      <w:r w:rsidR="00AC2D73">
        <w:rPr>
          <w:rFonts w:hint="eastAsia"/>
        </w:rPr>
        <w:t>（</w:t>
      </w:r>
      <w:r w:rsidR="00AC2D73" w:rsidRPr="00AC2D73">
        <w:rPr>
          <w:rStyle w:val="af"/>
          <w:rFonts w:hint="eastAsia"/>
        </w:rPr>
        <w:t>没有风险投资公司</w:t>
      </w:r>
      <w:r w:rsidR="00AC2D73">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7：公司债券</w:t>
      </w:r>
    </w:p>
    <w:p w:rsidR="00105355" w:rsidRPr="00105355" w:rsidRDefault="00105355" w:rsidP="00105355">
      <w:pPr>
        <w:pStyle w:val="aa"/>
        <w:numPr>
          <w:ilvl w:val="0"/>
          <w:numId w:val="5"/>
        </w:numPr>
        <w:ind w:firstLineChars="0"/>
      </w:pPr>
      <w:r>
        <w:rPr>
          <w:rFonts w:hint="eastAsia"/>
        </w:rPr>
        <w:t>中国证监会在收到公司债券发行的申请文件后，在</w:t>
      </w:r>
      <w:r w:rsidRPr="006F5EC2">
        <w:rPr>
          <w:rStyle w:val="af"/>
          <w:rFonts w:hint="eastAsia"/>
        </w:rPr>
        <w:t>5</w:t>
      </w:r>
      <w:r w:rsidRPr="006F5EC2">
        <w:rPr>
          <w:rStyle w:val="af"/>
        </w:rPr>
        <w:t>个工作日</w:t>
      </w:r>
      <w:r>
        <w:rPr>
          <w:rFonts w:hint="eastAsia"/>
        </w:rPr>
        <w:t>内决定是否受理。</w:t>
      </w:r>
    </w:p>
    <w:p w:rsidR="0001041F" w:rsidRDefault="0001041F" w:rsidP="00D44D9D">
      <w:pPr>
        <w:pStyle w:val="3"/>
        <w:ind w:firstLine="420"/>
        <w:rPr>
          <w:kern w:val="44"/>
        </w:rPr>
      </w:pPr>
      <w:r w:rsidRPr="0001041F">
        <w:rPr>
          <w:rFonts w:hint="eastAsia"/>
          <w:kern w:val="44"/>
        </w:rPr>
        <w:t>考点</w:t>
      </w:r>
      <w:r w:rsidRPr="0001041F">
        <w:rPr>
          <w:kern w:val="44"/>
        </w:rPr>
        <w:t>8：企业债券</w:t>
      </w:r>
    </w:p>
    <w:p w:rsidR="00240BC5" w:rsidRDefault="00240BC5" w:rsidP="00E26939">
      <w:pPr>
        <w:pStyle w:val="aa"/>
        <w:numPr>
          <w:ilvl w:val="0"/>
          <w:numId w:val="5"/>
        </w:numPr>
        <w:ind w:firstLineChars="0"/>
      </w:pPr>
      <w:r>
        <w:rPr>
          <w:rFonts w:hint="eastAsia"/>
        </w:rPr>
        <w:t>我国</w:t>
      </w:r>
      <w:r w:rsidRPr="00240BC5">
        <w:rPr>
          <w:rStyle w:val="af"/>
          <w:rFonts w:hint="eastAsia"/>
        </w:rPr>
        <w:t>企业债券</w:t>
      </w:r>
      <w:r>
        <w:rPr>
          <w:rFonts w:hint="eastAsia"/>
        </w:rPr>
        <w:t>的发行采取</w:t>
      </w:r>
      <w:r w:rsidRPr="00240BC5">
        <w:rPr>
          <w:rStyle w:val="af"/>
          <w:rFonts w:hint="eastAsia"/>
        </w:rPr>
        <w:t>审批制</w:t>
      </w:r>
      <w:r>
        <w:rPr>
          <w:rFonts w:hint="eastAsia"/>
        </w:rPr>
        <w:t>。</w:t>
      </w:r>
    </w:p>
    <w:p w:rsidR="00282747" w:rsidRDefault="00282747" w:rsidP="00E26939">
      <w:pPr>
        <w:pStyle w:val="aa"/>
        <w:numPr>
          <w:ilvl w:val="0"/>
          <w:numId w:val="5"/>
        </w:numPr>
        <w:ind w:firstLineChars="0"/>
      </w:pPr>
      <w:r>
        <w:rPr>
          <w:rFonts w:hint="eastAsia"/>
        </w:rPr>
        <w:t>我国非金融企业债券由</w:t>
      </w:r>
      <w:r w:rsidRPr="005C1105">
        <w:rPr>
          <w:rStyle w:val="af"/>
          <w:rFonts w:hint="eastAsia"/>
        </w:rPr>
        <w:t>非金融企业</w:t>
      </w:r>
      <w:r>
        <w:rPr>
          <w:rFonts w:hint="eastAsia"/>
        </w:rPr>
        <w:t>在银行间债券市场发行，包括</w:t>
      </w:r>
      <w:r w:rsidRPr="005C1105">
        <w:rPr>
          <w:rStyle w:val="af"/>
          <w:rFonts w:hint="eastAsia"/>
        </w:rPr>
        <w:t>中期票据</w:t>
      </w:r>
      <w:r>
        <w:rPr>
          <w:rFonts w:hint="eastAsia"/>
        </w:rPr>
        <w:t>。</w:t>
      </w:r>
    </w:p>
    <w:p w:rsidR="0015497E" w:rsidRDefault="0015497E" w:rsidP="0015497E">
      <w:pPr>
        <w:pStyle w:val="aa"/>
        <w:numPr>
          <w:ilvl w:val="0"/>
          <w:numId w:val="5"/>
        </w:numPr>
        <w:ind w:firstLineChars="0"/>
      </w:pPr>
      <w:r>
        <w:rPr>
          <w:rFonts w:hint="eastAsia"/>
        </w:rPr>
        <w:t>非金融企业债券中</w:t>
      </w:r>
      <w:r w:rsidR="004148AB" w:rsidRPr="0015497E">
        <w:rPr>
          <w:rStyle w:val="af"/>
          <w:rFonts w:hint="eastAsia"/>
        </w:rPr>
        <w:t>中期票据</w:t>
      </w:r>
      <w:r w:rsidR="004148AB">
        <w:rPr>
          <w:rFonts w:hint="eastAsia"/>
        </w:rPr>
        <w:t>的特点：</w:t>
      </w:r>
    </w:p>
    <w:p w:rsidR="004148AB" w:rsidRDefault="004148AB" w:rsidP="0015497E">
      <w:pPr>
        <w:pStyle w:val="aa"/>
        <w:numPr>
          <w:ilvl w:val="1"/>
          <w:numId w:val="5"/>
        </w:numPr>
        <w:ind w:firstLineChars="0"/>
      </w:pPr>
      <w:r>
        <w:rPr>
          <w:rFonts w:hint="eastAsia"/>
        </w:rPr>
        <w:t>中期票据的期限一般为</w:t>
      </w:r>
      <w:r w:rsidRPr="002E70DA">
        <w:rPr>
          <w:rStyle w:val="af"/>
          <w:rFonts w:hint="eastAsia"/>
        </w:rPr>
        <w:t>1</w:t>
      </w:r>
      <w:r w:rsidRPr="002E70DA">
        <w:rPr>
          <w:rStyle w:val="af"/>
        </w:rPr>
        <w:t>~10年</w:t>
      </w:r>
      <w:r>
        <w:rPr>
          <w:rFonts w:hint="eastAsia"/>
        </w:rPr>
        <w:t>，我国中期票据的期限通常为</w:t>
      </w:r>
      <w:r w:rsidRPr="002E70DA">
        <w:rPr>
          <w:rStyle w:val="af"/>
          <w:rFonts w:hint="eastAsia"/>
        </w:rPr>
        <w:t>3</w:t>
      </w:r>
      <w:r w:rsidRPr="002E70DA">
        <w:rPr>
          <w:rStyle w:val="af"/>
        </w:rPr>
        <w:t>年或者</w:t>
      </w:r>
      <w:r w:rsidRPr="002E70DA">
        <w:rPr>
          <w:rStyle w:val="af"/>
          <w:rFonts w:hint="eastAsia"/>
        </w:rPr>
        <w:t>5</w:t>
      </w:r>
      <w:r w:rsidRPr="002E70DA">
        <w:rPr>
          <w:rStyle w:val="af"/>
        </w:rPr>
        <w:t>年</w:t>
      </w:r>
      <w:r>
        <w:rPr>
          <w:rFonts w:hint="eastAsia"/>
        </w:rPr>
        <w:t>。</w:t>
      </w:r>
    </w:p>
    <w:p w:rsidR="004148AB" w:rsidRDefault="004148AB" w:rsidP="0015497E">
      <w:pPr>
        <w:pStyle w:val="aa"/>
        <w:numPr>
          <w:ilvl w:val="1"/>
          <w:numId w:val="5"/>
        </w:numPr>
        <w:ind w:firstLineChars="0"/>
      </w:pPr>
      <w:r>
        <w:rPr>
          <w:rFonts w:hint="eastAsia"/>
        </w:rPr>
        <w:lastRenderedPageBreak/>
        <w:t>中期票据待</w:t>
      </w:r>
      <w:proofErr w:type="gramStart"/>
      <w:r>
        <w:rPr>
          <w:rFonts w:hint="eastAsia"/>
        </w:rPr>
        <w:t>偿还余额</w:t>
      </w:r>
      <w:proofErr w:type="gramEnd"/>
      <w:r>
        <w:rPr>
          <w:rFonts w:hint="eastAsia"/>
        </w:rPr>
        <w:t>不得超过企业净资产的</w:t>
      </w:r>
      <w:r w:rsidRPr="002E70DA">
        <w:rPr>
          <w:rStyle w:val="af"/>
          <w:rFonts w:hint="eastAsia"/>
        </w:rPr>
        <w:t>4</w:t>
      </w:r>
      <w:r w:rsidRPr="002E70DA">
        <w:rPr>
          <w:rStyle w:val="af"/>
        </w:rPr>
        <w:t>0%</w:t>
      </w:r>
      <w:r>
        <w:rPr>
          <w:rFonts w:hint="eastAsia"/>
        </w:rPr>
        <w:t>。</w:t>
      </w:r>
    </w:p>
    <w:p w:rsidR="0010139C" w:rsidRPr="00282747" w:rsidRDefault="0010139C" w:rsidP="0010139C">
      <w:pPr>
        <w:pStyle w:val="aa"/>
        <w:numPr>
          <w:ilvl w:val="0"/>
          <w:numId w:val="5"/>
        </w:numPr>
        <w:ind w:firstLineChars="0"/>
      </w:pPr>
      <w:r w:rsidRPr="006504F0">
        <w:rPr>
          <w:rStyle w:val="af"/>
          <w:rFonts w:hint="eastAsia"/>
        </w:rPr>
        <w:t>中</w:t>
      </w:r>
      <w:r w:rsidR="006504F0" w:rsidRPr="006504F0">
        <w:rPr>
          <w:rStyle w:val="af"/>
          <w:rFonts w:hint="eastAsia"/>
        </w:rPr>
        <w:t>小非</w:t>
      </w:r>
      <w:r w:rsidRPr="006504F0">
        <w:rPr>
          <w:rStyle w:val="af"/>
          <w:rFonts w:hint="eastAsia"/>
        </w:rPr>
        <w:t>金融企业债券</w:t>
      </w:r>
      <w:r>
        <w:rPr>
          <w:rFonts w:hint="eastAsia"/>
        </w:rPr>
        <w:t>中：</w:t>
      </w:r>
      <w:r>
        <w:br/>
        <w:t>任</w:t>
      </w:r>
      <w:proofErr w:type="gramStart"/>
      <w:r>
        <w:t>一</w:t>
      </w:r>
      <w:proofErr w:type="gramEnd"/>
      <w:r>
        <w:t>企业</w:t>
      </w:r>
      <w:r w:rsidRPr="006504F0">
        <w:rPr>
          <w:rStyle w:val="af"/>
        </w:rPr>
        <w:t>单只</w:t>
      </w:r>
      <w:r>
        <w:t>票据注册金额不超过</w:t>
      </w:r>
      <w:r w:rsidRPr="006504F0">
        <w:rPr>
          <w:rStyle w:val="af"/>
          <w:rFonts w:hint="eastAsia"/>
        </w:rPr>
        <w:t>10亿</w:t>
      </w:r>
      <w:r>
        <w:rPr>
          <w:rFonts w:hint="eastAsia"/>
        </w:rPr>
        <w:t>；</w:t>
      </w:r>
      <w:r>
        <w:br/>
        <w:t>任</w:t>
      </w:r>
      <w:proofErr w:type="gramStart"/>
      <w:r>
        <w:t>一</w:t>
      </w:r>
      <w:proofErr w:type="gramEnd"/>
      <w:r>
        <w:t>企业</w:t>
      </w:r>
      <w:r w:rsidRPr="006504F0">
        <w:rPr>
          <w:rStyle w:val="af"/>
        </w:rPr>
        <w:t>集合</w:t>
      </w:r>
      <w:r>
        <w:t>票据募集资金不超过</w:t>
      </w:r>
      <w:r w:rsidRPr="006504F0">
        <w:rPr>
          <w:rStyle w:val="af"/>
          <w:rFonts w:hint="eastAsia"/>
        </w:rPr>
        <w:t>2亿</w:t>
      </w:r>
      <w:r>
        <w:rPr>
          <w:rFonts w:hint="eastAsia"/>
        </w:rPr>
        <w:t>；</w:t>
      </w:r>
      <w:r>
        <w:br/>
        <w:t>一次注册</w:t>
      </w:r>
      <w:r>
        <w:rPr>
          <w:rFonts w:hint="eastAsia"/>
        </w:rPr>
        <w:t>，</w:t>
      </w:r>
      <w:r w:rsidRPr="006504F0">
        <w:rPr>
          <w:rStyle w:val="af"/>
        </w:rPr>
        <w:t>一次发行</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9：企业债券和公司债券的区别</w:t>
      </w:r>
    </w:p>
    <w:p w:rsidR="0001041F" w:rsidRDefault="0001041F" w:rsidP="00D44D9D">
      <w:pPr>
        <w:pStyle w:val="3"/>
        <w:ind w:firstLine="420"/>
        <w:rPr>
          <w:kern w:val="44"/>
        </w:rPr>
      </w:pPr>
      <w:r w:rsidRPr="0001041F">
        <w:rPr>
          <w:rFonts w:hint="eastAsia"/>
          <w:kern w:val="44"/>
        </w:rPr>
        <w:t>考点</w:t>
      </w:r>
      <w:r w:rsidRPr="0001041F">
        <w:rPr>
          <w:kern w:val="44"/>
        </w:rPr>
        <w:t>10：国际债券</w:t>
      </w:r>
    </w:p>
    <w:p w:rsidR="0001041F" w:rsidRDefault="0001041F" w:rsidP="00D44D9D">
      <w:pPr>
        <w:pStyle w:val="3"/>
        <w:ind w:firstLine="420"/>
        <w:rPr>
          <w:kern w:val="44"/>
        </w:rPr>
      </w:pPr>
      <w:r w:rsidRPr="0001041F">
        <w:rPr>
          <w:rFonts w:hint="eastAsia"/>
          <w:kern w:val="44"/>
        </w:rPr>
        <w:t>考点</w:t>
      </w:r>
      <w:r w:rsidRPr="0001041F">
        <w:rPr>
          <w:kern w:val="44"/>
        </w:rPr>
        <w:t>11：资产证券化</w:t>
      </w:r>
    </w:p>
    <w:p w:rsidR="00BE1B9C" w:rsidRDefault="00BE1B9C" w:rsidP="001125D1">
      <w:pPr>
        <w:pStyle w:val="aa"/>
        <w:numPr>
          <w:ilvl w:val="0"/>
          <w:numId w:val="5"/>
        </w:numPr>
        <w:ind w:firstLineChars="0"/>
        <w:rPr>
          <w:rFonts w:hint="eastAsia"/>
        </w:rPr>
      </w:pPr>
      <w:r>
        <w:rPr>
          <w:rFonts w:hint="eastAsia"/>
        </w:rPr>
        <w:t>资产证券化最基本的功能是</w:t>
      </w:r>
      <w:r w:rsidRPr="00BE1B9C">
        <w:rPr>
          <w:rStyle w:val="af"/>
          <w:rFonts w:hint="eastAsia"/>
        </w:rPr>
        <w:t>提高资产的流动性</w:t>
      </w:r>
      <w:r>
        <w:rPr>
          <w:rFonts w:hint="eastAsia"/>
        </w:rPr>
        <w:t>，并非融资。</w:t>
      </w:r>
    </w:p>
    <w:p w:rsidR="00BE1B9C" w:rsidRDefault="00BE1B9C" w:rsidP="001125D1">
      <w:pPr>
        <w:pStyle w:val="aa"/>
        <w:numPr>
          <w:ilvl w:val="0"/>
          <w:numId w:val="5"/>
        </w:numPr>
        <w:ind w:firstLineChars="0"/>
        <w:rPr>
          <w:rFonts w:hint="eastAsia"/>
        </w:rPr>
      </w:pPr>
      <w:r>
        <w:rPr>
          <w:rFonts w:hint="eastAsia"/>
        </w:rPr>
        <w:t>资产证券化产品的风险权重比基础资产本身</w:t>
      </w:r>
      <w:r w:rsidRPr="00BE1B9C">
        <w:rPr>
          <w:rStyle w:val="af"/>
          <w:rFonts w:hint="eastAsia"/>
        </w:rPr>
        <w:t>低得多</w:t>
      </w:r>
      <w:r>
        <w:rPr>
          <w:rFonts w:hint="eastAsia"/>
        </w:rPr>
        <w:t>。</w:t>
      </w:r>
    </w:p>
    <w:p w:rsidR="00043E61" w:rsidRDefault="00043E61" w:rsidP="001125D1">
      <w:pPr>
        <w:pStyle w:val="aa"/>
        <w:numPr>
          <w:ilvl w:val="0"/>
          <w:numId w:val="5"/>
        </w:numPr>
        <w:ind w:firstLineChars="0"/>
      </w:pPr>
      <w:r>
        <w:rPr>
          <w:rFonts w:hint="eastAsia"/>
        </w:rPr>
        <w:t>资产证券</w:t>
      </w:r>
      <w:r w:rsidRPr="00C90CEE">
        <w:rPr>
          <w:rFonts w:hint="eastAsia"/>
        </w:rPr>
        <w:t>化根据基础</w:t>
      </w:r>
      <w:r w:rsidRPr="00C90CEE">
        <w:rPr>
          <w:rStyle w:val="af"/>
          <w:rFonts w:hint="eastAsia"/>
        </w:rPr>
        <w:t>资产</w:t>
      </w:r>
      <w:r w:rsidRPr="00C90CEE">
        <w:rPr>
          <w:rFonts w:hint="eastAsia"/>
        </w:rPr>
        <w:t>的划分包括：不动</w:t>
      </w:r>
      <w:r w:rsidRPr="00C90CEE">
        <w:rPr>
          <w:rStyle w:val="af"/>
          <w:rFonts w:hint="eastAsia"/>
        </w:rPr>
        <w:t>产</w:t>
      </w:r>
      <w:r w:rsidRPr="00C90CEE">
        <w:rPr>
          <w:rFonts w:hint="eastAsia"/>
        </w:rPr>
        <w:t>证券化、信贷资</w:t>
      </w:r>
      <w:r w:rsidRPr="00C90CEE">
        <w:rPr>
          <w:rStyle w:val="af"/>
          <w:rFonts w:hint="eastAsia"/>
        </w:rPr>
        <w:t>产</w:t>
      </w:r>
      <w:r w:rsidRPr="00C90CEE">
        <w:rPr>
          <w:rFonts w:hint="eastAsia"/>
        </w:rPr>
        <w:t>证</w:t>
      </w:r>
      <w:r>
        <w:rPr>
          <w:rFonts w:hint="eastAsia"/>
        </w:rPr>
        <w:t>券化。</w:t>
      </w:r>
    </w:p>
    <w:p w:rsidR="00043E61" w:rsidRDefault="00043E61" w:rsidP="001125D1">
      <w:pPr>
        <w:pStyle w:val="aa"/>
        <w:numPr>
          <w:ilvl w:val="0"/>
          <w:numId w:val="5"/>
        </w:numPr>
        <w:ind w:firstLineChars="0"/>
      </w:pPr>
      <w:r>
        <w:rPr>
          <w:rFonts w:hint="eastAsia"/>
        </w:rPr>
        <w:t>资产证券化根据</w:t>
      </w:r>
      <w:r w:rsidRPr="00A42798">
        <w:rPr>
          <w:rStyle w:val="af"/>
          <w:rFonts w:hint="eastAsia"/>
        </w:rPr>
        <w:t>证券化产品的属性</w:t>
      </w:r>
      <w:r>
        <w:rPr>
          <w:rFonts w:hint="eastAsia"/>
        </w:rPr>
        <w:t>划分包括：</w:t>
      </w:r>
      <w:r w:rsidRPr="00A42798">
        <w:rPr>
          <w:rStyle w:val="af"/>
          <w:rFonts w:hint="eastAsia"/>
        </w:rPr>
        <w:t>股权型、债权型、混合型</w:t>
      </w:r>
      <w:r>
        <w:rPr>
          <w:rFonts w:hint="eastAsia"/>
        </w:rPr>
        <w:t>证券化。</w:t>
      </w:r>
    </w:p>
    <w:p w:rsidR="001125D1" w:rsidRDefault="001125D1" w:rsidP="001125D1">
      <w:pPr>
        <w:pStyle w:val="aa"/>
        <w:numPr>
          <w:ilvl w:val="0"/>
          <w:numId w:val="5"/>
        </w:numPr>
        <w:ind w:firstLineChars="0"/>
      </w:pPr>
      <w:r>
        <w:t>SPV是以</w:t>
      </w:r>
      <w:r w:rsidRPr="001125D1">
        <w:rPr>
          <w:rStyle w:val="af"/>
        </w:rPr>
        <w:t>资产证券化为唯一目的</w:t>
      </w:r>
      <w:r>
        <w:t>的</w:t>
      </w:r>
      <w:r>
        <w:rPr>
          <w:rFonts w:hint="eastAsia"/>
        </w:rPr>
        <w:t>、</w:t>
      </w:r>
      <w:r>
        <w:t>独立的信托实体</w:t>
      </w:r>
      <w:r>
        <w:rPr>
          <w:rFonts w:hint="eastAsia"/>
        </w:rPr>
        <w:t>，</w:t>
      </w:r>
      <w:r>
        <w:t>资金</w:t>
      </w:r>
      <w:r w:rsidRPr="001125D1">
        <w:rPr>
          <w:rStyle w:val="af"/>
        </w:rPr>
        <w:t>全部来源于发行证券的收入</w:t>
      </w:r>
      <w:r>
        <w:rPr>
          <w:rFonts w:hint="eastAsia"/>
        </w:rPr>
        <w:t>。</w:t>
      </w:r>
    </w:p>
    <w:p w:rsidR="003543ED" w:rsidRDefault="003543ED" w:rsidP="001125D1">
      <w:pPr>
        <w:pStyle w:val="aa"/>
        <w:numPr>
          <w:ilvl w:val="0"/>
          <w:numId w:val="5"/>
        </w:numPr>
        <w:ind w:firstLineChars="0"/>
        <w:rPr>
          <w:rFonts w:hint="eastAsia"/>
        </w:rPr>
      </w:pPr>
      <w:r w:rsidRPr="003543ED">
        <w:rPr>
          <w:rStyle w:val="af"/>
          <w:rFonts w:hint="eastAsia"/>
        </w:rPr>
        <w:t>资产证券化</w:t>
      </w:r>
      <w:r>
        <w:rPr>
          <w:rFonts w:hint="eastAsia"/>
        </w:rPr>
        <w:t>的</w:t>
      </w:r>
      <w:r w:rsidRPr="003543ED">
        <w:rPr>
          <w:rStyle w:val="af"/>
          <w:rFonts w:hint="eastAsia"/>
        </w:rPr>
        <w:t>基础资产</w:t>
      </w:r>
      <w:r>
        <w:rPr>
          <w:rFonts w:hint="eastAsia"/>
        </w:rPr>
        <w:t>包括：</w:t>
      </w:r>
      <w:r w:rsidRPr="003543ED">
        <w:rPr>
          <w:rStyle w:val="af"/>
          <w:rFonts w:hint="eastAsia"/>
        </w:rPr>
        <w:t>应收账款和未来收益</w:t>
      </w:r>
      <w:r>
        <w:rPr>
          <w:rFonts w:hint="eastAsia"/>
        </w:rPr>
        <w:t>（如高速公路收费）。</w:t>
      </w:r>
    </w:p>
    <w:p w:rsidR="00FE14B7" w:rsidRDefault="00FE14B7" w:rsidP="001125D1">
      <w:pPr>
        <w:pStyle w:val="aa"/>
        <w:numPr>
          <w:ilvl w:val="0"/>
          <w:numId w:val="5"/>
        </w:numPr>
        <w:ind w:firstLineChars="0"/>
        <w:rPr>
          <w:rFonts w:hint="eastAsia"/>
        </w:rPr>
      </w:pPr>
      <w:r>
        <w:rPr>
          <w:rFonts w:hint="eastAsia"/>
        </w:rPr>
        <w:t>资产证券化中，</w:t>
      </w:r>
      <w:r w:rsidRPr="007B3F40">
        <w:rPr>
          <w:rStyle w:val="af"/>
          <w:rFonts w:hint="eastAsia"/>
        </w:rPr>
        <w:t>服务机构</w:t>
      </w:r>
      <w:r>
        <w:rPr>
          <w:rFonts w:hint="eastAsia"/>
        </w:rPr>
        <w:t>的职责包括：定期向受托管理人和投资者</w:t>
      </w:r>
      <w:r w:rsidRPr="007B3F40">
        <w:rPr>
          <w:rStyle w:val="af"/>
          <w:rFonts w:hint="eastAsia"/>
        </w:rPr>
        <w:t>提供有关特定资产组合的财务报告</w:t>
      </w:r>
      <w:r>
        <w:rPr>
          <w:rFonts w:hint="eastAsia"/>
        </w:rPr>
        <w:t>。</w:t>
      </w:r>
    </w:p>
    <w:p w:rsidR="00FE14B7" w:rsidRPr="001125D1" w:rsidRDefault="00FE14B7" w:rsidP="001125D1">
      <w:pPr>
        <w:pStyle w:val="aa"/>
        <w:numPr>
          <w:ilvl w:val="0"/>
          <w:numId w:val="5"/>
        </w:numPr>
        <w:ind w:firstLineChars="0"/>
      </w:pPr>
      <w:r>
        <w:rPr>
          <w:rFonts w:hint="eastAsia"/>
        </w:rPr>
        <w:t>资产证券化中，</w:t>
      </w:r>
      <w:r w:rsidRPr="007B3F40">
        <w:rPr>
          <w:rStyle w:val="af"/>
          <w:rFonts w:hint="eastAsia"/>
        </w:rPr>
        <w:t>受托人</w:t>
      </w:r>
      <w:r>
        <w:rPr>
          <w:rFonts w:hint="eastAsia"/>
        </w:rPr>
        <w:t>的职责包括：对没有立即转付的款项进行</w:t>
      </w:r>
      <w:r w:rsidRPr="007B3F40">
        <w:rPr>
          <w:rStyle w:val="af"/>
          <w:rFonts w:hint="eastAsia"/>
        </w:rPr>
        <w:t>再投资</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债券的发行</w:t>
      </w:r>
    </w:p>
    <w:p w:rsidR="0001041F" w:rsidRDefault="0001041F" w:rsidP="00D44D9D">
      <w:pPr>
        <w:pStyle w:val="3"/>
        <w:ind w:firstLine="420"/>
        <w:rPr>
          <w:kern w:val="44"/>
        </w:rPr>
      </w:pPr>
      <w:r w:rsidRPr="0001041F">
        <w:rPr>
          <w:rFonts w:hint="eastAsia"/>
          <w:kern w:val="44"/>
        </w:rPr>
        <w:t>考点</w:t>
      </w:r>
      <w:r w:rsidRPr="0001041F">
        <w:rPr>
          <w:kern w:val="44"/>
        </w:rPr>
        <w:t>12：政府债券的发行与承销</w:t>
      </w:r>
    </w:p>
    <w:p w:rsidR="00DC79E9" w:rsidRPr="00DC79E9" w:rsidRDefault="00DC79E9" w:rsidP="00E26939">
      <w:pPr>
        <w:pStyle w:val="aa"/>
        <w:numPr>
          <w:ilvl w:val="0"/>
          <w:numId w:val="5"/>
        </w:numPr>
        <w:ind w:firstLineChars="0"/>
      </w:pPr>
      <w:r w:rsidRPr="00757FD9">
        <w:rPr>
          <w:rStyle w:val="af"/>
          <w:rFonts w:hint="eastAsia"/>
        </w:rPr>
        <w:t>国债预发行</w:t>
      </w:r>
      <w:r w:rsidRPr="00757FD9">
        <w:rPr>
          <w:rFonts w:hint="eastAsia"/>
        </w:rPr>
        <w:t>的日期为招标日</w:t>
      </w:r>
      <w:r w:rsidRPr="00757FD9">
        <w:rPr>
          <w:rStyle w:val="af"/>
          <w:rFonts w:hint="eastAsia"/>
        </w:rPr>
        <w:t>前</w:t>
      </w:r>
      <w:r w:rsidRPr="00757FD9">
        <w:rPr>
          <w:rStyle w:val="af"/>
        </w:rPr>
        <w:t>4至前1</w:t>
      </w:r>
      <w:r>
        <w:t>个法定工作日</w:t>
      </w:r>
      <w:r>
        <w:rPr>
          <w:rFonts w:hint="eastAsia"/>
        </w:rPr>
        <w:t>。</w:t>
      </w:r>
    </w:p>
    <w:p w:rsidR="00ED32A9" w:rsidRDefault="00ED32A9" w:rsidP="00E26939">
      <w:pPr>
        <w:pStyle w:val="aa"/>
        <w:numPr>
          <w:ilvl w:val="0"/>
          <w:numId w:val="5"/>
        </w:numPr>
        <w:ind w:firstLineChars="0"/>
      </w:pPr>
      <w:r w:rsidRPr="00ED32A9">
        <w:t>2018~2020储蓄国债发行额度管理办法</w:t>
      </w:r>
      <w:r>
        <w:t>规定</w:t>
      </w:r>
      <w:r>
        <w:rPr>
          <w:rFonts w:hint="eastAsia"/>
        </w:rPr>
        <w:t>：</w:t>
      </w:r>
      <w:r>
        <w:rPr>
          <w:rFonts w:hint="eastAsia"/>
        </w:rPr>
        <w:br/>
      </w: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r>
        <w:br/>
      </w: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01041F" w:rsidRDefault="0001041F" w:rsidP="00D44D9D">
      <w:pPr>
        <w:pStyle w:val="3"/>
        <w:ind w:firstLine="420"/>
        <w:rPr>
          <w:kern w:val="44"/>
        </w:rPr>
      </w:pPr>
      <w:r w:rsidRPr="0001041F">
        <w:rPr>
          <w:rFonts w:hint="eastAsia"/>
          <w:kern w:val="44"/>
        </w:rPr>
        <w:t>考点</w:t>
      </w:r>
      <w:r w:rsidRPr="0001041F">
        <w:rPr>
          <w:kern w:val="44"/>
        </w:rPr>
        <w:t>13：金融债券的发行与承销</w:t>
      </w:r>
    </w:p>
    <w:p w:rsidR="009574CA" w:rsidRDefault="009574CA" w:rsidP="00E26939">
      <w:pPr>
        <w:pStyle w:val="aa"/>
        <w:numPr>
          <w:ilvl w:val="0"/>
          <w:numId w:val="5"/>
        </w:numPr>
        <w:ind w:firstLineChars="0"/>
      </w:pPr>
      <w:r w:rsidRPr="00847C85">
        <w:rPr>
          <w:rStyle w:val="af"/>
          <w:rFonts w:hint="eastAsia"/>
        </w:rPr>
        <w:t>企业集团财务公司</w:t>
      </w:r>
      <w:r>
        <w:rPr>
          <w:rFonts w:hint="eastAsia"/>
        </w:rPr>
        <w:t>已发行、尚未兑付的</w:t>
      </w:r>
      <w:r w:rsidRPr="00847C85">
        <w:rPr>
          <w:rStyle w:val="af"/>
          <w:rFonts w:hint="eastAsia"/>
        </w:rPr>
        <w:t>金融债券</w:t>
      </w:r>
      <w:r w:rsidR="00026109">
        <w:rPr>
          <w:rFonts w:hint="eastAsia"/>
        </w:rPr>
        <w:t>总额不得超过其</w:t>
      </w:r>
      <w:r>
        <w:rPr>
          <w:rFonts w:hint="eastAsia"/>
        </w:rPr>
        <w:t>净资产总额的</w:t>
      </w:r>
      <w:r w:rsidRPr="00A247FC">
        <w:rPr>
          <w:rStyle w:val="af"/>
          <w:rFonts w:hint="eastAsia"/>
        </w:rPr>
        <w:t>100%</w:t>
      </w:r>
      <w:r>
        <w:rPr>
          <w:rFonts w:hint="eastAsia"/>
        </w:rPr>
        <w:t>；</w:t>
      </w:r>
    </w:p>
    <w:p w:rsidR="00943468" w:rsidRDefault="00943468" w:rsidP="00E26939">
      <w:pPr>
        <w:pStyle w:val="aa"/>
        <w:numPr>
          <w:ilvl w:val="0"/>
          <w:numId w:val="5"/>
        </w:numPr>
        <w:ind w:firstLineChars="0"/>
      </w:pPr>
      <w:r w:rsidRPr="009B3F87">
        <w:rPr>
          <w:rStyle w:val="af"/>
        </w:rPr>
        <w:t>企业集团财务公司</w:t>
      </w:r>
      <w:r>
        <w:rPr>
          <w:rFonts w:hint="eastAsia"/>
        </w:rPr>
        <w:t>发行</w:t>
      </w:r>
      <w:r w:rsidRPr="00AE2A72">
        <w:rPr>
          <w:rStyle w:val="af"/>
          <w:rFonts w:hint="eastAsia"/>
        </w:rPr>
        <w:t>金融债券</w:t>
      </w:r>
      <w:r>
        <w:rPr>
          <w:rFonts w:hint="eastAsia"/>
        </w:rPr>
        <w:t>后，资本充足率</w:t>
      </w:r>
      <w:r w:rsidRPr="00480871">
        <w:rPr>
          <w:rStyle w:val="af"/>
          <w:rFonts w:hint="eastAsia"/>
        </w:rPr>
        <w:t>不低于</w:t>
      </w:r>
      <w:r w:rsidRPr="00480871">
        <w:rPr>
          <w:rStyle w:val="af"/>
        </w:rPr>
        <w:t>10％</w:t>
      </w:r>
      <w:r w:rsidR="003A3C31">
        <w:rPr>
          <w:rFonts w:hint="eastAsia"/>
        </w:rPr>
        <w:t>。</w:t>
      </w:r>
    </w:p>
    <w:p w:rsidR="003A3C31" w:rsidRDefault="003A3C31" w:rsidP="00E26939">
      <w:pPr>
        <w:pStyle w:val="aa"/>
        <w:numPr>
          <w:ilvl w:val="0"/>
          <w:numId w:val="5"/>
        </w:numPr>
        <w:ind w:firstLineChars="0"/>
      </w:pPr>
      <w:r w:rsidRPr="003A3C31">
        <w:rPr>
          <w:rStyle w:val="af"/>
        </w:rPr>
        <w:t>金融租赁公司和汽车金融公司</w:t>
      </w:r>
      <w:r>
        <w:rPr>
          <w:rFonts w:hint="eastAsia"/>
        </w:rPr>
        <w:t>发行</w:t>
      </w:r>
      <w:r w:rsidRPr="003A3C31">
        <w:rPr>
          <w:rStyle w:val="af"/>
          <w:rFonts w:hint="eastAsia"/>
        </w:rPr>
        <w:t>金融债券</w:t>
      </w:r>
      <w:r>
        <w:rPr>
          <w:rFonts w:hint="eastAsia"/>
        </w:rPr>
        <w:t>后，资本充足率均应</w:t>
      </w:r>
      <w:r w:rsidRPr="00A247FC">
        <w:rPr>
          <w:rStyle w:val="af"/>
          <w:rFonts w:hint="eastAsia"/>
        </w:rPr>
        <w:t>不低于</w:t>
      </w:r>
      <w:r w:rsidRPr="00A247FC">
        <w:rPr>
          <w:rStyle w:val="af"/>
        </w:rPr>
        <w:t>8％</w:t>
      </w:r>
      <w:r>
        <w:rPr>
          <w:rFonts w:hint="eastAsia"/>
        </w:rPr>
        <w:t>。</w:t>
      </w:r>
    </w:p>
    <w:p w:rsidR="00CB63F1" w:rsidRDefault="00CB63F1" w:rsidP="00E26939">
      <w:pPr>
        <w:pStyle w:val="aa"/>
        <w:numPr>
          <w:ilvl w:val="0"/>
          <w:numId w:val="5"/>
        </w:numPr>
        <w:ind w:firstLineChars="0"/>
      </w:pPr>
      <w:r>
        <w:rPr>
          <w:rFonts w:hint="eastAsia"/>
        </w:rPr>
        <w:t>要向</w:t>
      </w:r>
      <w:r w:rsidRPr="00EC08C4">
        <w:rPr>
          <w:rStyle w:val="af"/>
          <w:rFonts w:hint="eastAsia"/>
        </w:rPr>
        <w:t>公众投资者</w:t>
      </w:r>
      <w:r>
        <w:rPr>
          <w:rFonts w:hint="eastAsia"/>
        </w:rPr>
        <w:t>公开发行</w:t>
      </w:r>
      <w:r w:rsidRPr="00EC08C4">
        <w:rPr>
          <w:rStyle w:val="af"/>
          <w:rFonts w:hint="eastAsia"/>
        </w:rPr>
        <w:t>公司债券</w:t>
      </w:r>
      <w:r>
        <w:rPr>
          <w:rFonts w:hint="eastAsia"/>
        </w:rPr>
        <w:t>，条件包括：发行人最近3个会计年度实现的年均可分配利润不少于债券1年利息的</w:t>
      </w:r>
      <w:r w:rsidRPr="00A4365B">
        <w:rPr>
          <w:rStyle w:val="af"/>
          <w:rFonts w:hint="eastAsia"/>
        </w:rPr>
        <w:t>1.5倍</w:t>
      </w:r>
      <w:r>
        <w:rPr>
          <w:rFonts w:hint="eastAsia"/>
        </w:rPr>
        <w:t>；</w:t>
      </w:r>
    </w:p>
    <w:p w:rsidR="008B2506" w:rsidRDefault="008B2506" w:rsidP="00E26939">
      <w:pPr>
        <w:pStyle w:val="aa"/>
        <w:numPr>
          <w:ilvl w:val="0"/>
          <w:numId w:val="5"/>
        </w:numPr>
        <w:ind w:firstLineChars="0"/>
      </w:pPr>
      <w:r>
        <w:rPr>
          <w:rFonts w:hint="eastAsia"/>
        </w:rPr>
        <w:t>证券公司</w:t>
      </w:r>
      <w:r w:rsidR="004A33DC">
        <w:rPr>
          <w:rFonts w:hint="eastAsia"/>
        </w:rPr>
        <w:t>借入</w:t>
      </w:r>
      <w:r>
        <w:rPr>
          <w:rFonts w:hint="eastAsia"/>
        </w:rPr>
        <w:t>的</w:t>
      </w:r>
      <w:r w:rsidRPr="00D45F4B">
        <w:rPr>
          <w:rStyle w:val="af"/>
          <w:rFonts w:hint="eastAsia"/>
        </w:rPr>
        <w:t>长期次级债务</w:t>
      </w:r>
      <w:r w:rsidR="0006592A">
        <w:rPr>
          <w:rFonts w:hint="eastAsia"/>
        </w:rPr>
        <w:t>是</w:t>
      </w:r>
      <w:r>
        <w:rPr>
          <w:rFonts w:hint="eastAsia"/>
        </w:rPr>
        <w:t>期限在</w:t>
      </w:r>
      <w:r w:rsidRPr="00FB31E5">
        <w:rPr>
          <w:rStyle w:val="af"/>
        </w:rPr>
        <w:t>2年以上</w:t>
      </w:r>
      <w:r>
        <w:t>（含2年）</w:t>
      </w:r>
      <w:r>
        <w:rPr>
          <w:rFonts w:hint="eastAsia"/>
        </w:rPr>
        <w:t>的债务。</w:t>
      </w:r>
    </w:p>
    <w:p w:rsidR="008F7738" w:rsidRPr="009574CA" w:rsidRDefault="008F7738" w:rsidP="00E26939">
      <w:pPr>
        <w:pStyle w:val="aa"/>
        <w:numPr>
          <w:ilvl w:val="0"/>
          <w:numId w:val="5"/>
        </w:numPr>
        <w:ind w:firstLineChars="0"/>
      </w:pPr>
      <w:r>
        <w:rPr>
          <w:rFonts w:hint="eastAsia"/>
        </w:rPr>
        <w:t>我国的</w:t>
      </w:r>
      <w:r w:rsidRPr="008F7738">
        <w:rPr>
          <w:rStyle w:val="af"/>
          <w:rFonts w:hint="eastAsia"/>
        </w:rPr>
        <w:t>混合资本债券</w:t>
      </w:r>
      <w:r>
        <w:rPr>
          <w:rFonts w:hint="eastAsia"/>
        </w:rPr>
        <w:t>是指</w:t>
      </w:r>
      <w:r w:rsidRPr="007A6AC7">
        <w:rPr>
          <w:rStyle w:val="af"/>
          <w:rFonts w:hint="eastAsia"/>
        </w:rPr>
        <w:t>商业银行</w:t>
      </w:r>
      <w:r>
        <w:rPr>
          <w:rFonts w:hint="eastAsia"/>
        </w:rPr>
        <w:t>为发行的，期限在</w:t>
      </w:r>
      <w:r w:rsidRPr="007A6AC7">
        <w:rPr>
          <w:rStyle w:val="af"/>
          <w:rFonts w:hint="eastAsia"/>
        </w:rPr>
        <w:t>1</w:t>
      </w:r>
      <w:r w:rsidRPr="007A6AC7">
        <w:rPr>
          <w:rStyle w:val="af"/>
        </w:rPr>
        <w:t>5</w:t>
      </w:r>
      <w:r>
        <w:rPr>
          <w:rFonts w:hint="eastAsia"/>
        </w:rPr>
        <w:t>年以上，发行之日起</w:t>
      </w:r>
      <w:r w:rsidRPr="008F7738">
        <w:rPr>
          <w:rStyle w:val="af"/>
        </w:rPr>
        <w:t>10年内不可赎回</w:t>
      </w:r>
      <w:r>
        <w:t>的债券。</w:t>
      </w:r>
    </w:p>
    <w:p w:rsidR="0001041F" w:rsidRDefault="0001041F" w:rsidP="00D44D9D">
      <w:pPr>
        <w:pStyle w:val="3"/>
        <w:ind w:firstLine="420"/>
        <w:rPr>
          <w:kern w:val="44"/>
        </w:rPr>
      </w:pPr>
      <w:r w:rsidRPr="0001041F">
        <w:rPr>
          <w:rFonts w:hint="eastAsia"/>
          <w:kern w:val="44"/>
        </w:rPr>
        <w:t>考点</w:t>
      </w:r>
      <w:r w:rsidRPr="0001041F">
        <w:rPr>
          <w:kern w:val="44"/>
        </w:rPr>
        <w:t>14：企业债券的发行与承销</w:t>
      </w:r>
    </w:p>
    <w:p w:rsidR="00F67936" w:rsidRDefault="00F67936" w:rsidP="00F67936">
      <w:pPr>
        <w:pStyle w:val="aa"/>
        <w:numPr>
          <w:ilvl w:val="0"/>
          <w:numId w:val="5"/>
        </w:numPr>
        <w:ind w:firstLineChars="0"/>
      </w:pPr>
      <w:r w:rsidRPr="00F67936">
        <w:rPr>
          <w:rStyle w:val="af"/>
        </w:rPr>
        <w:t>有限</w:t>
      </w:r>
      <w:r w:rsidRPr="00F67936">
        <w:rPr>
          <w:rStyle w:val="af"/>
          <w:rFonts w:hint="eastAsia"/>
        </w:rPr>
        <w:t>责任</w:t>
      </w:r>
      <w:r w:rsidRPr="00F67936">
        <w:rPr>
          <w:rStyle w:val="af"/>
        </w:rPr>
        <w:t>公司</w:t>
      </w:r>
      <w:r w:rsidRPr="00F67936">
        <w:t>和其他</w:t>
      </w:r>
      <w:r>
        <w:t>类型企业</w:t>
      </w:r>
      <w:r w:rsidRPr="00F67936">
        <w:rPr>
          <w:rFonts w:hint="eastAsia"/>
        </w:rPr>
        <w:t>公开发行企业债券</w:t>
      </w:r>
      <w:r>
        <w:rPr>
          <w:rFonts w:hint="eastAsia"/>
        </w:rPr>
        <w:t>前，净资产额不低于</w:t>
      </w:r>
      <w:r w:rsidRPr="00F67936">
        <w:rPr>
          <w:rStyle w:val="af"/>
        </w:rPr>
        <w:t>6000万</w:t>
      </w:r>
      <w:r>
        <w:rPr>
          <w:rFonts w:hint="eastAsia"/>
        </w:rPr>
        <w:t>。</w:t>
      </w:r>
    </w:p>
    <w:p w:rsidR="00C52D40" w:rsidRPr="00F67936" w:rsidRDefault="00C52D40" w:rsidP="00F67936">
      <w:pPr>
        <w:pStyle w:val="aa"/>
        <w:numPr>
          <w:ilvl w:val="0"/>
          <w:numId w:val="5"/>
        </w:numPr>
        <w:ind w:firstLineChars="0"/>
      </w:pPr>
      <w:r w:rsidRPr="00C52D40">
        <w:rPr>
          <w:rStyle w:val="af"/>
          <w:rFonts w:hint="eastAsia"/>
        </w:rPr>
        <w:t>商业银行</w:t>
      </w:r>
      <w:r>
        <w:rPr>
          <w:rFonts w:hint="eastAsia"/>
        </w:rPr>
        <w:t>发行次级定期债务，须向</w:t>
      </w:r>
      <w:r w:rsidRPr="00C52D40">
        <w:rPr>
          <w:rStyle w:val="af"/>
          <w:rFonts w:hint="eastAsia"/>
        </w:rPr>
        <w:t>中国银监会</w:t>
      </w:r>
      <w:r>
        <w:rPr>
          <w:rFonts w:hint="eastAsia"/>
        </w:rPr>
        <w:t>提出申请。</w:t>
      </w:r>
    </w:p>
    <w:p w:rsidR="0001041F" w:rsidRDefault="0001041F" w:rsidP="00D44D9D">
      <w:pPr>
        <w:pStyle w:val="3"/>
        <w:ind w:firstLine="420"/>
        <w:rPr>
          <w:kern w:val="44"/>
        </w:rPr>
      </w:pPr>
      <w:r w:rsidRPr="0001041F">
        <w:rPr>
          <w:rFonts w:hint="eastAsia"/>
          <w:kern w:val="44"/>
        </w:rPr>
        <w:t>考点</w:t>
      </w:r>
      <w:r w:rsidRPr="0001041F">
        <w:rPr>
          <w:kern w:val="44"/>
        </w:rPr>
        <w:t>15</w:t>
      </w:r>
      <w:r w:rsidR="00164CFA">
        <w:rPr>
          <w:kern w:val="44"/>
        </w:rPr>
        <w:t>：其它债券</w:t>
      </w:r>
      <w:r w:rsidRPr="0001041F">
        <w:rPr>
          <w:kern w:val="44"/>
        </w:rPr>
        <w:t>的发行与承销</w:t>
      </w:r>
    </w:p>
    <w:p w:rsidR="00164CFA" w:rsidRPr="00164CFA" w:rsidRDefault="00164CFA" w:rsidP="00164CFA">
      <w:pPr>
        <w:pStyle w:val="aa"/>
        <w:numPr>
          <w:ilvl w:val="0"/>
          <w:numId w:val="5"/>
        </w:numPr>
        <w:ind w:firstLineChars="0"/>
      </w:pPr>
      <w:r w:rsidRPr="00164CFA">
        <w:rPr>
          <w:rStyle w:val="af"/>
        </w:rPr>
        <w:t>债券远期</w:t>
      </w:r>
      <w:r>
        <w:t>为</w:t>
      </w:r>
      <w:r w:rsidRPr="00164CFA">
        <w:rPr>
          <w:rStyle w:val="af"/>
        </w:rPr>
        <w:t>净价交易，</w:t>
      </w:r>
      <w:r w:rsidRPr="00164CFA">
        <w:rPr>
          <w:rStyle w:val="af"/>
          <w:rFonts w:hint="eastAsia"/>
        </w:rPr>
        <w:t>全价结算</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债券交易</w:t>
      </w:r>
    </w:p>
    <w:p w:rsidR="0001041F" w:rsidRDefault="0001041F" w:rsidP="00D44D9D">
      <w:pPr>
        <w:pStyle w:val="3"/>
        <w:ind w:firstLine="420"/>
        <w:rPr>
          <w:kern w:val="44"/>
        </w:rPr>
      </w:pPr>
      <w:r w:rsidRPr="0001041F">
        <w:rPr>
          <w:rFonts w:hint="eastAsia"/>
          <w:kern w:val="44"/>
        </w:rPr>
        <w:t>考点</w:t>
      </w:r>
      <w:r w:rsidRPr="0001041F">
        <w:rPr>
          <w:kern w:val="44"/>
        </w:rPr>
        <w:t>16：债券交易的方式及流程</w:t>
      </w:r>
    </w:p>
    <w:p w:rsidR="005A02D1" w:rsidRDefault="005A02D1" w:rsidP="005A02D1">
      <w:pPr>
        <w:pStyle w:val="aa"/>
        <w:numPr>
          <w:ilvl w:val="0"/>
          <w:numId w:val="5"/>
        </w:numPr>
        <w:ind w:firstLineChars="0"/>
      </w:pPr>
      <w:r w:rsidRPr="005A02D1">
        <w:rPr>
          <w:rStyle w:val="af"/>
        </w:rPr>
        <w:t>清算</w:t>
      </w:r>
      <w:r>
        <w:rPr>
          <w:rFonts w:hint="eastAsia"/>
        </w:rPr>
        <w:t>：同一日期对同一种债券的买和</w:t>
      </w:r>
      <w:proofErr w:type="gramStart"/>
      <w:r>
        <w:rPr>
          <w:rFonts w:hint="eastAsia"/>
        </w:rPr>
        <w:t>卖相互</w:t>
      </w:r>
      <w:proofErr w:type="gramEnd"/>
      <w:r>
        <w:rPr>
          <w:rFonts w:hint="eastAsia"/>
        </w:rPr>
        <w:t>抵消，确定应当交割的债券数量和应当交割的价款数额。然后按照“净额交收”的原则办理。</w:t>
      </w:r>
    </w:p>
    <w:p w:rsidR="005A02D1" w:rsidRPr="005A02D1" w:rsidRDefault="005A02D1" w:rsidP="005A02D1">
      <w:pPr>
        <w:pStyle w:val="aa"/>
        <w:numPr>
          <w:ilvl w:val="0"/>
          <w:numId w:val="5"/>
        </w:numPr>
        <w:ind w:firstLineChars="0"/>
      </w:pPr>
      <w:r w:rsidRPr="005A02D1">
        <w:rPr>
          <w:rStyle w:val="af"/>
          <w:rFonts w:hint="eastAsia"/>
        </w:rPr>
        <w:t>交割</w:t>
      </w:r>
      <w:r>
        <w:rPr>
          <w:rFonts w:hint="eastAsia"/>
        </w:rPr>
        <w:t>：将债券由卖方交给卖方，将价款由买房交给卖方。</w:t>
      </w:r>
    </w:p>
    <w:p w:rsidR="0001041F" w:rsidRPr="0001041F" w:rsidRDefault="0001041F" w:rsidP="00D44D9D">
      <w:pPr>
        <w:pStyle w:val="3"/>
        <w:ind w:firstLine="420"/>
        <w:rPr>
          <w:kern w:val="44"/>
        </w:rPr>
      </w:pPr>
      <w:r w:rsidRPr="0001041F">
        <w:rPr>
          <w:rFonts w:hint="eastAsia"/>
          <w:kern w:val="44"/>
        </w:rPr>
        <w:lastRenderedPageBreak/>
        <w:t>考点</w:t>
      </w:r>
      <w:r w:rsidRPr="0001041F">
        <w:rPr>
          <w:kern w:val="44"/>
        </w:rPr>
        <w:t>17：债券评级</w:t>
      </w:r>
    </w:p>
    <w:p w:rsidR="0001041F" w:rsidRP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债券估值</w:t>
      </w:r>
    </w:p>
    <w:p w:rsidR="0001041F" w:rsidRPr="0001041F" w:rsidRDefault="0001041F" w:rsidP="00D44D9D">
      <w:pPr>
        <w:pStyle w:val="3"/>
        <w:ind w:firstLine="420"/>
        <w:rPr>
          <w:kern w:val="44"/>
        </w:rPr>
      </w:pPr>
      <w:r w:rsidRPr="0001041F">
        <w:rPr>
          <w:rFonts w:hint="eastAsia"/>
          <w:kern w:val="44"/>
        </w:rPr>
        <w:t>考点</w:t>
      </w:r>
      <w:r w:rsidRPr="0001041F">
        <w:rPr>
          <w:kern w:val="44"/>
        </w:rPr>
        <w:t>18：债券市场</w:t>
      </w:r>
    </w:p>
    <w:p w:rsidR="0001041F" w:rsidRDefault="0001041F" w:rsidP="00D44D9D">
      <w:pPr>
        <w:pStyle w:val="3"/>
        <w:ind w:firstLine="420"/>
        <w:rPr>
          <w:kern w:val="44"/>
        </w:rPr>
      </w:pPr>
      <w:r w:rsidRPr="0001041F">
        <w:rPr>
          <w:rFonts w:hint="eastAsia"/>
          <w:kern w:val="44"/>
        </w:rPr>
        <w:t>考点</w:t>
      </w:r>
      <w:r w:rsidRPr="0001041F">
        <w:rPr>
          <w:kern w:val="44"/>
        </w:rPr>
        <w:t>19：债券估值</w:t>
      </w:r>
    </w:p>
    <w:p w:rsidR="00781499" w:rsidRPr="00781499" w:rsidRDefault="00781499" w:rsidP="00781499">
      <w:pPr>
        <w:pStyle w:val="aa"/>
        <w:numPr>
          <w:ilvl w:val="0"/>
          <w:numId w:val="5"/>
        </w:numPr>
        <w:ind w:firstLineChars="0"/>
      </w:pPr>
      <w:r w:rsidRPr="00781499">
        <w:rPr>
          <w:rFonts w:hint="eastAsia"/>
        </w:rPr>
        <w:t>银行间债券市场</w:t>
      </w:r>
      <w:r>
        <w:rPr>
          <w:rFonts w:hint="eastAsia"/>
        </w:rPr>
        <w:t>在</w:t>
      </w:r>
      <w:r w:rsidRPr="00A27756">
        <w:rPr>
          <w:rStyle w:val="af"/>
          <w:rFonts w:hint="eastAsia"/>
        </w:rPr>
        <w:t>点击成交交易</w:t>
      </w:r>
      <w:r w:rsidR="00A27756">
        <w:rPr>
          <w:rFonts w:hint="eastAsia"/>
        </w:rPr>
        <w:t>下</w:t>
      </w:r>
      <w:r>
        <w:rPr>
          <w:rFonts w:hint="eastAsia"/>
        </w:rPr>
        <w:t>，</w:t>
      </w:r>
      <w:r w:rsidRPr="00781499">
        <w:rPr>
          <w:rStyle w:val="af"/>
          <w:rFonts w:hint="eastAsia"/>
        </w:rPr>
        <w:t>最低</w:t>
      </w:r>
      <w:r>
        <w:rPr>
          <w:rFonts w:hint="eastAsia"/>
        </w:rPr>
        <w:t>交易量为券面</w:t>
      </w:r>
      <w:r w:rsidRPr="00781499">
        <w:rPr>
          <w:rStyle w:val="af"/>
          <w:rFonts w:hint="eastAsia"/>
        </w:rPr>
        <w:t>总额</w:t>
      </w:r>
      <w:r w:rsidRPr="002D602A">
        <w:rPr>
          <w:rStyle w:val="af"/>
          <w:rFonts w:hint="eastAsia"/>
        </w:rPr>
        <w:t>1</w:t>
      </w:r>
      <w:r w:rsidRPr="002D602A">
        <w:rPr>
          <w:rStyle w:val="af"/>
        </w:rPr>
        <w:t>00万</w:t>
      </w:r>
      <w:r>
        <w:rPr>
          <w:rFonts w:hint="eastAsia"/>
        </w:rPr>
        <w:t>元，</w:t>
      </w:r>
      <w:r w:rsidRPr="00781499">
        <w:rPr>
          <w:rStyle w:val="af"/>
          <w:rFonts w:hint="eastAsia"/>
        </w:rPr>
        <w:t>最小的变动单位</w:t>
      </w:r>
      <w:r>
        <w:rPr>
          <w:rFonts w:hint="eastAsia"/>
        </w:rPr>
        <w:t>为券面总额</w:t>
      </w:r>
      <w:r w:rsidRPr="002D602A">
        <w:rPr>
          <w:rStyle w:val="af"/>
          <w:rFonts w:hint="eastAsia"/>
        </w:rPr>
        <w:t>1</w:t>
      </w:r>
      <w:r w:rsidRPr="002D602A">
        <w:rPr>
          <w:rStyle w:val="af"/>
        </w:rPr>
        <w:t>0</w:t>
      </w:r>
      <w:r w:rsidRPr="002D602A">
        <w:rPr>
          <w:rStyle w:val="af"/>
          <w:rFonts w:hint="eastAsia"/>
        </w:rPr>
        <w:t>万</w:t>
      </w:r>
      <w:r>
        <w:rPr>
          <w:rFonts w:hint="eastAsia"/>
        </w:rPr>
        <w:t>元。</w:t>
      </w:r>
    </w:p>
    <w:p w:rsidR="0001041F" w:rsidRPr="0001041F" w:rsidRDefault="0001041F" w:rsidP="00D44D9D">
      <w:pPr>
        <w:pStyle w:val="3"/>
        <w:ind w:firstLine="420"/>
        <w:rPr>
          <w:kern w:val="44"/>
        </w:rPr>
      </w:pPr>
      <w:r w:rsidRPr="0001041F">
        <w:rPr>
          <w:rFonts w:hint="eastAsia"/>
          <w:kern w:val="44"/>
        </w:rPr>
        <w:t>考点</w:t>
      </w:r>
      <w:r w:rsidRPr="0001041F">
        <w:rPr>
          <w:kern w:val="44"/>
        </w:rPr>
        <w:t>20：债券收益率与利率风险、期限结构</w:t>
      </w:r>
    </w:p>
    <w:p w:rsidR="0001041F" w:rsidRPr="0001041F" w:rsidRDefault="0001041F" w:rsidP="00062E3B">
      <w:pPr>
        <w:pStyle w:val="1"/>
      </w:pPr>
      <w:r w:rsidRPr="0001041F">
        <w:rPr>
          <w:rFonts w:hint="eastAsia"/>
        </w:rPr>
        <w:t>第六章</w:t>
      </w:r>
      <w:r w:rsidRPr="0001041F">
        <w:t xml:space="preserve"> 证券投资基金</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证券投资基金概述</w:t>
      </w:r>
    </w:p>
    <w:p w:rsidR="0001041F" w:rsidRDefault="0001041F" w:rsidP="00D44D9D">
      <w:pPr>
        <w:pStyle w:val="3"/>
        <w:ind w:firstLine="420"/>
        <w:rPr>
          <w:kern w:val="44"/>
        </w:rPr>
      </w:pPr>
      <w:r w:rsidRPr="0001041F">
        <w:rPr>
          <w:rFonts w:hint="eastAsia"/>
          <w:kern w:val="44"/>
        </w:rPr>
        <w:t>考点</w:t>
      </w:r>
      <w:r w:rsidRPr="0001041F">
        <w:rPr>
          <w:kern w:val="44"/>
        </w:rPr>
        <w:t>1：证券投资基金概述</w:t>
      </w:r>
    </w:p>
    <w:p w:rsidR="000F204A" w:rsidRDefault="000F204A" w:rsidP="000F204A">
      <w:pPr>
        <w:pStyle w:val="aa"/>
        <w:numPr>
          <w:ilvl w:val="0"/>
          <w:numId w:val="5"/>
        </w:numPr>
        <w:ind w:firstLineChars="0"/>
      </w:pPr>
      <w:r w:rsidRPr="000F204A">
        <w:rPr>
          <w:rStyle w:val="af"/>
        </w:rPr>
        <w:t>《</w:t>
      </w:r>
      <w:r w:rsidRPr="000F204A">
        <w:rPr>
          <w:rStyle w:val="af"/>
          <w:rFonts w:hint="eastAsia"/>
        </w:rPr>
        <w:t>证券投资基金法</w:t>
      </w:r>
      <w:r w:rsidRPr="000F204A">
        <w:rPr>
          <w:rStyle w:val="af"/>
        </w:rPr>
        <w:t>》</w:t>
      </w:r>
      <w:r>
        <w:rPr>
          <w:rFonts w:hint="eastAsia"/>
        </w:rPr>
        <w:t>颁布于2003年10月28日，</w:t>
      </w:r>
      <w:r w:rsidRPr="000F204A">
        <w:rPr>
          <w:rStyle w:val="af"/>
          <w:rFonts w:hint="eastAsia"/>
        </w:rPr>
        <w:t>实施于2004年6月1日</w:t>
      </w:r>
      <w:r>
        <w:rPr>
          <w:rFonts w:hint="eastAsia"/>
        </w:rPr>
        <w:t>。</w:t>
      </w:r>
    </w:p>
    <w:p w:rsidR="0063177E" w:rsidRDefault="0063177E" w:rsidP="000F204A">
      <w:pPr>
        <w:pStyle w:val="aa"/>
        <w:numPr>
          <w:ilvl w:val="0"/>
          <w:numId w:val="5"/>
        </w:numPr>
        <w:ind w:firstLineChars="0"/>
      </w:pPr>
      <w:r w:rsidRPr="00B5158F">
        <w:rPr>
          <w:rStyle w:val="af"/>
          <w:rFonts w:hint="eastAsia"/>
        </w:rPr>
        <w:t>《证券投资基金法》</w:t>
      </w:r>
      <w:r>
        <w:rPr>
          <w:rFonts w:hint="eastAsia"/>
        </w:rPr>
        <w:t>的正式实施是中国证券投资基金发展史上的一个重要里程碑。</w:t>
      </w:r>
    </w:p>
    <w:p w:rsidR="00D174E1" w:rsidRPr="000F204A" w:rsidRDefault="00D174E1" w:rsidP="000F204A">
      <w:pPr>
        <w:pStyle w:val="aa"/>
        <w:numPr>
          <w:ilvl w:val="0"/>
          <w:numId w:val="5"/>
        </w:numPr>
        <w:ind w:firstLineChars="0"/>
      </w:pPr>
      <w:r w:rsidRPr="00D174E1">
        <w:rPr>
          <w:rStyle w:val="af"/>
          <w:rFonts w:hint="eastAsia"/>
        </w:rPr>
        <w:t>证券投资理财</w:t>
      </w:r>
      <w:r>
        <w:rPr>
          <w:rFonts w:hint="eastAsia"/>
        </w:rPr>
        <w:t>的特点包括：集合理财、专业管理；</w:t>
      </w:r>
      <w:r w:rsidRPr="00D174E1">
        <w:rPr>
          <w:rStyle w:val="af"/>
          <w:rFonts w:hint="eastAsia"/>
        </w:rPr>
        <w:t>利益共享、风险共担</w:t>
      </w:r>
      <w:r>
        <w:rPr>
          <w:rFonts w:hint="eastAsia"/>
        </w:rPr>
        <w:t>。</w:t>
      </w:r>
    </w:p>
    <w:p w:rsidR="00E57756" w:rsidRPr="00E57756" w:rsidRDefault="0001041F" w:rsidP="00E57756">
      <w:pPr>
        <w:pStyle w:val="3"/>
        <w:ind w:firstLine="420"/>
        <w:rPr>
          <w:kern w:val="44"/>
        </w:rPr>
      </w:pPr>
      <w:r w:rsidRPr="0001041F">
        <w:rPr>
          <w:rFonts w:hint="eastAsia"/>
          <w:kern w:val="44"/>
        </w:rPr>
        <w:t>考点</w:t>
      </w:r>
      <w:r w:rsidRPr="0001041F">
        <w:rPr>
          <w:kern w:val="44"/>
        </w:rPr>
        <w:t>2：证券投资基金的分类</w:t>
      </w:r>
    </w:p>
    <w:p w:rsidR="00E57756" w:rsidRDefault="00E57756" w:rsidP="00E26939">
      <w:pPr>
        <w:pStyle w:val="aa"/>
        <w:numPr>
          <w:ilvl w:val="0"/>
          <w:numId w:val="5"/>
        </w:numPr>
        <w:ind w:firstLineChars="0"/>
      </w:pPr>
      <w:r>
        <w:rPr>
          <w:rFonts w:hint="eastAsia"/>
        </w:rPr>
        <w:t>对</w:t>
      </w:r>
      <w:r w:rsidRPr="00E57756">
        <w:rPr>
          <w:rStyle w:val="af"/>
          <w:rFonts w:hint="eastAsia"/>
        </w:rPr>
        <w:t>契约型</w:t>
      </w:r>
      <w:r>
        <w:rPr>
          <w:rFonts w:hint="eastAsia"/>
        </w:rPr>
        <w:t>基金，投资者既是</w:t>
      </w:r>
      <w:r w:rsidRPr="00E57756">
        <w:rPr>
          <w:rStyle w:val="af"/>
          <w:rFonts w:hint="eastAsia"/>
        </w:rPr>
        <w:t>委托人</w:t>
      </w:r>
      <w:r>
        <w:rPr>
          <w:rFonts w:hint="eastAsia"/>
        </w:rPr>
        <w:t>，也是</w:t>
      </w:r>
      <w:r w:rsidRPr="00E57756">
        <w:rPr>
          <w:rStyle w:val="af"/>
          <w:rFonts w:hint="eastAsia"/>
        </w:rPr>
        <w:t>受益人</w:t>
      </w:r>
      <w:r>
        <w:rPr>
          <w:rFonts w:hint="eastAsia"/>
        </w:rPr>
        <w:t>。</w:t>
      </w:r>
      <w:r>
        <w:t>对</w:t>
      </w:r>
      <w:r w:rsidRPr="00E57756">
        <w:rPr>
          <w:rStyle w:val="af"/>
        </w:rPr>
        <w:t>公司型</w:t>
      </w:r>
      <w:r>
        <w:t>基金</w:t>
      </w:r>
      <w:r>
        <w:rPr>
          <w:rFonts w:hint="eastAsia"/>
        </w:rPr>
        <w:t>，</w:t>
      </w:r>
      <w:r>
        <w:t>投资者是</w:t>
      </w:r>
      <w:r w:rsidRPr="00E57756">
        <w:rPr>
          <w:rStyle w:val="af"/>
        </w:rPr>
        <w:t>股东</w:t>
      </w:r>
      <w:r>
        <w:rPr>
          <w:rFonts w:hint="eastAsia"/>
        </w:rPr>
        <w:t>。</w:t>
      </w:r>
    </w:p>
    <w:p w:rsidR="004F4169" w:rsidRDefault="004F4169" w:rsidP="00E26939">
      <w:pPr>
        <w:pStyle w:val="aa"/>
        <w:numPr>
          <w:ilvl w:val="0"/>
          <w:numId w:val="5"/>
        </w:numPr>
        <w:ind w:firstLineChars="0"/>
        <w:rPr>
          <w:rFonts w:hint="eastAsia"/>
        </w:rPr>
      </w:pPr>
      <w:r>
        <w:rPr>
          <w:rFonts w:hint="eastAsia"/>
        </w:rPr>
        <w:t>股票基金按</w:t>
      </w:r>
      <w:r w:rsidRPr="0037574E">
        <w:rPr>
          <w:rStyle w:val="af"/>
          <w:rFonts w:hint="eastAsia"/>
        </w:rPr>
        <w:t>所持股票性质</w:t>
      </w:r>
      <w:r>
        <w:rPr>
          <w:rFonts w:hint="eastAsia"/>
        </w:rPr>
        <w:t>可分为：</w:t>
      </w:r>
      <w:r w:rsidRPr="0037574E">
        <w:rPr>
          <w:rStyle w:val="af"/>
          <w:rFonts w:hint="eastAsia"/>
        </w:rPr>
        <w:t>价值型股票基金、成长型股票基金、平衡型股票基金</w:t>
      </w:r>
      <w:r>
        <w:rPr>
          <w:rFonts w:hint="eastAsia"/>
        </w:rPr>
        <w:t>。</w:t>
      </w:r>
    </w:p>
    <w:p w:rsidR="00E11A5F" w:rsidRDefault="00E11A5F" w:rsidP="00E26939">
      <w:pPr>
        <w:pStyle w:val="aa"/>
        <w:numPr>
          <w:ilvl w:val="0"/>
          <w:numId w:val="5"/>
        </w:numPr>
        <w:ind w:firstLineChars="0"/>
        <w:rPr>
          <w:rFonts w:hint="eastAsia"/>
        </w:rPr>
      </w:pPr>
      <w:r>
        <w:rPr>
          <w:rFonts w:hint="eastAsia"/>
        </w:rPr>
        <w:t>ETF的采用</w:t>
      </w:r>
      <w:r w:rsidRPr="00E11A5F">
        <w:rPr>
          <w:rStyle w:val="af"/>
          <w:rFonts w:hint="eastAsia"/>
        </w:rPr>
        <w:t>实物</w:t>
      </w:r>
      <w:r>
        <w:rPr>
          <w:rFonts w:hint="eastAsia"/>
        </w:rPr>
        <w:t>（一揽子股票）进行申购和赎回。</w:t>
      </w:r>
    </w:p>
    <w:p w:rsidR="002D7144" w:rsidRPr="004F4169" w:rsidRDefault="002D7144" w:rsidP="00E26939">
      <w:pPr>
        <w:pStyle w:val="aa"/>
        <w:numPr>
          <w:ilvl w:val="0"/>
          <w:numId w:val="5"/>
        </w:numPr>
        <w:ind w:firstLineChars="0"/>
      </w:pPr>
      <w:r>
        <w:rPr>
          <w:rFonts w:hint="eastAsia"/>
        </w:rPr>
        <w:t>LOF采用</w:t>
      </w:r>
      <w:r w:rsidRPr="002D7144">
        <w:rPr>
          <w:rStyle w:val="af"/>
          <w:rFonts w:hint="eastAsia"/>
        </w:rPr>
        <w:t>现金</w:t>
      </w:r>
      <w:r>
        <w:rPr>
          <w:rFonts w:hint="eastAsia"/>
        </w:rPr>
        <w:t>进行申购和赎回；</w:t>
      </w:r>
      <w:r w:rsidRPr="002D7144">
        <w:rPr>
          <w:rStyle w:val="af"/>
          <w:rFonts w:hint="eastAsia"/>
        </w:rPr>
        <w:t>不一定采用指数</w:t>
      </w:r>
      <w:r>
        <w:rPr>
          <w:rFonts w:hint="eastAsia"/>
        </w:rPr>
        <w:t>；</w:t>
      </w:r>
      <w:r w:rsidRPr="002D7144">
        <w:rPr>
          <w:rStyle w:val="af"/>
          <w:rFonts w:hint="eastAsia"/>
        </w:rPr>
        <w:t>没有申购赎回的规模上限</w:t>
      </w:r>
      <w:r>
        <w:rPr>
          <w:rFonts w:hint="eastAsia"/>
        </w:rPr>
        <w:t>。</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证券投资基金的运作与市场参与主体</w:t>
      </w:r>
    </w:p>
    <w:p w:rsidR="0001041F" w:rsidRDefault="0001041F" w:rsidP="00D44D9D">
      <w:pPr>
        <w:pStyle w:val="3"/>
        <w:ind w:firstLine="420"/>
        <w:rPr>
          <w:kern w:val="44"/>
        </w:rPr>
      </w:pPr>
      <w:r w:rsidRPr="0001041F">
        <w:rPr>
          <w:rFonts w:hint="eastAsia"/>
          <w:kern w:val="44"/>
        </w:rPr>
        <w:t>考点</w:t>
      </w:r>
      <w:r w:rsidRPr="0001041F">
        <w:rPr>
          <w:kern w:val="44"/>
        </w:rPr>
        <w:t>3：证券投资基金的运作与市场参与主体</w:t>
      </w:r>
    </w:p>
    <w:p w:rsidR="00794541" w:rsidRDefault="00794541" w:rsidP="00E26939">
      <w:pPr>
        <w:pStyle w:val="aa"/>
        <w:numPr>
          <w:ilvl w:val="0"/>
          <w:numId w:val="5"/>
        </w:numPr>
        <w:ind w:firstLineChars="0"/>
      </w:pPr>
      <w:r>
        <w:rPr>
          <w:rFonts w:hint="eastAsia"/>
        </w:rPr>
        <w:t>基金市场的</w:t>
      </w:r>
      <w:r w:rsidRPr="00344567">
        <w:rPr>
          <w:rStyle w:val="af"/>
          <w:rFonts w:hint="eastAsia"/>
        </w:rPr>
        <w:t>参与主体</w:t>
      </w:r>
      <w:r>
        <w:rPr>
          <w:rFonts w:hint="eastAsia"/>
        </w:rPr>
        <w:t>：</w:t>
      </w:r>
      <w:r w:rsidRPr="00344567">
        <w:rPr>
          <w:rStyle w:val="af"/>
          <w:rFonts w:hint="eastAsia"/>
        </w:rPr>
        <w:t>当事人、基金服务机构、基金的监管机构和自律组织</w:t>
      </w:r>
      <w:r>
        <w:rPr>
          <w:rFonts w:hint="eastAsia"/>
        </w:rPr>
        <w:t>。</w:t>
      </w:r>
    </w:p>
    <w:p w:rsidR="00CF78EB" w:rsidRDefault="00CF78EB" w:rsidP="00E26939">
      <w:pPr>
        <w:pStyle w:val="aa"/>
        <w:numPr>
          <w:ilvl w:val="0"/>
          <w:numId w:val="5"/>
        </w:numPr>
        <w:ind w:firstLineChars="0"/>
      </w:pPr>
      <w:r>
        <w:rPr>
          <w:rFonts w:hint="eastAsia"/>
        </w:rPr>
        <w:t>在我国，</w:t>
      </w:r>
      <w:r w:rsidRPr="00DA54EF">
        <w:rPr>
          <w:rStyle w:val="af"/>
          <w:rFonts w:hint="eastAsia"/>
        </w:rPr>
        <w:t>基金管理人</w:t>
      </w:r>
      <w:r>
        <w:rPr>
          <w:rFonts w:hint="eastAsia"/>
        </w:rPr>
        <w:t>只能由依法设立的</w:t>
      </w:r>
      <w:r w:rsidRPr="002A0727">
        <w:rPr>
          <w:rStyle w:val="af"/>
          <w:rFonts w:hint="eastAsia"/>
        </w:rPr>
        <w:t>基金管理公司</w:t>
      </w:r>
      <w:r>
        <w:rPr>
          <w:rFonts w:hint="eastAsia"/>
        </w:rPr>
        <w:t>承担。</w:t>
      </w:r>
    </w:p>
    <w:p w:rsidR="00DA54EF" w:rsidRDefault="00DA54EF" w:rsidP="00E26939">
      <w:pPr>
        <w:pStyle w:val="aa"/>
        <w:numPr>
          <w:ilvl w:val="0"/>
          <w:numId w:val="5"/>
        </w:numPr>
        <w:ind w:firstLineChars="0"/>
      </w:pPr>
      <w:r>
        <w:rPr>
          <w:rFonts w:hint="eastAsia"/>
        </w:rPr>
        <w:t>从</w:t>
      </w:r>
      <w:r w:rsidRPr="00DA54EF">
        <w:rPr>
          <w:rStyle w:val="af"/>
          <w:rFonts w:hint="eastAsia"/>
        </w:rPr>
        <w:t>基金管理人</w:t>
      </w:r>
      <w:r>
        <w:rPr>
          <w:rFonts w:hint="eastAsia"/>
        </w:rPr>
        <w:t>的角度看，</w:t>
      </w:r>
      <w:r w:rsidRPr="00DA54EF">
        <w:rPr>
          <w:rStyle w:val="af"/>
          <w:rFonts w:hint="eastAsia"/>
        </w:rPr>
        <w:t>基金的运作</w:t>
      </w:r>
      <w:r>
        <w:rPr>
          <w:rFonts w:hint="eastAsia"/>
        </w:rPr>
        <w:t>包括：</w:t>
      </w:r>
      <w:r w:rsidRPr="00DA54EF">
        <w:rPr>
          <w:rStyle w:val="af"/>
          <w:rFonts w:hint="eastAsia"/>
        </w:rPr>
        <w:t>市场营销、后台管理、投资管理</w:t>
      </w:r>
      <w:r>
        <w:rPr>
          <w:rFonts w:hint="eastAsia"/>
        </w:rPr>
        <w:t>。</w:t>
      </w:r>
    </w:p>
    <w:p w:rsidR="002801F5" w:rsidRPr="00794541" w:rsidRDefault="002801F5" w:rsidP="00E26939">
      <w:pPr>
        <w:pStyle w:val="aa"/>
        <w:numPr>
          <w:ilvl w:val="0"/>
          <w:numId w:val="5"/>
        </w:numPr>
        <w:ind w:firstLineChars="0"/>
      </w:pPr>
      <w:r w:rsidRPr="00DA54EF">
        <w:rPr>
          <w:rStyle w:val="af"/>
          <w:rFonts w:hint="eastAsia"/>
        </w:rPr>
        <w:t>基金托管人</w:t>
      </w:r>
      <w:r>
        <w:rPr>
          <w:rFonts w:hint="eastAsia"/>
        </w:rPr>
        <w:t>的职责主要有</w:t>
      </w:r>
      <w:r w:rsidRPr="005B30A7">
        <w:rPr>
          <w:rStyle w:val="af"/>
          <w:rFonts w:hint="eastAsia"/>
        </w:rPr>
        <w:t>资产保管、资金清算、会计复核</w:t>
      </w:r>
      <w:r>
        <w:rPr>
          <w:rFonts w:hint="eastAsia"/>
        </w:rPr>
        <w:t>以及对</w:t>
      </w:r>
      <w:r w:rsidRPr="00003C07">
        <w:rPr>
          <w:rStyle w:val="af"/>
          <w:rFonts w:hint="eastAsia"/>
        </w:rPr>
        <w:t>投资</w:t>
      </w:r>
      <w:r w:rsidRPr="005B30A7">
        <w:rPr>
          <w:rStyle w:val="af"/>
          <w:rFonts w:hint="eastAsia"/>
        </w:rPr>
        <w:t>运作的监督</w:t>
      </w:r>
      <w:r w:rsidR="008A76F5">
        <w:rPr>
          <w:rFonts w:hint="eastAsia"/>
        </w:rPr>
        <w:t>等</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基金的募集、申购、赎回与交易</w:t>
      </w:r>
    </w:p>
    <w:p w:rsidR="0001041F" w:rsidRDefault="0001041F" w:rsidP="00D44D9D">
      <w:pPr>
        <w:pStyle w:val="3"/>
        <w:ind w:firstLine="420"/>
        <w:rPr>
          <w:kern w:val="44"/>
        </w:rPr>
      </w:pPr>
      <w:r w:rsidRPr="0001041F">
        <w:rPr>
          <w:rFonts w:hint="eastAsia"/>
          <w:kern w:val="44"/>
        </w:rPr>
        <w:t>考点</w:t>
      </w:r>
      <w:r w:rsidRPr="0001041F">
        <w:rPr>
          <w:kern w:val="44"/>
        </w:rPr>
        <w:t>4：基金的募集、申购、赎回与交易</w:t>
      </w:r>
    </w:p>
    <w:p w:rsidR="007F2F7A" w:rsidRDefault="007F2F7A" w:rsidP="00E26939">
      <w:pPr>
        <w:pStyle w:val="aa"/>
        <w:numPr>
          <w:ilvl w:val="0"/>
          <w:numId w:val="5"/>
        </w:numPr>
        <w:ind w:firstLineChars="0"/>
        <w:rPr>
          <w:rFonts w:hint="eastAsia"/>
        </w:rPr>
      </w:pPr>
      <w:r w:rsidRPr="007F2F7A">
        <w:rPr>
          <w:rStyle w:val="af"/>
          <w:rFonts w:hint="eastAsia"/>
        </w:rPr>
        <w:t>基金会</w:t>
      </w:r>
      <w:r>
        <w:rPr>
          <w:rFonts w:hint="eastAsia"/>
        </w:rPr>
        <w:t>开展保值、增值活动，应当遵循</w:t>
      </w:r>
      <w:r w:rsidRPr="007F2F7A">
        <w:rPr>
          <w:rStyle w:val="af"/>
          <w:rFonts w:hint="eastAsia"/>
        </w:rPr>
        <w:t>合法、安全、高效</w:t>
      </w:r>
      <w:r>
        <w:rPr>
          <w:rFonts w:hint="eastAsia"/>
        </w:rPr>
        <w:t>的原则。（</w:t>
      </w:r>
      <w:r w:rsidRPr="007F2F7A">
        <w:rPr>
          <w:rStyle w:val="af"/>
          <w:rFonts w:hint="eastAsia"/>
        </w:rPr>
        <w:t>没有谨慎</w:t>
      </w:r>
      <w:r>
        <w:rPr>
          <w:rFonts w:hint="eastAsia"/>
        </w:rPr>
        <w:t>）</w:t>
      </w:r>
    </w:p>
    <w:p w:rsidR="00DA182D" w:rsidRDefault="00DA182D" w:rsidP="00E26939">
      <w:pPr>
        <w:pStyle w:val="aa"/>
        <w:numPr>
          <w:ilvl w:val="0"/>
          <w:numId w:val="5"/>
        </w:numPr>
        <w:ind w:firstLineChars="0"/>
        <w:rPr>
          <w:rFonts w:hint="eastAsia"/>
        </w:rPr>
      </w:pPr>
      <w:r>
        <w:rPr>
          <w:rFonts w:hint="eastAsia"/>
        </w:rPr>
        <w:t>基金注册程序分为</w:t>
      </w:r>
      <w:r w:rsidRPr="003F1FCB">
        <w:rPr>
          <w:rStyle w:val="af"/>
          <w:rFonts w:hint="eastAsia"/>
        </w:rPr>
        <w:t>简易程序</w:t>
      </w:r>
      <w:r>
        <w:rPr>
          <w:rFonts w:hint="eastAsia"/>
        </w:rPr>
        <w:t>和</w:t>
      </w:r>
      <w:r w:rsidRPr="003F1FCB">
        <w:rPr>
          <w:rStyle w:val="af"/>
          <w:rFonts w:hint="eastAsia"/>
        </w:rPr>
        <w:t>普通程序</w:t>
      </w:r>
      <w:r>
        <w:rPr>
          <w:rFonts w:hint="eastAsia"/>
        </w:rPr>
        <w:t>，前者审查不超过</w:t>
      </w:r>
      <w:r w:rsidRPr="003F1FCB">
        <w:rPr>
          <w:rStyle w:val="af"/>
          <w:rFonts w:hint="eastAsia"/>
        </w:rPr>
        <w:t>20个工作日</w:t>
      </w:r>
      <w:r>
        <w:rPr>
          <w:rFonts w:hint="eastAsia"/>
        </w:rPr>
        <w:t>；后者为</w:t>
      </w:r>
      <w:r w:rsidRPr="003F1FCB">
        <w:rPr>
          <w:rStyle w:val="af"/>
          <w:rFonts w:hint="eastAsia"/>
        </w:rPr>
        <w:t>6个月</w:t>
      </w:r>
      <w:r>
        <w:rPr>
          <w:rFonts w:hint="eastAsia"/>
        </w:rPr>
        <w:t>。</w:t>
      </w:r>
    </w:p>
    <w:p w:rsidR="006921AB" w:rsidRDefault="006921AB" w:rsidP="00E26939">
      <w:pPr>
        <w:pStyle w:val="aa"/>
        <w:numPr>
          <w:ilvl w:val="0"/>
          <w:numId w:val="5"/>
        </w:numPr>
        <w:ind w:firstLineChars="0"/>
        <w:rPr>
          <w:rFonts w:hint="eastAsia"/>
        </w:rPr>
      </w:pPr>
      <w:r>
        <w:rPr>
          <w:rFonts w:hint="eastAsia"/>
        </w:rPr>
        <w:t>基金</w:t>
      </w:r>
      <w:r w:rsidRPr="006921AB">
        <w:rPr>
          <w:rStyle w:val="af"/>
          <w:rFonts w:hint="eastAsia"/>
        </w:rPr>
        <w:t>首次募集</w:t>
      </w:r>
      <w:r>
        <w:rPr>
          <w:rFonts w:hint="eastAsia"/>
        </w:rPr>
        <w:t>信息披露包括：基金份额发售</w:t>
      </w:r>
      <w:r w:rsidRPr="006921AB">
        <w:rPr>
          <w:rStyle w:val="af"/>
          <w:rFonts w:hint="eastAsia"/>
        </w:rPr>
        <w:t>前</w:t>
      </w:r>
      <w:r>
        <w:rPr>
          <w:rFonts w:hint="eastAsia"/>
        </w:rPr>
        <w:t>至基金合同生效期间的披露。</w:t>
      </w:r>
    </w:p>
    <w:p w:rsidR="0019530F" w:rsidRDefault="0019530F" w:rsidP="00E26939">
      <w:pPr>
        <w:pStyle w:val="aa"/>
        <w:numPr>
          <w:ilvl w:val="0"/>
          <w:numId w:val="5"/>
        </w:numPr>
        <w:ind w:firstLineChars="0"/>
      </w:pPr>
      <w:r>
        <w:rPr>
          <w:rFonts w:hint="eastAsia"/>
        </w:rPr>
        <w:t>基金经理</w:t>
      </w:r>
      <w:r w:rsidRPr="0019530F">
        <w:rPr>
          <w:rStyle w:val="af"/>
          <w:rFonts w:hint="eastAsia"/>
        </w:rPr>
        <w:t>不得直接交易</w:t>
      </w:r>
      <w:r>
        <w:rPr>
          <w:rFonts w:hint="eastAsia"/>
        </w:rPr>
        <w:t>或</w:t>
      </w:r>
      <w:r w:rsidRPr="0019530F">
        <w:rPr>
          <w:rStyle w:val="af"/>
          <w:rFonts w:hint="eastAsia"/>
        </w:rPr>
        <w:t>向交易员下达投资指令</w:t>
      </w:r>
      <w:r>
        <w:rPr>
          <w:rFonts w:hint="eastAsia"/>
        </w:rPr>
        <w:t>。</w:t>
      </w:r>
    </w:p>
    <w:p w:rsidR="0001041F" w:rsidRDefault="0001041F" w:rsidP="00062E3B">
      <w:pPr>
        <w:pStyle w:val="2"/>
        <w:rPr>
          <w:kern w:val="44"/>
        </w:rPr>
      </w:pPr>
      <w:r w:rsidRPr="0001041F">
        <w:rPr>
          <w:rFonts w:hint="eastAsia"/>
          <w:kern w:val="44"/>
        </w:rPr>
        <w:t>第四节</w:t>
      </w:r>
      <w:r w:rsidRPr="0001041F">
        <w:rPr>
          <w:kern w:val="44"/>
        </w:rPr>
        <w:t xml:space="preserve"> </w:t>
      </w:r>
      <w:r w:rsidRPr="0001041F">
        <w:rPr>
          <w:kern w:val="44"/>
        </w:rPr>
        <w:t>基金的估值、费用与利润分配</w:t>
      </w:r>
    </w:p>
    <w:p w:rsidR="000E6714" w:rsidRDefault="000E6714" w:rsidP="00E26939">
      <w:pPr>
        <w:pStyle w:val="aa"/>
        <w:numPr>
          <w:ilvl w:val="0"/>
          <w:numId w:val="5"/>
        </w:numPr>
        <w:ind w:firstLineChars="0"/>
      </w:pPr>
      <w:r>
        <w:rPr>
          <w:rFonts w:hint="eastAsia"/>
        </w:rPr>
        <w:t>基金的销售费用包括：</w:t>
      </w:r>
      <w:r w:rsidRPr="00F954D7">
        <w:rPr>
          <w:rStyle w:val="af"/>
          <w:rFonts w:hint="eastAsia"/>
        </w:rPr>
        <w:t>基金转换费</w:t>
      </w:r>
      <w:r>
        <w:rPr>
          <w:rFonts w:hint="eastAsia"/>
        </w:rPr>
        <w:t>。</w:t>
      </w:r>
    </w:p>
    <w:p w:rsidR="00557E1B" w:rsidRPr="000E6714" w:rsidRDefault="00557E1B" w:rsidP="00E26939">
      <w:pPr>
        <w:pStyle w:val="aa"/>
        <w:numPr>
          <w:ilvl w:val="0"/>
          <w:numId w:val="5"/>
        </w:numPr>
        <w:ind w:firstLineChars="0"/>
      </w:pPr>
      <w:r w:rsidRPr="00557E1B">
        <w:t>基金</w:t>
      </w:r>
      <w:r w:rsidRPr="00557E1B">
        <w:rPr>
          <w:rStyle w:val="af"/>
        </w:rPr>
        <w:t>自身投资</w:t>
      </w:r>
      <w:r w:rsidRPr="00557E1B">
        <w:t>活动产生的</w:t>
      </w:r>
      <w:r w:rsidRPr="00557E1B">
        <w:rPr>
          <w:rStyle w:val="af"/>
        </w:rPr>
        <w:t>税收</w:t>
      </w:r>
      <w:r>
        <w:rPr>
          <w:rFonts w:hint="eastAsia"/>
        </w:rPr>
        <w:t>，</w:t>
      </w:r>
      <w:r w:rsidRPr="00557E1B">
        <w:rPr>
          <w:rStyle w:val="af"/>
        </w:rPr>
        <w:t>只</w:t>
      </w:r>
      <w:r>
        <w:t>征收</w:t>
      </w:r>
      <w:r w:rsidRPr="00557E1B">
        <w:rPr>
          <w:rStyle w:val="af"/>
        </w:rPr>
        <w:t>卖出时的印花税</w:t>
      </w:r>
      <w:r w:rsidR="001C4A55">
        <w:rPr>
          <w:rFonts w:hint="eastAsia"/>
        </w:rPr>
        <w:t>，税率为</w:t>
      </w:r>
      <w:r w:rsidR="001C4A55" w:rsidRPr="00EB542E">
        <w:rPr>
          <w:rStyle w:val="af"/>
          <w:rFonts w:hint="eastAsia"/>
        </w:rPr>
        <w:t>0.1%</w:t>
      </w:r>
      <w:r w:rsidR="001C4A55">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5：基金资产估值</w:t>
      </w:r>
    </w:p>
    <w:p w:rsidR="008D61D7" w:rsidRPr="008D61D7" w:rsidRDefault="008D61D7" w:rsidP="00E26939">
      <w:pPr>
        <w:pStyle w:val="aa"/>
        <w:numPr>
          <w:ilvl w:val="0"/>
          <w:numId w:val="5"/>
        </w:numPr>
        <w:ind w:firstLineChars="0"/>
      </w:pPr>
      <w:r>
        <w:rPr>
          <w:rFonts w:hint="eastAsia"/>
        </w:rPr>
        <w:t>基金估值的基本原则包括</w:t>
      </w:r>
      <w:r w:rsidR="00D87831">
        <w:rPr>
          <w:rFonts w:hint="eastAsia"/>
        </w:rPr>
        <w:t>：若</w:t>
      </w:r>
      <w:r w:rsidR="00D87831" w:rsidRPr="00D87831">
        <w:rPr>
          <w:rStyle w:val="af"/>
          <w:rFonts w:hint="eastAsia"/>
        </w:rPr>
        <w:t>存在活跃市场</w:t>
      </w:r>
      <w:r w:rsidR="00D87831">
        <w:rPr>
          <w:rFonts w:hint="eastAsia"/>
        </w:rPr>
        <w:t>，且</w:t>
      </w:r>
      <w:r w:rsidRPr="008D61D7">
        <w:rPr>
          <w:rStyle w:val="af"/>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w:t>
      </w:r>
      <w:r w:rsidRPr="00281826">
        <w:rPr>
          <w:rStyle w:val="af"/>
          <w:rFonts w:hint="eastAsia"/>
        </w:rPr>
        <w:t>公允价值</w:t>
      </w:r>
      <w:r>
        <w:rPr>
          <w:rFonts w:hint="eastAsia"/>
        </w:rPr>
        <w:t>。</w:t>
      </w:r>
    </w:p>
    <w:p w:rsidR="0001041F" w:rsidRPr="0001041F" w:rsidRDefault="0001041F" w:rsidP="00D44D9D">
      <w:pPr>
        <w:pStyle w:val="3"/>
        <w:ind w:firstLine="420"/>
        <w:rPr>
          <w:kern w:val="44"/>
        </w:rPr>
      </w:pPr>
      <w:r w:rsidRPr="0001041F">
        <w:rPr>
          <w:rFonts w:hint="eastAsia"/>
          <w:kern w:val="44"/>
        </w:rPr>
        <w:t>考点</w:t>
      </w:r>
      <w:r w:rsidRPr="0001041F">
        <w:rPr>
          <w:kern w:val="44"/>
        </w:rPr>
        <w:t>6：基金的费用</w:t>
      </w:r>
    </w:p>
    <w:p w:rsidR="0001041F" w:rsidRDefault="0001041F" w:rsidP="00D44D9D">
      <w:pPr>
        <w:pStyle w:val="3"/>
        <w:ind w:firstLine="420"/>
        <w:rPr>
          <w:rFonts w:hint="eastAsia"/>
          <w:kern w:val="44"/>
        </w:rPr>
      </w:pPr>
      <w:r w:rsidRPr="0001041F">
        <w:rPr>
          <w:rFonts w:hint="eastAsia"/>
          <w:kern w:val="44"/>
        </w:rPr>
        <w:t>考点</w:t>
      </w:r>
      <w:r w:rsidRPr="0001041F">
        <w:rPr>
          <w:kern w:val="44"/>
        </w:rPr>
        <w:t>7：基金的利润与税收</w:t>
      </w:r>
    </w:p>
    <w:p w:rsidR="00CE1FFD" w:rsidRPr="00CE1FFD" w:rsidRDefault="00CE1FFD" w:rsidP="00CE1FFD">
      <w:pPr>
        <w:pStyle w:val="aa"/>
        <w:numPr>
          <w:ilvl w:val="0"/>
          <w:numId w:val="5"/>
        </w:numPr>
        <w:ind w:firstLineChars="0"/>
      </w:pPr>
      <w:r w:rsidRPr="00CE1FFD">
        <w:rPr>
          <w:rStyle w:val="af"/>
          <w:rFonts w:hint="eastAsia"/>
        </w:rPr>
        <w:lastRenderedPageBreak/>
        <w:t>基金收入</w:t>
      </w:r>
      <w:r>
        <w:rPr>
          <w:rFonts w:hint="eastAsia"/>
        </w:rPr>
        <w:t>包括：利息收入（包括存款利息、债券利息）、投资收益（包括证券买卖差价）。（</w:t>
      </w:r>
      <w:r w:rsidRPr="00CE1FFD">
        <w:rPr>
          <w:rStyle w:val="af"/>
          <w:rFonts w:hint="eastAsia"/>
        </w:rPr>
        <w:t>不包括管理费收入</w:t>
      </w:r>
      <w:r>
        <w:rPr>
          <w:rFonts w:hint="eastAsia"/>
        </w:rPr>
        <w:t>）</w:t>
      </w:r>
    </w:p>
    <w:p w:rsidR="0001041F" w:rsidRPr="0001041F" w:rsidRDefault="0001041F" w:rsidP="00062E3B">
      <w:pPr>
        <w:pStyle w:val="2"/>
        <w:rPr>
          <w:kern w:val="44"/>
        </w:rPr>
      </w:pPr>
      <w:r w:rsidRPr="0001041F">
        <w:rPr>
          <w:rFonts w:hint="eastAsia"/>
          <w:kern w:val="44"/>
        </w:rPr>
        <w:t>第五节</w:t>
      </w:r>
      <w:r w:rsidRPr="0001041F">
        <w:rPr>
          <w:kern w:val="44"/>
        </w:rPr>
        <w:t xml:space="preserve"> </w:t>
      </w:r>
      <w:r w:rsidRPr="0001041F">
        <w:rPr>
          <w:kern w:val="44"/>
        </w:rPr>
        <w:t>基金的管理</w:t>
      </w:r>
    </w:p>
    <w:p w:rsidR="0001041F" w:rsidRDefault="0001041F" w:rsidP="00D44D9D">
      <w:pPr>
        <w:pStyle w:val="3"/>
        <w:ind w:firstLine="420"/>
        <w:rPr>
          <w:rFonts w:hint="eastAsia"/>
          <w:kern w:val="44"/>
        </w:rPr>
      </w:pPr>
      <w:r w:rsidRPr="0001041F">
        <w:rPr>
          <w:rFonts w:hint="eastAsia"/>
          <w:kern w:val="44"/>
        </w:rPr>
        <w:t>考点</w:t>
      </w:r>
      <w:r w:rsidRPr="0001041F">
        <w:rPr>
          <w:kern w:val="44"/>
        </w:rPr>
        <w:t>8：基金业绩评价指标</w:t>
      </w:r>
    </w:p>
    <w:p w:rsidR="0031055C" w:rsidRPr="0031055C" w:rsidRDefault="0031055C" w:rsidP="0031055C">
      <w:pPr>
        <w:pStyle w:val="aa"/>
        <w:numPr>
          <w:ilvl w:val="0"/>
          <w:numId w:val="5"/>
        </w:numPr>
        <w:ind w:firstLineChars="0"/>
      </w:pPr>
      <w:r>
        <w:t>基金投资的</w:t>
      </w:r>
      <w:r w:rsidRPr="0031055C">
        <w:rPr>
          <w:rStyle w:val="af"/>
        </w:rPr>
        <w:t>外部风险</w:t>
      </w:r>
      <w:r>
        <w:t>包括</w:t>
      </w:r>
      <w:r>
        <w:rPr>
          <w:rFonts w:hint="eastAsia"/>
        </w:rPr>
        <w:t>：</w:t>
      </w:r>
      <w:r w:rsidRPr="0031055C">
        <w:rPr>
          <w:rStyle w:val="af"/>
        </w:rPr>
        <w:t>经营风险</w:t>
      </w:r>
      <w:r>
        <w:rPr>
          <w:rFonts w:hint="eastAsia"/>
        </w:rPr>
        <w:t>（投资对象的经营）。</w:t>
      </w:r>
    </w:p>
    <w:p w:rsidR="0001041F" w:rsidRPr="0001041F" w:rsidRDefault="0001041F" w:rsidP="00062E3B">
      <w:pPr>
        <w:pStyle w:val="2"/>
        <w:rPr>
          <w:kern w:val="44"/>
        </w:rPr>
      </w:pPr>
      <w:r w:rsidRPr="0001041F">
        <w:rPr>
          <w:rFonts w:hint="eastAsia"/>
          <w:kern w:val="44"/>
        </w:rPr>
        <w:t>第六节</w:t>
      </w:r>
      <w:r w:rsidRPr="0001041F">
        <w:rPr>
          <w:kern w:val="44"/>
        </w:rPr>
        <w:t xml:space="preserve"> </w:t>
      </w:r>
      <w:r w:rsidRPr="0001041F">
        <w:rPr>
          <w:kern w:val="44"/>
        </w:rPr>
        <w:t>证券投资基金的监管与信息披露</w:t>
      </w:r>
    </w:p>
    <w:p w:rsidR="0001041F" w:rsidRDefault="0001041F" w:rsidP="00D44D9D">
      <w:pPr>
        <w:pStyle w:val="3"/>
        <w:ind w:firstLine="420"/>
        <w:rPr>
          <w:kern w:val="44"/>
        </w:rPr>
      </w:pPr>
      <w:r w:rsidRPr="0001041F">
        <w:rPr>
          <w:rFonts w:hint="eastAsia"/>
          <w:kern w:val="44"/>
        </w:rPr>
        <w:t>考点</w:t>
      </w:r>
      <w:r w:rsidRPr="0001041F">
        <w:rPr>
          <w:kern w:val="44"/>
        </w:rPr>
        <w:t>9：基金信息披露的分类</w:t>
      </w:r>
    </w:p>
    <w:p w:rsidR="0041147F" w:rsidRDefault="0041147F" w:rsidP="0041147F">
      <w:pPr>
        <w:pStyle w:val="aa"/>
        <w:numPr>
          <w:ilvl w:val="0"/>
          <w:numId w:val="5"/>
        </w:numPr>
        <w:ind w:firstLineChars="0"/>
        <w:rPr>
          <w:rFonts w:hint="eastAsia"/>
        </w:rPr>
      </w:pPr>
      <w:r>
        <w:rPr>
          <w:rFonts w:hint="eastAsia"/>
        </w:rPr>
        <w:t>基金管理人运作基金，</w:t>
      </w:r>
      <w:r w:rsidRPr="0041147F">
        <w:rPr>
          <w:rStyle w:val="af"/>
          <w:rFonts w:hint="eastAsia"/>
        </w:rPr>
        <w:t>不得出现</w:t>
      </w:r>
      <w:r>
        <w:rPr>
          <w:rFonts w:hint="eastAsia"/>
        </w:rPr>
        <w:t>的情形包括：一只基金持有其他基金（</w:t>
      </w:r>
      <w:r w:rsidRPr="0041147F">
        <w:rPr>
          <w:rStyle w:val="af"/>
          <w:rFonts w:hint="eastAsia"/>
        </w:rPr>
        <w:t>不含货币市场基金</w:t>
      </w:r>
      <w:r>
        <w:rPr>
          <w:rFonts w:hint="eastAsia"/>
        </w:rPr>
        <w:t>），其市值超过基金资产净值的10%，但基金中基金除外。</w:t>
      </w:r>
    </w:p>
    <w:p w:rsidR="009322DE" w:rsidRPr="0041147F" w:rsidRDefault="009322DE" w:rsidP="0041147F">
      <w:pPr>
        <w:pStyle w:val="aa"/>
        <w:numPr>
          <w:ilvl w:val="0"/>
          <w:numId w:val="5"/>
        </w:numPr>
        <w:ind w:firstLineChars="0"/>
      </w:pPr>
      <w:r>
        <w:rPr>
          <w:rFonts w:hint="eastAsia"/>
        </w:rPr>
        <w:t>基金管理</w:t>
      </w:r>
      <w:r w:rsidRPr="009322DE">
        <w:rPr>
          <w:rStyle w:val="af"/>
          <w:rFonts w:hint="eastAsia"/>
        </w:rPr>
        <w:t>半年度报告</w:t>
      </w:r>
      <w:r>
        <w:rPr>
          <w:rFonts w:hint="eastAsia"/>
        </w:rPr>
        <w:t>在</w:t>
      </w:r>
      <w:r w:rsidRPr="009322DE">
        <w:rPr>
          <w:rStyle w:val="af"/>
          <w:rFonts w:hint="eastAsia"/>
        </w:rPr>
        <w:t>30日</w:t>
      </w:r>
      <w:r>
        <w:rPr>
          <w:rFonts w:hint="eastAsia"/>
        </w:rPr>
        <w:t>内编制，</w:t>
      </w:r>
      <w:r w:rsidRPr="009322DE">
        <w:rPr>
          <w:rStyle w:val="af"/>
          <w:rFonts w:hint="eastAsia"/>
        </w:rPr>
        <w:t>年度报告</w:t>
      </w:r>
      <w:r>
        <w:rPr>
          <w:rFonts w:hint="eastAsia"/>
        </w:rPr>
        <w:t>在</w:t>
      </w:r>
      <w:r w:rsidRPr="009322DE">
        <w:rPr>
          <w:rStyle w:val="af"/>
          <w:rFonts w:hint="eastAsia"/>
        </w:rPr>
        <w:t>90日</w:t>
      </w:r>
      <w:r>
        <w:rPr>
          <w:rFonts w:hint="eastAsia"/>
        </w:rPr>
        <w:t>内予以公告。</w:t>
      </w:r>
    </w:p>
    <w:p w:rsidR="0001041F" w:rsidRPr="0001041F" w:rsidRDefault="0001041F" w:rsidP="00062E3B">
      <w:pPr>
        <w:pStyle w:val="2"/>
        <w:rPr>
          <w:kern w:val="44"/>
        </w:rPr>
      </w:pPr>
      <w:r w:rsidRPr="0001041F">
        <w:rPr>
          <w:rFonts w:hint="eastAsia"/>
          <w:kern w:val="44"/>
        </w:rPr>
        <w:t>第七节</w:t>
      </w:r>
      <w:r w:rsidRPr="0001041F">
        <w:rPr>
          <w:kern w:val="44"/>
        </w:rPr>
        <w:t xml:space="preserve"> </w:t>
      </w:r>
      <w:r w:rsidRPr="0001041F">
        <w:rPr>
          <w:kern w:val="44"/>
        </w:rPr>
        <w:t>非公开募集证券投资基金</w:t>
      </w:r>
    </w:p>
    <w:p w:rsidR="0001041F" w:rsidRPr="0001041F" w:rsidRDefault="0001041F" w:rsidP="00D44D9D">
      <w:pPr>
        <w:pStyle w:val="3"/>
        <w:ind w:firstLine="420"/>
        <w:rPr>
          <w:kern w:val="44"/>
        </w:rPr>
      </w:pPr>
      <w:r w:rsidRPr="0001041F">
        <w:rPr>
          <w:rFonts w:hint="eastAsia"/>
          <w:kern w:val="44"/>
        </w:rPr>
        <w:t>考点</w:t>
      </w:r>
      <w:r w:rsidRPr="0001041F">
        <w:rPr>
          <w:kern w:val="44"/>
        </w:rPr>
        <w:t>10：私募基金的募集</w:t>
      </w:r>
    </w:p>
    <w:p w:rsidR="0001041F" w:rsidRPr="0001041F" w:rsidRDefault="0001041F" w:rsidP="00D44D9D">
      <w:pPr>
        <w:pStyle w:val="3"/>
        <w:ind w:firstLine="420"/>
        <w:rPr>
          <w:kern w:val="44"/>
        </w:rPr>
      </w:pPr>
      <w:r w:rsidRPr="0001041F">
        <w:rPr>
          <w:rFonts w:hint="eastAsia"/>
          <w:kern w:val="44"/>
        </w:rPr>
        <w:t>考点</w:t>
      </w:r>
      <w:r w:rsidRPr="0001041F">
        <w:rPr>
          <w:kern w:val="44"/>
        </w:rPr>
        <w:t>11：私募基金的信息披露</w:t>
      </w:r>
    </w:p>
    <w:p w:rsidR="0001041F" w:rsidRPr="0001041F" w:rsidRDefault="0001041F" w:rsidP="00062E3B">
      <w:pPr>
        <w:pStyle w:val="1"/>
      </w:pPr>
      <w:r w:rsidRPr="0001041F">
        <w:rPr>
          <w:rFonts w:hint="eastAsia"/>
        </w:rPr>
        <w:t>第七章</w:t>
      </w:r>
      <w:r w:rsidRPr="0001041F">
        <w:t xml:space="preserve"> 金融衍生工具</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金融衍生工具概述</w:t>
      </w:r>
    </w:p>
    <w:p w:rsidR="0001041F" w:rsidRDefault="0001041F" w:rsidP="00D44D9D">
      <w:pPr>
        <w:pStyle w:val="3"/>
        <w:ind w:firstLine="420"/>
        <w:rPr>
          <w:kern w:val="44"/>
        </w:rPr>
      </w:pPr>
      <w:r w:rsidRPr="0001041F">
        <w:rPr>
          <w:rFonts w:hint="eastAsia"/>
          <w:kern w:val="44"/>
        </w:rPr>
        <w:t>考点</w:t>
      </w:r>
      <w:r w:rsidRPr="0001041F">
        <w:rPr>
          <w:kern w:val="44"/>
        </w:rPr>
        <w:t>1：金融衍生工具概述</w:t>
      </w:r>
    </w:p>
    <w:p w:rsidR="001D4425" w:rsidRDefault="001D4425" w:rsidP="001D4425">
      <w:pPr>
        <w:pStyle w:val="aa"/>
        <w:numPr>
          <w:ilvl w:val="0"/>
          <w:numId w:val="5"/>
        </w:numPr>
        <w:ind w:firstLineChars="0"/>
      </w:pPr>
      <w:r>
        <w:rPr>
          <w:rFonts w:hint="eastAsia"/>
        </w:rPr>
        <w:t>金融衍生品以</w:t>
      </w:r>
      <w:r w:rsidRPr="001D4425">
        <w:rPr>
          <w:rStyle w:val="af"/>
          <w:rFonts w:hint="eastAsia"/>
        </w:rPr>
        <w:t>场外交易</w:t>
      </w:r>
      <w:r>
        <w:rPr>
          <w:rFonts w:hint="eastAsia"/>
        </w:rPr>
        <w:t>为主。</w:t>
      </w:r>
    </w:p>
    <w:p w:rsidR="0092429A" w:rsidRDefault="00805A2E" w:rsidP="001D4425">
      <w:pPr>
        <w:pStyle w:val="aa"/>
        <w:numPr>
          <w:ilvl w:val="0"/>
          <w:numId w:val="5"/>
        </w:numPr>
        <w:ind w:firstLineChars="0"/>
        <w:rPr>
          <w:rFonts w:hint="eastAsia"/>
        </w:rPr>
      </w:pPr>
      <w:r>
        <w:rPr>
          <w:rFonts w:hint="eastAsia"/>
        </w:rPr>
        <w:t>近</w:t>
      </w:r>
      <w:r w:rsidR="0092429A">
        <w:rPr>
          <w:rFonts w:hint="eastAsia"/>
        </w:rPr>
        <w:t>年来，由于场外利率类衍生品</w:t>
      </w:r>
      <w:r w:rsidR="0092429A" w:rsidRPr="00805A2E">
        <w:rPr>
          <w:rStyle w:val="af"/>
          <w:rFonts w:hint="eastAsia"/>
        </w:rPr>
        <w:t>名</w:t>
      </w:r>
      <w:proofErr w:type="gramStart"/>
      <w:r w:rsidR="0092429A" w:rsidRPr="00805A2E">
        <w:rPr>
          <w:rStyle w:val="af"/>
          <w:rFonts w:hint="eastAsia"/>
        </w:rPr>
        <w:t>义金额</w:t>
      </w:r>
      <w:proofErr w:type="gramEnd"/>
      <w:r w:rsidR="0092429A">
        <w:rPr>
          <w:rFonts w:hint="eastAsia"/>
        </w:rPr>
        <w:t>下降较多，</w:t>
      </w:r>
      <w:r w:rsidR="0092429A" w:rsidRPr="00805A2E">
        <w:rPr>
          <w:rStyle w:val="af"/>
          <w:rFonts w:hint="eastAsia"/>
        </w:rPr>
        <w:t>场外衍生</w:t>
      </w:r>
      <w:proofErr w:type="gramStart"/>
      <w:r w:rsidR="0092429A" w:rsidRPr="00805A2E">
        <w:rPr>
          <w:rStyle w:val="af"/>
          <w:rFonts w:hint="eastAsia"/>
        </w:rPr>
        <w:t>品整体</w:t>
      </w:r>
      <w:proofErr w:type="gramEnd"/>
      <w:r w:rsidR="0092429A" w:rsidRPr="00805A2E">
        <w:rPr>
          <w:rStyle w:val="af"/>
          <w:rFonts w:hint="eastAsia"/>
        </w:rPr>
        <w:t>呈下降趋势</w:t>
      </w:r>
      <w:r w:rsidR="0092429A">
        <w:rPr>
          <w:rFonts w:hint="eastAsia"/>
        </w:rPr>
        <w:t>，而场内衍生品却大幅增长。</w:t>
      </w:r>
    </w:p>
    <w:p w:rsidR="00F52498" w:rsidRDefault="00F52498" w:rsidP="001D4425">
      <w:pPr>
        <w:pStyle w:val="aa"/>
        <w:numPr>
          <w:ilvl w:val="0"/>
          <w:numId w:val="5"/>
        </w:numPr>
        <w:ind w:firstLineChars="0"/>
        <w:rPr>
          <w:rFonts w:hint="eastAsia"/>
        </w:rPr>
      </w:pPr>
      <w:r>
        <w:rPr>
          <w:rFonts w:hint="eastAsia"/>
        </w:rPr>
        <w:t>利率期货有：</w:t>
      </w:r>
      <w:r w:rsidRPr="008172BD">
        <w:rPr>
          <w:rStyle w:val="af"/>
          <w:rFonts w:hint="eastAsia"/>
        </w:rPr>
        <w:t>债券期货、主要参考利率期货</w:t>
      </w:r>
      <w:r>
        <w:rPr>
          <w:rFonts w:hint="eastAsia"/>
        </w:rPr>
        <w:t>。</w:t>
      </w:r>
    </w:p>
    <w:p w:rsidR="00E81386" w:rsidRPr="001D4425" w:rsidRDefault="00E81386" w:rsidP="001D4425">
      <w:pPr>
        <w:pStyle w:val="aa"/>
        <w:numPr>
          <w:ilvl w:val="0"/>
          <w:numId w:val="5"/>
        </w:numPr>
        <w:ind w:firstLineChars="0"/>
      </w:pPr>
      <w:r w:rsidRPr="00E81386">
        <w:rPr>
          <w:rStyle w:val="af"/>
          <w:rFonts w:hint="eastAsia"/>
        </w:rPr>
        <w:t>外汇期货</w:t>
      </w:r>
      <w:r>
        <w:rPr>
          <w:rFonts w:hint="eastAsia"/>
        </w:rPr>
        <w:t>又称</w:t>
      </w:r>
      <w:r w:rsidRPr="00E81386">
        <w:rPr>
          <w:rStyle w:val="af"/>
          <w:rFonts w:hint="eastAsia"/>
        </w:rPr>
        <w:t>货币期货</w:t>
      </w:r>
      <w:r>
        <w:rPr>
          <w:rFonts w:hint="eastAsia"/>
        </w:rPr>
        <w:t>，是单独的期货类型。</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金融远期、期货与互换</w:t>
      </w:r>
    </w:p>
    <w:p w:rsidR="0001041F" w:rsidRPr="0001041F" w:rsidRDefault="0001041F" w:rsidP="00D44D9D">
      <w:pPr>
        <w:pStyle w:val="3"/>
        <w:ind w:firstLine="420"/>
        <w:rPr>
          <w:kern w:val="44"/>
        </w:rPr>
      </w:pPr>
      <w:r w:rsidRPr="0001041F">
        <w:rPr>
          <w:rFonts w:hint="eastAsia"/>
          <w:kern w:val="44"/>
        </w:rPr>
        <w:t>考点</w:t>
      </w:r>
      <w:r w:rsidRPr="0001041F">
        <w:rPr>
          <w:kern w:val="44"/>
        </w:rPr>
        <w:t>2：金融远期合约与金融期货合约</w:t>
      </w:r>
    </w:p>
    <w:p w:rsidR="0001041F" w:rsidRDefault="0001041F" w:rsidP="00D44D9D">
      <w:pPr>
        <w:pStyle w:val="3"/>
        <w:ind w:firstLine="420"/>
        <w:rPr>
          <w:kern w:val="44"/>
        </w:rPr>
      </w:pPr>
      <w:r w:rsidRPr="0001041F">
        <w:rPr>
          <w:rFonts w:hint="eastAsia"/>
          <w:kern w:val="44"/>
        </w:rPr>
        <w:t>考点</w:t>
      </w:r>
      <w:r w:rsidRPr="0001041F">
        <w:rPr>
          <w:kern w:val="44"/>
        </w:rPr>
        <w:t>3：金融期货的种类和功能</w:t>
      </w:r>
    </w:p>
    <w:p w:rsidR="00402281" w:rsidRPr="00402281" w:rsidRDefault="00402281" w:rsidP="00E26939">
      <w:pPr>
        <w:pStyle w:val="aa"/>
        <w:numPr>
          <w:ilvl w:val="0"/>
          <w:numId w:val="5"/>
        </w:numPr>
        <w:ind w:firstLineChars="0"/>
      </w:pPr>
      <w:r w:rsidRPr="00402281">
        <w:rPr>
          <w:rStyle w:val="af"/>
          <w:rFonts w:hint="eastAsia"/>
        </w:rPr>
        <w:t>金融期货</w:t>
      </w:r>
      <w:r>
        <w:rPr>
          <w:rFonts w:hint="eastAsia"/>
        </w:rPr>
        <w:t>具有</w:t>
      </w:r>
      <w:r w:rsidRPr="00402281">
        <w:rPr>
          <w:rStyle w:val="af"/>
          <w:rFonts w:hint="eastAsia"/>
        </w:rPr>
        <w:t>价格发现功能</w:t>
      </w:r>
      <w:r>
        <w:rPr>
          <w:rFonts w:hint="eastAsia"/>
        </w:rPr>
        <w:t>，而非价格引导功能。</w:t>
      </w:r>
    </w:p>
    <w:p w:rsidR="004A7C22" w:rsidRPr="004A7C22" w:rsidRDefault="004A7C22" w:rsidP="00E26939">
      <w:pPr>
        <w:pStyle w:val="aa"/>
        <w:numPr>
          <w:ilvl w:val="0"/>
          <w:numId w:val="5"/>
        </w:numPr>
        <w:ind w:firstLineChars="0"/>
      </w:pPr>
      <w:r>
        <w:rPr>
          <w:rFonts w:hint="eastAsia"/>
        </w:rPr>
        <w:t>金融</w:t>
      </w:r>
      <w:r w:rsidRPr="00AB4C9B">
        <w:rPr>
          <w:rStyle w:val="af"/>
          <w:rFonts w:hint="eastAsia"/>
        </w:rPr>
        <w:t>期货交易所</w:t>
      </w:r>
      <w:r>
        <w:rPr>
          <w:rFonts w:hint="eastAsia"/>
        </w:rPr>
        <w:t>的交易规则中，关于</w:t>
      </w:r>
      <w:r w:rsidRPr="00AB4C9B">
        <w:rPr>
          <w:rStyle w:val="af"/>
          <w:rFonts w:hint="eastAsia"/>
        </w:rPr>
        <w:t>持仓限额制度</w:t>
      </w:r>
      <w:r>
        <w:rPr>
          <w:rFonts w:hint="eastAsia"/>
        </w:rPr>
        <w:t>的包括：</w:t>
      </w:r>
      <w:r w:rsidR="00705850">
        <w:br/>
      </w:r>
      <w:r w:rsidRPr="001A7DA3">
        <w:rPr>
          <w:rStyle w:val="af"/>
          <w:rFonts w:hint="eastAsia"/>
        </w:rPr>
        <w:t>中证500、上证50</w:t>
      </w:r>
      <w:r>
        <w:rPr>
          <w:rFonts w:hint="eastAsia"/>
        </w:rPr>
        <w:t>合约为</w:t>
      </w:r>
      <w:r w:rsidRPr="001A7DA3">
        <w:rPr>
          <w:rStyle w:val="af"/>
          <w:rFonts w:hint="eastAsia"/>
        </w:rPr>
        <w:t>1200手</w:t>
      </w:r>
      <w:r w:rsidR="00DA676F">
        <w:rPr>
          <w:rFonts w:hint="eastAsia"/>
        </w:rPr>
        <w:t>；</w:t>
      </w:r>
      <w:r w:rsidR="00DA676F" w:rsidRPr="00567329">
        <w:rPr>
          <w:rStyle w:val="af"/>
          <w:rFonts w:hint="eastAsia"/>
        </w:rPr>
        <w:t>沪深300</w:t>
      </w:r>
      <w:r w:rsidR="00DA676F">
        <w:rPr>
          <w:rFonts w:hint="eastAsia"/>
        </w:rPr>
        <w:t>合约为</w:t>
      </w:r>
      <w:r w:rsidR="00DA676F" w:rsidRPr="00567329">
        <w:rPr>
          <w:rStyle w:val="af"/>
          <w:rFonts w:hint="eastAsia"/>
        </w:rPr>
        <w:t>5000手</w:t>
      </w:r>
      <w:r w:rsidR="00DA676F">
        <w:rPr>
          <w:rFonts w:hint="eastAsia"/>
        </w:rPr>
        <w:t>。</w:t>
      </w:r>
      <w:r w:rsidR="00577636">
        <w:br/>
      </w:r>
      <w:r w:rsidR="00577636">
        <w:rPr>
          <w:rFonts w:hint="eastAsia"/>
        </w:rPr>
        <w:t>某一股指期货合约结算后单边总持仓超过</w:t>
      </w:r>
      <w:r w:rsidR="00577636" w:rsidRPr="00717D14">
        <w:rPr>
          <w:rStyle w:val="af"/>
          <w:rFonts w:hint="eastAsia"/>
        </w:rPr>
        <w:t>10万</w:t>
      </w:r>
      <w:r w:rsidR="00577636">
        <w:rPr>
          <w:rFonts w:hint="eastAsia"/>
        </w:rPr>
        <w:t>手的，结算会员下一交易日该合约单边持仓不得超过该合约单边持仓总量的</w:t>
      </w:r>
      <w:r w:rsidR="00577636" w:rsidRPr="00717D14">
        <w:rPr>
          <w:rStyle w:val="af"/>
          <w:rFonts w:hint="eastAsia"/>
        </w:rPr>
        <w:t>25%</w:t>
      </w:r>
      <w:r w:rsidR="00577636">
        <w:rPr>
          <w:rFonts w:hint="eastAsia"/>
        </w:rPr>
        <w:t>；</w:t>
      </w:r>
    </w:p>
    <w:p w:rsidR="0001041F" w:rsidRDefault="0001041F" w:rsidP="00D44D9D">
      <w:pPr>
        <w:pStyle w:val="3"/>
        <w:ind w:firstLine="420"/>
        <w:rPr>
          <w:kern w:val="44"/>
        </w:rPr>
      </w:pPr>
      <w:r w:rsidRPr="0001041F">
        <w:rPr>
          <w:rFonts w:hint="eastAsia"/>
          <w:kern w:val="44"/>
        </w:rPr>
        <w:t>考点</w:t>
      </w:r>
      <w:r w:rsidRPr="0001041F">
        <w:rPr>
          <w:kern w:val="44"/>
        </w:rPr>
        <w:t>4：金融互换交易</w:t>
      </w:r>
    </w:p>
    <w:p w:rsidR="007B3297" w:rsidRPr="007B3297" w:rsidRDefault="007B3297" w:rsidP="007B3297">
      <w:pPr>
        <w:pStyle w:val="aa"/>
        <w:numPr>
          <w:ilvl w:val="0"/>
          <w:numId w:val="5"/>
        </w:numPr>
        <w:ind w:firstLineChars="0"/>
      </w:pPr>
      <w:r>
        <w:rPr>
          <w:rFonts w:hint="eastAsia"/>
        </w:rPr>
        <w:t>中国证券业协会于</w:t>
      </w:r>
      <w:r w:rsidRPr="002D602A">
        <w:rPr>
          <w:rStyle w:val="af"/>
        </w:rPr>
        <w:t>2012年底</w:t>
      </w:r>
      <w:r>
        <w:t>启动了股票收益互换业务试点工作。</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金融期权与期权类衍生产品</w:t>
      </w:r>
    </w:p>
    <w:p w:rsidR="0001041F" w:rsidRDefault="0001041F" w:rsidP="00D44D9D">
      <w:pPr>
        <w:pStyle w:val="3"/>
        <w:ind w:firstLine="420"/>
        <w:rPr>
          <w:rFonts w:hint="eastAsia"/>
          <w:kern w:val="44"/>
        </w:rPr>
      </w:pPr>
      <w:r w:rsidRPr="0001041F">
        <w:rPr>
          <w:rFonts w:hint="eastAsia"/>
          <w:kern w:val="44"/>
        </w:rPr>
        <w:t>考点</w:t>
      </w:r>
      <w:r w:rsidRPr="0001041F">
        <w:rPr>
          <w:kern w:val="44"/>
        </w:rPr>
        <w:t>5：金融期权</w:t>
      </w:r>
    </w:p>
    <w:p w:rsidR="007155A1" w:rsidRPr="007155A1" w:rsidRDefault="007155A1" w:rsidP="007155A1">
      <w:pPr>
        <w:pStyle w:val="aa"/>
        <w:numPr>
          <w:ilvl w:val="0"/>
          <w:numId w:val="5"/>
        </w:numPr>
        <w:ind w:firstLineChars="0"/>
      </w:pPr>
      <w:r>
        <w:rPr>
          <w:rFonts w:hint="eastAsia"/>
        </w:rPr>
        <w:t>期权交易中，</w:t>
      </w:r>
      <w:r w:rsidRPr="005865DE">
        <w:rPr>
          <w:rStyle w:val="af"/>
          <w:rFonts w:hint="eastAsia"/>
        </w:rPr>
        <w:t>做市商</w:t>
      </w:r>
      <w:r>
        <w:rPr>
          <w:rFonts w:hint="eastAsia"/>
        </w:rPr>
        <w:t>提供的服务</w:t>
      </w:r>
      <w:r w:rsidRPr="005865DE">
        <w:rPr>
          <w:rStyle w:val="af"/>
          <w:rFonts w:hint="eastAsia"/>
        </w:rPr>
        <w:t>仅</w:t>
      </w:r>
      <w:r>
        <w:rPr>
          <w:rFonts w:hint="eastAsia"/>
        </w:rPr>
        <w:t>有：对投资者询价提供双边</w:t>
      </w:r>
      <w:r w:rsidRPr="005865DE">
        <w:rPr>
          <w:rStyle w:val="af"/>
          <w:rFonts w:hint="eastAsia"/>
        </w:rPr>
        <w:t>回应</w:t>
      </w:r>
      <w:r>
        <w:rPr>
          <w:rFonts w:hint="eastAsia"/>
        </w:rPr>
        <w:t>报价，和交易所规定的其他业务。</w:t>
      </w:r>
    </w:p>
    <w:p w:rsidR="0001041F" w:rsidRPr="0001041F" w:rsidRDefault="0001041F" w:rsidP="00D44D9D">
      <w:pPr>
        <w:pStyle w:val="3"/>
        <w:ind w:firstLine="420"/>
        <w:rPr>
          <w:kern w:val="44"/>
        </w:rPr>
      </w:pPr>
      <w:r w:rsidRPr="0001041F">
        <w:rPr>
          <w:rFonts w:hint="eastAsia"/>
          <w:kern w:val="44"/>
        </w:rPr>
        <w:t>考点</w:t>
      </w:r>
      <w:r w:rsidRPr="0001041F">
        <w:rPr>
          <w:kern w:val="44"/>
        </w:rPr>
        <w:t>6：权证</w:t>
      </w:r>
    </w:p>
    <w:p w:rsidR="0001041F" w:rsidRPr="0001041F" w:rsidRDefault="0001041F" w:rsidP="00062E3B">
      <w:pPr>
        <w:pStyle w:val="2"/>
        <w:rPr>
          <w:kern w:val="44"/>
        </w:rPr>
      </w:pPr>
      <w:r w:rsidRPr="0001041F">
        <w:rPr>
          <w:rFonts w:hint="eastAsia"/>
          <w:kern w:val="44"/>
        </w:rPr>
        <w:lastRenderedPageBreak/>
        <w:t>第四节</w:t>
      </w:r>
      <w:r w:rsidRPr="0001041F">
        <w:rPr>
          <w:kern w:val="44"/>
        </w:rPr>
        <w:t xml:space="preserve"> </w:t>
      </w:r>
      <w:r w:rsidRPr="0001041F">
        <w:rPr>
          <w:kern w:val="44"/>
        </w:rPr>
        <w:t>其他衍生工具</w:t>
      </w:r>
    </w:p>
    <w:p w:rsidR="0001041F" w:rsidRDefault="0001041F" w:rsidP="00D44D9D">
      <w:pPr>
        <w:pStyle w:val="3"/>
        <w:ind w:firstLine="420"/>
        <w:rPr>
          <w:kern w:val="44"/>
        </w:rPr>
      </w:pPr>
      <w:r w:rsidRPr="0001041F">
        <w:rPr>
          <w:rFonts w:hint="eastAsia"/>
          <w:kern w:val="44"/>
        </w:rPr>
        <w:t>考点</w:t>
      </w:r>
      <w:r w:rsidRPr="0001041F">
        <w:rPr>
          <w:kern w:val="44"/>
        </w:rPr>
        <w:t>7：可转换公司债</w:t>
      </w:r>
      <w:proofErr w:type="gramStart"/>
      <w:r w:rsidRPr="0001041F">
        <w:rPr>
          <w:kern w:val="44"/>
        </w:rPr>
        <w:t>券</w:t>
      </w:r>
      <w:proofErr w:type="gramEnd"/>
    </w:p>
    <w:p w:rsidR="006C5234" w:rsidRPr="006C5234" w:rsidRDefault="006C5234" w:rsidP="006C5234">
      <w:pPr>
        <w:pStyle w:val="aa"/>
        <w:numPr>
          <w:ilvl w:val="0"/>
          <w:numId w:val="5"/>
        </w:numPr>
        <w:ind w:firstLineChars="0"/>
      </w:pPr>
      <w:r w:rsidRPr="006C5234">
        <w:rPr>
          <w:rStyle w:val="af"/>
        </w:rPr>
        <w:t>分离交易的可转债</w:t>
      </w:r>
      <w:r>
        <w:t>与一般可转债的区别</w:t>
      </w:r>
      <w:r>
        <w:rPr>
          <w:rFonts w:hint="eastAsia"/>
        </w:rPr>
        <w:t>：</w:t>
      </w:r>
      <w:r w:rsidRPr="006C5234">
        <w:rPr>
          <w:rStyle w:val="af"/>
        </w:rPr>
        <w:t>权</w:t>
      </w:r>
      <w:r>
        <w:t>利载体不同</w:t>
      </w:r>
      <w:r>
        <w:rPr>
          <w:rFonts w:hint="eastAsia"/>
        </w:rPr>
        <w:t>、</w:t>
      </w:r>
      <w:r>
        <w:t>行</w:t>
      </w:r>
      <w:r w:rsidRPr="006C5234">
        <w:rPr>
          <w:rStyle w:val="af"/>
        </w:rPr>
        <w:t>权</w:t>
      </w:r>
      <w:r>
        <w:t>方式不同</w:t>
      </w:r>
      <w:r>
        <w:rPr>
          <w:rFonts w:hint="eastAsia"/>
        </w:rPr>
        <w:t>、</w:t>
      </w:r>
      <w:r w:rsidRPr="006C5234">
        <w:rPr>
          <w:rStyle w:val="af"/>
        </w:rPr>
        <w:t>权</w:t>
      </w:r>
      <w:r>
        <w:t>利内容不同</w:t>
      </w:r>
      <w:r>
        <w:rPr>
          <w:rFonts w:hint="eastAsia"/>
        </w:rPr>
        <w:t>。</w:t>
      </w:r>
    </w:p>
    <w:p w:rsidR="0001041F" w:rsidRPr="0001041F" w:rsidRDefault="0001041F" w:rsidP="00062E3B">
      <w:pPr>
        <w:pStyle w:val="1"/>
      </w:pPr>
      <w:r w:rsidRPr="0001041F">
        <w:rPr>
          <w:rFonts w:hint="eastAsia"/>
        </w:rPr>
        <w:t>第八章</w:t>
      </w:r>
      <w:r w:rsidRPr="0001041F">
        <w:t xml:space="preserve"> 金融风险管理</w:t>
      </w:r>
    </w:p>
    <w:p w:rsidR="0001041F" w:rsidRPr="0001041F" w:rsidRDefault="0001041F" w:rsidP="00062E3B">
      <w:pPr>
        <w:pStyle w:val="2"/>
        <w:rPr>
          <w:kern w:val="44"/>
        </w:rPr>
      </w:pPr>
      <w:r w:rsidRPr="0001041F">
        <w:rPr>
          <w:rFonts w:hint="eastAsia"/>
          <w:kern w:val="44"/>
        </w:rPr>
        <w:t>第一节</w:t>
      </w:r>
      <w:r w:rsidRPr="0001041F">
        <w:rPr>
          <w:kern w:val="44"/>
        </w:rPr>
        <w:t xml:space="preserve"> </w:t>
      </w:r>
      <w:r w:rsidRPr="0001041F">
        <w:rPr>
          <w:kern w:val="44"/>
        </w:rPr>
        <w:t>风险基础</w:t>
      </w:r>
    </w:p>
    <w:p w:rsidR="0001041F" w:rsidRPr="0001041F" w:rsidRDefault="0001041F" w:rsidP="00D44D9D">
      <w:pPr>
        <w:pStyle w:val="3"/>
        <w:ind w:firstLine="420"/>
        <w:rPr>
          <w:kern w:val="44"/>
        </w:rPr>
      </w:pPr>
      <w:r w:rsidRPr="0001041F">
        <w:rPr>
          <w:rFonts w:hint="eastAsia"/>
          <w:kern w:val="44"/>
        </w:rPr>
        <w:t>考点</w:t>
      </w:r>
      <w:r w:rsidRPr="0001041F">
        <w:rPr>
          <w:kern w:val="44"/>
        </w:rPr>
        <w:t>1：风险概述</w:t>
      </w:r>
    </w:p>
    <w:p w:rsidR="0001041F" w:rsidRPr="0001041F" w:rsidRDefault="0001041F" w:rsidP="00062E3B">
      <w:pPr>
        <w:pStyle w:val="2"/>
        <w:rPr>
          <w:kern w:val="44"/>
        </w:rPr>
      </w:pPr>
      <w:r w:rsidRPr="0001041F">
        <w:rPr>
          <w:rFonts w:hint="eastAsia"/>
          <w:kern w:val="44"/>
        </w:rPr>
        <w:t>第二节</w:t>
      </w:r>
      <w:r w:rsidRPr="0001041F">
        <w:rPr>
          <w:kern w:val="44"/>
        </w:rPr>
        <w:t xml:space="preserve"> </w:t>
      </w:r>
      <w:r w:rsidRPr="0001041F">
        <w:rPr>
          <w:kern w:val="44"/>
        </w:rPr>
        <w:t>金融风险管理基本框架</w:t>
      </w:r>
    </w:p>
    <w:p w:rsidR="0001041F" w:rsidRDefault="0001041F" w:rsidP="00D44D9D">
      <w:pPr>
        <w:pStyle w:val="3"/>
        <w:ind w:firstLine="420"/>
        <w:rPr>
          <w:kern w:val="44"/>
        </w:rPr>
      </w:pPr>
      <w:r w:rsidRPr="0001041F">
        <w:rPr>
          <w:rFonts w:hint="eastAsia"/>
          <w:kern w:val="44"/>
        </w:rPr>
        <w:t>考点</w:t>
      </w:r>
      <w:r w:rsidRPr="0001041F">
        <w:rPr>
          <w:kern w:val="44"/>
        </w:rPr>
        <w:t>2：金融风险管理</w:t>
      </w:r>
    </w:p>
    <w:p w:rsidR="003707CD" w:rsidRDefault="003707CD" w:rsidP="00E26939">
      <w:pPr>
        <w:pStyle w:val="aa"/>
        <w:numPr>
          <w:ilvl w:val="0"/>
          <w:numId w:val="5"/>
        </w:numPr>
        <w:ind w:firstLineChars="0"/>
      </w:pPr>
      <w:r w:rsidRPr="003707CD">
        <w:rPr>
          <w:rStyle w:val="af"/>
          <w:rFonts w:hint="eastAsia"/>
        </w:rPr>
        <w:t>风险规避</w:t>
      </w:r>
      <w:r>
        <w:rPr>
          <w:rFonts w:hint="eastAsia"/>
        </w:rPr>
        <w:t>主要通过</w:t>
      </w:r>
      <w:r w:rsidRPr="000477EA">
        <w:rPr>
          <w:rStyle w:val="af"/>
          <w:rFonts w:hint="eastAsia"/>
        </w:rPr>
        <w:t>经济资本配置</w:t>
      </w:r>
      <w:r>
        <w:rPr>
          <w:rFonts w:hint="eastAsia"/>
        </w:rPr>
        <w:t>来实现。</w:t>
      </w:r>
    </w:p>
    <w:p w:rsidR="003707CD" w:rsidRPr="003707CD" w:rsidRDefault="003707CD" w:rsidP="00E26939">
      <w:pPr>
        <w:pStyle w:val="aa"/>
        <w:numPr>
          <w:ilvl w:val="0"/>
          <w:numId w:val="5"/>
        </w:numPr>
        <w:ind w:firstLineChars="0"/>
      </w:pPr>
      <w:r w:rsidRPr="003707CD">
        <w:rPr>
          <w:rStyle w:val="af"/>
          <w:rFonts w:hint="eastAsia"/>
        </w:rPr>
        <w:t>风险控制</w:t>
      </w:r>
      <w:r>
        <w:rPr>
          <w:rFonts w:hint="eastAsia"/>
        </w:rPr>
        <w:t>最突出的特征是控制措施的目的是</w:t>
      </w:r>
      <w:r w:rsidRPr="009351DB">
        <w:rPr>
          <w:rStyle w:val="af"/>
          <w:rFonts w:hint="eastAsia"/>
        </w:rPr>
        <w:t>降低风险本身</w:t>
      </w:r>
      <w:r>
        <w:rPr>
          <w:rFonts w:hint="eastAsia"/>
        </w:rPr>
        <w:t>。</w:t>
      </w:r>
    </w:p>
    <w:p w:rsidR="0001041F" w:rsidRPr="0001041F" w:rsidRDefault="0001041F" w:rsidP="00062E3B">
      <w:pPr>
        <w:pStyle w:val="2"/>
        <w:rPr>
          <w:kern w:val="44"/>
        </w:rPr>
      </w:pPr>
      <w:r w:rsidRPr="0001041F">
        <w:rPr>
          <w:rFonts w:hint="eastAsia"/>
          <w:kern w:val="44"/>
        </w:rPr>
        <w:t>第三节</w:t>
      </w:r>
      <w:r w:rsidRPr="0001041F">
        <w:rPr>
          <w:kern w:val="44"/>
        </w:rPr>
        <w:t xml:space="preserve"> </w:t>
      </w:r>
      <w:r w:rsidRPr="0001041F">
        <w:rPr>
          <w:kern w:val="44"/>
        </w:rPr>
        <w:t>金融风险衡量方法</w:t>
      </w:r>
    </w:p>
    <w:p w:rsidR="00104425" w:rsidRPr="00EA39A6" w:rsidRDefault="00104425" w:rsidP="00D57ACF"/>
    <w:sectPr w:rsidR="00104425" w:rsidRPr="00EA39A6" w:rsidSect="0087340B">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404C" w:rsidRDefault="00D1404C" w:rsidP="002D398F">
      <w:r>
        <w:separator/>
      </w:r>
    </w:p>
  </w:endnote>
  <w:endnote w:type="continuationSeparator" w:id="0">
    <w:p w:rsidR="00D1404C" w:rsidRDefault="00D1404C"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7E" w:rsidRDefault="00807F7E">
    <w:pPr>
      <w:pStyle w:val="a6"/>
    </w:pPr>
    <w:r>
      <w:t>第</w:t>
    </w:r>
    <w:fldSimple w:instr=" PAGE  \* Arabic  \* MERGEFORMAT ">
      <w:r w:rsidR="00BE1B9C">
        <w:rPr>
          <w:noProof/>
        </w:rPr>
        <w:t>10</w:t>
      </w:r>
    </w:fldSimple>
    <w:r>
      <w:t>页</w:t>
    </w:r>
    <w:r>
      <w:ptab w:relativeTo="margin" w:alignment="center" w:leader="none"/>
    </w:r>
    <w:r>
      <w:t>共</w:t>
    </w:r>
    <w:fldSimple w:instr=" NUMPAGES  \* Arabic  \* MERGEFORMAT ">
      <w:r w:rsidR="00BE1B9C">
        <w:rPr>
          <w:noProof/>
        </w:rPr>
        <w:t>13</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807F7E" w:rsidRDefault="00807F7E">
            <w:pPr>
              <w:pStyle w:val="a6"/>
              <w:jc w:val="center"/>
            </w:pPr>
            <w:r>
              <w:rPr>
                <w:lang w:val="zh-CN"/>
              </w:rPr>
              <w:t xml:space="preserve"> </w:t>
            </w:r>
          </w:p>
        </w:sdtContent>
      </w:sdt>
    </w:sdtContent>
  </w:sdt>
  <w:p w:rsidR="00807F7E" w:rsidRDefault="00807F7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404C" w:rsidRDefault="00D1404C" w:rsidP="002D398F">
      <w:r>
        <w:separator/>
      </w:r>
    </w:p>
  </w:footnote>
  <w:footnote w:type="continuationSeparator" w:id="0">
    <w:p w:rsidR="00D1404C" w:rsidRDefault="00D1404C"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F7E" w:rsidRDefault="00807F7E">
    <w:pPr>
      <w:pStyle w:val="a5"/>
    </w:pPr>
    <w:r>
      <w:rPr>
        <w:rFonts w:hint="eastAsia"/>
      </w:rPr>
      <w:t>金融市场基础知识</w:t>
    </w:r>
    <w:r>
      <w:ptab w:relativeTo="margin" w:alignment="center" w:leader="none"/>
    </w:r>
    <w:fldSimple w:instr=" STYLEREF  &quot;标题 1,标题 1 章节&quot;  \* MERGEFORMAT ">
      <w:r w:rsidR="00BE1B9C">
        <w:rPr>
          <w:noProof/>
        </w:rPr>
        <w:t>第五章 债券</w:t>
      </w:r>
    </w:fldSimple>
    <w:r>
      <w:ptab w:relativeTo="margin" w:alignment="right" w:leader="none"/>
    </w:r>
    <w:fldSimple w:instr=" STYLEREF  &quot;标题 2,标题 2 小节&quot;  \* MERGEFORMAT ">
      <w:r w:rsidR="00BE1B9C" w:rsidRPr="00BE1B9C">
        <w:rPr>
          <w:b/>
          <w:bCs/>
          <w:noProof/>
        </w:rPr>
        <w:t>第二节</w:t>
      </w:r>
      <w:r w:rsidR="00BE1B9C">
        <w:rPr>
          <w:noProof/>
        </w:rPr>
        <w:t xml:space="preserve"> 债券的发行</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942"/>
    <w:multiLevelType w:val="hybridMultilevel"/>
    <w:tmpl w:val="B8CE41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94E56"/>
    <w:multiLevelType w:val="hybridMultilevel"/>
    <w:tmpl w:val="21B20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1D544F"/>
    <w:multiLevelType w:val="hybridMultilevel"/>
    <w:tmpl w:val="3DC061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D33511"/>
    <w:multiLevelType w:val="hybridMultilevel"/>
    <w:tmpl w:val="F1B09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340C2"/>
    <w:multiLevelType w:val="hybridMultilevel"/>
    <w:tmpl w:val="091A90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056206"/>
    <w:multiLevelType w:val="hybridMultilevel"/>
    <w:tmpl w:val="AEA20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0155E7"/>
    <w:multiLevelType w:val="hybridMultilevel"/>
    <w:tmpl w:val="82708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5E5CD5"/>
    <w:multiLevelType w:val="hybridMultilevel"/>
    <w:tmpl w:val="5784CA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BA6640"/>
    <w:multiLevelType w:val="hybridMultilevel"/>
    <w:tmpl w:val="CB785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952FC8"/>
    <w:multiLevelType w:val="hybridMultilevel"/>
    <w:tmpl w:val="A41AF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136D4E"/>
    <w:multiLevelType w:val="hybridMultilevel"/>
    <w:tmpl w:val="3528A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E52864"/>
    <w:multiLevelType w:val="hybridMultilevel"/>
    <w:tmpl w:val="7F4A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1642FD"/>
    <w:multiLevelType w:val="hybridMultilevel"/>
    <w:tmpl w:val="EBC2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74A10CB"/>
    <w:multiLevelType w:val="hybridMultilevel"/>
    <w:tmpl w:val="C5BC6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9"/>
  </w:num>
  <w:num w:numId="4">
    <w:abstractNumId w:val="10"/>
  </w:num>
  <w:num w:numId="5">
    <w:abstractNumId w:val="4"/>
  </w:num>
  <w:num w:numId="6">
    <w:abstractNumId w:val="7"/>
  </w:num>
  <w:num w:numId="7">
    <w:abstractNumId w:val="0"/>
  </w:num>
  <w:num w:numId="8">
    <w:abstractNumId w:val="5"/>
  </w:num>
  <w:num w:numId="9">
    <w:abstractNumId w:val="1"/>
  </w:num>
  <w:num w:numId="10">
    <w:abstractNumId w:val="11"/>
  </w:num>
  <w:num w:numId="11">
    <w:abstractNumId w:val="8"/>
  </w:num>
  <w:num w:numId="12">
    <w:abstractNumId w:val="13"/>
  </w:num>
  <w:num w:numId="13">
    <w:abstractNumId w:val="2"/>
  </w:num>
  <w:num w:numId="14">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090D"/>
    <w:rsid w:val="000016D6"/>
    <w:rsid w:val="000019D6"/>
    <w:rsid w:val="00003C07"/>
    <w:rsid w:val="00003E86"/>
    <w:rsid w:val="00003EF6"/>
    <w:rsid w:val="00004540"/>
    <w:rsid w:val="000059F8"/>
    <w:rsid w:val="00007438"/>
    <w:rsid w:val="000074C4"/>
    <w:rsid w:val="0001041F"/>
    <w:rsid w:val="00010B24"/>
    <w:rsid w:val="000114C4"/>
    <w:rsid w:val="00012488"/>
    <w:rsid w:val="000129AC"/>
    <w:rsid w:val="00012DE3"/>
    <w:rsid w:val="00013636"/>
    <w:rsid w:val="00013813"/>
    <w:rsid w:val="0001490E"/>
    <w:rsid w:val="00014FDF"/>
    <w:rsid w:val="00015378"/>
    <w:rsid w:val="00016F03"/>
    <w:rsid w:val="000207AE"/>
    <w:rsid w:val="00022FD0"/>
    <w:rsid w:val="000247BA"/>
    <w:rsid w:val="00025359"/>
    <w:rsid w:val="00025960"/>
    <w:rsid w:val="00026109"/>
    <w:rsid w:val="000267B0"/>
    <w:rsid w:val="0002695F"/>
    <w:rsid w:val="00026C6E"/>
    <w:rsid w:val="0002704C"/>
    <w:rsid w:val="000273B3"/>
    <w:rsid w:val="000275DE"/>
    <w:rsid w:val="00027CB2"/>
    <w:rsid w:val="000302DF"/>
    <w:rsid w:val="000310D2"/>
    <w:rsid w:val="00031927"/>
    <w:rsid w:val="00031FDD"/>
    <w:rsid w:val="00032275"/>
    <w:rsid w:val="00033494"/>
    <w:rsid w:val="00034CDB"/>
    <w:rsid w:val="000353AE"/>
    <w:rsid w:val="000355CA"/>
    <w:rsid w:val="00035947"/>
    <w:rsid w:val="00035AB3"/>
    <w:rsid w:val="00035C1B"/>
    <w:rsid w:val="000367B9"/>
    <w:rsid w:val="00036C5B"/>
    <w:rsid w:val="00037200"/>
    <w:rsid w:val="00040094"/>
    <w:rsid w:val="00040380"/>
    <w:rsid w:val="00040892"/>
    <w:rsid w:val="00041841"/>
    <w:rsid w:val="00041B12"/>
    <w:rsid w:val="0004273E"/>
    <w:rsid w:val="00043E61"/>
    <w:rsid w:val="00043F0F"/>
    <w:rsid w:val="0004442E"/>
    <w:rsid w:val="00046F46"/>
    <w:rsid w:val="00051212"/>
    <w:rsid w:val="00051D66"/>
    <w:rsid w:val="00052191"/>
    <w:rsid w:val="0005309E"/>
    <w:rsid w:val="00053750"/>
    <w:rsid w:val="00053950"/>
    <w:rsid w:val="000549D3"/>
    <w:rsid w:val="00056427"/>
    <w:rsid w:val="00056BEF"/>
    <w:rsid w:val="0006022D"/>
    <w:rsid w:val="00060C7D"/>
    <w:rsid w:val="00062E3B"/>
    <w:rsid w:val="000639CB"/>
    <w:rsid w:val="00063CD0"/>
    <w:rsid w:val="00063EEA"/>
    <w:rsid w:val="00065510"/>
    <w:rsid w:val="0006592A"/>
    <w:rsid w:val="000659FB"/>
    <w:rsid w:val="00065CF5"/>
    <w:rsid w:val="00066466"/>
    <w:rsid w:val="000668E8"/>
    <w:rsid w:val="00072F03"/>
    <w:rsid w:val="00074037"/>
    <w:rsid w:val="000746F9"/>
    <w:rsid w:val="000764AF"/>
    <w:rsid w:val="00077DF1"/>
    <w:rsid w:val="00077F48"/>
    <w:rsid w:val="00080A0F"/>
    <w:rsid w:val="000813AB"/>
    <w:rsid w:val="00081840"/>
    <w:rsid w:val="00081A07"/>
    <w:rsid w:val="00083D71"/>
    <w:rsid w:val="0008458D"/>
    <w:rsid w:val="0008529E"/>
    <w:rsid w:val="000852F2"/>
    <w:rsid w:val="00086799"/>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0AD6"/>
    <w:rsid w:val="000B0B8F"/>
    <w:rsid w:val="000B1E28"/>
    <w:rsid w:val="000B29A6"/>
    <w:rsid w:val="000B3D5E"/>
    <w:rsid w:val="000B4B48"/>
    <w:rsid w:val="000C1A7D"/>
    <w:rsid w:val="000C2412"/>
    <w:rsid w:val="000C28B3"/>
    <w:rsid w:val="000C4DDC"/>
    <w:rsid w:val="000C529E"/>
    <w:rsid w:val="000C7846"/>
    <w:rsid w:val="000C7ACC"/>
    <w:rsid w:val="000D09D7"/>
    <w:rsid w:val="000D1C84"/>
    <w:rsid w:val="000D1CB2"/>
    <w:rsid w:val="000D2010"/>
    <w:rsid w:val="000D42F8"/>
    <w:rsid w:val="000D5F3D"/>
    <w:rsid w:val="000D7613"/>
    <w:rsid w:val="000E421B"/>
    <w:rsid w:val="000E4BAF"/>
    <w:rsid w:val="000E4EA5"/>
    <w:rsid w:val="000E53AA"/>
    <w:rsid w:val="000E6714"/>
    <w:rsid w:val="000E71D9"/>
    <w:rsid w:val="000F0B2D"/>
    <w:rsid w:val="000F204A"/>
    <w:rsid w:val="000F2996"/>
    <w:rsid w:val="000F3E0F"/>
    <w:rsid w:val="000F451E"/>
    <w:rsid w:val="000F4926"/>
    <w:rsid w:val="000F492E"/>
    <w:rsid w:val="000F4A08"/>
    <w:rsid w:val="000F4BB2"/>
    <w:rsid w:val="000F51C6"/>
    <w:rsid w:val="000F5203"/>
    <w:rsid w:val="000F5834"/>
    <w:rsid w:val="000F65A1"/>
    <w:rsid w:val="000F77F0"/>
    <w:rsid w:val="000F7CA8"/>
    <w:rsid w:val="00100248"/>
    <w:rsid w:val="00100437"/>
    <w:rsid w:val="0010139C"/>
    <w:rsid w:val="00101EBF"/>
    <w:rsid w:val="00101EE8"/>
    <w:rsid w:val="00103DEC"/>
    <w:rsid w:val="00104072"/>
    <w:rsid w:val="001041AD"/>
    <w:rsid w:val="00104425"/>
    <w:rsid w:val="00104BE1"/>
    <w:rsid w:val="00105355"/>
    <w:rsid w:val="0010601C"/>
    <w:rsid w:val="0010675E"/>
    <w:rsid w:val="00107247"/>
    <w:rsid w:val="001076F7"/>
    <w:rsid w:val="001107E5"/>
    <w:rsid w:val="001108BA"/>
    <w:rsid w:val="00111395"/>
    <w:rsid w:val="00111FAA"/>
    <w:rsid w:val="001125D1"/>
    <w:rsid w:val="00112DE0"/>
    <w:rsid w:val="001136CF"/>
    <w:rsid w:val="001136F6"/>
    <w:rsid w:val="00115B0D"/>
    <w:rsid w:val="00115B13"/>
    <w:rsid w:val="0012036C"/>
    <w:rsid w:val="00121706"/>
    <w:rsid w:val="00122090"/>
    <w:rsid w:val="00123025"/>
    <w:rsid w:val="00123B5D"/>
    <w:rsid w:val="00124561"/>
    <w:rsid w:val="00125407"/>
    <w:rsid w:val="001256E1"/>
    <w:rsid w:val="00125977"/>
    <w:rsid w:val="001274AE"/>
    <w:rsid w:val="001305A2"/>
    <w:rsid w:val="001315F2"/>
    <w:rsid w:val="00132A1A"/>
    <w:rsid w:val="00134C6C"/>
    <w:rsid w:val="00135436"/>
    <w:rsid w:val="0013730F"/>
    <w:rsid w:val="00137BC2"/>
    <w:rsid w:val="00140198"/>
    <w:rsid w:val="00140CAD"/>
    <w:rsid w:val="0014174B"/>
    <w:rsid w:val="00141E5E"/>
    <w:rsid w:val="00142579"/>
    <w:rsid w:val="00144576"/>
    <w:rsid w:val="00145F45"/>
    <w:rsid w:val="001461CF"/>
    <w:rsid w:val="00147F2A"/>
    <w:rsid w:val="0015027C"/>
    <w:rsid w:val="00150980"/>
    <w:rsid w:val="00151D39"/>
    <w:rsid w:val="0015217B"/>
    <w:rsid w:val="00152E11"/>
    <w:rsid w:val="00153898"/>
    <w:rsid w:val="00153B96"/>
    <w:rsid w:val="00153D2D"/>
    <w:rsid w:val="0015435F"/>
    <w:rsid w:val="0015497E"/>
    <w:rsid w:val="00155B87"/>
    <w:rsid w:val="00156CE7"/>
    <w:rsid w:val="00157377"/>
    <w:rsid w:val="00157B19"/>
    <w:rsid w:val="0016090D"/>
    <w:rsid w:val="00161065"/>
    <w:rsid w:val="0016117A"/>
    <w:rsid w:val="00161234"/>
    <w:rsid w:val="00162777"/>
    <w:rsid w:val="00162D30"/>
    <w:rsid w:val="00164547"/>
    <w:rsid w:val="00164CFA"/>
    <w:rsid w:val="0016602D"/>
    <w:rsid w:val="00166599"/>
    <w:rsid w:val="0016673A"/>
    <w:rsid w:val="00166B04"/>
    <w:rsid w:val="001673A7"/>
    <w:rsid w:val="0017008D"/>
    <w:rsid w:val="0017067A"/>
    <w:rsid w:val="00170797"/>
    <w:rsid w:val="001716B6"/>
    <w:rsid w:val="0017213B"/>
    <w:rsid w:val="00172787"/>
    <w:rsid w:val="00173AB1"/>
    <w:rsid w:val="00173FA1"/>
    <w:rsid w:val="00174639"/>
    <w:rsid w:val="001749BE"/>
    <w:rsid w:val="00180888"/>
    <w:rsid w:val="00180B93"/>
    <w:rsid w:val="00181063"/>
    <w:rsid w:val="001815C4"/>
    <w:rsid w:val="00181967"/>
    <w:rsid w:val="00182871"/>
    <w:rsid w:val="0018552E"/>
    <w:rsid w:val="00185C3B"/>
    <w:rsid w:val="00185D64"/>
    <w:rsid w:val="001865C0"/>
    <w:rsid w:val="001866F7"/>
    <w:rsid w:val="001875BF"/>
    <w:rsid w:val="00191089"/>
    <w:rsid w:val="00191856"/>
    <w:rsid w:val="001918D3"/>
    <w:rsid w:val="00194096"/>
    <w:rsid w:val="00195040"/>
    <w:rsid w:val="001953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242C"/>
    <w:rsid w:val="001B38D9"/>
    <w:rsid w:val="001B4283"/>
    <w:rsid w:val="001B5966"/>
    <w:rsid w:val="001B6000"/>
    <w:rsid w:val="001C20D8"/>
    <w:rsid w:val="001C2350"/>
    <w:rsid w:val="001C25DB"/>
    <w:rsid w:val="001C349C"/>
    <w:rsid w:val="001C3C44"/>
    <w:rsid w:val="001C46D1"/>
    <w:rsid w:val="001C4729"/>
    <w:rsid w:val="001C4A55"/>
    <w:rsid w:val="001C4B7F"/>
    <w:rsid w:val="001C6F81"/>
    <w:rsid w:val="001C79D3"/>
    <w:rsid w:val="001D027A"/>
    <w:rsid w:val="001D1321"/>
    <w:rsid w:val="001D232A"/>
    <w:rsid w:val="001D27C9"/>
    <w:rsid w:val="001D29A7"/>
    <w:rsid w:val="001D3F72"/>
    <w:rsid w:val="001D4425"/>
    <w:rsid w:val="001D5604"/>
    <w:rsid w:val="001D6AE2"/>
    <w:rsid w:val="001D7A46"/>
    <w:rsid w:val="001E083B"/>
    <w:rsid w:val="001E0F02"/>
    <w:rsid w:val="001E30B7"/>
    <w:rsid w:val="001E3DCA"/>
    <w:rsid w:val="001E3E10"/>
    <w:rsid w:val="001E601B"/>
    <w:rsid w:val="001E633C"/>
    <w:rsid w:val="001E7864"/>
    <w:rsid w:val="001F34C2"/>
    <w:rsid w:val="001F4C4C"/>
    <w:rsid w:val="001F4D77"/>
    <w:rsid w:val="001F5B29"/>
    <w:rsid w:val="001F66E6"/>
    <w:rsid w:val="001F7F6D"/>
    <w:rsid w:val="00200274"/>
    <w:rsid w:val="0020106D"/>
    <w:rsid w:val="0020180A"/>
    <w:rsid w:val="002024D7"/>
    <w:rsid w:val="00202786"/>
    <w:rsid w:val="00203523"/>
    <w:rsid w:val="00203763"/>
    <w:rsid w:val="00204F11"/>
    <w:rsid w:val="00205531"/>
    <w:rsid w:val="0020636F"/>
    <w:rsid w:val="002100D0"/>
    <w:rsid w:val="002103E4"/>
    <w:rsid w:val="00210851"/>
    <w:rsid w:val="00210FC5"/>
    <w:rsid w:val="0021120F"/>
    <w:rsid w:val="00211B1F"/>
    <w:rsid w:val="0021202F"/>
    <w:rsid w:val="00213E00"/>
    <w:rsid w:val="002142A4"/>
    <w:rsid w:val="002145E7"/>
    <w:rsid w:val="00215D84"/>
    <w:rsid w:val="00221A76"/>
    <w:rsid w:val="002235D2"/>
    <w:rsid w:val="002241CC"/>
    <w:rsid w:val="00224F8F"/>
    <w:rsid w:val="002254E0"/>
    <w:rsid w:val="0022572B"/>
    <w:rsid w:val="00225AD6"/>
    <w:rsid w:val="00226549"/>
    <w:rsid w:val="00227343"/>
    <w:rsid w:val="00227DAF"/>
    <w:rsid w:val="00231B69"/>
    <w:rsid w:val="00232EA4"/>
    <w:rsid w:val="00235AE5"/>
    <w:rsid w:val="0023786D"/>
    <w:rsid w:val="00237907"/>
    <w:rsid w:val="00240BC5"/>
    <w:rsid w:val="00242C74"/>
    <w:rsid w:val="002439D3"/>
    <w:rsid w:val="00245A1E"/>
    <w:rsid w:val="002468A4"/>
    <w:rsid w:val="002478BE"/>
    <w:rsid w:val="00247E87"/>
    <w:rsid w:val="00247ECE"/>
    <w:rsid w:val="0025286A"/>
    <w:rsid w:val="00255BD9"/>
    <w:rsid w:val="00255FFA"/>
    <w:rsid w:val="00257C54"/>
    <w:rsid w:val="0026015C"/>
    <w:rsid w:val="00260C17"/>
    <w:rsid w:val="00261A8F"/>
    <w:rsid w:val="00263236"/>
    <w:rsid w:val="002636BA"/>
    <w:rsid w:val="00265285"/>
    <w:rsid w:val="002661FF"/>
    <w:rsid w:val="00266CDF"/>
    <w:rsid w:val="00270EF7"/>
    <w:rsid w:val="00273CB2"/>
    <w:rsid w:val="00274B9F"/>
    <w:rsid w:val="00274D8D"/>
    <w:rsid w:val="00275B4B"/>
    <w:rsid w:val="00276B3A"/>
    <w:rsid w:val="00276DBA"/>
    <w:rsid w:val="002778C6"/>
    <w:rsid w:val="00277B4B"/>
    <w:rsid w:val="00277FEB"/>
    <w:rsid w:val="002801F5"/>
    <w:rsid w:val="002807D9"/>
    <w:rsid w:val="002810C0"/>
    <w:rsid w:val="00281546"/>
    <w:rsid w:val="00281826"/>
    <w:rsid w:val="002821CD"/>
    <w:rsid w:val="00282747"/>
    <w:rsid w:val="0028323A"/>
    <w:rsid w:val="00283597"/>
    <w:rsid w:val="00283653"/>
    <w:rsid w:val="00283BB3"/>
    <w:rsid w:val="00283C19"/>
    <w:rsid w:val="002851D0"/>
    <w:rsid w:val="00285AAE"/>
    <w:rsid w:val="00285D8C"/>
    <w:rsid w:val="00290345"/>
    <w:rsid w:val="002903F6"/>
    <w:rsid w:val="00290B9F"/>
    <w:rsid w:val="00295A9D"/>
    <w:rsid w:val="00295E85"/>
    <w:rsid w:val="0029629B"/>
    <w:rsid w:val="002969FB"/>
    <w:rsid w:val="00297475"/>
    <w:rsid w:val="00297512"/>
    <w:rsid w:val="002A0886"/>
    <w:rsid w:val="002A238C"/>
    <w:rsid w:val="002A4896"/>
    <w:rsid w:val="002B0132"/>
    <w:rsid w:val="002B0E0F"/>
    <w:rsid w:val="002B103E"/>
    <w:rsid w:val="002B12E2"/>
    <w:rsid w:val="002B19BA"/>
    <w:rsid w:val="002B2B80"/>
    <w:rsid w:val="002B775C"/>
    <w:rsid w:val="002B7D6C"/>
    <w:rsid w:val="002C0D94"/>
    <w:rsid w:val="002C0F9B"/>
    <w:rsid w:val="002C241A"/>
    <w:rsid w:val="002C266A"/>
    <w:rsid w:val="002C406E"/>
    <w:rsid w:val="002C475B"/>
    <w:rsid w:val="002C4E46"/>
    <w:rsid w:val="002C5B10"/>
    <w:rsid w:val="002C5B9B"/>
    <w:rsid w:val="002C69FC"/>
    <w:rsid w:val="002C6BAC"/>
    <w:rsid w:val="002C7367"/>
    <w:rsid w:val="002C7855"/>
    <w:rsid w:val="002D0AAB"/>
    <w:rsid w:val="002D0CCE"/>
    <w:rsid w:val="002D136D"/>
    <w:rsid w:val="002D1FC6"/>
    <w:rsid w:val="002D260F"/>
    <w:rsid w:val="002D398F"/>
    <w:rsid w:val="002D476D"/>
    <w:rsid w:val="002D4DD6"/>
    <w:rsid w:val="002D5E82"/>
    <w:rsid w:val="002D6556"/>
    <w:rsid w:val="002D7144"/>
    <w:rsid w:val="002D7492"/>
    <w:rsid w:val="002D7F5C"/>
    <w:rsid w:val="002E0EBF"/>
    <w:rsid w:val="002E21B2"/>
    <w:rsid w:val="002E32A5"/>
    <w:rsid w:val="002E42E7"/>
    <w:rsid w:val="002E4A8F"/>
    <w:rsid w:val="002E5DE3"/>
    <w:rsid w:val="002E68A4"/>
    <w:rsid w:val="002E6A56"/>
    <w:rsid w:val="002E70DA"/>
    <w:rsid w:val="002E7977"/>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55C"/>
    <w:rsid w:val="003107F3"/>
    <w:rsid w:val="003109A4"/>
    <w:rsid w:val="00312188"/>
    <w:rsid w:val="003135A0"/>
    <w:rsid w:val="00313859"/>
    <w:rsid w:val="00313CD3"/>
    <w:rsid w:val="00313F42"/>
    <w:rsid w:val="003151D5"/>
    <w:rsid w:val="00315468"/>
    <w:rsid w:val="00315F44"/>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30571"/>
    <w:rsid w:val="003307DD"/>
    <w:rsid w:val="0033088E"/>
    <w:rsid w:val="00330E35"/>
    <w:rsid w:val="00332DAF"/>
    <w:rsid w:val="003341FF"/>
    <w:rsid w:val="0033442C"/>
    <w:rsid w:val="0033463D"/>
    <w:rsid w:val="00336B04"/>
    <w:rsid w:val="0033712C"/>
    <w:rsid w:val="00337944"/>
    <w:rsid w:val="0034127E"/>
    <w:rsid w:val="003416FA"/>
    <w:rsid w:val="003419B5"/>
    <w:rsid w:val="00341CE6"/>
    <w:rsid w:val="003431E7"/>
    <w:rsid w:val="00343D0C"/>
    <w:rsid w:val="00344567"/>
    <w:rsid w:val="00346D4B"/>
    <w:rsid w:val="0034711A"/>
    <w:rsid w:val="003472B8"/>
    <w:rsid w:val="003474CE"/>
    <w:rsid w:val="00351029"/>
    <w:rsid w:val="0035186E"/>
    <w:rsid w:val="00351C52"/>
    <w:rsid w:val="00351FB5"/>
    <w:rsid w:val="003543ED"/>
    <w:rsid w:val="0035506A"/>
    <w:rsid w:val="00357074"/>
    <w:rsid w:val="00360703"/>
    <w:rsid w:val="003613D2"/>
    <w:rsid w:val="003618F5"/>
    <w:rsid w:val="00364F9F"/>
    <w:rsid w:val="003666A4"/>
    <w:rsid w:val="00366A36"/>
    <w:rsid w:val="003707CD"/>
    <w:rsid w:val="0037094D"/>
    <w:rsid w:val="003717C9"/>
    <w:rsid w:val="00372052"/>
    <w:rsid w:val="00372B40"/>
    <w:rsid w:val="003735A9"/>
    <w:rsid w:val="00375EFB"/>
    <w:rsid w:val="00376B10"/>
    <w:rsid w:val="00377C9E"/>
    <w:rsid w:val="00377CB4"/>
    <w:rsid w:val="003809C5"/>
    <w:rsid w:val="00381285"/>
    <w:rsid w:val="0038261A"/>
    <w:rsid w:val="00382863"/>
    <w:rsid w:val="00382A38"/>
    <w:rsid w:val="00383A78"/>
    <w:rsid w:val="00384181"/>
    <w:rsid w:val="003847BC"/>
    <w:rsid w:val="00384F19"/>
    <w:rsid w:val="003878B2"/>
    <w:rsid w:val="00394037"/>
    <w:rsid w:val="00395BB3"/>
    <w:rsid w:val="003973C6"/>
    <w:rsid w:val="003A0A19"/>
    <w:rsid w:val="003A1288"/>
    <w:rsid w:val="003A131D"/>
    <w:rsid w:val="003A1810"/>
    <w:rsid w:val="003A2BA8"/>
    <w:rsid w:val="003A3C31"/>
    <w:rsid w:val="003A5F9F"/>
    <w:rsid w:val="003A7988"/>
    <w:rsid w:val="003B0DBC"/>
    <w:rsid w:val="003B1489"/>
    <w:rsid w:val="003B24BB"/>
    <w:rsid w:val="003B4F1B"/>
    <w:rsid w:val="003B55A8"/>
    <w:rsid w:val="003B64A0"/>
    <w:rsid w:val="003B64A3"/>
    <w:rsid w:val="003B6642"/>
    <w:rsid w:val="003C0391"/>
    <w:rsid w:val="003C072C"/>
    <w:rsid w:val="003C0E56"/>
    <w:rsid w:val="003C3E17"/>
    <w:rsid w:val="003C4D2D"/>
    <w:rsid w:val="003C6F4B"/>
    <w:rsid w:val="003C73C6"/>
    <w:rsid w:val="003C798F"/>
    <w:rsid w:val="003C7992"/>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2281"/>
    <w:rsid w:val="00404D86"/>
    <w:rsid w:val="004062B2"/>
    <w:rsid w:val="00407FAC"/>
    <w:rsid w:val="0041132E"/>
    <w:rsid w:val="0041147F"/>
    <w:rsid w:val="00412E66"/>
    <w:rsid w:val="00412E83"/>
    <w:rsid w:val="0041390D"/>
    <w:rsid w:val="00413DA8"/>
    <w:rsid w:val="004148AB"/>
    <w:rsid w:val="00414DC1"/>
    <w:rsid w:val="00414EE5"/>
    <w:rsid w:val="00415EA0"/>
    <w:rsid w:val="00416AB1"/>
    <w:rsid w:val="004173C0"/>
    <w:rsid w:val="004177A8"/>
    <w:rsid w:val="00420A0E"/>
    <w:rsid w:val="0042102C"/>
    <w:rsid w:val="004260FD"/>
    <w:rsid w:val="004266F8"/>
    <w:rsid w:val="00426D00"/>
    <w:rsid w:val="00427179"/>
    <w:rsid w:val="00427397"/>
    <w:rsid w:val="00427B16"/>
    <w:rsid w:val="00430071"/>
    <w:rsid w:val="0043017E"/>
    <w:rsid w:val="0043041A"/>
    <w:rsid w:val="0043067C"/>
    <w:rsid w:val="00430795"/>
    <w:rsid w:val="00430981"/>
    <w:rsid w:val="00430D0B"/>
    <w:rsid w:val="00431D35"/>
    <w:rsid w:val="0043224A"/>
    <w:rsid w:val="004322CA"/>
    <w:rsid w:val="0043272D"/>
    <w:rsid w:val="00432C87"/>
    <w:rsid w:val="00433F1C"/>
    <w:rsid w:val="004342EE"/>
    <w:rsid w:val="004343CF"/>
    <w:rsid w:val="00435068"/>
    <w:rsid w:val="0043507B"/>
    <w:rsid w:val="0044162E"/>
    <w:rsid w:val="00441675"/>
    <w:rsid w:val="00442849"/>
    <w:rsid w:val="00443E17"/>
    <w:rsid w:val="004441CB"/>
    <w:rsid w:val="004448B1"/>
    <w:rsid w:val="00444B7A"/>
    <w:rsid w:val="00444FB8"/>
    <w:rsid w:val="00444FC2"/>
    <w:rsid w:val="004459A5"/>
    <w:rsid w:val="0044733B"/>
    <w:rsid w:val="004506F1"/>
    <w:rsid w:val="004509AF"/>
    <w:rsid w:val="00452379"/>
    <w:rsid w:val="00452438"/>
    <w:rsid w:val="004534A8"/>
    <w:rsid w:val="00453918"/>
    <w:rsid w:val="00453E2B"/>
    <w:rsid w:val="004556B2"/>
    <w:rsid w:val="00456EBE"/>
    <w:rsid w:val="00457BA8"/>
    <w:rsid w:val="00457FF8"/>
    <w:rsid w:val="00460C18"/>
    <w:rsid w:val="00461643"/>
    <w:rsid w:val="00461F2E"/>
    <w:rsid w:val="00462113"/>
    <w:rsid w:val="004625C4"/>
    <w:rsid w:val="004630F4"/>
    <w:rsid w:val="0046364F"/>
    <w:rsid w:val="00463B1B"/>
    <w:rsid w:val="00463D57"/>
    <w:rsid w:val="004673AA"/>
    <w:rsid w:val="0047143D"/>
    <w:rsid w:val="00474271"/>
    <w:rsid w:val="004743E6"/>
    <w:rsid w:val="00474952"/>
    <w:rsid w:val="00474C6F"/>
    <w:rsid w:val="0047515C"/>
    <w:rsid w:val="004751CB"/>
    <w:rsid w:val="0047572E"/>
    <w:rsid w:val="00477122"/>
    <w:rsid w:val="004774A9"/>
    <w:rsid w:val="00481ABC"/>
    <w:rsid w:val="00482191"/>
    <w:rsid w:val="00482202"/>
    <w:rsid w:val="00482557"/>
    <w:rsid w:val="00482706"/>
    <w:rsid w:val="0048427C"/>
    <w:rsid w:val="0048439A"/>
    <w:rsid w:val="0048500E"/>
    <w:rsid w:val="00485623"/>
    <w:rsid w:val="00486CF2"/>
    <w:rsid w:val="00486E3D"/>
    <w:rsid w:val="00487C7E"/>
    <w:rsid w:val="00493A88"/>
    <w:rsid w:val="00493F9E"/>
    <w:rsid w:val="00494AB5"/>
    <w:rsid w:val="00494F0F"/>
    <w:rsid w:val="0049502E"/>
    <w:rsid w:val="00496026"/>
    <w:rsid w:val="0049694C"/>
    <w:rsid w:val="004A1A22"/>
    <w:rsid w:val="004A33DC"/>
    <w:rsid w:val="004A34C5"/>
    <w:rsid w:val="004A398D"/>
    <w:rsid w:val="004A4A6E"/>
    <w:rsid w:val="004A6DA5"/>
    <w:rsid w:val="004A76A5"/>
    <w:rsid w:val="004A7C22"/>
    <w:rsid w:val="004B013C"/>
    <w:rsid w:val="004B0335"/>
    <w:rsid w:val="004B0A65"/>
    <w:rsid w:val="004B18FF"/>
    <w:rsid w:val="004B5540"/>
    <w:rsid w:val="004B6215"/>
    <w:rsid w:val="004B7BD8"/>
    <w:rsid w:val="004C00B1"/>
    <w:rsid w:val="004C0D8B"/>
    <w:rsid w:val="004C0E7A"/>
    <w:rsid w:val="004C2B85"/>
    <w:rsid w:val="004C362E"/>
    <w:rsid w:val="004C401A"/>
    <w:rsid w:val="004C54B5"/>
    <w:rsid w:val="004C5804"/>
    <w:rsid w:val="004C5B28"/>
    <w:rsid w:val="004C5C3B"/>
    <w:rsid w:val="004C5C4C"/>
    <w:rsid w:val="004C6F59"/>
    <w:rsid w:val="004D2C2A"/>
    <w:rsid w:val="004D3889"/>
    <w:rsid w:val="004D3B9D"/>
    <w:rsid w:val="004D3BB7"/>
    <w:rsid w:val="004D3BF3"/>
    <w:rsid w:val="004D4851"/>
    <w:rsid w:val="004D4882"/>
    <w:rsid w:val="004D4F29"/>
    <w:rsid w:val="004D60B3"/>
    <w:rsid w:val="004D774B"/>
    <w:rsid w:val="004E049C"/>
    <w:rsid w:val="004E1A72"/>
    <w:rsid w:val="004E2659"/>
    <w:rsid w:val="004E368D"/>
    <w:rsid w:val="004E36DC"/>
    <w:rsid w:val="004E3988"/>
    <w:rsid w:val="004E45FA"/>
    <w:rsid w:val="004E4B3F"/>
    <w:rsid w:val="004E56A2"/>
    <w:rsid w:val="004E5E1A"/>
    <w:rsid w:val="004E6840"/>
    <w:rsid w:val="004E6E85"/>
    <w:rsid w:val="004E7FEC"/>
    <w:rsid w:val="004F2122"/>
    <w:rsid w:val="004F2CE9"/>
    <w:rsid w:val="004F31AF"/>
    <w:rsid w:val="004F3409"/>
    <w:rsid w:val="004F3F84"/>
    <w:rsid w:val="004F4169"/>
    <w:rsid w:val="004F46C4"/>
    <w:rsid w:val="004F4974"/>
    <w:rsid w:val="004F4D5C"/>
    <w:rsid w:val="004F617A"/>
    <w:rsid w:val="004F6CEE"/>
    <w:rsid w:val="00502946"/>
    <w:rsid w:val="00503CAC"/>
    <w:rsid w:val="005046AC"/>
    <w:rsid w:val="00504A15"/>
    <w:rsid w:val="0050539A"/>
    <w:rsid w:val="0050629B"/>
    <w:rsid w:val="00510090"/>
    <w:rsid w:val="005101DC"/>
    <w:rsid w:val="005120DD"/>
    <w:rsid w:val="005132F1"/>
    <w:rsid w:val="00514425"/>
    <w:rsid w:val="00514C5A"/>
    <w:rsid w:val="00516D4B"/>
    <w:rsid w:val="00517456"/>
    <w:rsid w:val="005228B1"/>
    <w:rsid w:val="005240C5"/>
    <w:rsid w:val="00524F83"/>
    <w:rsid w:val="00525C74"/>
    <w:rsid w:val="00527528"/>
    <w:rsid w:val="005276DF"/>
    <w:rsid w:val="00527C25"/>
    <w:rsid w:val="00527F09"/>
    <w:rsid w:val="005308F6"/>
    <w:rsid w:val="00530A61"/>
    <w:rsid w:val="00535E21"/>
    <w:rsid w:val="00537B4F"/>
    <w:rsid w:val="00540E7C"/>
    <w:rsid w:val="0054121F"/>
    <w:rsid w:val="005418F5"/>
    <w:rsid w:val="00542829"/>
    <w:rsid w:val="005460F3"/>
    <w:rsid w:val="0055024B"/>
    <w:rsid w:val="00550FEB"/>
    <w:rsid w:val="00551CA8"/>
    <w:rsid w:val="005524E8"/>
    <w:rsid w:val="0055277C"/>
    <w:rsid w:val="0055483C"/>
    <w:rsid w:val="00555365"/>
    <w:rsid w:val="00555A92"/>
    <w:rsid w:val="00555AD5"/>
    <w:rsid w:val="00555C77"/>
    <w:rsid w:val="00556440"/>
    <w:rsid w:val="005575B2"/>
    <w:rsid w:val="00557E1B"/>
    <w:rsid w:val="00560681"/>
    <w:rsid w:val="0056096C"/>
    <w:rsid w:val="005632A5"/>
    <w:rsid w:val="00563E41"/>
    <w:rsid w:val="00564D5A"/>
    <w:rsid w:val="00566302"/>
    <w:rsid w:val="00567329"/>
    <w:rsid w:val="00567366"/>
    <w:rsid w:val="005705F7"/>
    <w:rsid w:val="00570C00"/>
    <w:rsid w:val="00570C37"/>
    <w:rsid w:val="00571591"/>
    <w:rsid w:val="005717BB"/>
    <w:rsid w:val="00573814"/>
    <w:rsid w:val="0057610A"/>
    <w:rsid w:val="00576D8C"/>
    <w:rsid w:val="00577022"/>
    <w:rsid w:val="00577636"/>
    <w:rsid w:val="005777AF"/>
    <w:rsid w:val="00580589"/>
    <w:rsid w:val="005808DC"/>
    <w:rsid w:val="005841B4"/>
    <w:rsid w:val="00585EE5"/>
    <w:rsid w:val="0058651C"/>
    <w:rsid w:val="005865DE"/>
    <w:rsid w:val="00586818"/>
    <w:rsid w:val="00587C09"/>
    <w:rsid w:val="005905E4"/>
    <w:rsid w:val="005909AA"/>
    <w:rsid w:val="005915A4"/>
    <w:rsid w:val="00591B15"/>
    <w:rsid w:val="00592D7F"/>
    <w:rsid w:val="00592F93"/>
    <w:rsid w:val="005946CA"/>
    <w:rsid w:val="00595D0C"/>
    <w:rsid w:val="00596EBC"/>
    <w:rsid w:val="005A02D1"/>
    <w:rsid w:val="005A0DEA"/>
    <w:rsid w:val="005A0E19"/>
    <w:rsid w:val="005A105A"/>
    <w:rsid w:val="005A116A"/>
    <w:rsid w:val="005A20F0"/>
    <w:rsid w:val="005A2D6A"/>
    <w:rsid w:val="005A2E10"/>
    <w:rsid w:val="005A3FAB"/>
    <w:rsid w:val="005A5D0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3D1C"/>
    <w:rsid w:val="005C448D"/>
    <w:rsid w:val="005C53ED"/>
    <w:rsid w:val="005C58D4"/>
    <w:rsid w:val="005C7674"/>
    <w:rsid w:val="005D15EF"/>
    <w:rsid w:val="005D1CC1"/>
    <w:rsid w:val="005D2B86"/>
    <w:rsid w:val="005D2DC2"/>
    <w:rsid w:val="005D34EE"/>
    <w:rsid w:val="005D4BF1"/>
    <w:rsid w:val="005D4C29"/>
    <w:rsid w:val="005D60CE"/>
    <w:rsid w:val="005D7D35"/>
    <w:rsid w:val="005E0826"/>
    <w:rsid w:val="005E13F2"/>
    <w:rsid w:val="005E30D5"/>
    <w:rsid w:val="005E3AF8"/>
    <w:rsid w:val="005E3BE8"/>
    <w:rsid w:val="005E3E71"/>
    <w:rsid w:val="005E5A5C"/>
    <w:rsid w:val="005F302B"/>
    <w:rsid w:val="005F347E"/>
    <w:rsid w:val="005F4027"/>
    <w:rsid w:val="005F432B"/>
    <w:rsid w:val="005F7C5A"/>
    <w:rsid w:val="00601071"/>
    <w:rsid w:val="0060136E"/>
    <w:rsid w:val="00601C0B"/>
    <w:rsid w:val="00604491"/>
    <w:rsid w:val="00605CCE"/>
    <w:rsid w:val="00606EF7"/>
    <w:rsid w:val="00611098"/>
    <w:rsid w:val="00614569"/>
    <w:rsid w:val="00614FDC"/>
    <w:rsid w:val="006150BF"/>
    <w:rsid w:val="00616E2C"/>
    <w:rsid w:val="00617936"/>
    <w:rsid w:val="006179AC"/>
    <w:rsid w:val="006203A6"/>
    <w:rsid w:val="0062278B"/>
    <w:rsid w:val="00622F9A"/>
    <w:rsid w:val="0062306E"/>
    <w:rsid w:val="0062319B"/>
    <w:rsid w:val="0062324E"/>
    <w:rsid w:val="00625978"/>
    <w:rsid w:val="006265F6"/>
    <w:rsid w:val="00626A1D"/>
    <w:rsid w:val="006274A7"/>
    <w:rsid w:val="00627DD3"/>
    <w:rsid w:val="006301DE"/>
    <w:rsid w:val="0063084C"/>
    <w:rsid w:val="00630D1B"/>
    <w:rsid w:val="006313D4"/>
    <w:rsid w:val="0063172F"/>
    <w:rsid w:val="0063177E"/>
    <w:rsid w:val="00631DD0"/>
    <w:rsid w:val="00632609"/>
    <w:rsid w:val="00632B9D"/>
    <w:rsid w:val="00632C83"/>
    <w:rsid w:val="00633C2E"/>
    <w:rsid w:val="00635E29"/>
    <w:rsid w:val="006376AA"/>
    <w:rsid w:val="00637C6A"/>
    <w:rsid w:val="00637DCC"/>
    <w:rsid w:val="006422F3"/>
    <w:rsid w:val="006425E4"/>
    <w:rsid w:val="006442AC"/>
    <w:rsid w:val="00644743"/>
    <w:rsid w:val="00644F4B"/>
    <w:rsid w:val="00646DDE"/>
    <w:rsid w:val="0064747F"/>
    <w:rsid w:val="00647EE1"/>
    <w:rsid w:val="006504F0"/>
    <w:rsid w:val="00650A78"/>
    <w:rsid w:val="00651803"/>
    <w:rsid w:val="00653A87"/>
    <w:rsid w:val="00653E42"/>
    <w:rsid w:val="0065521A"/>
    <w:rsid w:val="006560FA"/>
    <w:rsid w:val="00656696"/>
    <w:rsid w:val="006607EC"/>
    <w:rsid w:val="00660F3C"/>
    <w:rsid w:val="00662A1E"/>
    <w:rsid w:val="00662AF7"/>
    <w:rsid w:val="006637B0"/>
    <w:rsid w:val="006637C6"/>
    <w:rsid w:val="00663A96"/>
    <w:rsid w:val="00667417"/>
    <w:rsid w:val="00672EE5"/>
    <w:rsid w:val="00673C2C"/>
    <w:rsid w:val="00676B4E"/>
    <w:rsid w:val="00677620"/>
    <w:rsid w:val="00677827"/>
    <w:rsid w:val="00677908"/>
    <w:rsid w:val="0068080A"/>
    <w:rsid w:val="00681879"/>
    <w:rsid w:val="00683172"/>
    <w:rsid w:val="00683A70"/>
    <w:rsid w:val="006852E7"/>
    <w:rsid w:val="006866C5"/>
    <w:rsid w:val="00686840"/>
    <w:rsid w:val="00687B60"/>
    <w:rsid w:val="00690136"/>
    <w:rsid w:val="006912F3"/>
    <w:rsid w:val="006921AB"/>
    <w:rsid w:val="0069242E"/>
    <w:rsid w:val="00692A46"/>
    <w:rsid w:val="0069307F"/>
    <w:rsid w:val="00693852"/>
    <w:rsid w:val="006944F3"/>
    <w:rsid w:val="00694864"/>
    <w:rsid w:val="00694A8B"/>
    <w:rsid w:val="00695687"/>
    <w:rsid w:val="00695DA6"/>
    <w:rsid w:val="00695E9B"/>
    <w:rsid w:val="0069602A"/>
    <w:rsid w:val="00696889"/>
    <w:rsid w:val="00696BD0"/>
    <w:rsid w:val="006971BC"/>
    <w:rsid w:val="006A0016"/>
    <w:rsid w:val="006A018B"/>
    <w:rsid w:val="006A05F7"/>
    <w:rsid w:val="006A088D"/>
    <w:rsid w:val="006A2ABA"/>
    <w:rsid w:val="006A3361"/>
    <w:rsid w:val="006A3EE5"/>
    <w:rsid w:val="006A48D8"/>
    <w:rsid w:val="006A4AF0"/>
    <w:rsid w:val="006A5589"/>
    <w:rsid w:val="006A61AA"/>
    <w:rsid w:val="006A68FD"/>
    <w:rsid w:val="006A6ABA"/>
    <w:rsid w:val="006A6ACD"/>
    <w:rsid w:val="006B045F"/>
    <w:rsid w:val="006B1586"/>
    <w:rsid w:val="006B15BF"/>
    <w:rsid w:val="006B1AD9"/>
    <w:rsid w:val="006B2587"/>
    <w:rsid w:val="006B3ADF"/>
    <w:rsid w:val="006B42F0"/>
    <w:rsid w:val="006B4AD4"/>
    <w:rsid w:val="006B5340"/>
    <w:rsid w:val="006B5658"/>
    <w:rsid w:val="006B6471"/>
    <w:rsid w:val="006C05D7"/>
    <w:rsid w:val="006C0ABC"/>
    <w:rsid w:val="006C153C"/>
    <w:rsid w:val="006C2301"/>
    <w:rsid w:val="006C2850"/>
    <w:rsid w:val="006C314B"/>
    <w:rsid w:val="006C360B"/>
    <w:rsid w:val="006C4A37"/>
    <w:rsid w:val="006C5234"/>
    <w:rsid w:val="006C5EA1"/>
    <w:rsid w:val="006C62D7"/>
    <w:rsid w:val="006C79DE"/>
    <w:rsid w:val="006D426F"/>
    <w:rsid w:val="006D46E2"/>
    <w:rsid w:val="006D48D4"/>
    <w:rsid w:val="006D4C7A"/>
    <w:rsid w:val="006D67D3"/>
    <w:rsid w:val="006D7A4F"/>
    <w:rsid w:val="006E0B4C"/>
    <w:rsid w:val="006E138D"/>
    <w:rsid w:val="006E2143"/>
    <w:rsid w:val="006E3258"/>
    <w:rsid w:val="006E3E29"/>
    <w:rsid w:val="006E4907"/>
    <w:rsid w:val="006E4F83"/>
    <w:rsid w:val="006E583D"/>
    <w:rsid w:val="006E5FE5"/>
    <w:rsid w:val="006E6B43"/>
    <w:rsid w:val="006E7174"/>
    <w:rsid w:val="006F0D3F"/>
    <w:rsid w:val="006F10EF"/>
    <w:rsid w:val="006F12C6"/>
    <w:rsid w:val="006F460B"/>
    <w:rsid w:val="006F4EE8"/>
    <w:rsid w:val="006F5D0D"/>
    <w:rsid w:val="006F5EC2"/>
    <w:rsid w:val="006F63D8"/>
    <w:rsid w:val="006F70FB"/>
    <w:rsid w:val="00700103"/>
    <w:rsid w:val="007037DC"/>
    <w:rsid w:val="00703A2D"/>
    <w:rsid w:val="007045D7"/>
    <w:rsid w:val="00705850"/>
    <w:rsid w:val="00706917"/>
    <w:rsid w:val="00706BC1"/>
    <w:rsid w:val="007073F9"/>
    <w:rsid w:val="00707648"/>
    <w:rsid w:val="0071176E"/>
    <w:rsid w:val="00712715"/>
    <w:rsid w:val="007127EB"/>
    <w:rsid w:val="0071324B"/>
    <w:rsid w:val="007132BE"/>
    <w:rsid w:val="007155A1"/>
    <w:rsid w:val="007200BD"/>
    <w:rsid w:val="007203EE"/>
    <w:rsid w:val="00720423"/>
    <w:rsid w:val="00720A1C"/>
    <w:rsid w:val="007219A2"/>
    <w:rsid w:val="00723E83"/>
    <w:rsid w:val="00725BB0"/>
    <w:rsid w:val="0073051B"/>
    <w:rsid w:val="0073257D"/>
    <w:rsid w:val="00732E23"/>
    <w:rsid w:val="00733A13"/>
    <w:rsid w:val="00733C95"/>
    <w:rsid w:val="00734BCA"/>
    <w:rsid w:val="00734E9A"/>
    <w:rsid w:val="00736117"/>
    <w:rsid w:val="007369A5"/>
    <w:rsid w:val="00737E6F"/>
    <w:rsid w:val="00740F66"/>
    <w:rsid w:val="00741100"/>
    <w:rsid w:val="007420B8"/>
    <w:rsid w:val="0074471B"/>
    <w:rsid w:val="00745FA5"/>
    <w:rsid w:val="00747013"/>
    <w:rsid w:val="007522B6"/>
    <w:rsid w:val="00752359"/>
    <w:rsid w:val="007534CE"/>
    <w:rsid w:val="00755133"/>
    <w:rsid w:val="0075612B"/>
    <w:rsid w:val="00757F53"/>
    <w:rsid w:val="007621E2"/>
    <w:rsid w:val="00762ADE"/>
    <w:rsid w:val="0076578D"/>
    <w:rsid w:val="00766997"/>
    <w:rsid w:val="007679BC"/>
    <w:rsid w:val="00767F34"/>
    <w:rsid w:val="00773362"/>
    <w:rsid w:val="0077488A"/>
    <w:rsid w:val="0077490D"/>
    <w:rsid w:val="0077511A"/>
    <w:rsid w:val="00775180"/>
    <w:rsid w:val="0077548F"/>
    <w:rsid w:val="00776457"/>
    <w:rsid w:val="007766B6"/>
    <w:rsid w:val="00777129"/>
    <w:rsid w:val="007800BE"/>
    <w:rsid w:val="00781499"/>
    <w:rsid w:val="0078454A"/>
    <w:rsid w:val="00785FDE"/>
    <w:rsid w:val="00786A9D"/>
    <w:rsid w:val="00786D4C"/>
    <w:rsid w:val="00787FAB"/>
    <w:rsid w:val="00791138"/>
    <w:rsid w:val="00791D99"/>
    <w:rsid w:val="00792442"/>
    <w:rsid w:val="00792846"/>
    <w:rsid w:val="00793D5A"/>
    <w:rsid w:val="00794541"/>
    <w:rsid w:val="007956E0"/>
    <w:rsid w:val="00795F09"/>
    <w:rsid w:val="00796383"/>
    <w:rsid w:val="007963AF"/>
    <w:rsid w:val="007A0846"/>
    <w:rsid w:val="007A19A9"/>
    <w:rsid w:val="007A19DD"/>
    <w:rsid w:val="007A2D36"/>
    <w:rsid w:val="007A2EDA"/>
    <w:rsid w:val="007A33F9"/>
    <w:rsid w:val="007A3F34"/>
    <w:rsid w:val="007A5F4B"/>
    <w:rsid w:val="007A6499"/>
    <w:rsid w:val="007A7403"/>
    <w:rsid w:val="007A7620"/>
    <w:rsid w:val="007B06D0"/>
    <w:rsid w:val="007B07B1"/>
    <w:rsid w:val="007B1279"/>
    <w:rsid w:val="007B1BAC"/>
    <w:rsid w:val="007B3297"/>
    <w:rsid w:val="007B3E18"/>
    <w:rsid w:val="007B3F40"/>
    <w:rsid w:val="007B410D"/>
    <w:rsid w:val="007B4FAB"/>
    <w:rsid w:val="007B51D6"/>
    <w:rsid w:val="007B732C"/>
    <w:rsid w:val="007C0324"/>
    <w:rsid w:val="007C044C"/>
    <w:rsid w:val="007C0ADE"/>
    <w:rsid w:val="007C1415"/>
    <w:rsid w:val="007C2187"/>
    <w:rsid w:val="007C2835"/>
    <w:rsid w:val="007C2B09"/>
    <w:rsid w:val="007C3188"/>
    <w:rsid w:val="007C4702"/>
    <w:rsid w:val="007C4807"/>
    <w:rsid w:val="007C764B"/>
    <w:rsid w:val="007C7B99"/>
    <w:rsid w:val="007C7C1C"/>
    <w:rsid w:val="007D01BC"/>
    <w:rsid w:val="007D16B4"/>
    <w:rsid w:val="007D1C5B"/>
    <w:rsid w:val="007D2349"/>
    <w:rsid w:val="007D431E"/>
    <w:rsid w:val="007D561A"/>
    <w:rsid w:val="007D7C59"/>
    <w:rsid w:val="007E174D"/>
    <w:rsid w:val="007E38F9"/>
    <w:rsid w:val="007E4273"/>
    <w:rsid w:val="007E4CB5"/>
    <w:rsid w:val="007E53AD"/>
    <w:rsid w:val="007E586B"/>
    <w:rsid w:val="007E6016"/>
    <w:rsid w:val="007E68AA"/>
    <w:rsid w:val="007E6A31"/>
    <w:rsid w:val="007E73B2"/>
    <w:rsid w:val="007E7601"/>
    <w:rsid w:val="007E789B"/>
    <w:rsid w:val="007E7B8A"/>
    <w:rsid w:val="007E7C32"/>
    <w:rsid w:val="007F0F86"/>
    <w:rsid w:val="007F2F7A"/>
    <w:rsid w:val="007F2FA7"/>
    <w:rsid w:val="007F4C26"/>
    <w:rsid w:val="007F58F7"/>
    <w:rsid w:val="007F5970"/>
    <w:rsid w:val="007F61E6"/>
    <w:rsid w:val="007F661A"/>
    <w:rsid w:val="007F75C1"/>
    <w:rsid w:val="00801F8F"/>
    <w:rsid w:val="008024DD"/>
    <w:rsid w:val="008028CE"/>
    <w:rsid w:val="0080296C"/>
    <w:rsid w:val="008037E3"/>
    <w:rsid w:val="00805A2E"/>
    <w:rsid w:val="0080661D"/>
    <w:rsid w:val="00807102"/>
    <w:rsid w:val="00807AFB"/>
    <w:rsid w:val="00807F7E"/>
    <w:rsid w:val="00811CF5"/>
    <w:rsid w:val="00812D43"/>
    <w:rsid w:val="008161FC"/>
    <w:rsid w:val="00816A21"/>
    <w:rsid w:val="008172BD"/>
    <w:rsid w:val="00817F52"/>
    <w:rsid w:val="00820098"/>
    <w:rsid w:val="008200A8"/>
    <w:rsid w:val="0082052E"/>
    <w:rsid w:val="00820CAF"/>
    <w:rsid w:val="0082131C"/>
    <w:rsid w:val="0082189D"/>
    <w:rsid w:val="008236A7"/>
    <w:rsid w:val="008247CE"/>
    <w:rsid w:val="00825682"/>
    <w:rsid w:val="00827A5C"/>
    <w:rsid w:val="00827F0C"/>
    <w:rsid w:val="008311EE"/>
    <w:rsid w:val="008313F5"/>
    <w:rsid w:val="00831885"/>
    <w:rsid w:val="00831A1C"/>
    <w:rsid w:val="008327AB"/>
    <w:rsid w:val="008334EA"/>
    <w:rsid w:val="008340C7"/>
    <w:rsid w:val="008358CA"/>
    <w:rsid w:val="00836631"/>
    <w:rsid w:val="008416A0"/>
    <w:rsid w:val="00841D86"/>
    <w:rsid w:val="008446D2"/>
    <w:rsid w:val="00844DD6"/>
    <w:rsid w:val="008459AB"/>
    <w:rsid w:val="00845D3C"/>
    <w:rsid w:val="00846712"/>
    <w:rsid w:val="00847274"/>
    <w:rsid w:val="00847C85"/>
    <w:rsid w:val="00850168"/>
    <w:rsid w:val="008509DB"/>
    <w:rsid w:val="00852110"/>
    <w:rsid w:val="00852268"/>
    <w:rsid w:val="00852423"/>
    <w:rsid w:val="00852682"/>
    <w:rsid w:val="00853A1F"/>
    <w:rsid w:val="00854C02"/>
    <w:rsid w:val="00855223"/>
    <w:rsid w:val="00856637"/>
    <w:rsid w:val="00856EC4"/>
    <w:rsid w:val="00860506"/>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B89"/>
    <w:rsid w:val="00884E30"/>
    <w:rsid w:val="00885131"/>
    <w:rsid w:val="00885921"/>
    <w:rsid w:val="00887D20"/>
    <w:rsid w:val="0089197D"/>
    <w:rsid w:val="00891C51"/>
    <w:rsid w:val="00891FA1"/>
    <w:rsid w:val="00892534"/>
    <w:rsid w:val="0089373C"/>
    <w:rsid w:val="008937D3"/>
    <w:rsid w:val="00893F14"/>
    <w:rsid w:val="0089456B"/>
    <w:rsid w:val="0089471C"/>
    <w:rsid w:val="0089576B"/>
    <w:rsid w:val="00896954"/>
    <w:rsid w:val="00896A76"/>
    <w:rsid w:val="0089723E"/>
    <w:rsid w:val="008A01A4"/>
    <w:rsid w:val="008A0BD9"/>
    <w:rsid w:val="008A385C"/>
    <w:rsid w:val="008A3A1E"/>
    <w:rsid w:val="008A4305"/>
    <w:rsid w:val="008A5010"/>
    <w:rsid w:val="008A5FD2"/>
    <w:rsid w:val="008A764B"/>
    <w:rsid w:val="008A767F"/>
    <w:rsid w:val="008A76F5"/>
    <w:rsid w:val="008A782C"/>
    <w:rsid w:val="008B01A2"/>
    <w:rsid w:val="008B0405"/>
    <w:rsid w:val="008B2506"/>
    <w:rsid w:val="008B315F"/>
    <w:rsid w:val="008B3BCA"/>
    <w:rsid w:val="008B4427"/>
    <w:rsid w:val="008B5CDB"/>
    <w:rsid w:val="008B67AC"/>
    <w:rsid w:val="008B7046"/>
    <w:rsid w:val="008C065C"/>
    <w:rsid w:val="008C080A"/>
    <w:rsid w:val="008C0835"/>
    <w:rsid w:val="008C1A88"/>
    <w:rsid w:val="008C1BB2"/>
    <w:rsid w:val="008C1C9C"/>
    <w:rsid w:val="008C2FC4"/>
    <w:rsid w:val="008C33FC"/>
    <w:rsid w:val="008C3865"/>
    <w:rsid w:val="008C3C63"/>
    <w:rsid w:val="008C3F05"/>
    <w:rsid w:val="008C4019"/>
    <w:rsid w:val="008D0328"/>
    <w:rsid w:val="008D14EA"/>
    <w:rsid w:val="008D1756"/>
    <w:rsid w:val="008D1964"/>
    <w:rsid w:val="008D21B7"/>
    <w:rsid w:val="008D3AC4"/>
    <w:rsid w:val="008D61D7"/>
    <w:rsid w:val="008E05DF"/>
    <w:rsid w:val="008E089B"/>
    <w:rsid w:val="008E1A7D"/>
    <w:rsid w:val="008E2862"/>
    <w:rsid w:val="008E5809"/>
    <w:rsid w:val="008E67DF"/>
    <w:rsid w:val="008E7EFD"/>
    <w:rsid w:val="008F143B"/>
    <w:rsid w:val="008F15AE"/>
    <w:rsid w:val="008F2E43"/>
    <w:rsid w:val="008F3009"/>
    <w:rsid w:val="008F3516"/>
    <w:rsid w:val="008F353A"/>
    <w:rsid w:val="008F4BBC"/>
    <w:rsid w:val="008F6EE7"/>
    <w:rsid w:val="008F7245"/>
    <w:rsid w:val="008F7738"/>
    <w:rsid w:val="009011E6"/>
    <w:rsid w:val="009026D8"/>
    <w:rsid w:val="009031EC"/>
    <w:rsid w:val="00903219"/>
    <w:rsid w:val="00903F9B"/>
    <w:rsid w:val="009046F3"/>
    <w:rsid w:val="00905013"/>
    <w:rsid w:val="009050F0"/>
    <w:rsid w:val="0090745D"/>
    <w:rsid w:val="00907DC2"/>
    <w:rsid w:val="009104BE"/>
    <w:rsid w:val="009110A9"/>
    <w:rsid w:val="009110AF"/>
    <w:rsid w:val="009139A5"/>
    <w:rsid w:val="009155A9"/>
    <w:rsid w:val="009160BB"/>
    <w:rsid w:val="00916940"/>
    <w:rsid w:val="0091793A"/>
    <w:rsid w:val="0092004D"/>
    <w:rsid w:val="00920224"/>
    <w:rsid w:val="00920A38"/>
    <w:rsid w:val="00921F64"/>
    <w:rsid w:val="00922256"/>
    <w:rsid w:val="00922A71"/>
    <w:rsid w:val="00922AB3"/>
    <w:rsid w:val="00924057"/>
    <w:rsid w:val="0092429A"/>
    <w:rsid w:val="00925D5C"/>
    <w:rsid w:val="009277D8"/>
    <w:rsid w:val="00927A5C"/>
    <w:rsid w:val="00931E1F"/>
    <w:rsid w:val="009322DE"/>
    <w:rsid w:val="0093375B"/>
    <w:rsid w:val="009339A5"/>
    <w:rsid w:val="00933CE0"/>
    <w:rsid w:val="009345A6"/>
    <w:rsid w:val="00934BC9"/>
    <w:rsid w:val="00935581"/>
    <w:rsid w:val="00935A3B"/>
    <w:rsid w:val="00935EC2"/>
    <w:rsid w:val="00935F16"/>
    <w:rsid w:val="00936636"/>
    <w:rsid w:val="00942F5B"/>
    <w:rsid w:val="00943468"/>
    <w:rsid w:val="0094358A"/>
    <w:rsid w:val="00944857"/>
    <w:rsid w:val="0094652E"/>
    <w:rsid w:val="0094655C"/>
    <w:rsid w:val="009470DC"/>
    <w:rsid w:val="00947FEE"/>
    <w:rsid w:val="009505A7"/>
    <w:rsid w:val="00951E13"/>
    <w:rsid w:val="0095454E"/>
    <w:rsid w:val="00955D69"/>
    <w:rsid w:val="00956EBB"/>
    <w:rsid w:val="009574CA"/>
    <w:rsid w:val="00957566"/>
    <w:rsid w:val="0096025D"/>
    <w:rsid w:val="00960B5A"/>
    <w:rsid w:val="00960BB3"/>
    <w:rsid w:val="009617E8"/>
    <w:rsid w:val="00962715"/>
    <w:rsid w:val="00962796"/>
    <w:rsid w:val="00963034"/>
    <w:rsid w:val="00963572"/>
    <w:rsid w:val="00964005"/>
    <w:rsid w:val="00964E1E"/>
    <w:rsid w:val="00967C14"/>
    <w:rsid w:val="00971728"/>
    <w:rsid w:val="0097227C"/>
    <w:rsid w:val="00973466"/>
    <w:rsid w:val="009736DF"/>
    <w:rsid w:val="009737C8"/>
    <w:rsid w:val="0097386A"/>
    <w:rsid w:val="00974365"/>
    <w:rsid w:val="0097481A"/>
    <w:rsid w:val="009756CF"/>
    <w:rsid w:val="00975F4C"/>
    <w:rsid w:val="009802F3"/>
    <w:rsid w:val="009814B0"/>
    <w:rsid w:val="00982B8A"/>
    <w:rsid w:val="00983355"/>
    <w:rsid w:val="0098407E"/>
    <w:rsid w:val="00984100"/>
    <w:rsid w:val="009849DE"/>
    <w:rsid w:val="00984E9D"/>
    <w:rsid w:val="00985A59"/>
    <w:rsid w:val="00987FB3"/>
    <w:rsid w:val="009909A6"/>
    <w:rsid w:val="00990A0C"/>
    <w:rsid w:val="00990DD0"/>
    <w:rsid w:val="00991323"/>
    <w:rsid w:val="00992198"/>
    <w:rsid w:val="00995207"/>
    <w:rsid w:val="00996A66"/>
    <w:rsid w:val="00997ACA"/>
    <w:rsid w:val="00997C1C"/>
    <w:rsid w:val="009A0F8E"/>
    <w:rsid w:val="009A10E6"/>
    <w:rsid w:val="009A1198"/>
    <w:rsid w:val="009A11ED"/>
    <w:rsid w:val="009A1B20"/>
    <w:rsid w:val="009A22FD"/>
    <w:rsid w:val="009A27A6"/>
    <w:rsid w:val="009A38EE"/>
    <w:rsid w:val="009A4653"/>
    <w:rsid w:val="009A4792"/>
    <w:rsid w:val="009A6AF6"/>
    <w:rsid w:val="009A7134"/>
    <w:rsid w:val="009A7D27"/>
    <w:rsid w:val="009B2FC6"/>
    <w:rsid w:val="009B3299"/>
    <w:rsid w:val="009B35ED"/>
    <w:rsid w:val="009B3F87"/>
    <w:rsid w:val="009B4468"/>
    <w:rsid w:val="009B60EA"/>
    <w:rsid w:val="009C049E"/>
    <w:rsid w:val="009C10F3"/>
    <w:rsid w:val="009C13C9"/>
    <w:rsid w:val="009C2F63"/>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E654C"/>
    <w:rsid w:val="009F0974"/>
    <w:rsid w:val="009F0D00"/>
    <w:rsid w:val="009F16A9"/>
    <w:rsid w:val="009F20DD"/>
    <w:rsid w:val="009F2C5E"/>
    <w:rsid w:val="009F3B0C"/>
    <w:rsid w:val="009F4421"/>
    <w:rsid w:val="009F48A9"/>
    <w:rsid w:val="009F5128"/>
    <w:rsid w:val="009F570D"/>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63"/>
    <w:rsid w:val="00A0727B"/>
    <w:rsid w:val="00A07668"/>
    <w:rsid w:val="00A1324C"/>
    <w:rsid w:val="00A13B49"/>
    <w:rsid w:val="00A146BF"/>
    <w:rsid w:val="00A14B0F"/>
    <w:rsid w:val="00A15A94"/>
    <w:rsid w:val="00A1727B"/>
    <w:rsid w:val="00A2074D"/>
    <w:rsid w:val="00A21408"/>
    <w:rsid w:val="00A2187A"/>
    <w:rsid w:val="00A242EC"/>
    <w:rsid w:val="00A24AB3"/>
    <w:rsid w:val="00A25976"/>
    <w:rsid w:val="00A27756"/>
    <w:rsid w:val="00A31EC1"/>
    <w:rsid w:val="00A32E33"/>
    <w:rsid w:val="00A335B4"/>
    <w:rsid w:val="00A3478F"/>
    <w:rsid w:val="00A34AAA"/>
    <w:rsid w:val="00A34C15"/>
    <w:rsid w:val="00A34C26"/>
    <w:rsid w:val="00A36784"/>
    <w:rsid w:val="00A37269"/>
    <w:rsid w:val="00A373AC"/>
    <w:rsid w:val="00A40C05"/>
    <w:rsid w:val="00A40F37"/>
    <w:rsid w:val="00A413FC"/>
    <w:rsid w:val="00A42798"/>
    <w:rsid w:val="00A42E96"/>
    <w:rsid w:val="00A42FD9"/>
    <w:rsid w:val="00A4311C"/>
    <w:rsid w:val="00A434D8"/>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07F"/>
    <w:rsid w:val="00A74213"/>
    <w:rsid w:val="00A75403"/>
    <w:rsid w:val="00A75A95"/>
    <w:rsid w:val="00A75B8E"/>
    <w:rsid w:val="00A763EB"/>
    <w:rsid w:val="00A76922"/>
    <w:rsid w:val="00A82D70"/>
    <w:rsid w:val="00A838C8"/>
    <w:rsid w:val="00A846A9"/>
    <w:rsid w:val="00A8482D"/>
    <w:rsid w:val="00A84B25"/>
    <w:rsid w:val="00A84CD8"/>
    <w:rsid w:val="00A85208"/>
    <w:rsid w:val="00A85364"/>
    <w:rsid w:val="00A854A6"/>
    <w:rsid w:val="00A85CA4"/>
    <w:rsid w:val="00A86943"/>
    <w:rsid w:val="00A869C6"/>
    <w:rsid w:val="00A86A30"/>
    <w:rsid w:val="00A86A82"/>
    <w:rsid w:val="00A87BC2"/>
    <w:rsid w:val="00A87DBA"/>
    <w:rsid w:val="00A9075D"/>
    <w:rsid w:val="00A90A99"/>
    <w:rsid w:val="00A942DC"/>
    <w:rsid w:val="00A94F22"/>
    <w:rsid w:val="00A961EF"/>
    <w:rsid w:val="00A97CBE"/>
    <w:rsid w:val="00AA09AF"/>
    <w:rsid w:val="00AA1039"/>
    <w:rsid w:val="00AA1224"/>
    <w:rsid w:val="00AA2DF6"/>
    <w:rsid w:val="00AA32AB"/>
    <w:rsid w:val="00AA32D3"/>
    <w:rsid w:val="00AA41C7"/>
    <w:rsid w:val="00AA5244"/>
    <w:rsid w:val="00AA5534"/>
    <w:rsid w:val="00AA6F54"/>
    <w:rsid w:val="00AA710D"/>
    <w:rsid w:val="00AB0D05"/>
    <w:rsid w:val="00AB19E7"/>
    <w:rsid w:val="00AB2118"/>
    <w:rsid w:val="00AB2DC1"/>
    <w:rsid w:val="00AB3DA6"/>
    <w:rsid w:val="00AB4405"/>
    <w:rsid w:val="00AB4C9B"/>
    <w:rsid w:val="00AB5DF0"/>
    <w:rsid w:val="00AB5F56"/>
    <w:rsid w:val="00AB7061"/>
    <w:rsid w:val="00AB7410"/>
    <w:rsid w:val="00AB7768"/>
    <w:rsid w:val="00AC176B"/>
    <w:rsid w:val="00AC1F9C"/>
    <w:rsid w:val="00AC289A"/>
    <w:rsid w:val="00AC2D73"/>
    <w:rsid w:val="00AC44FE"/>
    <w:rsid w:val="00AC48E5"/>
    <w:rsid w:val="00AC503E"/>
    <w:rsid w:val="00AC70EE"/>
    <w:rsid w:val="00AD0657"/>
    <w:rsid w:val="00AD1913"/>
    <w:rsid w:val="00AD252B"/>
    <w:rsid w:val="00AD37DC"/>
    <w:rsid w:val="00AD41B7"/>
    <w:rsid w:val="00AD501F"/>
    <w:rsid w:val="00AD54B9"/>
    <w:rsid w:val="00AD70DA"/>
    <w:rsid w:val="00AD75A8"/>
    <w:rsid w:val="00AE0103"/>
    <w:rsid w:val="00AE1D16"/>
    <w:rsid w:val="00AE2A72"/>
    <w:rsid w:val="00AE2E61"/>
    <w:rsid w:val="00AE33AE"/>
    <w:rsid w:val="00AE53C3"/>
    <w:rsid w:val="00AE5401"/>
    <w:rsid w:val="00AE5D1B"/>
    <w:rsid w:val="00AF186C"/>
    <w:rsid w:val="00AF18DA"/>
    <w:rsid w:val="00AF2AD3"/>
    <w:rsid w:val="00AF3209"/>
    <w:rsid w:val="00AF3512"/>
    <w:rsid w:val="00AF3A91"/>
    <w:rsid w:val="00AF4452"/>
    <w:rsid w:val="00AF4952"/>
    <w:rsid w:val="00B0013A"/>
    <w:rsid w:val="00B00383"/>
    <w:rsid w:val="00B01541"/>
    <w:rsid w:val="00B020A6"/>
    <w:rsid w:val="00B026D5"/>
    <w:rsid w:val="00B02869"/>
    <w:rsid w:val="00B03746"/>
    <w:rsid w:val="00B0446C"/>
    <w:rsid w:val="00B04B1A"/>
    <w:rsid w:val="00B04B36"/>
    <w:rsid w:val="00B04D9F"/>
    <w:rsid w:val="00B07587"/>
    <w:rsid w:val="00B07B80"/>
    <w:rsid w:val="00B07C02"/>
    <w:rsid w:val="00B10B0E"/>
    <w:rsid w:val="00B11344"/>
    <w:rsid w:val="00B11AC7"/>
    <w:rsid w:val="00B1261D"/>
    <w:rsid w:val="00B12B8F"/>
    <w:rsid w:val="00B1619F"/>
    <w:rsid w:val="00B1776E"/>
    <w:rsid w:val="00B217F3"/>
    <w:rsid w:val="00B22A6A"/>
    <w:rsid w:val="00B22AAD"/>
    <w:rsid w:val="00B22E12"/>
    <w:rsid w:val="00B22FCB"/>
    <w:rsid w:val="00B24235"/>
    <w:rsid w:val="00B249F9"/>
    <w:rsid w:val="00B303E1"/>
    <w:rsid w:val="00B3091B"/>
    <w:rsid w:val="00B3098A"/>
    <w:rsid w:val="00B30A18"/>
    <w:rsid w:val="00B31C6F"/>
    <w:rsid w:val="00B31CAD"/>
    <w:rsid w:val="00B334F5"/>
    <w:rsid w:val="00B33D54"/>
    <w:rsid w:val="00B3409E"/>
    <w:rsid w:val="00B352AF"/>
    <w:rsid w:val="00B35362"/>
    <w:rsid w:val="00B35C06"/>
    <w:rsid w:val="00B3628C"/>
    <w:rsid w:val="00B36891"/>
    <w:rsid w:val="00B36DBB"/>
    <w:rsid w:val="00B36E37"/>
    <w:rsid w:val="00B36E5C"/>
    <w:rsid w:val="00B377B5"/>
    <w:rsid w:val="00B3799A"/>
    <w:rsid w:val="00B417DD"/>
    <w:rsid w:val="00B41D80"/>
    <w:rsid w:val="00B43006"/>
    <w:rsid w:val="00B433C0"/>
    <w:rsid w:val="00B43975"/>
    <w:rsid w:val="00B43F59"/>
    <w:rsid w:val="00B458A3"/>
    <w:rsid w:val="00B46F5F"/>
    <w:rsid w:val="00B50750"/>
    <w:rsid w:val="00B50A20"/>
    <w:rsid w:val="00B5158F"/>
    <w:rsid w:val="00B5218A"/>
    <w:rsid w:val="00B530D7"/>
    <w:rsid w:val="00B53C98"/>
    <w:rsid w:val="00B56C11"/>
    <w:rsid w:val="00B57686"/>
    <w:rsid w:val="00B609DD"/>
    <w:rsid w:val="00B61503"/>
    <w:rsid w:val="00B621C8"/>
    <w:rsid w:val="00B626E9"/>
    <w:rsid w:val="00B62A06"/>
    <w:rsid w:val="00B62FC6"/>
    <w:rsid w:val="00B6422F"/>
    <w:rsid w:val="00B6518C"/>
    <w:rsid w:val="00B6540F"/>
    <w:rsid w:val="00B65777"/>
    <w:rsid w:val="00B704DD"/>
    <w:rsid w:val="00B714B7"/>
    <w:rsid w:val="00B718F4"/>
    <w:rsid w:val="00B752FF"/>
    <w:rsid w:val="00B762F6"/>
    <w:rsid w:val="00B763ED"/>
    <w:rsid w:val="00B76B3C"/>
    <w:rsid w:val="00B818D3"/>
    <w:rsid w:val="00B8419B"/>
    <w:rsid w:val="00B86095"/>
    <w:rsid w:val="00B860B7"/>
    <w:rsid w:val="00B86924"/>
    <w:rsid w:val="00B92B24"/>
    <w:rsid w:val="00B92C2F"/>
    <w:rsid w:val="00B93BD5"/>
    <w:rsid w:val="00B93FFA"/>
    <w:rsid w:val="00B95E76"/>
    <w:rsid w:val="00B95E87"/>
    <w:rsid w:val="00B9647A"/>
    <w:rsid w:val="00B96D35"/>
    <w:rsid w:val="00B97D00"/>
    <w:rsid w:val="00BA0763"/>
    <w:rsid w:val="00BA0764"/>
    <w:rsid w:val="00BA1198"/>
    <w:rsid w:val="00BA2085"/>
    <w:rsid w:val="00BA23D9"/>
    <w:rsid w:val="00BA7476"/>
    <w:rsid w:val="00BA78FC"/>
    <w:rsid w:val="00BB0BB9"/>
    <w:rsid w:val="00BB1088"/>
    <w:rsid w:val="00BB21CC"/>
    <w:rsid w:val="00BB4E50"/>
    <w:rsid w:val="00BB5AB6"/>
    <w:rsid w:val="00BB5B42"/>
    <w:rsid w:val="00BC02B0"/>
    <w:rsid w:val="00BC0ED4"/>
    <w:rsid w:val="00BC1003"/>
    <w:rsid w:val="00BC1C73"/>
    <w:rsid w:val="00BC294E"/>
    <w:rsid w:val="00BC3592"/>
    <w:rsid w:val="00BC3C32"/>
    <w:rsid w:val="00BC4405"/>
    <w:rsid w:val="00BC477B"/>
    <w:rsid w:val="00BC5D51"/>
    <w:rsid w:val="00BC65A7"/>
    <w:rsid w:val="00BC67CF"/>
    <w:rsid w:val="00BC6A91"/>
    <w:rsid w:val="00BC6FCE"/>
    <w:rsid w:val="00BC78D1"/>
    <w:rsid w:val="00BD0313"/>
    <w:rsid w:val="00BD1221"/>
    <w:rsid w:val="00BD1956"/>
    <w:rsid w:val="00BD1CC3"/>
    <w:rsid w:val="00BD27EE"/>
    <w:rsid w:val="00BD2C47"/>
    <w:rsid w:val="00BD5DE1"/>
    <w:rsid w:val="00BD5EE1"/>
    <w:rsid w:val="00BD7519"/>
    <w:rsid w:val="00BD7FB2"/>
    <w:rsid w:val="00BE1376"/>
    <w:rsid w:val="00BE1B9C"/>
    <w:rsid w:val="00BE2F09"/>
    <w:rsid w:val="00BE307B"/>
    <w:rsid w:val="00BE3D9E"/>
    <w:rsid w:val="00BE4015"/>
    <w:rsid w:val="00BE5338"/>
    <w:rsid w:val="00BE57BA"/>
    <w:rsid w:val="00BE5B18"/>
    <w:rsid w:val="00BE61DD"/>
    <w:rsid w:val="00BE73C3"/>
    <w:rsid w:val="00BF2EEA"/>
    <w:rsid w:val="00BF34D7"/>
    <w:rsid w:val="00BF42A9"/>
    <w:rsid w:val="00BF45B1"/>
    <w:rsid w:val="00BF5973"/>
    <w:rsid w:val="00BF62A6"/>
    <w:rsid w:val="00BF6554"/>
    <w:rsid w:val="00BF6E7A"/>
    <w:rsid w:val="00BF71EA"/>
    <w:rsid w:val="00BF7DE6"/>
    <w:rsid w:val="00C035DD"/>
    <w:rsid w:val="00C03F7D"/>
    <w:rsid w:val="00C04015"/>
    <w:rsid w:val="00C0450E"/>
    <w:rsid w:val="00C05082"/>
    <w:rsid w:val="00C070F5"/>
    <w:rsid w:val="00C078CB"/>
    <w:rsid w:val="00C07BA0"/>
    <w:rsid w:val="00C07DA2"/>
    <w:rsid w:val="00C10346"/>
    <w:rsid w:val="00C10B32"/>
    <w:rsid w:val="00C116AA"/>
    <w:rsid w:val="00C12FE5"/>
    <w:rsid w:val="00C130FF"/>
    <w:rsid w:val="00C13AE6"/>
    <w:rsid w:val="00C15EF4"/>
    <w:rsid w:val="00C16694"/>
    <w:rsid w:val="00C16F45"/>
    <w:rsid w:val="00C21527"/>
    <w:rsid w:val="00C21E26"/>
    <w:rsid w:val="00C23C9B"/>
    <w:rsid w:val="00C2459D"/>
    <w:rsid w:val="00C259F9"/>
    <w:rsid w:val="00C278F6"/>
    <w:rsid w:val="00C2796F"/>
    <w:rsid w:val="00C3097E"/>
    <w:rsid w:val="00C30F7C"/>
    <w:rsid w:val="00C31056"/>
    <w:rsid w:val="00C32BC7"/>
    <w:rsid w:val="00C3306B"/>
    <w:rsid w:val="00C34CD0"/>
    <w:rsid w:val="00C34DF6"/>
    <w:rsid w:val="00C35313"/>
    <w:rsid w:val="00C36B55"/>
    <w:rsid w:val="00C40EE2"/>
    <w:rsid w:val="00C42405"/>
    <w:rsid w:val="00C42988"/>
    <w:rsid w:val="00C43A4B"/>
    <w:rsid w:val="00C45BCC"/>
    <w:rsid w:val="00C46B33"/>
    <w:rsid w:val="00C5029D"/>
    <w:rsid w:val="00C50914"/>
    <w:rsid w:val="00C52511"/>
    <w:rsid w:val="00C52D40"/>
    <w:rsid w:val="00C54C90"/>
    <w:rsid w:val="00C557FA"/>
    <w:rsid w:val="00C55A0A"/>
    <w:rsid w:val="00C561B0"/>
    <w:rsid w:val="00C56540"/>
    <w:rsid w:val="00C575AB"/>
    <w:rsid w:val="00C6371E"/>
    <w:rsid w:val="00C63C20"/>
    <w:rsid w:val="00C651F8"/>
    <w:rsid w:val="00C65B19"/>
    <w:rsid w:val="00C67A0C"/>
    <w:rsid w:val="00C7048E"/>
    <w:rsid w:val="00C7161C"/>
    <w:rsid w:val="00C72643"/>
    <w:rsid w:val="00C72774"/>
    <w:rsid w:val="00C72E3E"/>
    <w:rsid w:val="00C732F1"/>
    <w:rsid w:val="00C733A0"/>
    <w:rsid w:val="00C73BD6"/>
    <w:rsid w:val="00C73CF9"/>
    <w:rsid w:val="00C73D33"/>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0CEE"/>
    <w:rsid w:val="00C918CB"/>
    <w:rsid w:val="00C928B6"/>
    <w:rsid w:val="00C92A07"/>
    <w:rsid w:val="00C9365B"/>
    <w:rsid w:val="00C93A08"/>
    <w:rsid w:val="00C93D59"/>
    <w:rsid w:val="00C94861"/>
    <w:rsid w:val="00C94A0F"/>
    <w:rsid w:val="00C95675"/>
    <w:rsid w:val="00C96662"/>
    <w:rsid w:val="00C96B6C"/>
    <w:rsid w:val="00C972F0"/>
    <w:rsid w:val="00C97597"/>
    <w:rsid w:val="00CA0B3D"/>
    <w:rsid w:val="00CA1D1F"/>
    <w:rsid w:val="00CA2937"/>
    <w:rsid w:val="00CA50CE"/>
    <w:rsid w:val="00CA6E01"/>
    <w:rsid w:val="00CA780B"/>
    <w:rsid w:val="00CB0BD3"/>
    <w:rsid w:val="00CB1E7A"/>
    <w:rsid w:val="00CB2FB8"/>
    <w:rsid w:val="00CB444E"/>
    <w:rsid w:val="00CB4E6C"/>
    <w:rsid w:val="00CB5D33"/>
    <w:rsid w:val="00CB63F1"/>
    <w:rsid w:val="00CB66FF"/>
    <w:rsid w:val="00CB72F3"/>
    <w:rsid w:val="00CB79F2"/>
    <w:rsid w:val="00CC01AD"/>
    <w:rsid w:val="00CC099A"/>
    <w:rsid w:val="00CC17FF"/>
    <w:rsid w:val="00CC19F0"/>
    <w:rsid w:val="00CC22FE"/>
    <w:rsid w:val="00CC2567"/>
    <w:rsid w:val="00CC4036"/>
    <w:rsid w:val="00CC42BB"/>
    <w:rsid w:val="00CC461D"/>
    <w:rsid w:val="00CC616C"/>
    <w:rsid w:val="00CC660D"/>
    <w:rsid w:val="00CC75C5"/>
    <w:rsid w:val="00CD065B"/>
    <w:rsid w:val="00CD0F5B"/>
    <w:rsid w:val="00CD1A88"/>
    <w:rsid w:val="00CD20DA"/>
    <w:rsid w:val="00CD2423"/>
    <w:rsid w:val="00CD2AF9"/>
    <w:rsid w:val="00CD2DCA"/>
    <w:rsid w:val="00CD60AA"/>
    <w:rsid w:val="00CD6BF4"/>
    <w:rsid w:val="00CD6F85"/>
    <w:rsid w:val="00CD7BC8"/>
    <w:rsid w:val="00CE0109"/>
    <w:rsid w:val="00CE0B9D"/>
    <w:rsid w:val="00CE0C43"/>
    <w:rsid w:val="00CE176A"/>
    <w:rsid w:val="00CE1782"/>
    <w:rsid w:val="00CE1FFD"/>
    <w:rsid w:val="00CE2BD4"/>
    <w:rsid w:val="00CE5511"/>
    <w:rsid w:val="00CE69EC"/>
    <w:rsid w:val="00CF018C"/>
    <w:rsid w:val="00CF046E"/>
    <w:rsid w:val="00CF1079"/>
    <w:rsid w:val="00CF1F72"/>
    <w:rsid w:val="00CF22AC"/>
    <w:rsid w:val="00CF310F"/>
    <w:rsid w:val="00CF3460"/>
    <w:rsid w:val="00CF37DE"/>
    <w:rsid w:val="00CF3CA5"/>
    <w:rsid w:val="00CF3DF1"/>
    <w:rsid w:val="00CF41CC"/>
    <w:rsid w:val="00CF576C"/>
    <w:rsid w:val="00CF5867"/>
    <w:rsid w:val="00CF6461"/>
    <w:rsid w:val="00CF6F27"/>
    <w:rsid w:val="00CF78EB"/>
    <w:rsid w:val="00CF7D08"/>
    <w:rsid w:val="00D02C19"/>
    <w:rsid w:val="00D0351F"/>
    <w:rsid w:val="00D03E58"/>
    <w:rsid w:val="00D04504"/>
    <w:rsid w:val="00D046D2"/>
    <w:rsid w:val="00D04720"/>
    <w:rsid w:val="00D04A8F"/>
    <w:rsid w:val="00D0501E"/>
    <w:rsid w:val="00D05E6A"/>
    <w:rsid w:val="00D06601"/>
    <w:rsid w:val="00D0795A"/>
    <w:rsid w:val="00D101E9"/>
    <w:rsid w:val="00D1113C"/>
    <w:rsid w:val="00D12852"/>
    <w:rsid w:val="00D138D7"/>
    <w:rsid w:val="00D1404C"/>
    <w:rsid w:val="00D16C57"/>
    <w:rsid w:val="00D17355"/>
    <w:rsid w:val="00D174E1"/>
    <w:rsid w:val="00D21033"/>
    <w:rsid w:val="00D23362"/>
    <w:rsid w:val="00D2355E"/>
    <w:rsid w:val="00D2419A"/>
    <w:rsid w:val="00D251CE"/>
    <w:rsid w:val="00D2618E"/>
    <w:rsid w:val="00D265E0"/>
    <w:rsid w:val="00D2702E"/>
    <w:rsid w:val="00D2756E"/>
    <w:rsid w:val="00D2768A"/>
    <w:rsid w:val="00D302E1"/>
    <w:rsid w:val="00D314D5"/>
    <w:rsid w:val="00D32755"/>
    <w:rsid w:val="00D32D1D"/>
    <w:rsid w:val="00D34684"/>
    <w:rsid w:val="00D34A79"/>
    <w:rsid w:val="00D35C8F"/>
    <w:rsid w:val="00D36E64"/>
    <w:rsid w:val="00D377F0"/>
    <w:rsid w:val="00D441F4"/>
    <w:rsid w:val="00D44239"/>
    <w:rsid w:val="00D447CC"/>
    <w:rsid w:val="00D44A60"/>
    <w:rsid w:val="00D44D9D"/>
    <w:rsid w:val="00D45C01"/>
    <w:rsid w:val="00D45F4B"/>
    <w:rsid w:val="00D477FB"/>
    <w:rsid w:val="00D5062E"/>
    <w:rsid w:val="00D5086B"/>
    <w:rsid w:val="00D513B8"/>
    <w:rsid w:val="00D5190F"/>
    <w:rsid w:val="00D51E7A"/>
    <w:rsid w:val="00D52552"/>
    <w:rsid w:val="00D52A05"/>
    <w:rsid w:val="00D543DA"/>
    <w:rsid w:val="00D54A2E"/>
    <w:rsid w:val="00D54D05"/>
    <w:rsid w:val="00D55B36"/>
    <w:rsid w:val="00D561E5"/>
    <w:rsid w:val="00D5656F"/>
    <w:rsid w:val="00D56EBE"/>
    <w:rsid w:val="00D57065"/>
    <w:rsid w:val="00D57577"/>
    <w:rsid w:val="00D57ACF"/>
    <w:rsid w:val="00D61998"/>
    <w:rsid w:val="00D62836"/>
    <w:rsid w:val="00D62C9A"/>
    <w:rsid w:val="00D63D1F"/>
    <w:rsid w:val="00D64FDA"/>
    <w:rsid w:val="00D669A8"/>
    <w:rsid w:val="00D67FFC"/>
    <w:rsid w:val="00D70032"/>
    <w:rsid w:val="00D72609"/>
    <w:rsid w:val="00D73A89"/>
    <w:rsid w:val="00D73E79"/>
    <w:rsid w:val="00D7469A"/>
    <w:rsid w:val="00D7538F"/>
    <w:rsid w:val="00D76683"/>
    <w:rsid w:val="00D76707"/>
    <w:rsid w:val="00D76D78"/>
    <w:rsid w:val="00D77010"/>
    <w:rsid w:val="00D77301"/>
    <w:rsid w:val="00D77348"/>
    <w:rsid w:val="00D77AE0"/>
    <w:rsid w:val="00D77F56"/>
    <w:rsid w:val="00D803B2"/>
    <w:rsid w:val="00D80608"/>
    <w:rsid w:val="00D828E8"/>
    <w:rsid w:val="00D836C2"/>
    <w:rsid w:val="00D8397D"/>
    <w:rsid w:val="00D83DD8"/>
    <w:rsid w:val="00D84105"/>
    <w:rsid w:val="00D84F9A"/>
    <w:rsid w:val="00D86233"/>
    <w:rsid w:val="00D87831"/>
    <w:rsid w:val="00D9024D"/>
    <w:rsid w:val="00D9097B"/>
    <w:rsid w:val="00D91C2A"/>
    <w:rsid w:val="00D9304B"/>
    <w:rsid w:val="00D95959"/>
    <w:rsid w:val="00D95D30"/>
    <w:rsid w:val="00DA0484"/>
    <w:rsid w:val="00DA182D"/>
    <w:rsid w:val="00DA2C31"/>
    <w:rsid w:val="00DA2D29"/>
    <w:rsid w:val="00DA359F"/>
    <w:rsid w:val="00DA36C8"/>
    <w:rsid w:val="00DA3C84"/>
    <w:rsid w:val="00DA5051"/>
    <w:rsid w:val="00DA54B4"/>
    <w:rsid w:val="00DA54EF"/>
    <w:rsid w:val="00DA58A4"/>
    <w:rsid w:val="00DA5A52"/>
    <w:rsid w:val="00DA676F"/>
    <w:rsid w:val="00DA6C22"/>
    <w:rsid w:val="00DB0366"/>
    <w:rsid w:val="00DB0B35"/>
    <w:rsid w:val="00DB3189"/>
    <w:rsid w:val="00DB32A3"/>
    <w:rsid w:val="00DB4B5A"/>
    <w:rsid w:val="00DB6050"/>
    <w:rsid w:val="00DB6629"/>
    <w:rsid w:val="00DB6EDC"/>
    <w:rsid w:val="00DB6F8A"/>
    <w:rsid w:val="00DC035D"/>
    <w:rsid w:val="00DC0DAB"/>
    <w:rsid w:val="00DC2E13"/>
    <w:rsid w:val="00DC30F3"/>
    <w:rsid w:val="00DC3F35"/>
    <w:rsid w:val="00DC43D7"/>
    <w:rsid w:val="00DC4FF2"/>
    <w:rsid w:val="00DC53F6"/>
    <w:rsid w:val="00DC6959"/>
    <w:rsid w:val="00DC79E9"/>
    <w:rsid w:val="00DC7F58"/>
    <w:rsid w:val="00DD011E"/>
    <w:rsid w:val="00DD0302"/>
    <w:rsid w:val="00DD03D7"/>
    <w:rsid w:val="00DD26A5"/>
    <w:rsid w:val="00DD32DF"/>
    <w:rsid w:val="00DD4906"/>
    <w:rsid w:val="00DD52E3"/>
    <w:rsid w:val="00DE0AA3"/>
    <w:rsid w:val="00DE0AE3"/>
    <w:rsid w:val="00DE0E65"/>
    <w:rsid w:val="00DE21A9"/>
    <w:rsid w:val="00DE2211"/>
    <w:rsid w:val="00DE2E24"/>
    <w:rsid w:val="00DE3658"/>
    <w:rsid w:val="00DE5D34"/>
    <w:rsid w:val="00DF0C36"/>
    <w:rsid w:val="00DF0D07"/>
    <w:rsid w:val="00DF1FBF"/>
    <w:rsid w:val="00DF2168"/>
    <w:rsid w:val="00DF334C"/>
    <w:rsid w:val="00DF48BB"/>
    <w:rsid w:val="00DF69A0"/>
    <w:rsid w:val="00DF6A85"/>
    <w:rsid w:val="00DF7E0E"/>
    <w:rsid w:val="00E00BFE"/>
    <w:rsid w:val="00E0244D"/>
    <w:rsid w:val="00E04922"/>
    <w:rsid w:val="00E04B21"/>
    <w:rsid w:val="00E04D26"/>
    <w:rsid w:val="00E074A0"/>
    <w:rsid w:val="00E109F9"/>
    <w:rsid w:val="00E11A5F"/>
    <w:rsid w:val="00E133BA"/>
    <w:rsid w:val="00E1476C"/>
    <w:rsid w:val="00E14B3C"/>
    <w:rsid w:val="00E1609D"/>
    <w:rsid w:val="00E209D6"/>
    <w:rsid w:val="00E2153B"/>
    <w:rsid w:val="00E21673"/>
    <w:rsid w:val="00E217B5"/>
    <w:rsid w:val="00E223A4"/>
    <w:rsid w:val="00E223AD"/>
    <w:rsid w:val="00E232A0"/>
    <w:rsid w:val="00E23544"/>
    <w:rsid w:val="00E24042"/>
    <w:rsid w:val="00E26066"/>
    <w:rsid w:val="00E26939"/>
    <w:rsid w:val="00E30619"/>
    <w:rsid w:val="00E31476"/>
    <w:rsid w:val="00E31871"/>
    <w:rsid w:val="00E31DBE"/>
    <w:rsid w:val="00E330A2"/>
    <w:rsid w:val="00E3324D"/>
    <w:rsid w:val="00E33AB1"/>
    <w:rsid w:val="00E3685B"/>
    <w:rsid w:val="00E37043"/>
    <w:rsid w:val="00E40740"/>
    <w:rsid w:val="00E41FB4"/>
    <w:rsid w:val="00E420BC"/>
    <w:rsid w:val="00E439D6"/>
    <w:rsid w:val="00E4422A"/>
    <w:rsid w:val="00E44466"/>
    <w:rsid w:val="00E457F6"/>
    <w:rsid w:val="00E4592C"/>
    <w:rsid w:val="00E46DE4"/>
    <w:rsid w:val="00E47C37"/>
    <w:rsid w:val="00E5030C"/>
    <w:rsid w:val="00E53DCE"/>
    <w:rsid w:val="00E548FA"/>
    <w:rsid w:val="00E55430"/>
    <w:rsid w:val="00E57099"/>
    <w:rsid w:val="00E575CA"/>
    <w:rsid w:val="00E57756"/>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77DED"/>
    <w:rsid w:val="00E80E63"/>
    <w:rsid w:val="00E81386"/>
    <w:rsid w:val="00E81AF3"/>
    <w:rsid w:val="00E8245C"/>
    <w:rsid w:val="00E8298F"/>
    <w:rsid w:val="00E82C7B"/>
    <w:rsid w:val="00E8319B"/>
    <w:rsid w:val="00E8528B"/>
    <w:rsid w:val="00E85590"/>
    <w:rsid w:val="00E866AC"/>
    <w:rsid w:val="00E87E3F"/>
    <w:rsid w:val="00E90587"/>
    <w:rsid w:val="00E90B69"/>
    <w:rsid w:val="00E917FA"/>
    <w:rsid w:val="00E92A7E"/>
    <w:rsid w:val="00E9324C"/>
    <w:rsid w:val="00E93268"/>
    <w:rsid w:val="00E94202"/>
    <w:rsid w:val="00E95380"/>
    <w:rsid w:val="00E95FDE"/>
    <w:rsid w:val="00E9671E"/>
    <w:rsid w:val="00E971E3"/>
    <w:rsid w:val="00EA04E4"/>
    <w:rsid w:val="00EA0AE1"/>
    <w:rsid w:val="00EA0BE7"/>
    <w:rsid w:val="00EA1171"/>
    <w:rsid w:val="00EA1B5A"/>
    <w:rsid w:val="00EA2B7C"/>
    <w:rsid w:val="00EA2C5B"/>
    <w:rsid w:val="00EA3479"/>
    <w:rsid w:val="00EA370E"/>
    <w:rsid w:val="00EA39A6"/>
    <w:rsid w:val="00EA40BB"/>
    <w:rsid w:val="00EA452E"/>
    <w:rsid w:val="00EA6562"/>
    <w:rsid w:val="00EA7D89"/>
    <w:rsid w:val="00EB0345"/>
    <w:rsid w:val="00EB092A"/>
    <w:rsid w:val="00EB0FC6"/>
    <w:rsid w:val="00EB150B"/>
    <w:rsid w:val="00EB542E"/>
    <w:rsid w:val="00EB73B5"/>
    <w:rsid w:val="00EC08C4"/>
    <w:rsid w:val="00EC12CC"/>
    <w:rsid w:val="00EC14EB"/>
    <w:rsid w:val="00EC1754"/>
    <w:rsid w:val="00EC2C90"/>
    <w:rsid w:val="00EC37BF"/>
    <w:rsid w:val="00EC6CFB"/>
    <w:rsid w:val="00EC6D67"/>
    <w:rsid w:val="00EC7BC5"/>
    <w:rsid w:val="00ED120A"/>
    <w:rsid w:val="00ED18F5"/>
    <w:rsid w:val="00ED1B17"/>
    <w:rsid w:val="00ED2AD1"/>
    <w:rsid w:val="00ED32A9"/>
    <w:rsid w:val="00ED3D44"/>
    <w:rsid w:val="00ED4EA8"/>
    <w:rsid w:val="00ED6239"/>
    <w:rsid w:val="00EE00D6"/>
    <w:rsid w:val="00EE036F"/>
    <w:rsid w:val="00EE3050"/>
    <w:rsid w:val="00EE357F"/>
    <w:rsid w:val="00EE3D83"/>
    <w:rsid w:val="00EE44DB"/>
    <w:rsid w:val="00EE6036"/>
    <w:rsid w:val="00EF0146"/>
    <w:rsid w:val="00EF1060"/>
    <w:rsid w:val="00EF17E4"/>
    <w:rsid w:val="00EF237A"/>
    <w:rsid w:val="00EF2415"/>
    <w:rsid w:val="00EF37EC"/>
    <w:rsid w:val="00EF4295"/>
    <w:rsid w:val="00EF43D0"/>
    <w:rsid w:val="00EF62B4"/>
    <w:rsid w:val="00EF7B9C"/>
    <w:rsid w:val="00F00BB2"/>
    <w:rsid w:val="00F011BE"/>
    <w:rsid w:val="00F018A6"/>
    <w:rsid w:val="00F0270F"/>
    <w:rsid w:val="00F03A0E"/>
    <w:rsid w:val="00F03A35"/>
    <w:rsid w:val="00F04CBC"/>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2D"/>
    <w:rsid w:val="00F30DE8"/>
    <w:rsid w:val="00F313B7"/>
    <w:rsid w:val="00F322D3"/>
    <w:rsid w:val="00F32AD7"/>
    <w:rsid w:val="00F32D25"/>
    <w:rsid w:val="00F331B2"/>
    <w:rsid w:val="00F33D45"/>
    <w:rsid w:val="00F33E26"/>
    <w:rsid w:val="00F346D7"/>
    <w:rsid w:val="00F34D03"/>
    <w:rsid w:val="00F34DA6"/>
    <w:rsid w:val="00F35E4D"/>
    <w:rsid w:val="00F36193"/>
    <w:rsid w:val="00F37C1C"/>
    <w:rsid w:val="00F37D03"/>
    <w:rsid w:val="00F40B0D"/>
    <w:rsid w:val="00F42707"/>
    <w:rsid w:val="00F43EFC"/>
    <w:rsid w:val="00F44ED1"/>
    <w:rsid w:val="00F46C46"/>
    <w:rsid w:val="00F50782"/>
    <w:rsid w:val="00F51521"/>
    <w:rsid w:val="00F52498"/>
    <w:rsid w:val="00F526EB"/>
    <w:rsid w:val="00F52F3C"/>
    <w:rsid w:val="00F537AB"/>
    <w:rsid w:val="00F542ED"/>
    <w:rsid w:val="00F555EC"/>
    <w:rsid w:val="00F560A0"/>
    <w:rsid w:val="00F565AA"/>
    <w:rsid w:val="00F56EDE"/>
    <w:rsid w:val="00F57331"/>
    <w:rsid w:val="00F60B15"/>
    <w:rsid w:val="00F62F7C"/>
    <w:rsid w:val="00F6312B"/>
    <w:rsid w:val="00F63C6F"/>
    <w:rsid w:val="00F6419F"/>
    <w:rsid w:val="00F6501F"/>
    <w:rsid w:val="00F6786E"/>
    <w:rsid w:val="00F67936"/>
    <w:rsid w:val="00F707B9"/>
    <w:rsid w:val="00F71C48"/>
    <w:rsid w:val="00F721C4"/>
    <w:rsid w:val="00F72456"/>
    <w:rsid w:val="00F73137"/>
    <w:rsid w:val="00F735AA"/>
    <w:rsid w:val="00F77897"/>
    <w:rsid w:val="00F80DB0"/>
    <w:rsid w:val="00F81A14"/>
    <w:rsid w:val="00F81C3B"/>
    <w:rsid w:val="00F8289B"/>
    <w:rsid w:val="00F82CE3"/>
    <w:rsid w:val="00F82E06"/>
    <w:rsid w:val="00F8473B"/>
    <w:rsid w:val="00F9165D"/>
    <w:rsid w:val="00F92C9D"/>
    <w:rsid w:val="00F93BFA"/>
    <w:rsid w:val="00F940B8"/>
    <w:rsid w:val="00F95EAD"/>
    <w:rsid w:val="00F9644F"/>
    <w:rsid w:val="00F978D0"/>
    <w:rsid w:val="00FA013C"/>
    <w:rsid w:val="00FA1A02"/>
    <w:rsid w:val="00FA29F9"/>
    <w:rsid w:val="00FA5293"/>
    <w:rsid w:val="00FA5EF6"/>
    <w:rsid w:val="00FA6240"/>
    <w:rsid w:val="00FA64AB"/>
    <w:rsid w:val="00FA79C3"/>
    <w:rsid w:val="00FB1346"/>
    <w:rsid w:val="00FB1551"/>
    <w:rsid w:val="00FB1742"/>
    <w:rsid w:val="00FB1786"/>
    <w:rsid w:val="00FB214A"/>
    <w:rsid w:val="00FB22A6"/>
    <w:rsid w:val="00FB2D2E"/>
    <w:rsid w:val="00FB2D88"/>
    <w:rsid w:val="00FB308D"/>
    <w:rsid w:val="00FB3241"/>
    <w:rsid w:val="00FB5664"/>
    <w:rsid w:val="00FB74B6"/>
    <w:rsid w:val="00FC027F"/>
    <w:rsid w:val="00FC0492"/>
    <w:rsid w:val="00FC0CB7"/>
    <w:rsid w:val="00FC1FE2"/>
    <w:rsid w:val="00FC278B"/>
    <w:rsid w:val="00FC41A9"/>
    <w:rsid w:val="00FC4A2E"/>
    <w:rsid w:val="00FC4C96"/>
    <w:rsid w:val="00FC5422"/>
    <w:rsid w:val="00FC6379"/>
    <w:rsid w:val="00FC6657"/>
    <w:rsid w:val="00FC7162"/>
    <w:rsid w:val="00FC7245"/>
    <w:rsid w:val="00FC73ED"/>
    <w:rsid w:val="00FD0862"/>
    <w:rsid w:val="00FD109D"/>
    <w:rsid w:val="00FD18FB"/>
    <w:rsid w:val="00FD2195"/>
    <w:rsid w:val="00FD2D50"/>
    <w:rsid w:val="00FD4646"/>
    <w:rsid w:val="00FD4953"/>
    <w:rsid w:val="00FD57CA"/>
    <w:rsid w:val="00FD6517"/>
    <w:rsid w:val="00FD686D"/>
    <w:rsid w:val="00FD6BC6"/>
    <w:rsid w:val="00FD77FC"/>
    <w:rsid w:val="00FD7A24"/>
    <w:rsid w:val="00FE0649"/>
    <w:rsid w:val="00FE14B7"/>
    <w:rsid w:val="00FE1E5D"/>
    <w:rsid w:val="00FE33D9"/>
    <w:rsid w:val="00FE3882"/>
    <w:rsid w:val="00FE3A7B"/>
    <w:rsid w:val="00FE3B5D"/>
    <w:rsid w:val="00FE42C0"/>
    <w:rsid w:val="00FE48D4"/>
    <w:rsid w:val="00FE49BB"/>
    <w:rsid w:val="00FE4FB6"/>
    <w:rsid w:val="00FE56DB"/>
    <w:rsid w:val="00FE679A"/>
    <w:rsid w:val="00FE6C29"/>
    <w:rsid w:val="00FE75EE"/>
    <w:rsid w:val="00FF0804"/>
    <w:rsid w:val="00FF214C"/>
    <w:rsid w:val="00FF2555"/>
    <w:rsid w:val="00FF268F"/>
    <w:rsid w:val="00FF46ED"/>
    <w:rsid w:val="00FF5282"/>
    <w:rsid w:val="00FF7062"/>
    <w:rsid w:val="00FF74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EB73B5"/>
    <w:pPr>
      <w:keepNext/>
      <w:keepLines/>
      <w:spacing w:before="120" w:after="120"/>
      <w:jc w:val="left"/>
      <w:outlineLvl w:val="0"/>
    </w:pPr>
    <w:rPr>
      <w:b/>
      <w:bCs/>
      <w:kern w:val="44"/>
      <w:sz w:val="24"/>
      <w:szCs w:val="44"/>
    </w:rPr>
  </w:style>
  <w:style w:type="paragraph" w:styleId="2">
    <w:name w:val="heading 2"/>
    <w:aliases w:val="标题 2 小节"/>
    <w:basedOn w:val="a"/>
    <w:next w:val="a"/>
    <w:link w:val="2Char"/>
    <w:uiPriority w:val="9"/>
    <w:unhideWhenUsed/>
    <w:qFormat/>
    <w:rsid w:val="00062E3B"/>
    <w:pPr>
      <w:keepLines/>
      <w:outlineLvl w:val="1"/>
    </w:pPr>
    <w:rPr>
      <w:rFonts w:asciiTheme="majorHAnsi" w:hAnsiTheme="majorHAnsi" w:cstheme="majorBidi"/>
      <w:bCs/>
      <w:sz w:val="24"/>
      <w:szCs w:val="32"/>
    </w:rPr>
  </w:style>
  <w:style w:type="paragraph" w:styleId="3">
    <w:name w:val="heading 3"/>
    <w:aliases w:val="标题 3 考点"/>
    <w:basedOn w:val="a"/>
    <w:next w:val="a"/>
    <w:link w:val="3Char"/>
    <w:uiPriority w:val="9"/>
    <w:unhideWhenUsed/>
    <w:qFormat/>
    <w:rsid w:val="00527F09"/>
    <w:pPr>
      <w:keepLines/>
      <w:ind w:firstLineChars="200" w:firstLine="200"/>
      <w:outlineLvl w:val="2"/>
    </w:pPr>
    <w:rPr>
      <w:b/>
      <w:bCs/>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EB73B5"/>
    <w:rPr>
      <w:b/>
      <w:bCs/>
      <w:kern w:val="44"/>
      <w:sz w:val="24"/>
      <w:szCs w:val="44"/>
    </w:rPr>
  </w:style>
  <w:style w:type="character" w:customStyle="1" w:styleId="2Char">
    <w:name w:val="标题 2 Char"/>
    <w:aliases w:val="标题 2 小节 Char"/>
    <w:basedOn w:val="a0"/>
    <w:link w:val="2"/>
    <w:uiPriority w:val="9"/>
    <w:rsid w:val="00062E3B"/>
    <w:rPr>
      <w:rFonts w:asciiTheme="majorHAnsi" w:hAnsiTheme="majorHAnsi" w:cstheme="majorBidi"/>
      <w:bCs/>
      <w:sz w:val="24"/>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527F09"/>
    <w:rPr>
      <w:b/>
      <w:bCs/>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B78F7-5FBF-49C8-A237-6EB547E73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7784</TotalTime>
  <Pages>13</Pages>
  <Words>1453</Words>
  <Characters>8287</Characters>
  <Application>Microsoft Office Word</Application>
  <DocSecurity>0</DocSecurity>
  <Lines>69</Lines>
  <Paragraphs>19</Paragraphs>
  <ScaleCrop>false</ScaleCrop>
  <Company/>
  <LinksUpToDate>false</LinksUpToDate>
  <CharactersWithSpaces>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2931</cp:revision>
  <cp:lastPrinted>2020-07-22T08:51:00Z</cp:lastPrinted>
  <dcterms:created xsi:type="dcterms:W3CDTF">2020-06-27T08:27:00Z</dcterms:created>
  <dcterms:modified xsi:type="dcterms:W3CDTF">2020-07-28T09:29:00Z</dcterms:modified>
</cp:coreProperties>
</file>