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AB7061">
        <w:fldChar w:fldCharType="begin"/>
      </w:r>
      <w:r>
        <w:instrText xml:space="preserve"> </w:instrText>
      </w:r>
      <w:r>
        <w:rPr>
          <w:rFonts w:hint="eastAsia"/>
        </w:rPr>
        <w:instrText>DATE  \@ "yyyy'年'M'月'd'日'"  \* MERGEFORMAT</w:instrText>
      </w:r>
      <w:r>
        <w:instrText xml:space="preserve"> </w:instrText>
      </w:r>
      <w:r w:rsidR="00AB7061">
        <w:fldChar w:fldCharType="separate"/>
      </w:r>
      <w:r w:rsidR="0050539A">
        <w:rPr>
          <w:noProof/>
        </w:rPr>
        <w:t>2020年7月23日</w:t>
      </w:r>
      <w:r w:rsidR="00AB7061">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B6540F">
      <w:pPr>
        <w:pStyle w:val="aa"/>
        <w:numPr>
          <w:ilvl w:val="0"/>
          <w:numId w:val="1"/>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B6540F">
      <w:pPr>
        <w:pStyle w:val="aa"/>
        <w:numPr>
          <w:ilvl w:val="0"/>
          <w:numId w:val="1"/>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A34C15" w:rsidP="00B6540F">
      <w:pPr>
        <w:pStyle w:val="aa"/>
        <w:numPr>
          <w:ilvl w:val="1"/>
          <w:numId w:val="1"/>
        </w:numPr>
        <w:ind w:firstLineChars="0"/>
      </w:pPr>
    </w:p>
    <w:p w:rsidR="00A34C15" w:rsidRDefault="00486CF2" w:rsidP="00B6540F">
      <w:pPr>
        <w:pStyle w:val="aa"/>
        <w:numPr>
          <w:ilvl w:val="0"/>
          <w:numId w:val="1"/>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B6540F">
      <w:pPr>
        <w:pStyle w:val="aa"/>
        <w:numPr>
          <w:ilvl w:val="0"/>
          <w:numId w:val="1"/>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B6540F">
      <w:pPr>
        <w:pStyle w:val="aa"/>
        <w:numPr>
          <w:ilvl w:val="0"/>
          <w:numId w:val="1"/>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B6540F">
      <w:pPr>
        <w:pStyle w:val="aa"/>
        <w:numPr>
          <w:ilvl w:val="0"/>
          <w:numId w:val="1"/>
        </w:numPr>
        <w:ind w:firstLineChars="0"/>
      </w:pPr>
      <w:r w:rsidRPr="000C1A7D">
        <w:rPr>
          <w:rFonts w:hint="eastAsia"/>
        </w:rPr>
        <w:t>申请证券、期货投资咨询从业资格的机构应具备的条件</w:t>
      </w:r>
      <w:r>
        <w:rPr>
          <w:rFonts w:hint="eastAsia"/>
        </w:rPr>
        <w:t>：</w:t>
      </w:r>
    </w:p>
    <w:p w:rsidR="000C1A7D" w:rsidRDefault="000C1A7D" w:rsidP="00B6540F">
      <w:pPr>
        <w:pStyle w:val="aa"/>
        <w:numPr>
          <w:ilvl w:val="1"/>
          <w:numId w:val="1"/>
        </w:numPr>
        <w:ind w:firstLineChars="0"/>
      </w:pPr>
      <w:r>
        <w:rPr>
          <w:rFonts w:hint="eastAsia"/>
        </w:rPr>
        <w:t>有人</w:t>
      </w:r>
    </w:p>
    <w:p w:rsidR="000C1A7D" w:rsidRDefault="000C1A7D" w:rsidP="00B6540F">
      <w:pPr>
        <w:pStyle w:val="aa"/>
        <w:numPr>
          <w:ilvl w:val="2"/>
          <w:numId w:val="1"/>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B6540F">
      <w:pPr>
        <w:pStyle w:val="aa"/>
        <w:numPr>
          <w:ilvl w:val="2"/>
          <w:numId w:val="1"/>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B6540F">
      <w:pPr>
        <w:pStyle w:val="aa"/>
        <w:numPr>
          <w:ilvl w:val="2"/>
          <w:numId w:val="1"/>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B6540F">
      <w:pPr>
        <w:pStyle w:val="aa"/>
        <w:numPr>
          <w:ilvl w:val="1"/>
          <w:numId w:val="1"/>
        </w:numPr>
        <w:ind w:firstLineChars="0"/>
      </w:pPr>
      <w:r>
        <w:rPr>
          <w:rFonts w:hint="eastAsia"/>
        </w:rPr>
        <w:t>有钱</w:t>
      </w:r>
    </w:p>
    <w:p w:rsidR="000C1A7D" w:rsidRDefault="000C1A7D" w:rsidP="00B6540F">
      <w:pPr>
        <w:pStyle w:val="aa"/>
        <w:numPr>
          <w:ilvl w:val="2"/>
          <w:numId w:val="1"/>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B6540F">
      <w:pPr>
        <w:pStyle w:val="aa"/>
        <w:numPr>
          <w:ilvl w:val="0"/>
          <w:numId w:val="1"/>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B6540F">
      <w:pPr>
        <w:pStyle w:val="aa"/>
        <w:numPr>
          <w:ilvl w:val="0"/>
          <w:numId w:val="1"/>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6B15BF" w:rsidRDefault="000D42F8" w:rsidP="00B6540F">
      <w:pPr>
        <w:pStyle w:val="aa"/>
        <w:numPr>
          <w:ilvl w:val="0"/>
          <w:numId w:val="1"/>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0C1A7D" w:rsidRDefault="000C1A7D" w:rsidP="00B6540F">
      <w:pPr>
        <w:pStyle w:val="aa"/>
        <w:numPr>
          <w:ilvl w:val="0"/>
          <w:numId w:val="1"/>
        </w:numPr>
        <w:ind w:firstLineChars="0"/>
      </w:pPr>
    </w:p>
    <w:p w:rsidR="007D16B4" w:rsidRDefault="005A2E10" w:rsidP="00B6540F">
      <w:pPr>
        <w:pStyle w:val="aa"/>
        <w:numPr>
          <w:ilvl w:val="0"/>
          <w:numId w:val="1"/>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B6540F">
      <w:pPr>
        <w:pStyle w:val="aa"/>
        <w:numPr>
          <w:ilvl w:val="0"/>
          <w:numId w:val="1"/>
        </w:numPr>
        <w:ind w:firstLineChars="0"/>
      </w:pPr>
      <w:r>
        <w:t>金融市场按分类</w:t>
      </w:r>
      <w:r>
        <w:rPr>
          <w:rFonts w:hint="eastAsia"/>
        </w:rPr>
        <w:t>：</w:t>
      </w:r>
      <w:r w:rsidRPr="00FF740F">
        <w:rPr>
          <w:rStyle w:val="af"/>
        </w:rPr>
        <w:t>资本市场（</w:t>
      </w:r>
      <w:r w:rsidRPr="00FF740F">
        <w:rPr>
          <w:rStyle w:val="af"/>
          <w:rFonts w:hint="eastAsia"/>
        </w:rPr>
        <w:t>一年以上</w:t>
      </w:r>
      <w:r w:rsidRPr="00FF740F">
        <w:rPr>
          <w:rStyle w:val="af"/>
        </w:rPr>
        <w:t>）</w:t>
      </w:r>
      <w:r>
        <w:rPr>
          <w:rFonts w:hint="eastAsia"/>
        </w:rPr>
        <w:t>，货币市场（一年以下）。</w:t>
      </w:r>
      <w:r>
        <w:br/>
        <w:t>资本市场包括</w:t>
      </w:r>
      <w:r>
        <w:rPr>
          <w:rFonts w:hint="eastAsia"/>
        </w:rPr>
        <w:t>：</w:t>
      </w:r>
      <w:r w:rsidRPr="00FF740F">
        <w:rPr>
          <w:rStyle w:val="af"/>
        </w:rPr>
        <w:t>股票市场、中长期国债市场、中长期银行贷款市场</w:t>
      </w:r>
      <w:r>
        <w:rPr>
          <w:rFonts w:hint="eastAsia"/>
        </w:rPr>
        <w:t>。</w:t>
      </w:r>
    </w:p>
    <w:p w:rsidR="004E7FEC" w:rsidRDefault="00922A71" w:rsidP="00B6540F">
      <w:pPr>
        <w:pStyle w:val="aa"/>
        <w:numPr>
          <w:ilvl w:val="0"/>
          <w:numId w:val="1"/>
        </w:numPr>
        <w:ind w:firstLineChars="0"/>
      </w:pPr>
      <w:r>
        <w:rPr>
          <w:rFonts w:hint="eastAsia"/>
        </w:rPr>
        <w:t>询价交易的报价包括</w:t>
      </w:r>
      <w:r w:rsidRPr="003B4B5A">
        <w:rPr>
          <w:rStyle w:val="af"/>
          <w:rFonts w:hint="eastAsia"/>
        </w:rPr>
        <w:t>公开报价、对话报价</w:t>
      </w:r>
      <w:r>
        <w:rPr>
          <w:rFonts w:hint="eastAsia"/>
        </w:rPr>
        <w:t>。</w:t>
      </w:r>
    </w:p>
    <w:p w:rsidR="004E7FEC" w:rsidRDefault="00D046D2" w:rsidP="00B6540F">
      <w:pPr>
        <w:pStyle w:val="aa"/>
        <w:numPr>
          <w:ilvl w:val="0"/>
          <w:numId w:val="1"/>
        </w:numPr>
        <w:ind w:firstLineChars="0"/>
      </w:pPr>
      <w:r>
        <w:rPr>
          <w:rFonts w:hint="eastAsia"/>
        </w:rPr>
        <w:t>资产证券化的参与者：</w:t>
      </w:r>
      <w:r w:rsidRPr="00D046D2">
        <w:rPr>
          <w:rStyle w:val="af"/>
          <w:rFonts w:hint="eastAsia"/>
        </w:rPr>
        <w:t>发起人、受托人、特殊目的机构、信用增级机构、信用评级机构、承销商、服务机构</w:t>
      </w:r>
      <w:r>
        <w:rPr>
          <w:rFonts w:hint="eastAsia"/>
        </w:rPr>
        <w:t>。（没有投资人）</w:t>
      </w:r>
    </w:p>
    <w:p w:rsidR="002C6BAC" w:rsidRDefault="002C6BAC" w:rsidP="00B6540F">
      <w:pPr>
        <w:pStyle w:val="aa"/>
        <w:numPr>
          <w:ilvl w:val="0"/>
          <w:numId w:val="1"/>
        </w:numPr>
        <w:ind w:firstLineChars="0"/>
      </w:pPr>
      <w:r>
        <w:rPr>
          <w:rFonts w:hint="eastAsia"/>
        </w:rPr>
        <w:t>中央银行的主要职能：</w:t>
      </w:r>
      <w:r w:rsidRPr="002C6BAC">
        <w:rPr>
          <w:rStyle w:val="af"/>
          <w:rFonts w:hint="eastAsia"/>
        </w:rPr>
        <w:t>发行的银行、银行的银行、政府的银行</w:t>
      </w:r>
      <w:r>
        <w:rPr>
          <w:rFonts w:hint="eastAsia"/>
        </w:rPr>
        <w:t>。（没有监管的银行）</w:t>
      </w:r>
    </w:p>
    <w:p w:rsidR="001076F7" w:rsidRDefault="001076F7" w:rsidP="00B6540F">
      <w:pPr>
        <w:pStyle w:val="aa"/>
        <w:numPr>
          <w:ilvl w:val="0"/>
          <w:numId w:val="1"/>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B6540F">
      <w:pPr>
        <w:pStyle w:val="aa"/>
        <w:numPr>
          <w:ilvl w:val="0"/>
          <w:numId w:val="1"/>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B6540F">
      <w:pPr>
        <w:pStyle w:val="aa"/>
        <w:numPr>
          <w:ilvl w:val="0"/>
          <w:numId w:val="1"/>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B6540F">
      <w:pPr>
        <w:pStyle w:val="aa"/>
        <w:numPr>
          <w:ilvl w:val="0"/>
          <w:numId w:val="1"/>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B6540F">
      <w:pPr>
        <w:pStyle w:val="aa"/>
        <w:numPr>
          <w:ilvl w:val="0"/>
          <w:numId w:val="1"/>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B07B80" w:rsidRDefault="00B07B80" w:rsidP="00B6540F">
      <w:pPr>
        <w:pStyle w:val="aa"/>
        <w:numPr>
          <w:ilvl w:val="0"/>
          <w:numId w:val="1"/>
        </w:numPr>
        <w:ind w:firstLineChars="0"/>
      </w:pPr>
      <w:r>
        <w:rPr>
          <w:rFonts w:hint="eastAsia"/>
        </w:rPr>
        <w:t>股票应当载明：</w:t>
      </w:r>
      <w:r>
        <w:t>公司名称</w:t>
      </w:r>
      <w:r>
        <w:rPr>
          <w:rFonts w:hint="eastAsia"/>
        </w:rPr>
        <w:t>；公司成立的日期；股票种类；票面金额及代表的股份数；股票的编号。（</w:t>
      </w:r>
      <w:r w:rsidRPr="004C2B85">
        <w:rPr>
          <w:rStyle w:val="af"/>
          <w:rFonts w:hint="eastAsia"/>
        </w:rPr>
        <w:t>不包括公司地址</w:t>
      </w:r>
      <w:r>
        <w:rPr>
          <w:rFonts w:hint="eastAsia"/>
        </w:rPr>
        <w:t>）</w:t>
      </w:r>
    </w:p>
    <w:p w:rsidR="00555AD5" w:rsidRDefault="00B07B80" w:rsidP="00B6540F">
      <w:pPr>
        <w:pStyle w:val="aa"/>
        <w:widowControl/>
        <w:numPr>
          <w:ilvl w:val="0"/>
          <w:numId w:val="1"/>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6540F">
      <w:pPr>
        <w:pStyle w:val="aa"/>
        <w:widowControl/>
        <w:numPr>
          <w:ilvl w:val="0"/>
          <w:numId w:val="1"/>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B33D54" w:rsidRDefault="00B33D54" w:rsidP="00B6540F">
      <w:pPr>
        <w:pStyle w:val="aa"/>
        <w:numPr>
          <w:ilvl w:val="0"/>
          <w:numId w:val="1"/>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9B3F87" w:rsidRDefault="00653A87" w:rsidP="00B6540F">
      <w:pPr>
        <w:pStyle w:val="aa"/>
        <w:numPr>
          <w:ilvl w:val="0"/>
          <w:numId w:val="1"/>
        </w:numPr>
        <w:ind w:firstLineChars="0"/>
      </w:pPr>
      <w:r w:rsidRPr="00060C7D">
        <w:rPr>
          <w:rStyle w:val="af"/>
          <w:rFonts w:hint="eastAsia"/>
        </w:rPr>
        <w:t>交易所市场</w:t>
      </w:r>
      <w:r>
        <w:rPr>
          <w:rFonts w:hint="eastAsia"/>
        </w:rPr>
        <w:t>的债券清算和结算主要采取中央对手方的</w:t>
      </w:r>
      <w:r w:rsidRPr="00117493">
        <w:rPr>
          <w:rStyle w:val="af"/>
          <w:rFonts w:hint="eastAsia"/>
        </w:rPr>
        <w:t>净额结算</w:t>
      </w:r>
      <w:r>
        <w:rPr>
          <w:rFonts w:hint="eastAsia"/>
        </w:rPr>
        <w:t>机制；</w:t>
      </w:r>
    </w:p>
    <w:p w:rsidR="00AD54B9" w:rsidRDefault="00F43EFC" w:rsidP="00B6540F">
      <w:pPr>
        <w:pStyle w:val="aa"/>
        <w:numPr>
          <w:ilvl w:val="0"/>
          <w:numId w:val="1"/>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B6540F">
      <w:pPr>
        <w:pStyle w:val="aa"/>
        <w:numPr>
          <w:ilvl w:val="0"/>
          <w:numId w:val="1"/>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B6540F">
      <w:pPr>
        <w:pStyle w:val="aa"/>
        <w:numPr>
          <w:ilvl w:val="0"/>
          <w:numId w:val="1"/>
        </w:numPr>
        <w:ind w:firstLineChars="0"/>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B6540F">
      <w:pPr>
        <w:pStyle w:val="aa"/>
        <w:numPr>
          <w:ilvl w:val="0"/>
          <w:numId w:val="1"/>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B6540F">
      <w:pPr>
        <w:pStyle w:val="aa"/>
        <w:numPr>
          <w:ilvl w:val="0"/>
          <w:numId w:val="1"/>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B6540F">
      <w:pPr>
        <w:pStyle w:val="aa"/>
        <w:numPr>
          <w:ilvl w:val="0"/>
          <w:numId w:val="1"/>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A7407F" w:rsidRDefault="00081A07" w:rsidP="00B6540F">
      <w:pPr>
        <w:pStyle w:val="aa"/>
        <w:numPr>
          <w:ilvl w:val="0"/>
          <w:numId w:val="1"/>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r>
        <w:br/>
        <w:t>金融期权</w:t>
      </w:r>
      <w:r>
        <w:rPr>
          <w:rFonts w:hint="eastAsia"/>
        </w:rPr>
        <w:t>：</w:t>
      </w:r>
      <w:r w:rsidR="00C16F45">
        <w:rPr>
          <w:rFonts w:hint="eastAsia"/>
        </w:rPr>
        <w:t>持有者能在规定的期限内按交易双方商定的价格</w:t>
      </w:r>
      <w:r w:rsidR="00C16F45" w:rsidRPr="006F4EE8">
        <w:rPr>
          <w:rStyle w:val="a4"/>
          <w:rFonts w:hint="eastAsia"/>
        </w:rPr>
        <w:t>购买或出售</w:t>
      </w:r>
      <w:r w:rsidR="00C16F45">
        <w:rPr>
          <w:rFonts w:hint="eastAsia"/>
        </w:rPr>
        <w:t>一定数量的基础工具的</w:t>
      </w:r>
      <w:r w:rsidR="00C16F45" w:rsidRPr="00632E33">
        <w:rPr>
          <w:rStyle w:val="af"/>
          <w:rFonts w:hint="eastAsia"/>
        </w:rPr>
        <w:t>权利</w:t>
      </w:r>
      <w:r w:rsidR="00C16F45">
        <w:rPr>
          <w:rFonts w:hint="eastAsia"/>
        </w:rPr>
        <w:t>。</w:t>
      </w:r>
    </w:p>
    <w:p w:rsidR="0093375B" w:rsidRDefault="0093375B" w:rsidP="00B6540F">
      <w:pPr>
        <w:pStyle w:val="aa"/>
        <w:numPr>
          <w:ilvl w:val="0"/>
          <w:numId w:val="1"/>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B6540F">
      <w:pPr>
        <w:pStyle w:val="aa"/>
        <w:numPr>
          <w:ilvl w:val="0"/>
          <w:numId w:val="1"/>
        </w:numPr>
        <w:ind w:firstLineChars="0"/>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A7407F" w:rsidRDefault="000813AB" w:rsidP="00B6540F">
      <w:pPr>
        <w:pStyle w:val="aa"/>
        <w:numPr>
          <w:ilvl w:val="0"/>
          <w:numId w:val="1"/>
        </w:numPr>
        <w:ind w:firstLineChars="0"/>
      </w:pPr>
      <w:r>
        <w:rPr>
          <w:rFonts w:hint="eastAsia"/>
        </w:rPr>
        <w:t>优先股股东的</w:t>
      </w:r>
      <w:r>
        <w:rPr>
          <w:rStyle w:val="af"/>
        </w:rPr>
        <w:t>表决权受限</w:t>
      </w:r>
      <w:r>
        <w:rPr>
          <w:rStyle w:val="af"/>
          <w:rFonts w:hint="eastAsia"/>
        </w:rPr>
        <w:t>，</w:t>
      </w:r>
      <w:r w:rsidRPr="00115F52">
        <w:rPr>
          <w:rStyle w:val="af"/>
        </w:rPr>
        <w:t>但不是没有</w:t>
      </w:r>
      <w:r>
        <w:rPr>
          <w:rFonts w:hint="eastAsia"/>
        </w:rPr>
        <w:t>。</w:t>
      </w:r>
    </w:p>
    <w:p w:rsidR="002D0AAB" w:rsidRDefault="000F51C6" w:rsidP="00B6540F">
      <w:pPr>
        <w:pStyle w:val="aa"/>
        <w:numPr>
          <w:ilvl w:val="0"/>
          <w:numId w:val="1"/>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891C51" w:rsidP="00B6540F">
      <w:pPr>
        <w:pStyle w:val="aa"/>
        <w:numPr>
          <w:ilvl w:val="0"/>
          <w:numId w:val="1"/>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B6540F">
      <w:pPr>
        <w:pStyle w:val="aa"/>
        <w:numPr>
          <w:ilvl w:val="0"/>
          <w:numId w:val="1"/>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B6540F">
      <w:pPr>
        <w:pStyle w:val="aa"/>
        <w:numPr>
          <w:ilvl w:val="0"/>
          <w:numId w:val="1"/>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B6540F">
      <w:pPr>
        <w:pStyle w:val="aa"/>
        <w:numPr>
          <w:ilvl w:val="0"/>
          <w:numId w:val="1"/>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B6540F">
      <w:pPr>
        <w:pStyle w:val="aa"/>
        <w:numPr>
          <w:ilvl w:val="0"/>
          <w:numId w:val="1"/>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B6540F">
      <w:pPr>
        <w:pStyle w:val="aa"/>
        <w:numPr>
          <w:ilvl w:val="0"/>
          <w:numId w:val="1"/>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r>
        <w:br/>
      </w:r>
      <w:r w:rsidR="000D7613">
        <w:rPr>
          <w:rFonts w:hint="eastAsia"/>
        </w:rPr>
        <w:t>操作目标的选择在很大程度上</w:t>
      </w:r>
      <w:r w:rsidR="000D7613" w:rsidRPr="00CA1927">
        <w:rPr>
          <w:rStyle w:val="af"/>
          <w:rFonts w:hint="eastAsia"/>
        </w:rPr>
        <w:t>取决于</w:t>
      </w:r>
      <w:r w:rsidR="000D7613">
        <w:rPr>
          <w:rFonts w:hint="eastAsia"/>
        </w:rPr>
        <w:t>中介目标的选择。</w:t>
      </w:r>
    </w:p>
    <w:p w:rsidR="00052191" w:rsidRDefault="00274B9F" w:rsidP="00B6540F">
      <w:pPr>
        <w:pStyle w:val="aa"/>
        <w:numPr>
          <w:ilvl w:val="0"/>
          <w:numId w:val="1"/>
        </w:numPr>
        <w:ind w:firstLineChars="0"/>
      </w:pPr>
      <w:r w:rsidRPr="00274B9F">
        <w:rPr>
          <w:rStyle w:val="af"/>
        </w:rPr>
        <w:t>公司型基金</w:t>
      </w:r>
      <w:r w:rsidRPr="00274B9F">
        <w:t>依据基金公司章程设立</w:t>
      </w:r>
      <w:r>
        <w:rPr>
          <w:rFonts w:hint="eastAsia"/>
        </w:rPr>
        <w:t>。</w:t>
      </w:r>
    </w:p>
    <w:p w:rsidR="00107247" w:rsidRDefault="00DC7F58" w:rsidP="00B6540F">
      <w:pPr>
        <w:pStyle w:val="aa"/>
        <w:numPr>
          <w:ilvl w:val="0"/>
          <w:numId w:val="1"/>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B6540F">
      <w:pPr>
        <w:pStyle w:val="aa"/>
        <w:widowControl/>
        <w:numPr>
          <w:ilvl w:val="0"/>
          <w:numId w:val="1"/>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43041A" w:rsidRDefault="00104425" w:rsidP="003472B8">
      <w:pPr>
        <w:pStyle w:val="2"/>
      </w:pPr>
      <w:r>
        <w:lastRenderedPageBreak/>
        <w:t>重要考点速记</w:t>
      </w:r>
      <w:r>
        <w:rPr>
          <w:rFonts w:hint="eastAsia"/>
        </w:rPr>
        <w:t>0716</w:t>
      </w:r>
    </w:p>
    <w:p w:rsidR="008509DB" w:rsidRDefault="008509DB" w:rsidP="00B6540F">
      <w:pPr>
        <w:pStyle w:val="aa"/>
        <w:numPr>
          <w:ilvl w:val="0"/>
          <w:numId w:val="1"/>
        </w:numPr>
        <w:ind w:firstLineChars="0"/>
      </w:pPr>
    </w:p>
    <w:p w:rsidR="00FE679A" w:rsidRDefault="00B026D5" w:rsidP="00B6540F">
      <w:pPr>
        <w:pStyle w:val="aa"/>
        <w:numPr>
          <w:ilvl w:val="0"/>
          <w:numId w:val="1"/>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B6540F">
      <w:pPr>
        <w:pStyle w:val="aa"/>
        <w:numPr>
          <w:ilvl w:val="0"/>
          <w:numId w:val="1"/>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B6540F">
      <w:pPr>
        <w:pStyle w:val="aa"/>
        <w:numPr>
          <w:ilvl w:val="0"/>
          <w:numId w:val="1"/>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F542ED" w:rsidRDefault="00555A92" w:rsidP="00B6540F">
      <w:pPr>
        <w:pStyle w:val="aa"/>
        <w:numPr>
          <w:ilvl w:val="0"/>
          <w:numId w:val="1"/>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B6540F">
      <w:pPr>
        <w:pStyle w:val="aa"/>
        <w:numPr>
          <w:ilvl w:val="0"/>
          <w:numId w:val="1"/>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B6540F">
      <w:pPr>
        <w:pStyle w:val="aa"/>
        <w:numPr>
          <w:ilvl w:val="0"/>
          <w:numId w:val="1"/>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B6540F">
      <w:pPr>
        <w:pStyle w:val="aa"/>
        <w:numPr>
          <w:ilvl w:val="0"/>
          <w:numId w:val="1"/>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B6540F">
      <w:pPr>
        <w:pStyle w:val="aa"/>
        <w:numPr>
          <w:ilvl w:val="0"/>
          <w:numId w:val="1"/>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0302DF" w:rsidRDefault="00C36B55" w:rsidP="00B6540F">
      <w:pPr>
        <w:pStyle w:val="aa"/>
        <w:numPr>
          <w:ilvl w:val="0"/>
          <w:numId w:val="1"/>
        </w:numPr>
        <w:ind w:firstLineChars="0"/>
      </w:pPr>
      <w:r>
        <w:rPr>
          <w:rFonts w:hint="eastAsia"/>
        </w:rPr>
        <w:t>首次公开发行股票注意事项（其三）：应</w:t>
      </w:r>
      <w:r w:rsidRPr="00707539">
        <w:rPr>
          <w:rStyle w:val="af"/>
          <w:rFonts w:hint="eastAsia"/>
        </w:rPr>
        <w:t>同时进行</w:t>
      </w:r>
      <w:r>
        <w:rPr>
          <w:rFonts w:hint="eastAsia"/>
        </w:rPr>
        <w:t>网上发行和网下发行；网下和网上投资者在申购时</w:t>
      </w:r>
      <w:r w:rsidRPr="00707539">
        <w:rPr>
          <w:rStyle w:val="af"/>
          <w:rFonts w:hint="eastAsia"/>
        </w:rPr>
        <w:t>无需缴付申购资金</w:t>
      </w:r>
      <w:r>
        <w:rPr>
          <w:rFonts w:hint="eastAsia"/>
        </w:rPr>
        <w:t>；投资者应自行选择参与网下发行或网上发行，但</w:t>
      </w:r>
      <w:r w:rsidRPr="00707539">
        <w:rPr>
          <w:rStyle w:val="af"/>
          <w:rFonts w:hint="eastAsia"/>
        </w:rPr>
        <w:t>不得同时参与</w:t>
      </w:r>
      <w:r>
        <w:rPr>
          <w:rFonts w:hint="eastAsia"/>
        </w:rPr>
        <w:t>。</w:t>
      </w:r>
    </w:p>
    <w:p w:rsidR="009F0D00" w:rsidRDefault="007522B6" w:rsidP="00313859">
      <w:pPr>
        <w:pStyle w:val="aa"/>
        <w:numPr>
          <w:ilvl w:val="0"/>
          <w:numId w:val="1"/>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A961EF" w:rsidRDefault="00D669A8" w:rsidP="00B6540F">
      <w:pPr>
        <w:pStyle w:val="aa"/>
        <w:numPr>
          <w:ilvl w:val="0"/>
          <w:numId w:val="1"/>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A961EF" w:rsidRDefault="00AB3DA6" w:rsidP="00B6540F">
      <w:pPr>
        <w:pStyle w:val="aa"/>
        <w:numPr>
          <w:ilvl w:val="0"/>
          <w:numId w:val="1"/>
        </w:numPr>
        <w:ind w:firstLineChars="0"/>
      </w:pPr>
      <w:r>
        <w:rPr>
          <w:rFonts w:hint="eastAsia"/>
        </w:rPr>
        <w:t>零息债券也称为零息票债券，指</w:t>
      </w:r>
      <w:r w:rsidRPr="00747DFC">
        <w:rPr>
          <w:rStyle w:val="af"/>
          <w:rFonts w:hint="eastAsia"/>
        </w:rPr>
        <w:t>债券合约未规定利息支付的债券</w:t>
      </w:r>
      <w:r>
        <w:rPr>
          <w:rFonts w:hint="eastAsia"/>
        </w:rPr>
        <w:t>。</w:t>
      </w:r>
    </w:p>
    <w:p w:rsidR="00FC0492" w:rsidRDefault="00227343" w:rsidP="00B6540F">
      <w:pPr>
        <w:pStyle w:val="aa"/>
        <w:numPr>
          <w:ilvl w:val="0"/>
          <w:numId w:val="1"/>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BE1376" w:rsidRDefault="00B752FF" w:rsidP="00B6540F">
      <w:pPr>
        <w:pStyle w:val="aa"/>
        <w:numPr>
          <w:ilvl w:val="0"/>
          <w:numId w:val="1"/>
        </w:numPr>
        <w:ind w:firstLineChars="0"/>
      </w:pPr>
      <w:r>
        <w:rPr>
          <w:rFonts w:hint="eastAsia"/>
        </w:rPr>
        <w:t>公司债券：公开发行</w:t>
      </w:r>
      <w:r w:rsidR="00EC6D67">
        <w:rPr>
          <w:rFonts w:hint="eastAsia"/>
        </w:rPr>
        <w:t>的，</w:t>
      </w:r>
      <w:r>
        <w:rPr>
          <w:rFonts w:hint="eastAsia"/>
        </w:rPr>
        <w:t>应当用于</w:t>
      </w:r>
      <w:r w:rsidRPr="00EC6D67">
        <w:rPr>
          <w:rStyle w:val="af"/>
        </w:rPr>
        <w:t>核准</w:t>
      </w:r>
      <w:r>
        <w:rPr>
          <w:rFonts w:hint="eastAsia"/>
        </w:rPr>
        <w:t>的用途；</w:t>
      </w:r>
      <w:r w:rsidRPr="00EC6D67">
        <w:rPr>
          <w:rStyle w:val="af"/>
          <w:rFonts w:hint="eastAsia"/>
        </w:rPr>
        <w:t>非公开</w:t>
      </w:r>
      <w:r w:rsidR="00EC6D67" w:rsidRPr="00EC6D67">
        <w:rPr>
          <w:rStyle w:val="af"/>
          <w:rFonts w:hint="eastAsia"/>
        </w:rPr>
        <w:t>发行</w:t>
      </w:r>
      <w:r>
        <w:rPr>
          <w:rFonts w:hint="eastAsia"/>
        </w:rPr>
        <w:t>的</w:t>
      </w:r>
      <w:r w:rsidR="00EC6D67">
        <w:rPr>
          <w:rFonts w:hint="eastAsia"/>
        </w:rPr>
        <w:t>，</w:t>
      </w:r>
      <w:r>
        <w:rPr>
          <w:rFonts w:hint="eastAsia"/>
        </w:rPr>
        <w:t>应当用于</w:t>
      </w:r>
      <w:r w:rsidRPr="00EC6D67">
        <w:rPr>
          <w:rStyle w:val="af"/>
        </w:rPr>
        <w:t>约定</w:t>
      </w:r>
      <w:r>
        <w:rPr>
          <w:rFonts w:hint="eastAsia"/>
        </w:rPr>
        <w:t>的用途。</w:t>
      </w:r>
    </w:p>
    <w:p w:rsidR="00227343" w:rsidRDefault="009E654C" w:rsidP="00B6540F">
      <w:pPr>
        <w:pStyle w:val="aa"/>
        <w:numPr>
          <w:ilvl w:val="0"/>
          <w:numId w:val="1"/>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B6540F">
      <w:pPr>
        <w:pStyle w:val="aa"/>
        <w:numPr>
          <w:ilvl w:val="0"/>
          <w:numId w:val="1"/>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B6540F">
      <w:pPr>
        <w:pStyle w:val="aa"/>
        <w:numPr>
          <w:ilvl w:val="0"/>
          <w:numId w:val="1"/>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A961EF" w:rsidRDefault="00FB1346" w:rsidP="00B6540F">
      <w:pPr>
        <w:pStyle w:val="aa"/>
        <w:numPr>
          <w:ilvl w:val="0"/>
          <w:numId w:val="1"/>
        </w:numPr>
        <w:ind w:firstLineChars="0"/>
      </w:pPr>
      <w:r>
        <w:rPr>
          <w:rFonts w:hint="eastAsia"/>
        </w:rPr>
        <w:t>基金的主要当事人有：</w:t>
      </w:r>
      <w:r w:rsidRPr="00FB1346">
        <w:rPr>
          <w:rStyle w:val="af"/>
          <w:rFonts w:hint="eastAsia"/>
        </w:rPr>
        <w:t>基金份额持有人（投资者）、管理人、托管人</w:t>
      </w:r>
      <w:r>
        <w:rPr>
          <w:rFonts w:hint="eastAsia"/>
        </w:rPr>
        <w:t>。（没有服务机构）</w:t>
      </w:r>
    </w:p>
    <w:p w:rsidR="0049502E" w:rsidRDefault="00B01541" w:rsidP="00B6540F">
      <w:pPr>
        <w:pStyle w:val="aa"/>
        <w:numPr>
          <w:ilvl w:val="0"/>
          <w:numId w:val="1"/>
        </w:numPr>
        <w:ind w:firstLineChars="0"/>
      </w:pPr>
      <w:r>
        <w:rPr>
          <w:rFonts w:hint="eastAsia"/>
        </w:rPr>
        <w:t>开放式基金认购的步骤为：开户、认购、确认。（没有缴款）</w:t>
      </w:r>
    </w:p>
    <w:p w:rsidR="00FB1346" w:rsidRDefault="00E330A2" w:rsidP="00B6540F">
      <w:pPr>
        <w:pStyle w:val="aa"/>
        <w:numPr>
          <w:ilvl w:val="0"/>
          <w:numId w:val="1"/>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B6540F">
      <w:pPr>
        <w:pStyle w:val="aa"/>
        <w:numPr>
          <w:ilvl w:val="0"/>
          <w:numId w:val="1"/>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B6540F">
      <w:pPr>
        <w:pStyle w:val="aa"/>
        <w:numPr>
          <w:ilvl w:val="0"/>
          <w:numId w:val="1"/>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B6540F">
      <w:pPr>
        <w:pStyle w:val="aa"/>
        <w:numPr>
          <w:ilvl w:val="0"/>
          <w:numId w:val="1"/>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A21408" w:rsidRDefault="00A21408" w:rsidP="00B6540F">
      <w:pPr>
        <w:pStyle w:val="aa"/>
        <w:numPr>
          <w:ilvl w:val="0"/>
          <w:numId w:val="1"/>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8509DB" w:rsidRDefault="00A21408" w:rsidP="00B6540F">
      <w:pPr>
        <w:pStyle w:val="aa"/>
        <w:numPr>
          <w:ilvl w:val="0"/>
          <w:numId w:val="1"/>
        </w:numPr>
        <w:ind w:firstLineChars="0"/>
      </w:pPr>
      <w:r w:rsidRPr="00295A9D">
        <w:rPr>
          <w:rFonts w:hint="eastAsia"/>
        </w:rPr>
        <w:t>证券交易所的竞价原则</w:t>
      </w:r>
      <w:r>
        <w:rPr>
          <w:rFonts w:hint="eastAsia"/>
        </w:rPr>
        <w:t>：</w:t>
      </w:r>
      <w:r w:rsidRPr="00015B6F">
        <w:rPr>
          <w:rStyle w:val="af"/>
          <w:rFonts w:hint="eastAsia"/>
        </w:rPr>
        <w:t>价格优先</w:t>
      </w:r>
      <w:r>
        <w:rPr>
          <w:rStyle w:val="af"/>
          <w:rFonts w:hint="eastAsia"/>
        </w:rPr>
        <w:t>；同等价格下</w:t>
      </w:r>
      <w:r w:rsidRPr="00015B6F">
        <w:rPr>
          <w:rStyle w:val="af"/>
          <w:rFonts w:hint="eastAsia"/>
        </w:rPr>
        <w:t>时间优先</w:t>
      </w:r>
      <w:r>
        <w:rPr>
          <w:rFonts w:hint="eastAsia"/>
        </w:rPr>
        <w:t>。</w:t>
      </w:r>
    </w:p>
    <w:p w:rsidR="00DC7F58" w:rsidRDefault="00DC7F58" w:rsidP="00B6540F">
      <w:pPr>
        <w:pStyle w:val="aa"/>
        <w:numPr>
          <w:ilvl w:val="0"/>
          <w:numId w:val="1"/>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B6540F">
      <w:pPr>
        <w:pStyle w:val="aa"/>
        <w:numPr>
          <w:ilvl w:val="0"/>
          <w:numId w:val="1"/>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t>重要考点速记</w:t>
      </w:r>
      <w:r>
        <w:rPr>
          <w:rFonts w:hint="eastAsia"/>
        </w:rPr>
        <w:t>0717</w:t>
      </w:r>
    </w:p>
    <w:p w:rsidR="00104425" w:rsidRDefault="00276B3A" w:rsidP="00B6540F">
      <w:pPr>
        <w:pStyle w:val="aa"/>
        <w:numPr>
          <w:ilvl w:val="0"/>
          <w:numId w:val="1"/>
        </w:numPr>
        <w:ind w:firstLineChars="0"/>
      </w:pPr>
      <w:r>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B6540F">
      <w:pPr>
        <w:pStyle w:val="aa"/>
        <w:numPr>
          <w:ilvl w:val="0"/>
          <w:numId w:val="1"/>
        </w:numPr>
        <w:ind w:firstLineChars="0"/>
      </w:pPr>
      <w:r>
        <w:rPr>
          <w:rFonts w:hint="eastAsia"/>
        </w:rPr>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B6540F">
      <w:pPr>
        <w:pStyle w:val="aa"/>
        <w:numPr>
          <w:ilvl w:val="0"/>
          <w:numId w:val="1"/>
        </w:numPr>
        <w:ind w:firstLineChars="0"/>
      </w:pPr>
      <w:r>
        <w:rPr>
          <w:rFonts w:hint="eastAsia"/>
        </w:rPr>
        <w:lastRenderedPageBreak/>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B6540F">
      <w:pPr>
        <w:pStyle w:val="aa"/>
        <w:numPr>
          <w:ilvl w:val="0"/>
          <w:numId w:val="1"/>
        </w:numPr>
        <w:ind w:firstLineChars="0"/>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B6540F">
      <w:pPr>
        <w:pStyle w:val="aa"/>
        <w:numPr>
          <w:ilvl w:val="0"/>
          <w:numId w:val="1"/>
        </w:numPr>
        <w:ind w:firstLineChars="0"/>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B6540F">
      <w:pPr>
        <w:pStyle w:val="aa"/>
        <w:numPr>
          <w:ilvl w:val="0"/>
          <w:numId w:val="1"/>
        </w:numPr>
        <w:ind w:firstLineChars="0"/>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B6540F">
      <w:pPr>
        <w:pStyle w:val="aa"/>
        <w:numPr>
          <w:ilvl w:val="0"/>
          <w:numId w:val="1"/>
        </w:numPr>
        <w:ind w:firstLineChars="0"/>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B6540F">
      <w:pPr>
        <w:pStyle w:val="aa"/>
        <w:numPr>
          <w:ilvl w:val="0"/>
          <w:numId w:val="1"/>
        </w:numPr>
        <w:ind w:firstLineChars="0"/>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070F5" w:rsidRDefault="00C070F5" w:rsidP="00B6540F">
      <w:pPr>
        <w:pStyle w:val="aa"/>
        <w:numPr>
          <w:ilvl w:val="0"/>
          <w:numId w:val="1"/>
        </w:numPr>
        <w:ind w:firstLineChars="0"/>
      </w:pPr>
    </w:p>
    <w:p w:rsidR="00CD0F5B" w:rsidRDefault="00CD0F5B" w:rsidP="00B6540F">
      <w:pPr>
        <w:pStyle w:val="aa"/>
        <w:numPr>
          <w:ilvl w:val="0"/>
          <w:numId w:val="1"/>
        </w:numPr>
        <w:ind w:firstLineChars="0"/>
      </w:pPr>
      <w:r>
        <w:rPr>
          <w:rFonts w:hint="eastAsia"/>
        </w:rPr>
        <w:t>债券的远期交易共有8个期限品种，</w:t>
      </w:r>
      <w:r w:rsidRPr="000869FF">
        <w:rPr>
          <w:rStyle w:val="af"/>
          <w:rFonts w:hint="eastAsia"/>
        </w:rPr>
        <w:t>最短2天，最长365天</w:t>
      </w:r>
      <w:r>
        <w:rPr>
          <w:rFonts w:hint="eastAsia"/>
        </w:rPr>
        <w:t>。</w:t>
      </w:r>
    </w:p>
    <w:p w:rsidR="00FE3A7B" w:rsidRDefault="005D1CC1" w:rsidP="00B6540F">
      <w:pPr>
        <w:pStyle w:val="aa"/>
        <w:numPr>
          <w:ilvl w:val="0"/>
          <w:numId w:val="1"/>
        </w:numPr>
        <w:ind w:firstLineChars="0"/>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02946" w:rsidRDefault="00502946" w:rsidP="00B6540F">
      <w:pPr>
        <w:pStyle w:val="aa"/>
        <w:numPr>
          <w:ilvl w:val="0"/>
          <w:numId w:val="1"/>
        </w:numPr>
        <w:ind w:firstLineChars="0"/>
      </w:pPr>
      <w:r>
        <w:rPr>
          <w:rFonts w:hint="eastAsia"/>
        </w:rPr>
        <w:t>金融期货交易制度中，交易所将当日以涨跌停板价格申报的未成交平仓报单，以当日涨跌停板价格与该合约净持仓盈利客户按照持仓比例自动撮合成交的是</w:t>
      </w: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276B3A" w:rsidRDefault="00B334F5" w:rsidP="00B6540F">
      <w:pPr>
        <w:pStyle w:val="aa"/>
        <w:numPr>
          <w:ilvl w:val="0"/>
          <w:numId w:val="1"/>
        </w:numPr>
        <w:ind w:firstLineChars="0"/>
      </w:pPr>
      <w:r>
        <w:rPr>
          <w:rFonts w:hint="eastAsia"/>
        </w:rPr>
        <w:t>证券交易机制中，投资者买卖证券的</w:t>
      </w:r>
      <w:r w:rsidRPr="009B129B">
        <w:rPr>
          <w:rStyle w:val="af"/>
        </w:rPr>
        <w:t>对手是其他投资者</w:t>
      </w:r>
      <w:r>
        <w:rPr>
          <w:rFonts w:hint="eastAsia"/>
        </w:rPr>
        <w:t>的是</w:t>
      </w:r>
      <w:r w:rsidRPr="00B334F5">
        <w:rPr>
          <w:rStyle w:val="af"/>
          <w:rFonts w:hint="eastAsia"/>
        </w:rPr>
        <w:t>指令驱动</w:t>
      </w:r>
      <w:r>
        <w:rPr>
          <w:rFonts w:hint="eastAsia"/>
        </w:rPr>
        <w:t>。</w:t>
      </w:r>
    </w:p>
    <w:p w:rsidR="00F63C6F" w:rsidRDefault="00D5656F" w:rsidP="00B6540F">
      <w:pPr>
        <w:pStyle w:val="aa"/>
        <w:numPr>
          <w:ilvl w:val="0"/>
          <w:numId w:val="1"/>
        </w:numPr>
        <w:ind w:firstLineChars="0"/>
      </w:pPr>
      <w:r>
        <w:rPr>
          <w:rFonts w:hint="eastAsia"/>
        </w:rPr>
        <w:t>融券交易是一种</w:t>
      </w:r>
      <w:r w:rsidRPr="009B129B">
        <w:rPr>
          <w:rStyle w:val="af"/>
          <w:rFonts w:hint="eastAsia"/>
        </w:rPr>
        <w:t>卖空交易</w:t>
      </w:r>
      <w:r>
        <w:rPr>
          <w:rFonts w:hint="eastAsia"/>
        </w:rPr>
        <w:t>。</w:t>
      </w:r>
    </w:p>
    <w:p w:rsidR="0057610A" w:rsidRDefault="0057610A" w:rsidP="00B6540F">
      <w:pPr>
        <w:pStyle w:val="aa"/>
        <w:numPr>
          <w:ilvl w:val="0"/>
          <w:numId w:val="1"/>
        </w:numPr>
        <w:ind w:firstLineChars="0"/>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B6540F">
      <w:pPr>
        <w:pStyle w:val="aa"/>
        <w:numPr>
          <w:ilvl w:val="0"/>
          <w:numId w:val="1"/>
        </w:numPr>
        <w:ind w:firstLineChars="0"/>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B6540F">
      <w:pPr>
        <w:pStyle w:val="aa"/>
        <w:numPr>
          <w:ilvl w:val="0"/>
          <w:numId w:val="1"/>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B6540F">
      <w:pPr>
        <w:pStyle w:val="aa"/>
        <w:numPr>
          <w:ilvl w:val="0"/>
          <w:numId w:val="1"/>
        </w:numPr>
        <w:ind w:firstLineChars="0"/>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B6540F">
      <w:pPr>
        <w:pStyle w:val="aa"/>
        <w:numPr>
          <w:ilvl w:val="0"/>
          <w:numId w:val="1"/>
        </w:numPr>
        <w:ind w:firstLineChars="0"/>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B6540F">
      <w:pPr>
        <w:pStyle w:val="aa"/>
        <w:numPr>
          <w:ilvl w:val="0"/>
          <w:numId w:val="1"/>
        </w:numPr>
        <w:ind w:firstLineChars="0"/>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B6540F">
      <w:pPr>
        <w:pStyle w:val="aa"/>
        <w:numPr>
          <w:ilvl w:val="0"/>
          <w:numId w:val="1"/>
        </w:numPr>
        <w:ind w:firstLineChars="0"/>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B6540F">
      <w:pPr>
        <w:pStyle w:val="aa"/>
        <w:numPr>
          <w:ilvl w:val="0"/>
          <w:numId w:val="1"/>
        </w:numPr>
        <w:ind w:firstLineChars="0"/>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B6540F">
      <w:pPr>
        <w:pStyle w:val="aa"/>
        <w:numPr>
          <w:ilvl w:val="0"/>
          <w:numId w:val="1"/>
        </w:numPr>
        <w:ind w:firstLineChars="0"/>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B6540F">
      <w:pPr>
        <w:pStyle w:val="aa"/>
        <w:numPr>
          <w:ilvl w:val="0"/>
          <w:numId w:val="1"/>
        </w:numPr>
        <w:ind w:firstLineChars="0"/>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B6540F">
      <w:pPr>
        <w:pStyle w:val="aa"/>
        <w:numPr>
          <w:ilvl w:val="0"/>
          <w:numId w:val="1"/>
        </w:numPr>
        <w:ind w:firstLineChars="0"/>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B6540F">
      <w:pPr>
        <w:pStyle w:val="aa"/>
        <w:numPr>
          <w:ilvl w:val="0"/>
          <w:numId w:val="1"/>
        </w:numPr>
        <w:ind w:firstLineChars="0"/>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B6540F">
      <w:pPr>
        <w:pStyle w:val="aa"/>
        <w:numPr>
          <w:ilvl w:val="0"/>
          <w:numId w:val="1"/>
        </w:numPr>
        <w:ind w:firstLineChars="0"/>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B6540F">
      <w:pPr>
        <w:pStyle w:val="aa"/>
        <w:numPr>
          <w:ilvl w:val="0"/>
          <w:numId w:val="1"/>
        </w:numPr>
        <w:ind w:firstLineChars="0"/>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B6540F">
      <w:pPr>
        <w:pStyle w:val="aa"/>
        <w:numPr>
          <w:ilvl w:val="0"/>
          <w:numId w:val="1"/>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B6540F">
      <w:pPr>
        <w:pStyle w:val="aa"/>
        <w:numPr>
          <w:ilvl w:val="0"/>
          <w:numId w:val="1"/>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6560FA" w:rsidRDefault="006560FA">
      <w:pPr>
        <w:widowControl/>
        <w:jc w:val="left"/>
      </w:pPr>
      <w:r>
        <w:br w:type="page"/>
      </w:r>
    </w:p>
    <w:p w:rsidR="0001041F" w:rsidRPr="0001041F" w:rsidRDefault="0001041F" w:rsidP="00527F09">
      <w:pPr>
        <w:pStyle w:val="1"/>
      </w:pPr>
      <w:r w:rsidRPr="0001041F">
        <w:rPr>
          <w:rFonts w:hint="eastAsia"/>
        </w:rPr>
        <w:lastRenderedPageBreak/>
        <w:t>第一章</w:t>
      </w:r>
      <w:r w:rsidRPr="0001041F">
        <w:t xml:space="preserve"> 金融市场概述</w:t>
      </w:r>
    </w:p>
    <w:p w:rsidR="0001041F" w:rsidRPr="0001041F" w:rsidRDefault="0001041F" w:rsidP="00527F09">
      <w:pPr>
        <w:pStyle w:val="2"/>
        <w:rPr>
          <w:kern w:val="44"/>
        </w:rPr>
      </w:pPr>
      <w:r w:rsidRPr="0001041F">
        <w:rPr>
          <w:rFonts w:hint="eastAsia"/>
          <w:kern w:val="44"/>
        </w:rPr>
        <w:t>第一节</w:t>
      </w:r>
      <w:r w:rsidRPr="0001041F">
        <w:rPr>
          <w:kern w:val="44"/>
        </w:rPr>
        <w:t xml:space="preserve"> </w:t>
      </w:r>
      <w:r w:rsidRPr="0001041F">
        <w:rPr>
          <w:kern w:val="44"/>
        </w:rPr>
        <w:t>金融市场概述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1：金融市场的概念与功能</w:t>
      </w:r>
    </w:p>
    <w:p w:rsidR="0001041F" w:rsidRDefault="0001041F" w:rsidP="00D44D9D">
      <w:pPr>
        <w:pStyle w:val="3"/>
        <w:ind w:firstLine="420"/>
        <w:rPr>
          <w:kern w:val="44"/>
        </w:rPr>
      </w:pPr>
      <w:r w:rsidRPr="0001041F">
        <w:rPr>
          <w:rFonts w:hint="eastAsia"/>
          <w:kern w:val="44"/>
        </w:rPr>
        <w:t>考点</w:t>
      </w:r>
      <w:r w:rsidRPr="0001041F">
        <w:rPr>
          <w:kern w:val="44"/>
        </w:rPr>
        <w:t>2：直接融资和间接融资</w:t>
      </w:r>
    </w:p>
    <w:p w:rsidR="008B4427" w:rsidRDefault="008B4427" w:rsidP="00E26939">
      <w:pPr>
        <w:pStyle w:val="aa"/>
        <w:numPr>
          <w:ilvl w:val="0"/>
          <w:numId w:val="5"/>
        </w:numPr>
        <w:ind w:firstLineChars="0"/>
        <w:rPr>
          <w:rFonts w:hint="eastAsia"/>
        </w:rPr>
      </w:pPr>
      <w:r>
        <w:t>在一个时期若以直接融资为主</w:t>
      </w:r>
      <w:r>
        <w:rPr>
          <w:rFonts w:hint="eastAsia"/>
        </w:rPr>
        <w:t>，</w:t>
      </w:r>
      <w:r>
        <w:t>则证券市场居于一国金融市场的核心地位</w:t>
      </w:r>
      <w:r>
        <w:rPr>
          <w:rFonts w:hint="eastAsia"/>
        </w:rPr>
        <w:t>；</w:t>
      </w:r>
      <w:r>
        <w:rPr>
          <w:rFonts w:hint="eastAsia"/>
        </w:rPr>
        <w:br/>
        <w:t>若以</w:t>
      </w:r>
      <w:r w:rsidRPr="008B4427">
        <w:rPr>
          <w:rStyle w:val="af"/>
          <w:rFonts w:hint="eastAsia"/>
        </w:rPr>
        <w:t>间接融资</w:t>
      </w:r>
      <w:r>
        <w:rPr>
          <w:rFonts w:hint="eastAsia"/>
        </w:rPr>
        <w:t>为主，则</w:t>
      </w:r>
      <w:r w:rsidRPr="008B4427">
        <w:rPr>
          <w:rStyle w:val="af"/>
          <w:rFonts w:hint="eastAsia"/>
        </w:rPr>
        <w:t>中长期信贷市场</w:t>
      </w:r>
      <w:r>
        <w:rPr>
          <w:rFonts w:hint="eastAsia"/>
        </w:rPr>
        <w:t>居于核心地位。</w:t>
      </w:r>
    </w:p>
    <w:p w:rsidR="000F492E" w:rsidRPr="008B4427" w:rsidRDefault="000F492E" w:rsidP="00E26939">
      <w:pPr>
        <w:pStyle w:val="aa"/>
        <w:numPr>
          <w:ilvl w:val="0"/>
          <w:numId w:val="5"/>
        </w:numPr>
        <w:ind w:firstLineChars="0"/>
      </w:pPr>
      <w:r w:rsidRPr="000F492E">
        <w:rPr>
          <w:rStyle w:val="af"/>
          <w:rFonts w:hint="eastAsia"/>
        </w:rPr>
        <w:t>间接融资</w:t>
      </w:r>
      <w:r>
        <w:rPr>
          <w:rFonts w:hint="eastAsia"/>
        </w:rPr>
        <w:t>的方式：</w:t>
      </w:r>
      <w:r w:rsidRPr="000F492E">
        <w:rPr>
          <w:rStyle w:val="af"/>
          <w:rFonts w:hint="eastAsia"/>
        </w:rPr>
        <w:t>银行信用融资、消费信用融资、租赁融资</w:t>
      </w:r>
      <w:r>
        <w:rPr>
          <w:rFonts w:hint="eastAsia"/>
        </w:rPr>
        <w:t>。（没有</w:t>
      </w:r>
      <w:r w:rsidRPr="000F492E">
        <w:rPr>
          <w:rStyle w:val="af"/>
          <w:rFonts w:hint="eastAsia"/>
        </w:rPr>
        <w:t>商业信用融资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3：金融市场的重要性</w:t>
      </w:r>
    </w:p>
    <w:p w:rsidR="0001041F" w:rsidRDefault="0001041F" w:rsidP="00D44D9D">
      <w:pPr>
        <w:pStyle w:val="3"/>
        <w:ind w:firstLine="420"/>
        <w:rPr>
          <w:rFonts w:hint="eastAsia"/>
          <w:kern w:val="44"/>
        </w:rPr>
      </w:pPr>
      <w:r w:rsidRPr="0001041F">
        <w:rPr>
          <w:rFonts w:hint="eastAsia"/>
          <w:kern w:val="44"/>
        </w:rPr>
        <w:t>考点</w:t>
      </w:r>
      <w:r w:rsidRPr="0001041F">
        <w:rPr>
          <w:kern w:val="44"/>
        </w:rPr>
        <w:t>4：金融/证券市场的分类</w:t>
      </w:r>
    </w:p>
    <w:p w:rsidR="0050539A" w:rsidRPr="0050539A" w:rsidRDefault="0050539A" w:rsidP="0050539A">
      <w:pPr>
        <w:pStyle w:val="aa"/>
        <w:numPr>
          <w:ilvl w:val="0"/>
          <w:numId w:val="5"/>
        </w:numPr>
        <w:ind w:firstLineChars="0"/>
      </w:pPr>
      <w:r w:rsidRPr="00C078CB">
        <w:rPr>
          <w:rStyle w:val="af"/>
          <w:rFonts w:hint="eastAsia"/>
        </w:rPr>
        <w:t>证券市场</w:t>
      </w:r>
      <w:r>
        <w:rPr>
          <w:rFonts w:hint="eastAsia"/>
        </w:rPr>
        <w:t>的分类：</w:t>
      </w:r>
      <w:r>
        <w:br/>
      </w:r>
      <w:r w:rsidR="006F460B">
        <w:t>按</w:t>
      </w:r>
      <w:r w:rsidR="006F460B" w:rsidRPr="00C078CB">
        <w:rPr>
          <w:rStyle w:val="af"/>
        </w:rPr>
        <w:t>交易工具：债权市场</w:t>
      </w:r>
      <w:r w:rsidR="00376B10" w:rsidRPr="00191856">
        <w:t>（</w:t>
      </w:r>
      <w:r w:rsidR="00376B10" w:rsidRPr="00191856">
        <w:rPr>
          <w:rFonts w:hint="eastAsia"/>
        </w:rPr>
        <w:t>交易债务工具</w:t>
      </w:r>
      <w:r w:rsidR="00376B10" w:rsidRPr="00191856">
        <w:t>）</w:t>
      </w:r>
      <w:r w:rsidR="006F460B" w:rsidRPr="00C078CB">
        <w:rPr>
          <w:rStyle w:val="af"/>
        </w:rPr>
        <w:t>，权益市场</w:t>
      </w:r>
      <w:r w:rsidR="00376B10" w:rsidRPr="00191856">
        <w:t>（</w:t>
      </w:r>
      <w:r w:rsidR="00376B10" w:rsidRPr="00191856">
        <w:rPr>
          <w:rFonts w:hint="eastAsia"/>
        </w:rPr>
        <w:t>交易权益工具</w:t>
      </w:r>
      <w:r w:rsidR="00376B10" w:rsidRPr="00191856">
        <w:t>）</w:t>
      </w:r>
      <w:r w:rsidR="006F460B">
        <w:rPr>
          <w:rFonts w:hint="eastAsia"/>
        </w:rPr>
        <w:t>；</w:t>
      </w:r>
      <w:r w:rsidR="00AA32AB">
        <w:br/>
      </w:r>
      <w:r w:rsidR="006F460B">
        <w:rPr>
          <w:rFonts w:hint="eastAsia"/>
        </w:rPr>
        <w:t>按</w:t>
      </w:r>
      <w:r w:rsidR="006F460B" w:rsidRPr="00C078CB">
        <w:rPr>
          <w:rStyle w:val="af"/>
          <w:rFonts w:hint="eastAsia"/>
        </w:rPr>
        <w:t>金融资产的种类：证券市场，非证券</w:t>
      </w:r>
      <w:r w:rsidR="00376B10">
        <w:rPr>
          <w:rStyle w:val="af"/>
          <w:rFonts w:hint="eastAsia"/>
        </w:rPr>
        <w:t>金融</w:t>
      </w:r>
      <w:r w:rsidR="006F460B" w:rsidRPr="00C078CB">
        <w:rPr>
          <w:rStyle w:val="af"/>
          <w:rFonts w:hint="eastAsia"/>
        </w:rPr>
        <w:t>市场</w:t>
      </w:r>
      <w:r w:rsidR="006F460B">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全球金融市场</w:t>
      </w:r>
    </w:p>
    <w:p w:rsidR="0001041F" w:rsidRDefault="0001041F" w:rsidP="00D44D9D">
      <w:pPr>
        <w:pStyle w:val="3"/>
        <w:ind w:firstLine="420"/>
        <w:rPr>
          <w:kern w:val="44"/>
        </w:rPr>
      </w:pPr>
      <w:r w:rsidRPr="0001041F">
        <w:rPr>
          <w:rFonts w:hint="eastAsia"/>
          <w:kern w:val="44"/>
        </w:rPr>
        <w:t>考点</w:t>
      </w:r>
      <w:r w:rsidRPr="0001041F">
        <w:rPr>
          <w:kern w:val="44"/>
        </w:rPr>
        <w:t>5：金融市场的形成与发展趋势</w:t>
      </w:r>
    </w:p>
    <w:p w:rsidR="006442AC" w:rsidRPr="006442AC" w:rsidRDefault="006442AC" w:rsidP="00E26939">
      <w:pPr>
        <w:pStyle w:val="aa"/>
        <w:numPr>
          <w:ilvl w:val="0"/>
          <w:numId w:val="5"/>
        </w:numPr>
        <w:ind w:firstLineChars="0"/>
      </w:pPr>
      <w:r>
        <w:t>金融活动本身</w:t>
      </w:r>
      <w:r w:rsidRPr="006442AC">
        <w:rPr>
          <w:rStyle w:val="af"/>
        </w:rPr>
        <w:t>也</w:t>
      </w:r>
      <w:r>
        <w:t>是经济衰竭和萧条的重要诱因</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6：全球金融体系的主要参与者</w:t>
      </w:r>
    </w:p>
    <w:p w:rsidR="00F30D2D" w:rsidRPr="00F30D2D" w:rsidRDefault="00F30D2D" w:rsidP="00E26939">
      <w:pPr>
        <w:pStyle w:val="aa"/>
        <w:numPr>
          <w:ilvl w:val="0"/>
          <w:numId w:val="5"/>
        </w:numPr>
        <w:ind w:firstLineChars="0"/>
      </w:pPr>
      <w:r w:rsidRPr="00F30D2D">
        <w:rPr>
          <w:rStyle w:val="af"/>
          <w:rFonts w:hint="eastAsia"/>
        </w:rPr>
        <w:t>存款吸收机构</w:t>
      </w:r>
      <w:r>
        <w:rPr>
          <w:rFonts w:hint="eastAsia"/>
        </w:rPr>
        <w:t>，是指通过自己的账户，以中介的方式将资金</w:t>
      </w:r>
      <w:r w:rsidRPr="00F30D2D">
        <w:rPr>
          <w:rStyle w:val="af"/>
          <w:rFonts w:hint="eastAsia"/>
        </w:rPr>
        <w:t>从贷款人转向存款人</w:t>
      </w:r>
      <w:r>
        <w:rPr>
          <w:rFonts w:hint="eastAsia"/>
        </w:rPr>
        <w:t>的单位。</w:t>
      </w:r>
    </w:p>
    <w:p w:rsidR="0001041F" w:rsidRPr="0001041F" w:rsidRDefault="0001041F" w:rsidP="00D44D9D">
      <w:pPr>
        <w:pStyle w:val="3"/>
        <w:ind w:firstLine="420"/>
        <w:rPr>
          <w:kern w:val="44"/>
        </w:rPr>
      </w:pPr>
      <w:r w:rsidRPr="0001041F">
        <w:rPr>
          <w:rFonts w:hint="eastAsia"/>
          <w:kern w:val="44"/>
        </w:rPr>
        <w:t>考点</w:t>
      </w:r>
      <w:r w:rsidRPr="0001041F">
        <w:rPr>
          <w:kern w:val="44"/>
        </w:rPr>
        <w:t>7：国际资金流动</w:t>
      </w:r>
    </w:p>
    <w:p w:rsidR="0001041F" w:rsidRDefault="0001041F" w:rsidP="00D44D9D">
      <w:pPr>
        <w:pStyle w:val="3"/>
        <w:ind w:firstLine="420"/>
        <w:rPr>
          <w:kern w:val="44"/>
        </w:rPr>
      </w:pPr>
      <w:r w:rsidRPr="0001041F">
        <w:rPr>
          <w:rFonts w:hint="eastAsia"/>
          <w:kern w:val="44"/>
        </w:rPr>
        <w:t>考点</w:t>
      </w:r>
      <w:r w:rsidRPr="0001041F">
        <w:rPr>
          <w:kern w:val="44"/>
        </w:rPr>
        <w:t>8：英国的金融市场</w:t>
      </w:r>
    </w:p>
    <w:p w:rsidR="003109A4" w:rsidRPr="003109A4" w:rsidRDefault="003109A4" w:rsidP="00E26939">
      <w:pPr>
        <w:pStyle w:val="aa"/>
        <w:widowControl/>
        <w:numPr>
          <w:ilvl w:val="0"/>
          <w:numId w:val="5"/>
        </w:numPr>
        <w:ind w:firstLineChars="0"/>
        <w:jc w:val="left"/>
      </w:pPr>
      <w:r>
        <w:rPr>
          <w:rFonts w:hint="eastAsia"/>
        </w:rPr>
        <w:t>伦敦黄金市场是</w:t>
      </w:r>
      <w:r w:rsidRPr="0084276B">
        <w:rPr>
          <w:rStyle w:val="af"/>
          <w:rFonts w:hint="eastAsia"/>
        </w:rPr>
        <w:t>全球最大</w:t>
      </w:r>
      <w:r>
        <w:rPr>
          <w:rFonts w:hint="eastAsia"/>
        </w:rPr>
        <w:t>的黄金现货市场。</w:t>
      </w:r>
    </w:p>
    <w:p w:rsidR="0001041F" w:rsidRDefault="0001041F" w:rsidP="00D44D9D">
      <w:pPr>
        <w:pStyle w:val="3"/>
        <w:ind w:firstLine="420"/>
        <w:rPr>
          <w:rFonts w:hint="eastAsia"/>
          <w:kern w:val="44"/>
        </w:rPr>
      </w:pPr>
      <w:r w:rsidRPr="0001041F">
        <w:rPr>
          <w:rFonts w:hint="eastAsia"/>
          <w:kern w:val="44"/>
        </w:rPr>
        <w:t>考点</w:t>
      </w:r>
      <w:r w:rsidRPr="0001041F">
        <w:rPr>
          <w:kern w:val="44"/>
        </w:rPr>
        <w:t>9：美国的金融市场</w:t>
      </w:r>
    </w:p>
    <w:p w:rsidR="00B96D35" w:rsidRPr="00B96D35" w:rsidRDefault="00B96D35" w:rsidP="00B96D35">
      <w:pPr>
        <w:pStyle w:val="aa"/>
        <w:numPr>
          <w:ilvl w:val="0"/>
          <w:numId w:val="5"/>
        </w:numPr>
        <w:ind w:firstLineChars="0"/>
      </w:pPr>
      <w:r>
        <w:t>美国</w:t>
      </w:r>
      <w:r w:rsidRPr="00B96D35">
        <w:rPr>
          <w:rStyle w:val="af"/>
        </w:rPr>
        <w:t>存券银行</w:t>
      </w:r>
      <w:r>
        <w:t>的职责包括</w:t>
      </w:r>
      <w:r>
        <w:rPr>
          <w:rFonts w:hint="eastAsia"/>
        </w:rPr>
        <w:t>：</w:t>
      </w:r>
      <w:r>
        <w:t>向ADR持有者</w:t>
      </w:r>
      <w:r w:rsidRPr="00B96D35">
        <w:rPr>
          <w:rStyle w:val="af"/>
        </w:rPr>
        <w:t>提供</w:t>
      </w:r>
      <w:r>
        <w:t>证券发行人及ADR的</w:t>
      </w:r>
      <w:r w:rsidRPr="00B96D35">
        <w:rPr>
          <w:rStyle w:val="af"/>
        </w:rPr>
        <w:t>市场信息</w:t>
      </w:r>
      <w:r>
        <w:rPr>
          <w:rFonts w:hint="eastAsia"/>
        </w:rPr>
        <w:t>，</w:t>
      </w:r>
      <w:r w:rsidRPr="00B96D35">
        <w:rPr>
          <w:rStyle w:val="af"/>
        </w:rPr>
        <w:t>解答投资者疑问</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10：中国香港金融市场</w:t>
      </w:r>
    </w:p>
    <w:p w:rsidR="0001041F" w:rsidRPr="0001041F" w:rsidRDefault="0001041F" w:rsidP="00062E3B">
      <w:pPr>
        <w:pStyle w:val="1"/>
      </w:pPr>
      <w:r w:rsidRPr="0001041F">
        <w:rPr>
          <w:rFonts w:hint="eastAsia"/>
        </w:rPr>
        <w:t>第二章</w:t>
      </w:r>
      <w:r w:rsidRPr="0001041F">
        <w:t xml:space="preserve"> 中国的金融体系与多层次资本市场</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中国的金融体系</w:t>
      </w:r>
    </w:p>
    <w:p w:rsidR="0001041F" w:rsidRPr="0001041F" w:rsidRDefault="0001041F" w:rsidP="00D44D9D">
      <w:pPr>
        <w:pStyle w:val="3"/>
        <w:ind w:firstLine="420"/>
        <w:rPr>
          <w:kern w:val="44"/>
        </w:rPr>
      </w:pPr>
      <w:r w:rsidRPr="0001041F">
        <w:rPr>
          <w:rFonts w:hint="eastAsia"/>
          <w:kern w:val="44"/>
        </w:rPr>
        <w:t>考点</w:t>
      </w:r>
      <w:r w:rsidRPr="0001041F">
        <w:rPr>
          <w:kern w:val="44"/>
        </w:rPr>
        <w:t>1：中国金融市场的历史、现状</w:t>
      </w:r>
    </w:p>
    <w:p w:rsidR="0001041F" w:rsidRPr="0001041F" w:rsidRDefault="0001041F" w:rsidP="00D44D9D">
      <w:pPr>
        <w:pStyle w:val="3"/>
        <w:ind w:firstLine="420"/>
        <w:rPr>
          <w:kern w:val="44"/>
        </w:rPr>
      </w:pPr>
      <w:r w:rsidRPr="0001041F">
        <w:rPr>
          <w:rFonts w:hint="eastAsia"/>
          <w:kern w:val="44"/>
        </w:rPr>
        <w:t>考点</w:t>
      </w:r>
      <w:r w:rsidRPr="0001041F">
        <w:rPr>
          <w:kern w:val="44"/>
        </w:rPr>
        <w:t>2：影响我国金融市场运行的主要因素</w:t>
      </w:r>
    </w:p>
    <w:p w:rsidR="0001041F" w:rsidRDefault="0001041F" w:rsidP="00D44D9D">
      <w:pPr>
        <w:pStyle w:val="3"/>
        <w:ind w:firstLine="420"/>
        <w:rPr>
          <w:kern w:val="44"/>
        </w:rPr>
      </w:pPr>
      <w:r w:rsidRPr="0001041F">
        <w:rPr>
          <w:rFonts w:hint="eastAsia"/>
          <w:kern w:val="44"/>
        </w:rPr>
        <w:t>考点</w:t>
      </w:r>
      <w:r w:rsidRPr="0001041F">
        <w:rPr>
          <w:kern w:val="44"/>
        </w:rPr>
        <w:t>3：主要金融中介机构的业务</w:t>
      </w:r>
    </w:p>
    <w:p w:rsidR="00B07587" w:rsidRPr="00B07587" w:rsidRDefault="00B07587" w:rsidP="00E26939">
      <w:pPr>
        <w:pStyle w:val="aa"/>
        <w:numPr>
          <w:ilvl w:val="0"/>
          <w:numId w:val="5"/>
        </w:numPr>
        <w:ind w:firstLineChars="0"/>
      </w:pPr>
      <w:r>
        <w:rPr>
          <w:rFonts w:hint="eastAsia"/>
        </w:rPr>
        <w:t>证券公司的主要业务包括</w:t>
      </w:r>
      <w:r w:rsidRPr="00A4365B">
        <w:rPr>
          <w:rStyle w:val="af"/>
        </w:rPr>
        <w:t>经纪业务</w:t>
      </w:r>
      <w:r>
        <w:t>，</w:t>
      </w:r>
      <w:r w:rsidRPr="007C2835">
        <w:rPr>
          <w:rStyle w:val="af"/>
        </w:rPr>
        <w:t>证券投资咨询业务</w:t>
      </w:r>
      <w:r>
        <w:t>，与证券交易、证券投资活动有关的</w:t>
      </w:r>
      <w:r w:rsidRPr="00A4365B">
        <w:rPr>
          <w:rStyle w:val="af"/>
        </w:rPr>
        <w:t>财务顾问业务</w:t>
      </w:r>
      <w:r>
        <w:t>，</w:t>
      </w:r>
      <w:r w:rsidRPr="00A4365B">
        <w:rPr>
          <w:rStyle w:val="af"/>
        </w:rPr>
        <w:t>证券承销与保荐业务</w:t>
      </w:r>
      <w:r>
        <w:t>，证券自营业务，证券资产管理业务等</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4：中国金融市场的监管体制</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5：金融服务实体经济高质量发展的要求</w:t>
      </w:r>
    </w:p>
    <w:p w:rsidR="0001041F" w:rsidRPr="0001041F" w:rsidRDefault="0001041F" w:rsidP="00D44D9D">
      <w:pPr>
        <w:pStyle w:val="3"/>
        <w:ind w:firstLine="420"/>
        <w:rPr>
          <w:kern w:val="44"/>
        </w:rPr>
      </w:pPr>
      <w:r w:rsidRPr="0001041F">
        <w:rPr>
          <w:rFonts w:hint="eastAsia"/>
          <w:kern w:val="44"/>
        </w:rPr>
        <w:t>考点</w:t>
      </w:r>
      <w:r w:rsidRPr="0001041F">
        <w:rPr>
          <w:kern w:val="44"/>
        </w:rPr>
        <w:t>6：中央银行的主要职能和业务</w:t>
      </w:r>
    </w:p>
    <w:p w:rsidR="0001041F" w:rsidRPr="0001041F" w:rsidRDefault="0001041F" w:rsidP="00D44D9D">
      <w:pPr>
        <w:pStyle w:val="3"/>
        <w:ind w:firstLine="420"/>
        <w:rPr>
          <w:kern w:val="44"/>
        </w:rPr>
      </w:pPr>
      <w:r w:rsidRPr="0001041F">
        <w:rPr>
          <w:rFonts w:hint="eastAsia"/>
          <w:kern w:val="44"/>
        </w:rPr>
        <w:t>考点</w:t>
      </w:r>
      <w:r w:rsidRPr="0001041F">
        <w:rPr>
          <w:kern w:val="44"/>
        </w:rPr>
        <w:t>7：存款准备金制度与货币乘数</w:t>
      </w:r>
    </w:p>
    <w:p w:rsidR="0001041F" w:rsidRDefault="0001041F" w:rsidP="00D44D9D">
      <w:pPr>
        <w:pStyle w:val="3"/>
        <w:ind w:firstLine="420"/>
        <w:rPr>
          <w:kern w:val="44"/>
        </w:rPr>
      </w:pPr>
      <w:r w:rsidRPr="0001041F">
        <w:rPr>
          <w:rFonts w:hint="eastAsia"/>
          <w:kern w:val="44"/>
        </w:rPr>
        <w:t>考点</w:t>
      </w:r>
      <w:r w:rsidRPr="0001041F">
        <w:rPr>
          <w:kern w:val="44"/>
        </w:rPr>
        <w:t>8：货币政策目标及工具</w:t>
      </w:r>
    </w:p>
    <w:p w:rsidR="00775180" w:rsidRDefault="00775180" w:rsidP="00E26939">
      <w:pPr>
        <w:pStyle w:val="aa"/>
        <w:numPr>
          <w:ilvl w:val="0"/>
          <w:numId w:val="5"/>
        </w:numPr>
        <w:ind w:firstLineChars="0"/>
      </w:pPr>
      <w:r w:rsidRPr="00775180">
        <w:rPr>
          <w:rStyle w:val="af"/>
        </w:rPr>
        <w:t>一般性货币政策工具</w:t>
      </w:r>
      <w:r>
        <w:t>的实施对象是</w:t>
      </w:r>
      <w:r w:rsidRPr="00775180">
        <w:rPr>
          <w:rStyle w:val="af"/>
        </w:rPr>
        <w:t>整体经济和金融活动</w:t>
      </w:r>
      <w:r>
        <w:rPr>
          <w:rFonts w:hint="eastAsia"/>
        </w:rPr>
        <w:t>，包括：</w:t>
      </w:r>
      <w:r w:rsidRPr="00775180">
        <w:rPr>
          <w:rStyle w:val="af"/>
        </w:rPr>
        <w:t>存款准备金制度、再贴现政策、公开市场业务</w:t>
      </w:r>
      <w:r>
        <w:rPr>
          <w:rFonts w:hint="eastAsia"/>
        </w:rPr>
        <w:t>；</w:t>
      </w:r>
      <w:r>
        <w:rPr>
          <w:rFonts w:hint="eastAsia"/>
        </w:rPr>
        <w:br/>
      </w:r>
      <w:r w:rsidRPr="00775180">
        <w:rPr>
          <w:rStyle w:val="af"/>
        </w:rPr>
        <w:lastRenderedPageBreak/>
        <w:t>选择性货币政策工具</w:t>
      </w:r>
      <w:r>
        <w:t>包括</w:t>
      </w:r>
      <w:r w:rsidRPr="00775180">
        <w:rPr>
          <w:rStyle w:val="af"/>
        </w:rPr>
        <w:t>XX信用控制</w:t>
      </w:r>
      <w:r>
        <w:rPr>
          <w:rFonts w:hint="eastAsia"/>
        </w:rPr>
        <w:t>；</w:t>
      </w:r>
      <w:r>
        <w:br/>
      </w:r>
      <w:r w:rsidRPr="00775180">
        <w:rPr>
          <w:rStyle w:val="af"/>
          <w:rFonts w:hint="eastAsia"/>
        </w:rPr>
        <w:t>创新型货币政策工具</w:t>
      </w:r>
      <w:r>
        <w:rPr>
          <w:rFonts w:hint="eastAsia"/>
        </w:rPr>
        <w:t>主要是</w:t>
      </w:r>
      <w:r w:rsidRPr="00775180">
        <w:rPr>
          <w:rStyle w:val="af"/>
          <w:rFonts w:hint="eastAsia"/>
        </w:rPr>
        <w:t>XX便利、XX调节</w:t>
      </w:r>
      <w:r>
        <w:rPr>
          <w:rFonts w:hint="eastAsia"/>
        </w:rPr>
        <w:t>。</w:t>
      </w:r>
    </w:p>
    <w:p w:rsidR="002D7F5C" w:rsidRPr="00775180" w:rsidRDefault="002D7F5C" w:rsidP="00E26939">
      <w:pPr>
        <w:pStyle w:val="aa"/>
        <w:numPr>
          <w:ilvl w:val="0"/>
          <w:numId w:val="5"/>
        </w:numPr>
        <w:ind w:firstLineChars="0"/>
      </w:pPr>
      <w:r>
        <w:rPr>
          <w:rFonts w:hint="eastAsia"/>
        </w:rPr>
        <w:t>创新性货币工具中，</w:t>
      </w:r>
      <w:r w:rsidRPr="002D7F5C">
        <w:rPr>
          <w:rStyle w:val="af"/>
        </w:rPr>
        <w:t>常备借贷便利（SLF）</w:t>
      </w:r>
      <w:r>
        <w:t>的</w:t>
      </w:r>
      <w:r>
        <w:rPr>
          <w:rFonts w:hint="eastAsia"/>
        </w:rPr>
        <w:t>主要对象为政策性银行和全国性商业银行，最长期限为</w:t>
      </w:r>
      <w:r w:rsidRPr="006447AF">
        <w:rPr>
          <w:rStyle w:val="af"/>
          <w:rFonts w:hint="eastAsia"/>
        </w:rPr>
        <w:t>3个月</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9：货币市场传导机制</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中国多层次的资本市场</w:t>
      </w:r>
    </w:p>
    <w:p w:rsidR="0001041F" w:rsidRPr="0001041F" w:rsidRDefault="0001041F" w:rsidP="00D44D9D">
      <w:pPr>
        <w:pStyle w:val="3"/>
        <w:ind w:firstLine="420"/>
        <w:rPr>
          <w:kern w:val="44"/>
        </w:rPr>
      </w:pPr>
      <w:r w:rsidRPr="0001041F">
        <w:rPr>
          <w:rFonts w:hint="eastAsia"/>
          <w:kern w:val="44"/>
        </w:rPr>
        <w:t>考点</w:t>
      </w:r>
      <w:r w:rsidRPr="0001041F">
        <w:rPr>
          <w:kern w:val="44"/>
        </w:rPr>
        <w:t>10：场内市场</w:t>
      </w:r>
    </w:p>
    <w:p w:rsidR="0001041F" w:rsidRPr="0001041F" w:rsidRDefault="0001041F" w:rsidP="00D44D9D">
      <w:pPr>
        <w:pStyle w:val="3"/>
        <w:ind w:firstLine="420"/>
        <w:rPr>
          <w:kern w:val="44"/>
        </w:rPr>
      </w:pPr>
      <w:r w:rsidRPr="0001041F">
        <w:rPr>
          <w:rFonts w:hint="eastAsia"/>
          <w:kern w:val="44"/>
        </w:rPr>
        <w:t>考点</w:t>
      </w:r>
      <w:r w:rsidRPr="0001041F">
        <w:rPr>
          <w:kern w:val="44"/>
        </w:rPr>
        <w:t>11：场外市场</w:t>
      </w:r>
    </w:p>
    <w:p w:rsidR="0001041F" w:rsidRPr="0001041F" w:rsidRDefault="0001041F" w:rsidP="00D44D9D">
      <w:pPr>
        <w:pStyle w:val="3"/>
        <w:ind w:firstLine="420"/>
        <w:rPr>
          <w:kern w:val="44"/>
        </w:rPr>
      </w:pPr>
      <w:r w:rsidRPr="0001041F">
        <w:rPr>
          <w:rFonts w:hint="eastAsia"/>
          <w:kern w:val="44"/>
        </w:rPr>
        <w:t>考点</w:t>
      </w:r>
      <w:r w:rsidRPr="0001041F">
        <w:rPr>
          <w:kern w:val="44"/>
        </w:rPr>
        <w:t>12：</w:t>
      </w:r>
      <w:proofErr w:type="gramStart"/>
      <w:r w:rsidRPr="0001041F">
        <w:rPr>
          <w:kern w:val="44"/>
        </w:rPr>
        <w:t>科创板</w:t>
      </w:r>
      <w:proofErr w:type="gramEnd"/>
    </w:p>
    <w:p w:rsidR="0001041F" w:rsidRPr="0001041F" w:rsidRDefault="0001041F" w:rsidP="00062E3B">
      <w:pPr>
        <w:pStyle w:val="1"/>
      </w:pPr>
      <w:r w:rsidRPr="0001041F">
        <w:rPr>
          <w:rFonts w:hint="eastAsia"/>
        </w:rPr>
        <w:t>第三章</w:t>
      </w:r>
      <w:r w:rsidRPr="0001041F">
        <w:t xml:space="preserve"> 证券市场主体</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证券发行人</w:t>
      </w:r>
    </w:p>
    <w:p w:rsidR="0001041F" w:rsidRPr="0001041F" w:rsidRDefault="0001041F" w:rsidP="00D44D9D">
      <w:pPr>
        <w:pStyle w:val="3"/>
        <w:ind w:firstLine="420"/>
        <w:rPr>
          <w:kern w:val="44"/>
        </w:rPr>
      </w:pPr>
      <w:r w:rsidRPr="0001041F">
        <w:rPr>
          <w:rFonts w:hint="eastAsia"/>
          <w:kern w:val="44"/>
        </w:rPr>
        <w:t>考点</w:t>
      </w:r>
      <w:r w:rsidRPr="0001041F">
        <w:rPr>
          <w:kern w:val="44"/>
        </w:rPr>
        <w:t>1：证券发行人</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2：政府、金融机构投资者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3：合格境外机构投资者</w:t>
      </w:r>
    </w:p>
    <w:p w:rsidR="0001041F" w:rsidRDefault="0001041F" w:rsidP="00D44D9D">
      <w:pPr>
        <w:pStyle w:val="3"/>
        <w:ind w:firstLine="420"/>
        <w:rPr>
          <w:kern w:val="44"/>
        </w:rPr>
      </w:pPr>
      <w:r w:rsidRPr="0001041F">
        <w:rPr>
          <w:rFonts w:hint="eastAsia"/>
          <w:kern w:val="44"/>
        </w:rPr>
        <w:t>考点</w:t>
      </w:r>
      <w:r w:rsidRPr="0001041F">
        <w:rPr>
          <w:kern w:val="44"/>
        </w:rPr>
        <w:t>4：合格境内机构投资者</w:t>
      </w:r>
    </w:p>
    <w:p w:rsidR="00737E6F" w:rsidRPr="00737E6F" w:rsidRDefault="00737E6F" w:rsidP="00E26939">
      <w:pPr>
        <w:pStyle w:val="aa"/>
        <w:numPr>
          <w:ilvl w:val="0"/>
          <w:numId w:val="5"/>
        </w:numPr>
        <w:ind w:firstLineChars="0"/>
      </w:pPr>
      <w:r>
        <w:rPr>
          <w:rFonts w:hint="eastAsia"/>
        </w:rPr>
        <w:t>QDII对于</w:t>
      </w:r>
      <w:r w:rsidRPr="00737E6F">
        <w:rPr>
          <w:rStyle w:val="af"/>
          <w:rFonts w:hint="eastAsia"/>
        </w:rPr>
        <w:t>证券公司</w:t>
      </w:r>
      <w:r>
        <w:rPr>
          <w:rFonts w:hint="eastAsia"/>
        </w:rPr>
        <w:t>的认定条件包括：净资本不低于</w:t>
      </w:r>
      <w:r w:rsidRPr="000F2636">
        <w:rPr>
          <w:rStyle w:val="af"/>
          <w:rFonts w:hint="eastAsia"/>
        </w:rPr>
        <w:t>8</w:t>
      </w:r>
      <w:r w:rsidRPr="000F2636">
        <w:rPr>
          <w:rStyle w:val="af"/>
        </w:rPr>
        <w:t>亿</w:t>
      </w:r>
      <w:r>
        <w:rPr>
          <w:rFonts w:hint="eastAsia"/>
        </w:rPr>
        <w:t>人民币，净资本与净资产的比例不低于</w:t>
      </w:r>
      <w:r w:rsidRPr="00737E6F">
        <w:rPr>
          <w:rStyle w:val="af"/>
          <w:rFonts w:hint="eastAsia"/>
        </w:rPr>
        <w:t>70%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5：基金类投资者</w:t>
      </w:r>
    </w:p>
    <w:p w:rsidR="003B24BB" w:rsidRPr="003B24BB" w:rsidRDefault="003B24BB" w:rsidP="00E26939">
      <w:pPr>
        <w:pStyle w:val="aa"/>
        <w:numPr>
          <w:ilvl w:val="0"/>
          <w:numId w:val="5"/>
        </w:numPr>
        <w:ind w:firstLineChars="0"/>
      </w:pPr>
      <w:r w:rsidRPr="004A7C22">
        <w:rPr>
          <w:rStyle w:val="af"/>
          <w:rFonts w:hint="eastAsia"/>
        </w:rPr>
        <w:t>企业年金</w:t>
      </w:r>
      <w:r>
        <w:rPr>
          <w:rFonts w:hint="eastAsia"/>
        </w:rPr>
        <w:t>的投资范围包括：限于</w:t>
      </w:r>
      <w:r w:rsidRPr="000F2636">
        <w:rPr>
          <w:rStyle w:val="af"/>
        </w:rPr>
        <w:t>境内投资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6：个人投资者</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证券中介机构</w:t>
      </w:r>
    </w:p>
    <w:p w:rsidR="0001041F" w:rsidRPr="0001041F" w:rsidRDefault="0001041F" w:rsidP="00D44D9D">
      <w:pPr>
        <w:pStyle w:val="3"/>
        <w:ind w:firstLine="420"/>
        <w:rPr>
          <w:kern w:val="44"/>
        </w:rPr>
      </w:pPr>
      <w:r w:rsidRPr="0001041F">
        <w:rPr>
          <w:rFonts w:hint="eastAsia"/>
          <w:kern w:val="44"/>
        </w:rPr>
        <w:t>考点</w:t>
      </w:r>
      <w:r w:rsidRPr="0001041F">
        <w:rPr>
          <w:kern w:val="44"/>
        </w:rPr>
        <w:t>7：证券公司概述</w:t>
      </w:r>
    </w:p>
    <w:p w:rsidR="0001041F" w:rsidRDefault="0001041F" w:rsidP="00D44D9D">
      <w:pPr>
        <w:pStyle w:val="3"/>
        <w:ind w:firstLine="420"/>
        <w:rPr>
          <w:rFonts w:hint="eastAsia"/>
          <w:kern w:val="44"/>
        </w:rPr>
      </w:pPr>
      <w:r w:rsidRPr="0001041F">
        <w:rPr>
          <w:rFonts w:hint="eastAsia"/>
          <w:kern w:val="44"/>
        </w:rPr>
        <w:t>考点</w:t>
      </w:r>
      <w:r w:rsidRPr="0001041F">
        <w:rPr>
          <w:kern w:val="44"/>
        </w:rPr>
        <w:t>8：证券公司的主要业务（一）</w:t>
      </w:r>
    </w:p>
    <w:p w:rsidR="000B0B8F" w:rsidRPr="000B0B8F" w:rsidRDefault="000B0B8F" w:rsidP="000B0B8F">
      <w:pPr>
        <w:pStyle w:val="aa"/>
        <w:numPr>
          <w:ilvl w:val="0"/>
          <w:numId w:val="5"/>
        </w:numPr>
        <w:ind w:firstLineChars="0"/>
      </w:pPr>
      <w:r>
        <w:rPr>
          <w:rFonts w:hint="eastAsia"/>
        </w:rPr>
        <w:t>证券公司经营证券经纪业务、资产管理业务等</w:t>
      </w:r>
      <w:r w:rsidRPr="000B0B8F">
        <w:rPr>
          <w:rStyle w:val="af"/>
          <w:rFonts w:hint="eastAsia"/>
        </w:rPr>
        <w:t>两种以上业务</w:t>
      </w:r>
      <w:r>
        <w:rPr>
          <w:rFonts w:hint="eastAsia"/>
        </w:rPr>
        <w:t>的，其董事会应当设立：</w:t>
      </w:r>
      <w:r w:rsidRPr="000B0B8F">
        <w:rPr>
          <w:rStyle w:val="af"/>
          <w:rFonts w:hint="eastAsia"/>
        </w:rPr>
        <w:t>薪酬与提名委员会、审计委员会、风险控制委员会</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9：证券公司的主要业务（二）</w:t>
      </w:r>
    </w:p>
    <w:p w:rsidR="00CE0C43" w:rsidRPr="00CE0C43" w:rsidRDefault="00CE0C43" w:rsidP="00CE0C43">
      <w:pPr>
        <w:pStyle w:val="aa"/>
        <w:numPr>
          <w:ilvl w:val="0"/>
          <w:numId w:val="5"/>
        </w:numPr>
        <w:ind w:firstLineChars="0"/>
      </w:pPr>
      <w:r>
        <w:t>证券公司从事</w:t>
      </w:r>
      <w:r w:rsidRPr="00CE0C43">
        <w:rPr>
          <w:rStyle w:val="af"/>
        </w:rPr>
        <w:t>资产管理业务</w:t>
      </w:r>
      <w:r>
        <w:t>的要求包括</w:t>
      </w:r>
      <w:r>
        <w:rPr>
          <w:rFonts w:hint="eastAsia"/>
        </w:rPr>
        <w:t>：</w:t>
      </w:r>
      <w:r>
        <w:rPr>
          <w:rFonts w:hint="eastAsia"/>
        </w:rPr>
        <w:br/>
        <w:t>公司净资本不低于</w:t>
      </w:r>
      <w:r w:rsidRPr="00CE0C43">
        <w:rPr>
          <w:rStyle w:val="af"/>
          <w:rFonts w:hint="eastAsia"/>
        </w:rPr>
        <w:t>2亿</w:t>
      </w:r>
      <w:r>
        <w:rPr>
          <w:rFonts w:hint="eastAsia"/>
        </w:rPr>
        <w:t>元；</w:t>
      </w:r>
      <w:r>
        <w:br/>
        <w:t>设立</w:t>
      </w:r>
      <w:r w:rsidRPr="00CE0C43">
        <w:rPr>
          <w:rStyle w:val="af"/>
        </w:rPr>
        <w:t>有限性</w:t>
      </w:r>
      <w:r>
        <w:t>集合资产管理计划的净资本限额为</w:t>
      </w:r>
      <w:r w:rsidRPr="00CE0C43">
        <w:rPr>
          <w:rStyle w:val="af"/>
          <w:rFonts w:hint="eastAsia"/>
        </w:rPr>
        <w:t>3亿</w:t>
      </w:r>
      <w:r>
        <w:rPr>
          <w:rFonts w:hint="eastAsia"/>
        </w:rPr>
        <w:t>元；</w:t>
      </w:r>
      <w:r>
        <w:br/>
        <w:t>设立</w:t>
      </w:r>
      <w:r w:rsidRPr="00CE0C43">
        <w:rPr>
          <w:rStyle w:val="af"/>
        </w:rPr>
        <w:t>非限定性</w:t>
      </w:r>
      <w:r>
        <w:t>集合资产管理计划的净资本限额为</w:t>
      </w:r>
      <w:r w:rsidRPr="00CE0C43">
        <w:rPr>
          <w:rStyle w:val="af"/>
          <w:rFonts w:hint="eastAsia"/>
        </w:rPr>
        <w:t>5亿</w:t>
      </w:r>
      <w:r>
        <w:rPr>
          <w:rFonts w:hint="eastAsia"/>
        </w:rPr>
        <w:t>元。</w:t>
      </w:r>
    </w:p>
    <w:p w:rsidR="004F46C4" w:rsidRDefault="004F46C4" w:rsidP="004F46C4">
      <w:pPr>
        <w:pStyle w:val="aa"/>
        <w:numPr>
          <w:ilvl w:val="0"/>
          <w:numId w:val="5"/>
        </w:numPr>
        <w:ind w:firstLineChars="0"/>
        <w:rPr>
          <w:rFonts w:hint="eastAsia"/>
        </w:rPr>
      </w:pPr>
      <w:r>
        <w:rPr>
          <w:rFonts w:hint="eastAsia"/>
        </w:rPr>
        <w:t>私募基金子公司的设立要求包括：</w:t>
      </w:r>
      <w:r w:rsidRPr="004F46C4">
        <w:rPr>
          <w:rFonts w:hint="eastAsia"/>
        </w:rPr>
        <w:t>最近</w:t>
      </w:r>
      <w:r w:rsidRPr="00C96575">
        <w:rPr>
          <w:rStyle w:val="af"/>
          <w:rFonts w:hint="eastAsia"/>
        </w:rPr>
        <w:t>6</w:t>
      </w:r>
      <w:r w:rsidRPr="00C96575">
        <w:rPr>
          <w:rStyle w:val="af"/>
        </w:rPr>
        <w:t>个月</w:t>
      </w:r>
      <w:r w:rsidR="00AB2118">
        <w:rPr>
          <w:rFonts w:hint="eastAsia"/>
        </w:rPr>
        <w:t>各项风险控制指标符合中国证监会及中国证券业协会的相关要求。</w:t>
      </w:r>
    </w:p>
    <w:p w:rsidR="00AB2118" w:rsidRPr="004F46C4" w:rsidRDefault="00AB2118" w:rsidP="004F46C4">
      <w:pPr>
        <w:pStyle w:val="aa"/>
        <w:numPr>
          <w:ilvl w:val="0"/>
          <w:numId w:val="5"/>
        </w:numPr>
        <w:ind w:firstLineChars="0"/>
      </w:pPr>
      <w:r>
        <w:rPr>
          <w:rFonts w:hint="eastAsia"/>
        </w:rPr>
        <w:t>证券公司开展</w:t>
      </w:r>
      <w:r w:rsidRPr="00AB2118">
        <w:rPr>
          <w:rStyle w:val="af"/>
          <w:rFonts w:hint="eastAsia"/>
        </w:rPr>
        <w:t>融资融券</w:t>
      </w:r>
      <w:r>
        <w:rPr>
          <w:rFonts w:hint="eastAsia"/>
        </w:rPr>
        <w:t>业务时，</w:t>
      </w:r>
      <w:r w:rsidRPr="00AB2118">
        <w:rPr>
          <w:rStyle w:val="af"/>
          <w:rFonts w:hint="eastAsia"/>
        </w:rPr>
        <w:t>商业汇票不能</w:t>
      </w:r>
      <w:r>
        <w:rPr>
          <w:rFonts w:hint="eastAsia"/>
        </w:rPr>
        <w:t>充当</w:t>
      </w:r>
      <w:r w:rsidRPr="00AB2118">
        <w:rPr>
          <w:rStyle w:val="af"/>
          <w:rFonts w:hint="eastAsia"/>
        </w:rPr>
        <w:t>保证金</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10：律师事务所、会计师事务所从事证券法律业务的管理</w:t>
      </w:r>
    </w:p>
    <w:p w:rsidR="00555365" w:rsidRDefault="0001041F" w:rsidP="00555365">
      <w:pPr>
        <w:pStyle w:val="3"/>
        <w:ind w:firstLine="420"/>
        <w:rPr>
          <w:rFonts w:hint="eastAsia"/>
          <w:kern w:val="44"/>
        </w:rPr>
      </w:pPr>
      <w:r w:rsidRPr="0001041F">
        <w:rPr>
          <w:rFonts w:hint="eastAsia"/>
          <w:kern w:val="44"/>
        </w:rPr>
        <w:t>考点</w:t>
      </w:r>
      <w:r w:rsidRPr="0001041F">
        <w:rPr>
          <w:kern w:val="44"/>
        </w:rPr>
        <w:t>11：证券、期货投资咨询机构的管理</w:t>
      </w:r>
    </w:p>
    <w:p w:rsidR="00555365" w:rsidRPr="00555365" w:rsidRDefault="00555365" w:rsidP="00555365">
      <w:pPr>
        <w:pStyle w:val="aa"/>
        <w:numPr>
          <w:ilvl w:val="0"/>
          <w:numId w:val="5"/>
        </w:numPr>
        <w:ind w:firstLineChars="0"/>
      </w:pPr>
      <w:r>
        <w:rPr>
          <w:rFonts w:hint="eastAsia"/>
        </w:rPr>
        <w:t>基金管理公司</w:t>
      </w:r>
      <w:r w:rsidRPr="00555365">
        <w:rPr>
          <w:rStyle w:val="af"/>
          <w:rFonts w:hint="eastAsia"/>
        </w:rPr>
        <w:t>不经批准</w:t>
      </w:r>
      <w:r>
        <w:rPr>
          <w:rFonts w:hint="eastAsia"/>
        </w:rPr>
        <w:t>，可以直接向：</w:t>
      </w:r>
      <w:r w:rsidRPr="00555365">
        <w:rPr>
          <w:rStyle w:val="af"/>
          <w:rFonts w:hint="eastAsia"/>
        </w:rPr>
        <w:t>QFII，境内保险公司</w:t>
      </w:r>
      <w:r>
        <w:rPr>
          <w:rFonts w:hint="eastAsia"/>
        </w:rPr>
        <w:t>等提供投资咨询服务。</w:t>
      </w:r>
    </w:p>
    <w:p w:rsidR="0001041F" w:rsidRDefault="0001041F" w:rsidP="00D44D9D">
      <w:pPr>
        <w:pStyle w:val="3"/>
        <w:ind w:firstLine="420"/>
        <w:rPr>
          <w:kern w:val="44"/>
        </w:rPr>
      </w:pPr>
      <w:r w:rsidRPr="0001041F">
        <w:rPr>
          <w:rFonts w:hint="eastAsia"/>
          <w:kern w:val="44"/>
        </w:rPr>
        <w:t>考点</w:t>
      </w:r>
      <w:r w:rsidRPr="0001041F">
        <w:rPr>
          <w:kern w:val="44"/>
        </w:rPr>
        <w:t>12：资信评级机构、资产评估机构从事证券业务的管理</w:t>
      </w:r>
    </w:p>
    <w:p w:rsidR="008236A7" w:rsidRPr="008236A7" w:rsidRDefault="008236A7" w:rsidP="008236A7">
      <w:pPr>
        <w:pStyle w:val="aa"/>
        <w:numPr>
          <w:ilvl w:val="0"/>
          <w:numId w:val="5"/>
        </w:numPr>
        <w:ind w:firstLineChars="0"/>
      </w:pPr>
      <w:r w:rsidRPr="008236A7">
        <w:rPr>
          <w:rStyle w:val="af"/>
          <w:rFonts w:hint="eastAsia"/>
        </w:rPr>
        <w:t>资产评估机构</w:t>
      </w:r>
      <w:r>
        <w:rPr>
          <w:rFonts w:hint="eastAsia"/>
        </w:rPr>
        <w:t>的申请条件包含：</w:t>
      </w:r>
      <w:r>
        <w:br/>
      </w:r>
      <w:r>
        <w:lastRenderedPageBreak/>
        <w:t>净资产</w:t>
      </w:r>
      <w:r w:rsidRPr="008236A7">
        <w:rPr>
          <w:rStyle w:val="af"/>
          <w:rFonts w:hint="eastAsia"/>
        </w:rPr>
        <w:t>200万</w:t>
      </w:r>
      <w:r>
        <w:rPr>
          <w:rFonts w:hint="eastAsia"/>
        </w:rPr>
        <w:t>；</w:t>
      </w:r>
      <w:r w:rsidRPr="008236A7">
        <w:rPr>
          <w:rStyle w:val="af"/>
          <w:rFonts w:hint="eastAsia"/>
        </w:rPr>
        <w:t>30</w:t>
      </w:r>
      <w:r>
        <w:rPr>
          <w:rFonts w:hint="eastAsia"/>
        </w:rPr>
        <w:t>名注册资产评估师；近</w:t>
      </w:r>
      <w:r w:rsidRPr="008236A7">
        <w:rPr>
          <w:rStyle w:val="af"/>
          <w:rFonts w:hint="eastAsia"/>
        </w:rPr>
        <w:t>3</w:t>
      </w:r>
      <w:r>
        <w:rPr>
          <w:rFonts w:hint="eastAsia"/>
        </w:rPr>
        <w:t>年收入不少于</w:t>
      </w:r>
      <w:r w:rsidRPr="008236A7">
        <w:rPr>
          <w:rStyle w:val="af"/>
          <w:rFonts w:hint="eastAsia"/>
        </w:rPr>
        <w:t>200万</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13：证券金融公司的定位与从事转融通业务的管理</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自律性组织</w:t>
      </w:r>
    </w:p>
    <w:p w:rsidR="0001041F" w:rsidRDefault="0001041F" w:rsidP="00D44D9D">
      <w:pPr>
        <w:pStyle w:val="3"/>
        <w:ind w:firstLine="420"/>
        <w:rPr>
          <w:kern w:val="44"/>
        </w:rPr>
      </w:pPr>
      <w:r w:rsidRPr="0001041F">
        <w:rPr>
          <w:rFonts w:hint="eastAsia"/>
          <w:kern w:val="44"/>
        </w:rPr>
        <w:t>考点</w:t>
      </w:r>
      <w:r w:rsidRPr="0001041F">
        <w:rPr>
          <w:kern w:val="44"/>
        </w:rPr>
        <w:t>14：证券交易所</w:t>
      </w:r>
    </w:p>
    <w:p w:rsidR="00AF3512" w:rsidRPr="00AF3512" w:rsidRDefault="00AF3512" w:rsidP="00E26939">
      <w:pPr>
        <w:pStyle w:val="aa"/>
        <w:numPr>
          <w:ilvl w:val="0"/>
          <w:numId w:val="5"/>
        </w:numPr>
        <w:ind w:firstLineChars="0"/>
      </w:pPr>
      <w:r>
        <w:t>我国</w:t>
      </w:r>
      <w:r w:rsidRPr="0033712C">
        <w:rPr>
          <w:rStyle w:val="af"/>
        </w:rPr>
        <w:t>证券交易所</w:t>
      </w:r>
      <w:r>
        <w:t>的</w:t>
      </w:r>
      <w:r>
        <w:rPr>
          <w:rFonts w:hint="eastAsia"/>
        </w:rPr>
        <w:t>理事会会议至少</w:t>
      </w:r>
      <w:r w:rsidRPr="005C1105">
        <w:rPr>
          <w:rStyle w:val="af"/>
        </w:rPr>
        <w:t>每季度</w:t>
      </w:r>
      <w:r>
        <w:rPr>
          <w:rFonts w:hint="eastAsia"/>
        </w:rPr>
        <w:t>召开一次。</w:t>
      </w:r>
    </w:p>
    <w:p w:rsidR="0001041F" w:rsidRPr="0001041F" w:rsidRDefault="0001041F" w:rsidP="00D44D9D">
      <w:pPr>
        <w:pStyle w:val="3"/>
        <w:ind w:firstLine="420"/>
        <w:rPr>
          <w:kern w:val="44"/>
        </w:rPr>
      </w:pPr>
      <w:r w:rsidRPr="0001041F">
        <w:rPr>
          <w:rFonts w:hint="eastAsia"/>
          <w:kern w:val="44"/>
        </w:rPr>
        <w:t>考点</w:t>
      </w:r>
      <w:r w:rsidRPr="0001041F">
        <w:rPr>
          <w:kern w:val="44"/>
        </w:rPr>
        <w:t>15：中国证券业协会</w:t>
      </w:r>
    </w:p>
    <w:p w:rsidR="0001041F" w:rsidRDefault="0001041F" w:rsidP="00D44D9D">
      <w:pPr>
        <w:pStyle w:val="3"/>
        <w:ind w:firstLine="420"/>
        <w:rPr>
          <w:rFonts w:hint="eastAsia"/>
          <w:kern w:val="44"/>
        </w:rPr>
      </w:pPr>
      <w:r w:rsidRPr="0001041F">
        <w:rPr>
          <w:rFonts w:hint="eastAsia"/>
          <w:kern w:val="44"/>
        </w:rPr>
        <w:t>考点</w:t>
      </w:r>
      <w:r w:rsidRPr="0001041F">
        <w:rPr>
          <w:kern w:val="44"/>
        </w:rPr>
        <w:t>16：证券登记结算公司</w:t>
      </w:r>
    </w:p>
    <w:p w:rsidR="003C0391" w:rsidRPr="003C0391" w:rsidRDefault="003C0391" w:rsidP="003C0391">
      <w:pPr>
        <w:pStyle w:val="aa"/>
        <w:numPr>
          <w:ilvl w:val="0"/>
          <w:numId w:val="5"/>
        </w:numPr>
        <w:ind w:firstLineChars="0"/>
      </w:pPr>
      <w:r>
        <w:rPr>
          <w:rFonts w:hint="eastAsia"/>
        </w:rPr>
        <w:t>中登的只能包括：受</w:t>
      </w:r>
      <w:r w:rsidRPr="0065771E">
        <w:rPr>
          <w:rStyle w:val="af"/>
          <w:rFonts w:hint="eastAsia"/>
        </w:rPr>
        <w:t>发行人</w:t>
      </w:r>
      <w:r>
        <w:rPr>
          <w:rFonts w:hint="eastAsia"/>
        </w:rPr>
        <w:t>委托</w:t>
      </w:r>
      <w:r w:rsidRPr="00D251CD">
        <w:t>派发</w:t>
      </w:r>
      <w:r>
        <w:rPr>
          <w:rFonts w:hint="eastAsia"/>
        </w:rPr>
        <w:t>证券权益；</w:t>
      </w:r>
    </w:p>
    <w:p w:rsidR="0001041F" w:rsidRPr="0001041F" w:rsidRDefault="0001041F" w:rsidP="00D44D9D">
      <w:pPr>
        <w:pStyle w:val="3"/>
        <w:ind w:firstLine="420"/>
        <w:rPr>
          <w:kern w:val="44"/>
        </w:rPr>
      </w:pPr>
      <w:r w:rsidRPr="0001041F">
        <w:rPr>
          <w:rFonts w:hint="eastAsia"/>
          <w:kern w:val="44"/>
        </w:rPr>
        <w:t>考点</w:t>
      </w:r>
      <w:r w:rsidRPr="0001041F">
        <w:rPr>
          <w:kern w:val="44"/>
        </w:rPr>
        <w:t>17：证券投资者保护基金</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证券市场监管机构</w:t>
      </w:r>
    </w:p>
    <w:p w:rsidR="0001041F" w:rsidRDefault="0001041F" w:rsidP="00D44D9D">
      <w:pPr>
        <w:pStyle w:val="3"/>
        <w:ind w:firstLine="420"/>
        <w:rPr>
          <w:kern w:val="44"/>
        </w:rPr>
      </w:pPr>
      <w:r w:rsidRPr="0001041F">
        <w:rPr>
          <w:rFonts w:hint="eastAsia"/>
          <w:kern w:val="44"/>
        </w:rPr>
        <w:t>考点</w:t>
      </w:r>
      <w:r w:rsidRPr="0001041F">
        <w:rPr>
          <w:kern w:val="44"/>
        </w:rPr>
        <w:t>18：证券市场监管</w:t>
      </w:r>
    </w:p>
    <w:p w:rsidR="00551CA8" w:rsidRPr="00551CA8" w:rsidRDefault="00551CA8" w:rsidP="00E26939">
      <w:pPr>
        <w:pStyle w:val="aa"/>
        <w:numPr>
          <w:ilvl w:val="0"/>
          <w:numId w:val="5"/>
        </w:numPr>
        <w:ind w:firstLineChars="0"/>
      </w:pPr>
      <w:r w:rsidRPr="00551CA8">
        <w:rPr>
          <w:rStyle w:val="af"/>
          <w:rFonts w:hint="eastAsia"/>
        </w:rPr>
        <w:t>中国证监会</w:t>
      </w:r>
      <w:r w:rsidRPr="00551CA8">
        <w:rPr>
          <w:rFonts w:hint="eastAsia"/>
        </w:rPr>
        <w:t>的核心职责</w:t>
      </w:r>
      <w:r>
        <w:rPr>
          <w:rFonts w:hint="eastAsia"/>
        </w:rPr>
        <w:t>为“</w:t>
      </w:r>
      <w:r w:rsidRPr="00551CA8">
        <w:rPr>
          <w:rStyle w:val="af"/>
          <w:rFonts w:hint="eastAsia"/>
        </w:rPr>
        <w:t>两维护，</w:t>
      </w:r>
      <w:proofErr w:type="gramStart"/>
      <w:r w:rsidRPr="00551CA8">
        <w:rPr>
          <w:rStyle w:val="af"/>
          <w:rFonts w:hint="eastAsia"/>
        </w:rPr>
        <w:t>一</w:t>
      </w:r>
      <w:proofErr w:type="gramEnd"/>
      <w:r w:rsidRPr="00551CA8">
        <w:rPr>
          <w:rStyle w:val="af"/>
          <w:rFonts w:hint="eastAsia"/>
        </w:rPr>
        <w:t>促进</w:t>
      </w:r>
      <w:r>
        <w:rPr>
          <w:rFonts w:hint="eastAsia"/>
        </w:rPr>
        <w:t>”：促进</w:t>
      </w:r>
      <w:r w:rsidRPr="00551CA8">
        <w:rPr>
          <w:rStyle w:val="af"/>
          <w:rFonts w:hint="eastAsia"/>
        </w:rPr>
        <w:t>资本市场的健康发展</w:t>
      </w:r>
      <w:r>
        <w:rPr>
          <w:rFonts w:hint="eastAsia"/>
        </w:rPr>
        <w:t>。</w:t>
      </w:r>
    </w:p>
    <w:p w:rsidR="0001041F" w:rsidRPr="0001041F" w:rsidRDefault="0001041F" w:rsidP="00062E3B">
      <w:pPr>
        <w:pStyle w:val="1"/>
      </w:pPr>
      <w:r w:rsidRPr="0001041F">
        <w:rPr>
          <w:rFonts w:hint="eastAsia"/>
        </w:rPr>
        <w:t>第四章</w:t>
      </w:r>
      <w:r w:rsidRPr="0001041F">
        <w:t xml:space="preserve"> 股票</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股票概述</w:t>
      </w:r>
    </w:p>
    <w:p w:rsidR="0001041F" w:rsidRPr="0001041F" w:rsidRDefault="0001041F" w:rsidP="00D44D9D">
      <w:pPr>
        <w:pStyle w:val="3"/>
        <w:ind w:firstLine="420"/>
        <w:rPr>
          <w:kern w:val="44"/>
        </w:rPr>
      </w:pPr>
      <w:r w:rsidRPr="0001041F">
        <w:rPr>
          <w:rFonts w:hint="eastAsia"/>
          <w:kern w:val="44"/>
        </w:rPr>
        <w:t>考点</w:t>
      </w:r>
      <w:r w:rsidRPr="0001041F">
        <w:rPr>
          <w:kern w:val="44"/>
        </w:rPr>
        <w:t>1：股票的概述</w:t>
      </w:r>
    </w:p>
    <w:p w:rsidR="0001041F" w:rsidRPr="0001041F" w:rsidRDefault="0001041F" w:rsidP="00D44D9D">
      <w:pPr>
        <w:pStyle w:val="3"/>
        <w:ind w:firstLine="420"/>
        <w:rPr>
          <w:kern w:val="44"/>
        </w:rPr>
      </w:pPr>
      <w:r w:rsidRPr="0001041F">
        <w:rPr>
          <w:rFonts w:hint="eastAsia"/>
          <w:kern w:val="44"/>
        </w:rPr>
        <w:t>考点</w:t>
      </w:r>
      <w:r w:rsidRPr="0001041F">
        <w:rPr>
          <w:kern w:val="44"/>
        </w:rPr>
        <w:t>2：股票的分类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3：与股票相关的资本管理概念</w:t>
      </w:r>
    </w:p>
    <w:p w:rsidR="0001041F" w:rsidRDefault="0001041F" w:rsidP="00D44D9D">
      <w:pPr>
        <w:pStyle w:val="3"/>
        <w:ind w:firstLine="420"/>
        <w:rPr>
          <w:rFonts w:hint="eastAsia"/>
          <w:kern w:val="44"/>
        </w:rPr>
      </w:pPr>
      <w:r w:rsidRPr="0001041F">
        <w:rPr>
          <w:rFonts w:hint="eastAsia"/>
          <w:kern w:val="44"/>
        </w:rPr>
        <w:t>考点</w:t>
      </w:r>
      <w:r w:rsidRPr="0001041F">
        <w:rPr>
          <w:kern w:val="44"/>
        </w:rPr>
        <w:t>4：普通股</w:t>
      </w:r>
    </w:p>
    <w:p w:rsidR="0001041F" w:rsidRDefault="0001041F" w:rsidP="00D44D9D">
      <w:pPr>
        <w:pStyle w:val="3"/>
        <w:ind w:firstLine="420"/>
        <w:rPr>
          <w:rFonts w:hint="eastAsia"/>
          <w:kern w:val="44"/>
        </w:rPr>
      </w:pPr>
      <w:r w:rsidRPr="0001041F">
        <w:rPr>
          <w:rFonts w:hint="eastAsia"/>
          <w:kern w:val="44"/>
        </w:rPr>
        <w:t>考点</w:t>
      </w:r>
      <w:r w:rsidRPr="0001041F">
        <w:rPr>
          <w:kern w:val="44"/>
        </w:rPr>
        <w:t>5：优先股</w:t>
      </w:r>
    </w:p>
    <w:p w:rsidR="0025286A" w:rsidRPr="0025286A" w:rsidRDefault="0025286A" w:rsidP="0025286A">
      <w:pPr>
        <w:pStyle w:val="aa"/>
        <w:numPr>
          <w:ilvl w:val="0"/>
          <w:numId w:val="5"/>
        </w:numPr>
        <w:ind w:firstLineChars="0"/>
      </w:pPr>
      <w:r w:rsidRPr="0025286A">
        <w:rPr>
          <w:rStyle w:val="af"/>
          <w:rFonts w:hint="eastAsia"/>
        </w:rPr>
        <w:t>优先股的股利</w:t>
      </w:r>
      <w:r>
        <w:rPr>
          <w:rFonts w:hint="eastAsia"/>
        </w:rPr>
        <w:t>一般在</w:t>
      </w:r>
      <w:r w:rsidRPr="0025286A">
        <w:rPr>
          <w:rStyle w:val="af"/>
          <w:rFonts w:hint="eastAsia"/>
        </w:rPr>
        <w:t>税后</w:t>
      </w:r>
      <w:r>
        <w:rPr>
          <w:rFonts w:hint="eastAsia"/>
        </w:rPr>
        <w:t>支付。</w:t>
      </w:r>
    </w:p>
    <w:p w:rsidR="0001041F" w:rsidRDefault="0001041F" w:rsidP="00D44D9D">
      <w:pPr>
        <w:pStyle w:val="3"/>
        <w:ind w:firstLine="420"/>
        <w:rPr>
          <w:kern w:val="44"/>
        </w:rPr>
      </w:pPr>
      <w:r w:rsidRPr="0001041F">
        <w:rPr>
          <w:rFonts w:hint="eastAsia"/>
          <w:kern w:val="44"/>
        </w:rPr>
        <w:t>考点</w:t>
      </w:r>
      <w:r w:rsidRPr="0001041F">
        <w:rPr>
          <w:kern w:val="44"/>
        </w:rPr>
        <w:t>6：我国的股票类型</w:t>
      </w:r>
    </w:p>
    <w:p w:rsidR="00482706" w:rsidRDefault="00482706" w:rsidP="00E26939">
      <w:pPr>
        <w:pStyle w:val="aa"/>
        <w:numPr>
          <w:ilvl w:val="0"/>
          <w:numId w:val="5"/>
        </w:numPr>
        <w:ind w:firstLineChars="0"/>
        <w:rPr>
          <w:rFonts w:hint="eastAsia"/>
        </w:rPr>
      </w:pPr>
      <w:r>
        <w:rPr>
          <w:rFonts w:hint="eastAsia"/>
        </w:rPr>
        <w:t>境内上市外资股，也称</w:t>
      </w:r>
      <w:r w:rsidRPr="00482706">
        <w:rPr>
          <w:rStyle w:val="af"/>
          <w:rFonts w:hint="eastAsia"/>
        </w:rPr>
        <w:t>B股</w:t>
      </w:r>
      <w:r>
        <w:rPr>
          <w:rFonts w:hint="eastAsia"/>
        </w:rPr>
        <w:t>，采用</w:t>
      </w:r>
      <w:r w:rsidRPr="00482706">
        <w:rPr>
          <w:rStyle w:val="af"/>
        </w:rPr>
        <w:t>记名</w:t>
      </w:r>
      <w:r>
        <w:rPr>
          <w:rFonts w:hint="eastAsia"/>
        </w:rPr>
        <w:t>股票形式，以</w:t>
      </w:r>
      <w:r w:rsidRPr="00482706">
        <w:rPr>
          <w:rStyle w:val="af"/>
        </w:rPr>
        <w:t>人民币</w:t>
      </w:r>
      <w:r>
        <w:rPr>
          <w:rFonts w:hint="eastAsia"/>
        </w:rPr>
        <w:t>标明股票面值，以</w:t>
      </w:r>
      <w:r w:rsidRPr="00717D14">
        <w:rPr>
          <w:rStyle w:val="af"/>
          <w:rFonts w:hint="eastAsia"/>
        </w:rPr>
        <w:t>外币</w:t>
      </w:r>
      <w:r>
        <w:rPr>
          <w:rFonts w:hint="eastAsia"/>
        </w:rPr>
        <w:t>认购、买卖。</w:t>
      </w:r>
    </w:p>
    <w:p w:rsidR="004D4851" w:rsidRPr="00482706" w:rsidRDefault="004D4851" w:rsidP="00E26939">
      <w:pPr>
        <w:pStyle w:val="aa"/>
        <w:numPr>
          <w:ilvl w:val="0"/>
          <w:numId w:val="5"/>
        </w:numPr>
        <w:ind w:firstLineChars="0"/>
      </w:pPr>
      <w:r>
        <w:rPr>
          <w:rFonts w:hint="eastAsia"/>
        </w:rPr>
        <w:t>境外上市外资股，由</w:t>
      </w:r>
      <w:r w:rsidRPr="004D4851">
        <w:rPr>
          <w:rStyle w:val="af"/>
        </w:rPr>
        <w:t>H股</w:t>
      </w:r>
      <w:r w:rsidRPr="004D4851">
        <w:rPr>
          <w:rStyle w:val="af"/>
          <w:rFonts w:hint="eastAsia"/>
        </w:rPr>
        <w:t>、N股、S股、L股</w:t>
      </w:r>
      <w:r>
        <w:rPr>
          <w:rFonts w:hint="eastAsia"/>
        </w:rPr>
        <w:t>等构成。</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股票发行</w:t>
      </w:r>
    </w:p>
    <w:p w:rsidR="0001041F" w:rsidRPr="0001041F" w:rsidRDefault="0001041F" w:rsidP="00D44D9D">
      <w:pPr>
        <w:pStyle w:val="3"/>
        <w:ind w:firstLine="420"/>
        <w:rPr>
          <w:kern w:val="44"/>
        </w:rPr>
      </w:pPr>
      <w:r w:rsidRPr="0001041F">
        <w:rPr>
          <w:rFonts w:hint="eastAsia"/>
          <w:kern w:val="44"/>
        </w:rPr>
        <w:t>考点</w:t>
      </w:r>
      <w:r w:rsidRPr="0001041F">
        <w:rPr>
          <w:kern w:val="44"/>
        </w:rPr>
        <w:t>7：股票发行制度</w:t>
      </w:r>
    </w:p>
    <w:p w:rsidR="0001041F" w:rsidRDefault="0001041F" w:rsidP="00D44D9D">
      <w:pPr>
        <w:pStyle w:val="3"/>
        <w:ind w:firstLine="420"/>
        <w:rPr>
          <w:kern w:val="44"/>
        </w:rPr>
      </w:pPr>
      <w:r w:rsidRPr="0001041F">
        <w:rPr>
          <w:rFonts w:hint="eastAsia"/>
          <w:kern w:val="44"/>
        </w:rPr>
        <w:t>考点</w:t>
      </w:r>
      <w:r w:rsidRPr="0001041F">
        <w:rPr>
          <w:kern w:val="44"/>
        </w:rPr>
        <w:t>8：股票发行规定</w:t>
      </w:r>
    </w:p>
    <w:p w:rsidR="00907DC2" w:rsidRDefault="00907DC2" w:rsidP="00E26939">
      <w:pPr>
        <w:pStyle w:val="aa"/>
        <w:numPr>
          <w:ilvl w:val="0"/>
          <w:numId w:val="5"/>
        </w:numPr>
        <w:ind w:firstLineChars="0"/>
      </w:pPr>
      <w:r>
        <w:rPr>
          <w:rFonts w:hint="eastAsia"/>
        </w:rPr>
        <w:t>沪深证券交易所成立后，新股发行经理的演变过程是：</w:t>
      </w:r>
      <w:r w:rsidRPr="00585E77">
        <w:rPr>
          <w:rStyle w:val="af"/>
          <w:rFonts w:hint="eastAsia"/>
        </w:rPr>
        <w:t>定价-竞价-定价</w:t>
      </w:r>
      <w:r>
        <w:rPr>
          <w:rFonts w:hint="eastAsia"/>
        </w:rPr>
        <w:t>。</w:t>
      </w:r>
    </w:p>
    <w:p w:rsidR="007E68AA" w:rsidRPr="00907DC2" w:rsidRDefault="007E68AA" w:rsidP="00E26939">
      <w:pPr>
        <w:pStyle w:val="aa"/>
        <w:numPr>
          <w:ilvl w:val="0"/>
          <w:numId w:val="5"/>
        </w:numPr>
        <w:ind w:firstLineChars="0"/>
      </w:pPr>
      <w:r>
        <w:rPr>
          <w:rFonts w:hint="eastAsia"/>
        </w:rPr>
        <w:t>IPO在主板上市的条件包括：发行人</w:t>
      </w:r>
      <w:r w:rsidRPr="000B11A5">
        <w:rPr>
          <w:rStyle w:val="af"/>
        </w:rPr>
        <w:t>最近</w:t>
      </w:r>
      <w:r w:rsidRPr="000B11A5">
        <w:rPr>
          <w:rStyle w:val="af"/>
          <w:rFonts w:hint="eastAsia"/>
        </w:rPr>
        <w:t>3</w:t>
      </w:r>
      <w:r w:rsidRPr="000B11A5">
        <w:rPr>
          <w:rStyle w:val="af"/>
        </w:rPr>
        <w:t>年</w:t>
      </w:r>
      <w:r>
        <w:rPr>
          <w:rFonts w:hint="eastAsia"/>
        </w:rPr>
        <w:t>内主营业务和董事、高级管理人员没有发生重大变化。</w:t>
      </w:r>
    </w:p>
    <w:p w:rsidR="0001041F" w:rsidRDefault="0001041F" w:rsidP="00D44D9D">
      <w:pPr>
        <w:pStyle w:val="3"/>
        <w:ind w:firstLine="420"/>
        <w:rPr>
          <w:kern w:val="44"/>
        </w:rPr>
      </w:pPr>
      <w:r w:rsidRPr="0001041F">
        <w:rPr>
          <w:rFonts w:hint="eastAsia"/>
          <w:kern w:val="44"/>
        </w:rPr>
        <w:t>考点</w:t>
      </w:r>
      <w:r w:rsidRPr="0001041F">
        <w:rPr>
          <w:kern w:val="44"/>
        </w:rPr>
        <w:t>9：股票发行方式与退市</w:t>
      </w:r>
    </w:p>
    <w:p w:rsid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股票交易</w:t>
      </w:r>
    </w:p>
    <w:p w:rsidR="0001041F" w:rsidRDefault="0001041F" w:rsidP="00D44D9D">
      <w:pPr>
        <w:pStyle w:val="3"/>
        <w:ind w:firstLine="420"/>
        <w:rPr>
          <w:kern w:val="44"/>
        </w:rPr>
      </w:pPr>
      <w:r w:rsidRPr="0001041F">
        <w:rPr>
          <w:rFonts w:hint="eastAsia"/>
          <w:kern w:val="44"/>
        </w:rPr>
        <w:t>考点</w:t>
      </w:r>
      <w:r w:rsidRPr="0001041F">
        <w:rPr>
          <w:kern w:val="44"/>
        </w:rPr>
        <w:t>10：证券交易概述</w:t>
      </w:r>
    </w:p>
    <w:p w:rsidR="00B1261D" w:rsidRPr="00B1261D" w:rsidRDefault="00B1261D" w:rsidP="00E26939">
      <w:pPr>
        <w:pStyle w:val="aa"/>
        <w:numPr>
          <w:ilvl w:val="0"/>
          <w:numId w:val="5"/>
        </w:numPr>
        <w:ind w:firstLineChars="0"/>
      </w:pPr>
      <w:r>
        <w:rPr>
          <w:rFonts w:hint="eastAsia"/>
        </w:rPr>
        <w:t>在</w:t>
      </w:r>
      <w:r w:rsidRPr="00B1261D">
        <w:rPr>
          <w:rStyle w:val="af"/>
          <w:rFonts w:hint="eastAsia"/>
        </w:rPr>
        <w:t>指令驱动</w:t>
      </w:r>
      <w:r>
        <w:rPr>
          <w:rFonts w:hint="eastAsia"/>
        </w:rPr>
        <w:t>中，证券交易</w:t>
      </w:r>
      <w:r w:rsidRPr="00585E77">
        <w:rPr>
          <w:rStyle w:val="af"/>
          <w:rFonts w:hint="eastAsia"/>
        </w:rPr>
        <w:t>价格是由市场上的买方订单和卖方订单共同驱动的</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11：证券交易程序（一）</w:t>
      </w:r>
    </w:p>
    <w:p w:rsidR="0001041F" w:rsidRDefault="0001041F" w:rsidP="00D44D9D">
      <w:pPr>
        <w:pStyle w:val="3"/>
        <w:ind w:firstLine="420"/>
        <w:rPr>
          <w:kern w:val="44"/>
        </w:rPr>
      </w:pPr>
      <w:r w:rsidRPr="0001041F">
        <w:rPr>
          <w:rFonts w:hint="eastAsia"/>
          <w:kern w:val="44"/>
        </w:rPr>
        <w:t>考点</w:t>
      </w:r>
      <w:r w:rsidRPr="0001041F">
        <w:rPr>
          <w:kern w:val="44"/>
        </w:rPr>
        <w:t>12：证券交易程序（二）</w:t>
      </w:r>
    </w:p>
    <w:p w:rsidR="0089373C" w:rsidRDefault="0089373C" w:rsidP="00E26939">
      <w:pPr>
        <w:pStyle w:val="aa"/>
        <w:numPr>
          <w:ilvl w:val="0"/>
          <w:numId w:val="5"/>
        </w:numPr>
        <w:ind w:firstLineChars="0"/>
        <w:rPr>
          <w:rFonts w:hint="eastAsia"/>
        </w:rPr>
      </w:pPr>
      <w:r>
        <w:rPr>
          <w:rFonts w:hint="eastAsia"/>
        </w:rPr>
        <w:t>上证、深证的</w:t>
      </w:r>
      <w:r w:rsidRPr="0089373C">
        <w:rPr>
          <w:rFonts w:hint="eastAsia"/>
        </w:rPr>
        <w:t>开盘</w:t>
      </w:r>
      <w:r>
        <w:rPr>
          <w:rFonts w:hint="eastAsia"/>
        </w:rPr>
        <w:t>集合竞价：</w:t>
      </w:r>
      <w:r w:rsidRPr="0089373C">
        <w:rPr>
          <w:rStyle w:val="af"/>
        </w:rPr>
        <w:t>9</w:t>
      </w:r>
      <w:r w:rsidRPr="0089373C">
        <w:rPr>
          <w:rStyle w:val="af"/>
          <w:rFonts w:hint="eastAsia"/>
        </w:rPr>
        <w:t>:</w:t>
      </w:r>
      <w:r w:rsidRPr="0089373C">
        <w:rPr>
          <w:rStyle w:val="af"/>
        </w:rPr>
        <w:t>15</w:t>
      </w:r>
      <w:r w:rsidRPr="0089373C">
        <w:rPr>
          <w:rStyle w:val="af"/>
          <w:rFonts w:hint="eastAsia"/>
        </w:rPr>
        <w:t>~</w:t>
      </w:r>
      <w:r w:rsidRPr="0089373C">
        <w:rPr>
          <w:rStyle w:val="af"/>
        </w:rPr>
        <w:t>9</w:t>
      </w:r>
      <w:r w:rsidRPr="0089373C">
        <w:rPr>
          <w:rStyle w:val="af"/>
          <w:rFonts w:hint="eastAsia"/>
        </w:rPr>
        <w:t>:</w:t>
      </w:r>
      <w:r w:rsidRPr="0089373C">
        <w:rPr>
          <w:rStyle w:val="af"/>
        </w:rPr>
        <w:t>25</w:t>
      </w:r>
      <w:r>
        <w:rPr>
          <w:rFonts w:hint="eastAsia"/>
        </w:rPr>
        <w:t>。</w:t>
      </w:r>
    </w:p>
    <w:p w:rsidR="00E109F9" w:rsidRPr="00E109F9" w:rsidRDefault="00E109F9" w:rsidP="00E26939">
      <w:pPr>
        <w:pStyle w:val="aa"/>
        <w:numPr>
          <w:ilvl w:val="0"/>
          <w:numId w:val="5"/>
        </w:numPr>
        <w:ind w:firstLineChars="0"/>
      </w:pPr>
      <w:r>
        <w:rPr>
          <w:rFonts w:hint="eastAsia"/>
        </w:rPr>
        <w:t>通过</w:t>
      </w:r>
      <w:r w:rsidR="006A0016" w:rsidRPr="006A0016">
        <w:rPr>
          <w:rStyle w:val="af"/>
          <w:rFonts w:hint="eastAsia"/>
        </w:rPr>
        <w:t>限价</w:t>
      </w:r>
      <w:r>
        <w:rPr>
          <w:rFonts w:hint="eastAsia"/>
        </w:rPr>
        <w:t>申报买卖</w:t>
      </w:r>
      <w:proofErr w:type="gramStart"/>
      <w:r w:rsidRPr="006A0016">
        <w:rPr>
          <w:rStyle w:val="af"/>
          <w:rFonts w:hint="eastAsia"/>
        </w:rPr>
        <w:t>科创板</w:t>
      </w:r>
      <w:proofErr w:type="gramEnd"/>
      <w:r>
        <w:rPr>
          <w:rFonts w:hint="eastAsia"/>
        </w:rPr>
        <w:t>，单笔申报数量应当</w:t>
      </w:r>
      <w:r w:rsidRPr="006A0016">
        <w:rPr>
          <w:rStyle w:val="af"/>
          <w:rFonts w:hint="eastAsia"/>
        </w:rPr>
        <w:t>不小于200股</w:t>
      </w:r>
      <w:r>
        <w:rPr>
          <w:rFonts w:hint="eastAsia"/>
        </w:rPr>
        <w:t>，且不超过10万股；</w:t>
      </w:r>
      <w:r>
        <w:br/>
      </w:r>
      <w:r>
        <w:rPr>
          <w:rFonts w:hint="eastAsia"/>
        </w:rPr>
        <w:lastRenderedPageBreak/>
        <w:t>通过</w:t>
      </w:r>
      <w:r w:rsidRPr="006A0016">
        <w:rPr>
          <w:rStyle w:val="af"/>
          <w:rFonts w:hint="eastAsia"/>
        </w:rPr>
        <w:t>市价</w:t>
      </w:r>
      <w:r>
        <w:rPr>
          <w:rFonts w:hint="eastAsia"/>
        </w:rPr>
        <w:t>申报买卖，单笔申报数量应当</w:t>
      </w:r>
      <w:r w:rsidRPr="006A0016">
        <w:rPr>
          <w:rStyle w:val="af"/>
          <w:rFonts w:hint="eastAsia"/>
        </w:rPr>
        <w:t>不小于200股</w:t>
      </w:r>
      <w:r>
        <w:rPr>
          <w:rFonts w:hint="eastAsia"/>
        </w:rPr>
        <w:t>，且不超过5万股。</w:t>
      </w:r>
    </w:p>
    <w:p w:rsidR="0001041F" w:rsidRDefault="0001041F" w:rsidP="00D44D9D">
      <w:pPr>
        <w:pStyle w:val="3"/>
        <w:ind w:firstLine="420"/>
        <w:rPr>
          <w:kern w:val="44"/>
        </w:rPr>
      </w:pPr>
      <w:r w:rsidRPr="0001041F">
        <w:rPr>
          <w:rFonts w:hint="eastAsia"/>
          <w:kern w:val="44"/>
        </w:rPr>
        <w:t>考点</w:t>
      </w:r>
      <w:r w:rsidRPr="0001041F">
        <w:rPr>
          <w:kern w:val="44"/>
        </w:rPr>
        <w:t>13：股票价格指数</w:t>
      </w:r>
    </w:p>
    <w:p w:rsidR="006F5EC2" w:rsidRPr="006F5EC2" w:rsidRDefault="006F5EC2" w:rsidP="006F5EC2">
      <w:pPr>
        <w:pStyle w:val="aa"/>
        <w:numPr>
          <w:ilvl w:val="0"/>
          <w:numId w:val="5"/>
        </w:numPr>
        <w:ind w:firstLineChars="0"/>
      </w:pPr>
      <w:r w:rsidRPr="006F5EC2">
        <w:rPr>
          <w:rFonts w:hint="eastAsia"/>
        </w:rPr>
        <w:t>深圳</w:t>
      </w:r>
      <w:r w:rsidRPr="006F5EC2">
        <w:t>证券交易所</w:t>
      </w:r>
      <w:r>
        <w:rPr>
          <w:rFonts w:hint="eastAsia"/>
        </w:rPr>
        <w:t>的股价指数包括：</w:t>
      </w:r>
      <w:r w:rsidRPr="006F5EC2">
        <w:rPr>
          <w:rStyle w:val="af"/>
          <w:rFonts w:hint="eastAsia"/>
        </w:rPr>
        <w:t>深证新指数</w:t>
      </w:r>
      <w:r>
        <w:rPr>
          <w:rFonts w:hint="eastAsia"/>
        </w:rPr>
        <w:t>。</w:t>
      </w:r>
      <w:r w:rsidR="009A1198" w:rsidRPr="009A1198">
        <w:rPr>
          <w:rStyle w:val="af"/>
          <w:rFonts w:hint="eastAsia"/>
        </w:rPr>
        <w:t>不包括：深</w:t>
      </w:r>
      <w:proofErr w:type="gramStart"/>
      <w:r w:rsidR="009A1198" w:rsidRPr="009A1198">
        <w:rPr>
          <w:rStyle w:val="af"/>
          <w:rFonts w:hint="eastAsia"/>
        </w:rPr>
        <w:t>证创新</w:t>
      </w:r>
      <w:proofErr w:type="gramEnd"/>
      <w:r w:rsidR="009A1198" w:rsidRPr="009A1198">
        <w:rPr>
          <w:rStyle w:val="af"/>
          <w:rFonts w:hint="eastAsia"/>
        </w:rPr>
        <w:t>指数</w:t>
      </w:r>
      <w:r w:rsidR="009A1198">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14：沪港通和深港通</w:t>
      </w:r>
    </w:p>
    <w:p w:rsidR="0001041F" w:rsidRPr="0001041F" w:rsidRDefault="0001041F" w:rsidP="00D44D9D">
      <w:pPr>
        <w:pStyle w:val="3"/>
        <w:ind w:firstLine="420"/>
        <w:rPr>
          <w:kern w:val="44"/>
        </w:rPr>
      </w:pPr>
      <w:r w:rsidRPr="0001041F">
        <w:rPr>
          <w:rFonts w:hint="eastAsia"/>
          <w:kern w:val="44"/>
        </w:rPr>
        <w:t>考点</w:t>
      </w:r>
      <w:r w:rsidRPr="0001041F">
        <w:rPr>
          <w:kern w:val="44"/>
        </w:rPr>
        <w:t>15：股票的价值和价格</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股票估值</w:t>
      </w:r>
    </w:p>
    <w:p w:rsidR="0001041F" w:rsidRDefault="0001041F" w:rsidP="00D44D9D">
      <w:pPr>
        <w:pStyle w:val="3"/>
        <w:ind w:firstLine="420"/>
        <w:rPr>
          <w:kern w:val="44"/>
        </w:rPr>
      </w:pPr>
      <w:r w:rsidRPr="0001041F">
        <w:rPr>
          <w:rFonts w:hint="eastAsia"/>
          <w:kern w:val="44"/>
        </w:rPr>
        <w:t>考点</w:t>
      </w:r>
      <w:r w:rsidRPr="0001041F">
        <w:rPr>
          <w:kern w:val="44"/>
        </w:rPr>
        <w:t>16：股票投资主要分析方法</w:t>
      </w:r>
    </w:p>
    <w:p w:rsidR="009505A7" w:rsidRDefault="009505A7" w:rsidP="00E26939">
      <w:pPr>
        <w:pStyle w:val="aa"/>
        <w:numPr>
          <w:ilvl w:val="0"/>
          <w:numId w:val="5"/>
        </w:numPr>
        <w:ind w:firstLineChars="0"/>
      </w:pPr>
      <w:r w:rsidRPr="009505A7">
        <w:rPr>
          <w:rStyle w:val="af"/>
          <w:rFonts w:hint="eastAsia"/>
        </w:rPr>
        <w:t>基本分析法</w:t>
      </w:r>
      <w:r>
        <w:rPr>
          <w:rFonts w:hint="eastAsia"/>
        </w:rPr>
        <w:t>认为：</w:t>
      </w:r>
      <w:r w:rsidRPr="00F954D7">
        <w:rPr>
          <w:rStyle w:val="af"/>
          <w:rFonts w:hint="eastAsia"/>
        </w:rPr>
        <w:t>股票的价值决定其价格</w:t>
      </w:r>
      <w:r>
        <w:rPr>
          <w:rFonts w:hint="eastAsia"/>
        </w:rPr>
        <w:t>。</w:t>
      </w:r>
    </w:p>
    <w:p w:rsidR="00313859" w:rsidRDefault="00313859" w:rsidP="00E26939">
      <w:pPr>
        <w:pStyle w:val="aa"/>
        <w:numPr>
          <w:ilvl w:val="0"/>
          <w:numId w:val="5"/>
        </w:numPr>
        <w:ind w:firstLineChars="0"/>
      </w:pPr>
      <w:r>
        <w:rPr>
          <w:rFonts w:hint="eastAsia"/>
        </w:rPr>
        <w:t>在</w:t>
      </w:r>
      <w:r w:rsidRPr="00CB0BD3">
        <w:rPr>
          <w:rStyle w:val="af"/>
          <w:rFonts w:hint="eastAsia"/>
        </w:rPr>
        <w:t>基本分析法</w:t>
      </w:r>
      <w:r>
        <w:rPr>
          <w:rFonts w:hint="eastAsia"/>
        </w:rPr>
        <w:t>的</w:t>
      </w:r>
      <w:r w:rsidRPr="00CB0BD3">
        <w:rPr>
          <w:rStyle w:val="af"/>
          <w:rFonts w:hint="eastAsia"/>
        </w:rPr>
        <w:t>宏观经济分析</w:t>
      </w:r>
      <w:r>
        <w:rPr>
          <w:rFonts w:hint="eastAsia"/>
        </w:rPr>
        <w:t>中，</w:t>
      </w:r>
      <w:r w:rsidRPr="00C81E8E">
        <w:rPr>
          <w:rStyle w:val="af"/>
          <w:rFonts w:hint="eastAsia"/>
        </w:rPr>
        <w:t>失业率、库存量、银行未收回贷款规模</w:t>
      </w:r>
      <w:r w:rsidR="00031FDD">
        <w:rPr>
          <w:rFonts w:hint="eastAsia"/>
        </w:rPr>
        <w:t>为</w:t>
      </w:r>
      <w:r w:rsidRPr="00C81E8E">
        <w:rPr>
          <w:rStyle w:val="af"/>
          <w:rFonts w:hint="eastAsia"/>
        </w:rPr>
        <w:t>滞后性指标</w:t>
      </w:r>
      <w:r>
        <w:rPr>
          <w:rFonts w:hint="eastAsia"/>
        </w:rPr>
        <w:t>。</w:t>
      </w:r>
    </w:p>
    <w:p w:rsidR="00FE48D4" w:rsidRDefault="00FE48D4" w:rsidP="00E26939">
      <w:pPr>
        <w:pStyle w:val="aa"/>
        <w:numPr>
          <w:ilvl w:val="0"/>
          <w:numId w:val="5"/>
        </w:numPr>
        <w:ind w:firstLineChars="0"/>
      </w:pPr>
      <w:r w:rsidRPr="00706BC1">
        <w:rPr>
          <w:rStyle w:val="af"/>
          <w:rFonts w:hint="eastAsia"/>
        </w:rPr>
        <w:t>技术分析法</w:t>
      </w:r>
      <w:r>
        <w:rPr>
          <w:rFonts w:hint="eastAsia"/>
        </w:rPr>
        <w:t>认为：价格</w:t>
      </w:r>
      <w:proofErr w:type="gramStart"/>
      <w:r w:rsidRPr="00F954D7">
        <w:rPr>
          <w:rStyle w:val="af"/>
        </w:rPr>
        <w:t>沿趋势</w:t>
      </w:r>
      <w:proofErr w:type="gramEnd"/>
      <w:r w:rsidRPr="00F954D7">
        <w:rPr>
          <w:rStyle w:val="af"/>
        </w:rPr>
        <w:t>移动</w:t>
      </w:r>
      <w:r>
        <w:rPr>
          <w:rFonts w:hint="eastAsia"/>
        </w:rPr>
        <w:t>。</w:t>
      </w:r>
    </w:p>
    <w:p w:rsidR="006866C5" w:rsidRDefault="006866C5" w:rsidP="00E26939">
      <w:pPr>
        <w:pStyle w:val="aa"/>
        <w:numPr>
          <w:ilvl w:val="0"/>
          <w:numId w:val="5"/>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DA54B4" w:rsidRPr="009505A7" w:rsidRDefault="00DA54B4" w:rsidP="00E26939">
      <w:pPr>
        <w:pStyle w:val="aa"/>
        <w:numPr>
          <w:ilvl w:val="0"/>
          <w:numId w:val="5"/>
        </w:numPr>
        <w:ind w:firstLineChars="0"/>
      </w:pPr>
      <w:r w:rsidRPr="00DA54B4">
        <w:rPr>
          <w:rStyle w:val="af"/>
          <w:rFonts w:hint="eastAsia"/>
        </w:rPr>
        <w:t>量化分析法</w:t>
      </w:r>
      <w:r>
        <w:rPr>
          <w:rFonts w:hint="eastAsia"/>
        </w:rPr>
        <w:t>会使用到</w:t>
      </w:r>
      <w:r w:rsidRPr="00DA54B4">
        <w:rPr>
          <w:rStyle w:val="af"/>
          <w:rFonts w:hint="eastAsia"/>
        </w:rPr>
        <w:t>大量数据</w:t>
      </w:r>
      <w:r>
        <w:rPr>
          <w:rFonts w:hint="eastAsia"/>
        </w:rPr>
        <w:t>、模型和电脑。</w:t>
      </w:r>
    </w:p>
    <w:p w:rsidR="0001041F" w:rsidRPr="0001041F" w:rsidRDefault="0001041F" w:rsidP="00D44D9D">
      <w:pPr>
        <w:pStyle w:val="3"/>
        <w:ind w:firstLine="420"/>
        <w:rPr>
          <w:kern w:val="44"/>
        </w:rPr>
      </w:pPr>
      <w:r w:rsidRPr="0001041F">
        <w:rPr>
          <w:rFonts w:hint="eastAsia"/>
          <w:kern w:val="44"/>
        </w:rPr>
        <w:t>考点</w:t>
      </w:r>
      <w:r w:rsidRPr="0001041F">
        <w:rPr>
          <w:kern w:val="44"/>
        </w:rPr>
        <w:t>17：股票估值方法概述</w:t>
      </w:r>
    </w:p>
    <w:p w:rsidR="0001041F" w:rsidRPr="0001041F" w:rsidRDefault="0001041F" w:rsidP="00D44D9D">
      <w:pPr>
        <w:pStyle w:val="3"/>
        <w:ind w:firstLine="420"/>
        <w:rPr>
          <w:kern w:val="44"/>
        </w:rPr>
      </w:pPr>
      <w:r w:rsidRPr="0001041F">
        <w:rPr>
          <w:rFonts w:hint="eastAsia"/>
          <w:kern w:val="44"/>
        </w:rPr>
        <w:t>考点</w:t>
      </w:r>
      <w:r w:rsidRPr="0001041F">
        <w:rPr>
          <w:kern w:val="44"/>
        </w:rPr>
        <w:t>18：股票的绝对估值方法</w:t>
      </w:r>
    </w:p>
    <w:p w:rsidR="0001041F" w:rsidRDefault="0001041F" w:rsidP="00D44D9D">
      <w:pPr>
        <w:pStyle w:val="3"/>
        <w:ind w:firstLine="420"/>
        <w:rPr>
          <w:kern w:val="44"/>
        </w:rPr>
      </w:pPr>
      <w:r w:rsidRPr="0001041F">
        <w:rPr>
          <w:rFonts w:hint="eastAsia"/>
          <w:kern w:val="44"/>
        </w:rPr>
        <w:t>考点</w:t>
      </w:r>
      <w:r w:rsidRPr="0001041F">
        <w:rPr>
          <w:kern w:val="44"/>
        </w:rPr>
        <w:t>19：股票的相对估值方法</w:t>
      </w:r>
    </w:p>
    <w:p w:rsidR="00995207" w:rsidRPr="00242C74" w:rsidRDefault="00995207" w:rsidP="00E26939">
      <w:pPr>
        <w:pStyle w:val="aa"/>
        <w:numPr>
          <w:ilvl w:val="0"/>
          <w:numId w:val="5"/>
        </w:numPr>
        <w:ind w:firstLineChars="0"/>
      </w:pPr>
      <w:r>
        <w:rPr>
          <w:rFonts w:hint="eastAsia"/>
        </w:rPr>
        <w:t>企业价值/息税前利润倍数法</w:t>
      </w:r>
      <w:r w:rsidRPr="00F954D7">
        <w:rPr>
          <w:rStyle w:val="af"/>
          <w:rFonts w:hint="eastAsia"/>
        </w:rPr>
        <w:t>剔除了资本结构的影响</w:t>
      </w:r>
      <w:r>
        <w:rPr>
          <w:rFonts w:hint="eastAsia"/>
        </w:rPr>
        <w:t>；</w:t>
      </w:r>
      <w:r>
        <w:rPr>
          <w:rStyle w:val="af"/>
        </w:rPr>
        <w:br/>
      </w:r>
      <w:r>
        <w:rPr>
          <w:rFonts w:hint="eastAsia"/>
        </w:rPr>
        <w:t>企业价值/息税折旧摊销前利润倍数法</w:t>
      </w:r>
      <w:r w:rsidRPr="00F954D7">
        <w:rPr>
          <w:rStyle w:val="af"/>
          <w:rFonts w:hint="eastAsia"/>
        </w:rPr>
        <w:t>剔除了资本结构的影响</w:t>
      </w:r>
      <w:r>
        <w:rPr>
          <w:rStyle w:val="af"/>
          <w:rFonts w:hint="eastAsia"/>
        </w:rPr>
        <w:t>，和</w:t>
      </w:r>
      <w:r w:rsidRPr="00F954D7">
        <w:rPr>
          <w:rStyle w:val="af"/>
        </w:rPr>
        <w:t>折旧摊销的影响</w:t>
      </w:r>
      <w:r>
        <w:rPr>
          <w:rFonts w:hint="eastAsia"/>
        </w:rPr>
        <w:t>。</w:t>
      </w:r>
    </w:p>
    <w:p w:rsidR="0001041F" w:rsidRPr="0001041F" w:rsidRDefault="0001041F" w:rsidP="00062E3B">
      <w:pPr>
        <w:pStyle w:val="1"/>
      </w:pPr>
      <w:r w:rsidRPr="0001041F">
        <w:rPr>
          <w:rFonts w:hint="eastAsia"/>
        </w:rPr>
        <w:t>第五章</w:t>
      </w:r>
      <w:r w:rsidRPr="0001041F">
        <w:t xml:space="preserve"> 债券</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债券概述</w:t>
      </w:r>
    </w:p>
    <w:p w:rsidR="0001041F" w:rsidRDefault="0001041F" w:rsidP="00D44D9D">
      <w:pPr>
        <w:pStyle w:val="3"/>
        <w:ind w:firstLine="420"/>
        <w:rPr>
          <w:kern w:val="44"/>
        </w:rPr>
      </w:pPr>
      <w:r w:rsidRPr="0001041F">
        <w:rPr>
          <w:rFonts w:hint="eastAsia"/>
          <w:kern w:val="44"/>
        </w:rPr>
        <w:t>考点</w:t>
      </w:r>
      <w:r w:rsidRPr="0001041F">
        <w:rPr>
          <w:kern w:val="44"/>
        </w:rPr>
        <w:t>1：债券概述</w:t>
      </w:r>
    </w:p>
    <w:p w:rsidR="00841D86" w:rsidRDefault="00841D86" w:rsidP="00E26939">
      <w:pPr>
        <w:pStyle w:val="aa"/>
        <w:numPr>
          <w:ilvl w:val="0"/>
          <w:numId w:val="5"/>
        </w:numPr>
        <w:ind w:firstLineChars="0"/>
        <w:rPr>
          <w:rFonts w:hint="eastAsia"/>
        </w:rPr>
      </w:pPr>
      <w:r>
        <w:rPr>
          <w:rFonts w:hint="eastAsia"/>
        </w:rPr>
        <w:t>债券是</w:t>
      </w:r>
      <w:r w:rsidRPr="00841D86">
        <w:rPr>
          <w:rStyle w:val="af"/>
          <w:rFonts w:hint="eastAsia"/>
        </w:rPr>
        <w:t>有价证券</w:t>
      </w:r>
      <w:r>
        <w:rPr>
          <w:rFonts w:hint="eastAsia"/>
        </w:rPr>
        <w:t>，也是一种</w:t>
      </w:r>
      <w:r w:rsidRPr="00841D86">
        <w:rPr>
          <w:rStyle w:val="af"/>
          <w:rFonts w:hint="eastAsia"/>
        </w:rPr>
        <w:t>虚拟资本</w:t>
      </w:r>
      <w:r>
        <w:rPr>
          <w:rFonts w:hint="eastAsia"/>
        </w:rPr>
        <w:t>，</w:t>
      </w:r>
      <w:r w:rsidRPr="009E0F59">
        <w:rPr>
          <w:rStyle w:val="af"/>
          <w:rFonts w:hint="eastAsia"/>
        </w:rPr>
        <w:t>不代表真实资本</w:t>
      </w:r>
      <w:r>
        <w:rPr>
          <w:rFonts w:hint="eastAsia"/>
        </w:rPr>
        <w:t>。</w:t>
      </w:r>
    </w:p>
    <w:p w:rsidR="00185C3B" w:rsidRDefault="00185C3B" w:rsidP="00E26939">
      <w:pPr>
        <w:pStyle w:val="aa"/>
        <w:numPr>
          <w:ilvl w:val="0"/>
          <w:numId w:val="5"/>
        </w:numPr>
        <w:ind w:firstLineChars="0"/>
        <w:rPr>
          <w:rFonts w:hint="eastAsia"/>
        </w:rPr>
      </w:pPr>
      <w:r>
        <w:rPr>
          <w:rFonts w:hint="eastAsia"/>
        </w:rPr>
        <w:t>债券</w:t>
      </w:r>
      <w:r w:rsidRPr="0084276B">
        <w:rPr>
          <w:rStyle w:val="af"/>
          <w:rFonts w:hint="eastAsia"/>
        </w:rPr>
        <w:t>收益</w:t>
      </w:r>
      <w:r>
        <w:rPr>
          <w:rFonts w:hint="eastAsia"/>
        </w:rPr>
        <w:t>可以表现为：利息收入、</w:t>
      </w:r>
      <w:r w:rsidRPr="00100437">
        <w:rPr>
          <w:rStyle w:val="af"/>
          <w:rFonts w:hint="eastAsia"/>
        </w:rPr>
        <w:t>资本损益</w:t>
      </w:r>
      <w:r>
        <w:rPr>
          <w:rFonts w:hint="eastAsia"/>
        </w:rPr>
        <w:t>、</w:t>
      </w:r>
      <w:r w:rsidRPr="005A3FAB">
        <w:rPr>
          <w:rStyle w:val="af"/>
          <w:rFonts w:hint="eastAsia"/>
        </w:rPr>
        <w:t>再</w:t>
      </w:r>
      <w:r w:rsidR="005A3FAB" w:rsidRPr="005A3FAB">
        <w:rPr>
          <w:rStyle w:val="af"/>
          <w:rFonts w:hint="eastAsia"/>
        </w:rPr>
        <w:t>投资收益</w:t>
      </w:r>
      <w:r>
        <w:rPr>
          <w:rFonts w:hint="eastAsia"/>
        </w:rPr>
        <w:t>。</w:t>
      </w:r>
    </w:p>
    <w:p w:rsidR="007A3F34" w:rsidRPr="00185C3B" w:rsidRDefault="007A3F34" w:rsidP="00E26939">
      <w:pPr>
        <w:pStyle w:val="aa"/>
        <w:numPr>
          <w:ilvl w:val="0"/>
          <w:numId w:val="5"/>
        </w:numPr>
        <w:ind w:firstLineChars="0"/>
      </w:pPr>
      <w:r>
        <w:rPr>
          <w:rFonts w:hint="eastAsia"/>
        </w:rPr>
        <w:t>债券的利息来自</w:t>
      </w:r>
      <w:r w:rsidRPr="00BF0DF2">
        <w:rPr>
          <w:rStyle w:val="af"/>
          <w:rFonts w:hint="eastAsia"/>
        </w:rPr>
        <w:t>税前</w:t>
      </w:r>
      <w:r>
        <w:rPr>
          <w:rFonts w:hint="eastAsia"/>
        </w:rPr>
        <w:t>利润。</w:t>
      </w:r>
    </w:p>
    <w:p w:rsidR="0001041F" w:rsidRDefault="0001041F" w:rsidP="00D44D9D">
      <w:pPr>
        <w:pStyle w:val="3"/>
        <w:ind w:firstLine="420"/>
        <w:rPr>
          <w:kern w:val="44"/>
        </w:rPr>
      </w:pPr>
      <w:r w:rsidRPr="0001041F">
        <w:rPr>
          <w:rFonts w:hint="eastAsia"/>
          <w:kern w:val="44"/>
        </w:rPr>
        <w:t>考点</w:t>
      </w:r>
      <w:r w:rsidRPr="0001041F">
        <w:rPr>
          <w:kern w:val="44"/>
        </w:rPr>
        <w:t>2：债券的分类</w:t>
      </w:r>
    </w:p>
    <w:p w:rsidR="003618F5" w:rsidRPr="003618F5" w:rsidRDefault="003618F5" w:rsidP="00E26939">
      <w:pPr>
        <w:pStyle w:val="aa"/>
        <w:numPr>
          <w:ilvl w:val="0"/>
          <w:numId w:val="5"/>
        </w:numPr>
        <w:ind w:firstLineChars="0"/>
      </w:pP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sidR="00F9644F">
        <w:rPr>
          <w:rFonts w:hint="eastAsia"/>
        </w:rPr>
        <w:t>出现对付延期</w:t>
      </w:r>
      <w:r>
        <w:rPr>
          <w:rFonts w:hint="eastAsia"/>
        </w:rPr>
        <w:t>乃至实质性违约的情况。</w:t>
      </w:r>
    </w:p>
    <w:p w:rsidR="0001041F" w:rsidRPr="0001041F" w:rsidRDefault="0001041F" w:rsidP="00D44D9D">
      <w:pPr>
        <w:pStyle w:val="3"/>
        <w:ind w:firstLine="420"/>
        <w:rPr>
          <w:kern w:val="44"/>
        </w:rPr>
      </w:pPr>
      <w:r w:rsidRPr="0001041F">
        <w:rPr>
          <w:rFonts w:hint="eastAsia"/>
          <w:kern w:val="44"/>
        </w:rPr>
        <w:t>考点</w:t>
      </w:r>
      <w:r w:rsidRPr="0001041F">
        <w:rPr>
          <w:kern w:val="44"/>
        </w:rPr>
        <w:t>3：债券和股票的异同</w:t>
      </w:r>
    </w:p>
    <w:p w:rsidR="0001041F" w:rsidRDefault="0001041F" w:rsidP="00D44D9D">
      <w:pPr>
        <w:pStyle w:val="3"/>
        <w:ind w:firstLine="420"/>
        <w:rPr>
          <w:kern w:val="44"/>
        </w:rPr>
      </w:pPr>
      <w:r w:rsidRPr="0001041F">
        <w:rPr>
          <w:rFonts w:hint="eastAsia"/>
          <w:kern w:val="44"/>
        </w:rPr>
        <w:t>考点</w:t>
      </w:r>
      <w:r w:rsidRPr="0001041F">
        <w:rPr>
          <w:kern w:val="44"/>
        </w:rPr>
        <w:t>4：政府债券</w:t>
      </w:r>
    </w:p>
    <w:p w:rsidR="00566302" w:rsidRPr="00566302" w:rsidRDefault="00566302" w:rsidP="00566302">
      <w:pPr>
        <w:pStyle w:val="aa"/>
        <w:numPr>
          <w:ilvl w:val="0"/>
          <w:numId w:val="5"/>
        </w:numPr>
        <w:ind w:firstLineChars="0"/>
      </w:pPr>
      <w:r w:rsidRPr="00BD2C47">
        <w:rPr>
          <w:rStyle w:val="af"/>
          <w:rFonts w:hint="eastAsia"/>
        </w:rPr>
        <w:t>地方债</w:t>
      </w:r>
      <w:r>
        <w:rPr>
          <w:rFonts w:hint="eastAsia"/>
        </w:rPr>
        <w:t>的</w:t>
      </w:r>
      <w:r w:rsidRPr="00BD2C47">
        <w:rPr>
          <w:rStyle w:val="af"/>
          <w:rFonts w:hint="eastAsia"/>
        </w:rPr>
        <w:t>一般债券</w:t>
      </w:r>
      <w:r>
        <w:rPr>
          <w:rFonts w:hint="eastAsia"/>
        </w:rPr>
        <w:t>（普通债券）：为</w:t>
      </w:r>
      <w:r w:rsidRPr="00BD2C47">
        <w:rPr>
          <w:rStyle w:val="af"/>
        </w:rPr>
        <w:t>没有收益的公益性项目</w:t>
      </w:r>
      <w:r>
        <w:rPr>
          <w:rFonts w:hint="eastAsia"/>
        </w:rPr>
        <w:t>发行，以</w:t>
      </w:r>
      <w:r w:rsidRPr="00BD2C47">
        <w:rPr>
          <w:rStyle w:val="af"/>
        </w:rPr>
        <w:t>公共预算</w:t>
      </w:r>
      <w:r>
        <w:rPr>
          <w:rFonts w:hint="eastAsia"/>
        </w:rPr>
        <w:t>收入还本付息。</w:t>
      </w:r>
    </w:p>
    <w:p w:rsidR="0001041F" w:rsidRDefault="0001041F" w:rsidP="00D44D9D">
      <w:pPr>
        <w:pStyle w:val="3"/>
        <w:ind w:firstLine="420"/>
        <w:rPr>
          <w:rFonts w:hint="eastAsia"/>
          <w:kern w:val="44"/>
        </w:rPr>
      </w:pPr>
      <w:r w:rsidRPr="0001041F">
        <w:rPr>
          <w:rFonts w:hint="eastAsia"/>
          <w:kern w:val="44"/>
        </w:rPr>
        <w:t>考点</w:t>
      </w:r>
      <w:r w:rsidRPr="0001041F">
        <w:rPr>
          <w:kern w:val="44"/>
        </w:rPr>
        <w:t>5：我国国债的类别</w:t>
      </w:r>
    </w:p>
    <w:p w:rsidR="00DC2E13" w:rsidRDefault="00DC2E13" w:rsidP="00DC2E13">
      <w:pPr>
        <w:pStyle w:val="aa"/>
        <w:numPr>
          <w:ilvl w:val="0"/>
          <w:numId w:val="5"/>
        </w:numPr>
        <w:ind w:firstLineChars="0"/>
        <w:rPr>
          <w:rFonts w:hint="eastAsia"/>
        </w:rPr>
      </w:pPr>
      <w:r>
        <w:t>从</w:t>
      </w:r>
      <w:r w:rsidRPr="00DC2E13">
        <w:rPr>
          <w:rStyle w:val="af"/>
          <w:rFonts w:hint="eastAsia"/>
        </w:rPr>
        <w:t>2017年</w:t>
      </w:r>
      <w:r>
        <w:rPr>
          <w:rFonts w:hint="eastAsia"/>
        </w:rPr>
        <w:t>起，发行的凭证式国债统一</w:t>
      </w:r>
      <w:r w:rsidRPr="00DC2E13">
        <w:rPr>
          <w:rStyle w:val="af"/>
          <w:rFonts w:hint="eastAsia"/>
        </w:rPr>
        <w:t>更名</w:t>
      </w:r>
      <w:r>
        <w:rPr>
          <w:rFonts w:hint="eastAsia"/>
        </w:rPr>
        <w:t>为储蓄国债（</w:t>
      </w:r>
      <w:r w:rsidRPr="00DC2E13">
        <w:rPr>
          <w:rStyle w:val="af"/>
          <w:rFonts w:hint="eastAsia"/>
        </w:rPr>
        <w:t>凭证式</w:t>
      </w:r>
      <w:r>
        <w:rPr>
          <w:rFonts w:hint="eastAsia"/>
        </w:rPr>
        <w:t>）。</w:t>
      </w:r>
    </w:p>
    <w:p w:rsidR="00C9365B" w:rsidRPr="00DC2E13" w:rsidRDefault="00C9365B" w:rsidP="00DC2E13">
      <w:pPr>
        <w:pStyle w:val="aa"/>
        <w:numPr>
          <w:ilvl w:val="0"/>
          <w:numId w:val="5"/>
        </w:numPr>
        <w:ind w:firstLineChars="0"/>
      </w:pPr>
      <w:r>
        <w:rPr>
          <w:rFonts w:hint="eastAsia"/>
        </w:rPr>
        <w:t>10年期国债期货合约的特点包括：标的为面值1000万，票面利率为</w:t>
      </w:r>
      <w:r w:rsidRPr="00C9365B">
        <w:rPr>
          <w:rStyle w:val="af"/>
          <w:rFonts w:hint="eastAsia"/>
        </w:rPr>
        <w:t>3%</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6：金融债券</w:t>
      </w:r>
    </w:p>
    <w:p w:rsidR="00427B16" w:rsidRDefault="00427B16" w:rsidP="00E26939">
      <w:pPr>
        <w:pStyle w:val="aa"/>
        <w:numPr>
          <w:ilvl w:val="0"/>
          <w:numId w:val="5"/>
        </w:numPr>
        <w:ind w:firstLineChars="0"/>
        <w:rPr>
          <w:rFonts w:hint="eastAsia"/>
        </w:rPr>
      </w:pPr>
      <w:r w:rsidRPr="005C1105">
        <w:rPr>
          <w:rStyle w:val="af"/>
          <w:rFonts w:hint="eastAsia"/>
        </w:rPr>
        <w:t>金融债券</w:t>
      </w:r>
      <w:r w:rsidR="00C07DA2">
        <w:rPr>
          <w:rFonts w:hint="eastAsia"/>
        </w:rPr>
        <w:t>的</w:t>
      </w:r>
      <w:r>
        <w:rPr>
          <w:rFonts w:hint="eastAsia"/>
        </w:rPr>
        <w:t>登记、托管机构为</w:t>
      </w:r>
      <w:r w:rsidRPr="005C1105">
        <w:rPr>
          <w:rStyle w:val="af"/>
          <w:rFonts w:hint="eastAsia"/>
        </w:rPr>
        <w:t>中国国债登记结算有限责任公司</w:t>
      </w:r>
      <w:r>
        <w:rPr>
          <w:rFonts w:hint="eastAsia"/>
        </w:rPr>
        <w:t>。</w:t>
      </w:r>
    </w:p>
    <w:p w:rsidR="00C9365B" w:rsidRPr="00427B16" w:rsidRDefault="00C9365B" w:rsidP="00E26939">
      <w:pPr>
        <w:pStyle w:val="aa"/>
        <w:numPr>
          <w:ilvl w:val="0"/>
          <w:numId w:val="5"/>
        </w:numPr>
        <w:ind w:firstLineChars="0"/>
      </w:pPr>
      <w:r w:rsidRPr="001918D3">
        <w:rPr>
          <w:rStyle w:val="af"/>
          <w:rFonts w:hint="eastAsia"/>
        </w:rPr>
        <w:t>政策性金融债券</w:t>
      </w:r>
      <w:r>
        <w:rPr>
          <w:rFonts w:hint="eastAsia"/>
        </w:rPr>
        <w:t>向</w:t>
      </w:r>
      <w:r w:rsidRPr="00C9365B">
        <w:rPr>
          <w:rStyle w:val="af"/>
          <w:rFonts w:hint="eastAsia"/>
        </w:rPr>
        <w:t>国有商业银行、邮政储蓄银行、城市商业银行</w:t>
      </w:r>
      <w:r w:rsidRPr="00C9365B">
        <w:rPr>
          <w:rFonts w:hint="eastAsia"/>
        </w:rPr>
        <w:t>等金融机构</w:t>
      </w:r>
      <w:r w:rsidR="004E45FA">
        <w:rPr>
          <w:rFonts w:hint="eastAsia"/>
        </w:rPr>
        <w:t>发行</w:t>
      </w:r>
      <w:r>
        <w:rPr>
          <w:rFonts w:hint="eastAsia"/>
        </w:rPr>
        <w:t>。</w:t>
      </w:r>
      <w:r w:rsidR="00AC2D73">
        <w:rPr>
          <w:rFonts w:hint="eastAsia"/>
        </w:rPr>
        <w:t>（</w:t>
      </w:r>
      <w:r w:rsidR="00AC2D73" w:rsidRPr="00AC2D73">
        <w:rPr>
          <w:rStyle w:val="af"/>
          <w:rFonts w:hint="eastAsia"/>
        </w:rPr>
        <w:t>没有风险投资公司</w:t>
      </w:r>
      <w:r w:rsidR="00AC2D73">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7：公司债券</w:t>
      </w:r>
    </w:p>
    <w:p w:rsidR="00105355" w:rsidRPr="00105355" w:rsidRDefault="00105355" w:rsidP="00105355">
      <w:pPr>
        <w:pStyle w:val="aa"/>
        <w:numPr>
          <w:ilvl w:val="0"/>
          <w:numId w:val="5"/>
        </w:numPr>
        <w:ind w:firstLineChars="0"/>
      </w:pPr>
      <w:r>
        <w:rPr>
          <w:rFonts w:hint="eastAsia"/>
        </w:rPr>
        <w:t>中国证监会在收到公司债券发行的申请文件后，在</w:t>
      </w:r>
      <w:r w:rsidRPr="006F5EC2">
        <w:rPr>
          <w:rStyle w:val="af"/>
          <w:rFonts w:hint="eastAsia"/>
        </w:rPr>
        <w:t>5</w:t>
      </w:r>
      <w:r w:rsidRPr="006F5EC2">
        <w:rPr>
          <w:rStyle w:val="af"/>
        </w:rPr>
        <w:t>个工作日</w:t>
      </w:r>
      <w:r>
        <w:rPr>
          <w:rFonts w:hint="eastAsia"/>
        </w:rPr>
        <w:t>内决定是否受理。</w:t>
      </w:r>
    </w:p>
    <w:p w:rsidR="0001041F" w:rsidRDefault="0001041F" w:rsidP="00D44D9D">
      <w:pPr>
        <w:pStyle w:val="3"/>
        <w:ind w:firstLine="420"/>
        <w:rPr>
          <w:kern w:val="44"/>
        </w:rPr>
      </w:pPr>
      <w:r w:rsidRPr="0001041F">
        <w:rPr>
          <w:rFonts w:hint="eastAsia"/>
          <w:kern w:val="44"/>
        </w:rPr>
        <w:t>考点</w:t>
      </w:r>
      <w:r w:rsidRPr="0001041F">
        <w:rPr>
          <w:kern w:val="44"/>
        </w:rPr>
        <w:t>8：企业债券</w:t>
      </w:r>
    </w:p>
    <w:p w:rsidR="00282747" w:rsidRDefault="00282747" w:rsidP="00E26939">
      <w:pPr>
        <w:pStyle w:val="aa"/>
        <w:numPr>
          <w:ilvl w:val="0"/>
          <w:numId w:val="5"/>
        </w:numPr>
        <w:ind w:firstLineChars="0"/>
      </w:pPr>
      <w:r>
        <w:rPr>
          <w:rFonts w:hint="eastAsia"/>
        </w:rPr>
        <w:t>我国非金融企业债券由</w:t>
      </w:r>
      <w:r w:rsidRPr="005C1105">
        <w:rPr>
          <w:rStyle w:val="af"/>
          <w:rFonts w:hint="eastAsia"/>
        </w:rPr>
        <w:t>非金融企业</w:t>
      </w:r>
      <w:r>
        <w:rPr>
          <w:rFonts w:hint="eastAsia"/>
        </w:rPr>
        <w:t>在银行间债券市场发行，包括</w:t>
      </w:r>
      <w:r w:rsidRPr="005C1105">
        <w:rPr>
          <w:rStyle w:val="af"/>
          <w:rFonts w:hint="eastAsia"/>
        </w:rPr>
        <w:t>中期票据</w:t>
      </w:r>
      <w:r>
        <w:rPr>
          <w:rFonts w:hint="eastAsia"/>
        </w:rPr>
        <w:t>。</w:t>
      </w:r>
    </w:p>
    <w:p w:rsidR="0015497E" w:rsidRDefault="0015497E" w:rsidP="0015497E">
      <w:pPr>
        <w:pStyle w:val="aa"/>
        <w:numPr>
          <w:ilvl w:val="0"/>
          <w:numId w:val="5"/>
        </w:numPr>
        <w:ind w:firstLineChars="0"/>
      </w:pPr>
      <w:r>
        <w:rPr>
          <w:rFonts w:hint="eastAsia"/>
        </w:rPr>
        <w:lastRenderedPageBreak/>
        <w:t>非金融企业债券中</w:t>
      </w:r>
      <w:r w:rsidR="004148AB" w:rsidRPr="0015497E">
        <w:rPr>
          <w:rStyle w:val="af"/>
          <w:rFonts w:hint="eastAsia"/>
        </w:rPr>
        <w:t>中期票据</w:t>
      </w:r>
      <w:r w:rsidR="004148AB">
        <w:rPr>
          <w:rFonts w:hint="eastAsia"/>
        </w:rPr>
        <w:t>的特点：</w:t>
      </w:r>
    </w:p>
    <w:p w:rsidR="004148AB" w:rsidRDefault="004148AB" w:rsidP="0015497E">
      <w:pPr>
        <w:pStyle w:val="aa"/>
        <w:numPr>
          <w:ilvl w:val="1"/>
          <w:numId w:val="5"/>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4148AB" w:rsidRDefault="004148AB" w:rsidP="0015497E">
      <w:pPr>
        <w:pStyle w:val="aa"/>
        <w:numPr>
          <w:ilvl w:val="1"/>
          <w:numId w:val="5"/>
        </w:numPr>
        <w:ind w:firstLineChars="0"/>
        <w:rPr>
          <w:rFonts w:hint="eastAsia"/>
        </w:rPr>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10139C" w:rsidRPr="00282747" w:rsidRDefault="0010139C" w:rsidP="0010139C">
      <w:pPr>
        <w:pStyle w:val="aa"/>
        <w:numPr>
          <w:ilvl w:val="0"/>
          <w:numId w:val="5"/>
        </w:numPr>
        <w:ind w:firstLineChars="0"/>
      </w:pPr>
      <w:r w:rsidRPr="006504F0">
        <w:rPr>
          <w:rStyle w:val="af"/>
          <w:rFonts w:hint="eastAsia"/>
        </w:rPr>
        <w:t>中</w:t>
      </w:r>
      <w:r w:rsidR="006504F0" w:rsidRPr="006504F0">
        <w:rPr>
          <w:rStyle w:val="af"/>
          <w:rFonts w:hint="eastAsia"/>
        </w:rPr>
        <w:t>小非</w:t>
      </w:r>
      <w:r w:rsidRPr="006504F0">
        <w:rPr>
          <w:rStyle w:val="af"/>
          <w:rFonts w:hint="eastAsia"/>
        </w:rPr>
        <w:t>金融企业债券</w:t>
      </w:r>
      <w:r>
        <w:rPr>
          <w:rFonts w:hint="eastAsia"/>
        </w:rPr>
        <w:t>中：</w:t>
      </w:r>
      <w:r>
        <w:br/>
        <w:t>任</w:t>
      </w:r>
      <w:proofErr w:type="gramStart"/>
      <w:r>
        <w:t>一</w:t>
      </w:r>
      <w:proofErr w:type="gramEnd"/>
      <w:r>
        <w:t>企业</w:t>
      </w:r>
      <w:r w:rsidRPr="006504F0">
        <w:rPr>
          <w:rStyle w:val="af"/>
        </w:rPr>
        <w:t>单只</w:t>
      </w:r>
      <w:r>
        <w:t>票据注册金额不超过</w:t>
      </w:r>
      <w:r w:rsidRPr="006504F0">
        <w:rPr>
          <w:rStyle w:val="af"/>
          <w:rFonts w:hint="eastAsia"/>
        </w:rPr>
        <w:t>10亿</w:t>
      </w:r>
      <w:r>
        <w:rPr>
          <w:rFonts w:hint="eastAsia"/>
        </w:rPr>
        <w:t>；</w:t>
      </w:r>
      <w:r>
        <w:br/>
        <w:t>任</w:t>
      </w:r>
      <w:proofErr w:type="gramStart"/>
      <w:r>
        <w:t>一</w:t>
      </w:r>
      <w:proofErr w:type="gramEnd"/>
      <w:r>
        <w:t>企业</w:t>
      </w:r>
      <w:r w:rsidRPr="006504F0">
        <w:rPr>
          <w:rStyle w:val="af"/>
        </w:rPr>
        <w:t>集合</w:t>
      </w:r>
      <w:r>
        <w:t>票据募集资金不超过</w:t>
      </w:r>
      <w:r w:rsidRPr="006504F0">
        <w:rPr>
          <w:rStyle w:val="af"/>
          <w:rFonts w:hint="eastAsia"/>
        </w:rPr>
        <w:t>2亿</w:t>
      </w:r>
      <w:r>
        <w:rPr>
          <w:rFonts w:hint="eastAsia"/>
        </w:rPr>
        <w:t>；</w:t>
      </w:r>
      <w:r>
        <w:br/>
        <w:t>一次注册</w:t>
      </w:r>
      <w:r>
        <w:rPr>
          <w:rFonts w:hint="eastAsia"/>
        </w:rPr>
        <w:t>，</w:t>
      </w:r>
      <w:r w:rsidRPr="006504F0">
        <w:rPr>
          <w:rStyle w:val="af"/>
        </w:rPr>
        <w:t>一次发行</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9：企业债券和公司债券的区别</w:t>
      </w:r>
    </w:p>
    <w:p w:rsidR="0001041F" w:rsidRDefault="0001041F" w:rsidP="00D44D9D">
      <w:pPr>
        <w:pStyle w:val="3"/>
        <w:ind w:firstLine="420"/>
        <w:rPr>
          <w:kern w:val="44"/>
        </w:rPr>
      </w:pPr>
      <w:r w:rsidRPr="0001041F">
        <w:rPr>
          <w:rFonts w:hint="eastAsia"/>
          <w:kern w:val="44"/>
        </w:rPr>
        <w:t>考点</w:t>
      </w:r>
      <w:r w:rsidRPr="0001041F">
        <w:rPr>
          <w:kern w:val="44"/>
        </w:rPr>
        <w:t>10：国际债券</w:t>
      </w:r>
    </w:p>
    <w:p w:rsidR="00F46C46" w:rsidRPr="00F46C46" w:rsidRDefault="00F46C46" w:rsidP="00E26939">
      <w:pPr>
        <w:pStyle w:val="aa"/>
        <w:numPr>
          <w:ilvl w:val="0"/>
          <w:numId w:val="5"/>
        </w:numPr>
        <w:ind w:firstLineChars="0"/>
      </w:pPr>
      <w:r w:rsidRPr="00F46C46">
        <w:rPr>
          <w:rStyle w:val="af"/>
          <w:rFonts w:hint="eastAsia"/>
        </w:rPr>
        <w:t>欧洲债券</w:t>
      </w:r>
      <w:r>
        <w:rPr>
          <w:rFonts w:hint="eastAsia"/>
        </w:rPr>
        <w:t>票面使用的货币</w:t>
      </w:r>
      <w:r w:rsidRPr="00027CB2">
        <w:t>一般是可自由兑换的货币</w:t>
      </w:r>
      <w:r>
        <w:rPr>
          <w:rFonts w:hint="eastAsia"/>
        </w:rPr>
        <w:t>，主要为</w:t>
      </w:r>
      <w:r w:rsidRPr="0024787F">
        <w:rPr>
          <w:rStyle w:val="af"/>
          <w:rFonts w:hint="eastAsia"/>
        </w:rPr>
        <w:t>美元</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11：资产证券化</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债券的发行</w:t>
      </w:r>
    </w:p>
    <w:p w:rsidR="0001041F" w:rsidRDefault="0001041F" w:rsidP="00D44D9D">
      <w:pPr>
        <w:pStyle w:val="3"/>
        <w:ind w:firstLine="420"/>
        <w:rPr>
          <w:kern w:val="44"/>
        </w:rPr>
      </w:pPr>
      <w:r w:rsidRPr="0001041F">
        <w:rPr>
          <w:rFonts w:hint="eastAsia"/>
          <w:kern w:val="44"/>
        </w:rPr>
        <w:t>考点</w:t>
      </w:r>
      <w:r w:rsidRPr="0001041F">
        <w:rPr>
          <w:kern w:val="44"/>
        </w:rPr>
        <w:t>12：政府债券的发行与承销</w:t>
      </w:r>
    </w:p>
    <w:p w:rsidR="00DC79E9" w:rsidRPr="00DC79E9" w:rsidRDefault="00DC79E9" w:rsidP="00E26939">
      <w:pPr>
        <w:pStyle w:val="aa"/>
        <w:numPr>
          <w:ilvl w:val="0"/>
          <w:numId w:val="5"/>
        </w:numPr>
        <w:ind w:firstLineChars="0"/>
      </w:pPr>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ED32A9" w:rsidRDefault="00ED32A9" w:rsidP="00E26939">
      <w:pPr>
        <w:pStyle w:val="aa"/>
        <w:numPr>
          <w:ilvl w:val="0"/>
          <w:numId w:val="5"/>
        </w:numPr>
        <w:ind w:firstLineChars="0"/>
      </w:pPr>
      <w:r w:rsidRPr="00ED32A9">
        <w:t>2018~2020储蓄国债发行额度管理办法</w:t>
      </w:r>
      <w:r>
        <w:t>规定</w:t>
      </w:r>
      <w:r>
        <w:rPr>
          <w:rFonts w:hint="eastAsia"/>
        </w:rPr>
        <w:t>：</w:t>
      </w:r>
      <w:r>
        <w:rPr>
          <w:rFonts w:hint="eastAsia"/>
        </w:rPr>
        <w:br/>
      </w: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r>
        <w:br/>
      </w: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633C2E" w:rsidRPr="00ED32A9" w:rsidRDefault="00633C2E" w:rsidP="00E26939">
      <w:pPr>
        <w:pStyle w:val="aa"/>
        <w:numPr>
          <w:ilvl w:val="0"/>
          <w:numId w:val="5"/>
        </w:numPr>
        <w:ind w:firstLineChars="0"/>
      </w:pPr>
      <w:r>
        <w:rPr>
          <w:rFonts w:hint="eastAsia"/>
        </w:rPr>
        <w:t>单</w:t>
      </w:r>
      <w:r w:rsidRPr="00633C2E">
        <w:rPr>
          <w:rStyle w:val="af"/>
          <w:rFonts w:hint="eastAsia"/>
        </w:rPr>
        <w:t>一价格招标</w:t>
      </w:r>
      <w:r>
        <w:rPr>
          <w:rFonts w:hint="eastAsia"/>
        </w:rPr>
        <w:t>时，</w:t>
      </w:r>
      <w:r>
        <w:t>标的为</w:t>
      </w:r>
      <w:r w:rsidRPr="00633C2E">
        <w:rPr>
          <w:rStyle w:val="af"/>
        </w:rPr>
        <w:t>利率</w:t>
      </w:r>
      <w:r>
        <w:t>的</w:t>
      </w:r>
      <w:r>
        <w:rPr>
          <w:rFonts w:hint="eastAsia"/>
        </w:rPr>
        <w:t>，</w:t>
      </w:r>
      <w:r w:rsidRPr="00633C2E">
        <w:rPr>
          <w:rStyle w:val="af"/>
        </w:rPr>
        <w:t>最高</w:t>
      </w:r>
      <w:r>
        <w:t>者中标</w:t>
      </w:r>
      <w:r>
        <w:rPr>
          <w:rFonts w:hint="eastAsia"/>
        </w:rPr>
        <w:t>；</w:t>
      </w:r>
      <w:r>
        <w:t>标的为</w:t>
      </w:r>
      <w:r w:rsidRPr="00633C2E">
        <w:rPr>
          <w:rStyle w:val="af"/>
        </w:rPr>
        <w:t>价格</w:t>
      </w:r>
      <w:r>
        <w:t>的</w:t>
      </w:r>
      <w:r>
        <w:rPr>
          <w:rFonts w:hint="eastAsia"/>
        </w:rPr>
        <w:t>，</w:t>
      </w:r>
      <w:r w:rsidRPr="00633C2E">
        <w:rPr>
          <w:rStyle w:val="af"/>
        </w:rPr>
        <w:t>最低</w:t>
      </w:r>
      <w:r>
        <w:t>者中标</w:t>
      </w:r>
      <w:r>
        <w:rPr>
          <w:rFonts w:hint="eastAsia"/>
        </w:rPr>
        <w:t>。</w:t>
      </w:r>
    </w:p>
    <w:p w:rsidR="00884B89" w:rsidRPr="00884B89" w:rsidRDefault="00884B89" w:rsidP="00E26939">
      <w:pPr>
        <w:pStyle w:val="aa"/>
        <w:numPr>
          <w:ilvl w:val="0"/>
          <w:numId w:val="5"/>
        </w:numPr>
        <w:ind w:firstLineChars="0"/>
      </w:pPr>
      <w:r>
        <w:rPr>
          <w:rFonts w:hint="eastAsia"/>
        </w:rPr>
        <w:t>财政部代理发行地方政府债券时，</w:t>
      </w:r>
      <w:r>
        <w:br/>
      </w:r>
      <w:r w:rsidRPr="0012110D">
        <w:rPr>
          <w:rStyle w:val="af"/>
          <w:rFonts w:hint="eastAsia"/>
        </w:rPr>
        <w:t>最低投标额</w:t>
      </w:r>
      <w:r>
        <w:rPr>
          <w:rFonts w:hint="eastAsia"/>
        </w:rPr>
        <w:t>：国债承销团</w:t>
      </w:r>
      <w:r w:rsidRPr="00384F19">
        <w:rPr>
          <w:rStyle w:val="af"/>
          <w:rFonts w:hint="eastAsia"/>
        </w:rPr>
        <w:t>甲类</w:t>
      </w:r>
      <w:r w:rsidRPr="00384F19">
        <w:rPr>
          <w:rStyle w:val="af"/>
        </w:rPr>
        <w:t>4</w:t>
      </w:r>
      <w:r w:rsidRPr="00384F19">
        <w:rPr>
          <w:rStyle w:val="af"/>
          <w:rFonts w:hint="eastAsia"/>
        </w:rPr>
        <w:t>%</w:t>
      </w:r>
      <w:r>
        <w:rPr>
          <w:rFonts w:hint="eastAsia"/>
        </w:rPr>
        <w:t>；乙类</w:t>
      </w:r>
      <w:r w:rsidR="00ED32A9">
        <w:t>1</w:t>
      </w:r>
      <w:r>
        <w:rPr>
          <w:rFonts w:hint="eastAsia"/>
        </w:rPr>
        <w:t>%；</w:t>
      </w:r>
      <w:r w:rsidRPr="0012110D">
        <w:rPr>
          <w:rStyle w:val="af"/>
          <w:rFonts w:hint="eastAsia"/>
        </w:rPr>
        <w:t>最低承销额</w:t>
      </w:r>
      <w:r>
        <w:rPr>
          <w:rFonts w:hint="eastAsia"/>
        </w:rPr>
        <w:t>：</w:t>
      </w:r>
      <w:r w:rsidR="00384F19">
        <w:rPr>
          <w:rStyle w:val="af"/>
          <w:rFonts w:hint="eastAsia"/>
        </w:rPr>
        <w:t>甲类</w:t>
      </w:r>
      <w:r w:rsidRPr="00384F19">
        <w:rPr>
          <w:rStyle w:val="af"/>
        </w:rPr>
        <w:t>1</w:t>
      </w:r>
      <w:r w:rsidRPr="00384F19">
        <w:rPr>
          <w:rStyle w:val="af"/>
          <w:rFonts w:hint="eastAsia"/>
        </w:rPr>
        <w:t>%</w:t>
      </w:r>
      <w:r>
        <w:rPr>
          <w:rFonts w:hint="eastAsia"/>
        </w:rPr>
        <w:t>；</w:t>
      </w:r>
      <w:r w:rsidRPr="00384F19">
        <w:rPr>
          <w:rStyle w:val="af"/>
          <w:rFonts w:hint="eastAsia"/>
        </w:rPr>
        <w:t>乙类</w:t>
      </w:r>
      <w:r w:rsidRPr="00384F19">
        <w:rPr>
          <w:rStyle w:val="af"/>
        </w:rPr>
        <w:t>0.2</w:t>
      </w:r>
      <w:r w:rsidRPr="00384F19">
        <w:rPr>
          <w:rStyle w:val="af"/>
          <w:rFonts w:hint="eastAsia"/>
        </w:rPr>
        <w:t>%</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13：金融债券的发行与承销</w:t>
      </w:r>
    </w:p>
    <w:p w:rsidR="009574CA" w:rsidRDefault="009574CA" w:rsidP="00E26939">
      <w:pPr>
        <w:pStyle w:val="aa"/>
        <w:numPr>
          <w:ilvl w:val="0"/>
          <w:numId w:val="5"/>
        </w:numPr>
        <w:ind w:firstLineChars="0"/>
      </w:pPr>
      <w:r w:rsidRPr="00847C85">
        <w:rPr>
          <w:rStyle w:val="af"/>
          <w:rFonts w:hint="eastAsia"/>
        </w:rPr>
        <w:t>企业集团财务公司</w:t>
      </w:r>
      <w:r>
        <w:rPr>
          <w:rFonts w:hint="eastAsia"/>
        </w:rPr>
        <w:t>已发行、尚未兑付的</w:t>
      </w:r>
      <w:r w:rsidRPr="00847C85">
        <w:rPr>
          <w:rStyle w:val="af"/>
          <w:rFonts w:hint="eastAsia"/>
        </w:rPr>
        <w:t>金融债券</w:t>
      </w:r>
      <w:r w:rsidR="00026109">
        <w:rPr>
          <w:rFonts w:hint="eastAsia"/>
        </w:rPr>
        <w:t>总额不得超过其</w:t>
      </w:r>
      <w:r>
        <w:rPr>
          <w:rFonts w:hint="eastAsia"/>
        </w:rPr>
        <w:t>净资产总额的</w:t>
      </w:r>
      <w:r w:rsidRPr="00A247FC">
        <w:rPr>
          <w:rStyle w:val="af"/>
          <w:rFonts w:hint="eastAsia"/>
        </w:rPr>
        <w:t>100%</w:t>
      </w:r>
      <w:r>
        <w:rPr>
          <w:rFonts w:hint="eastAsia"/>
        </w:rPr>
        <w:t>；</w:t>
      </w:r>
    </w:p>
    <w:p w:rsidR="00943468" w:rsidRDefault="00943468" w:rsidP="00E26939">
      <w:pPr>
        <w:pStyle w:val="aa"/>
        <w:numPr>
          <w:ilvl w:val="0"/>
          <w:numId w:val="5"/>
        </w:numPr>
        <w:ind w:firstLineChars="0"/>
      </w:pPr>
      <w:r w:rsidRPr="009B3F87">
        <w:rPr>
          <w:rStyle w:val="af"/>
        </w:rPr>
        <w:t>企业集团财务公司</w:t>
      </w:r>
      <w:r>
        <w:rPr>
          <w:rFonts w:hint="eastAsia"/>
        </w:rPr>
        <w:t>发行</w:t>
      </w:r>
      <w:r w:rsidRPr="00AE2A72">
        <w:rPr>
          <w:rStyle w:val="af"/>
          <w:rFonts w:hint="eastAsia"/>
        </w:rPr>
        <w:t>金融债券</w:t>
      </w:r>
      <w:r>
        <w:rPr>
          <w:rFonts w:hint="eastAsia"/>
        </w:rPr>
        <w:t>后，资本充足率</w:t>
      </w:r>
      <w:r w:rsidRPr="00480871">
        <w:rPr>
          <w:rStyle w:val="af"/>
          <w:rFonts w:hint="eastAsia"/>
        </w:rPr>
        <w:t>不低于</w:t>
      </w:r>
      <w:r w:rsidRPr="00480871">
        <w:rPr>
          <w:rStyle w:val="af"/>
        </w:rPr>
        <w:t>10％</w:t>
      </w:r>
      <w:r w:rsidR="003A3C31">
        <w:rPr>
          <w:rFonts w:hint="eastAsia"/>
        </w:rPr>
        <w:t>。</w:t>
      </w:r>
    </w:p>
    <w:p w:rsidR="003A3C31" w:rsidRDefault="003A3C31" w:rsidP="00E26939">
      <w:pPr>
        <w:pStyle w:val="aa"/>
        <w:numPr>
          <w:ilvl w:val="0"/>
          <w:numId w:val="5"/>
        </w:numPr>
        <w:ind w:firstLineChars="0"/>
      </w:pPr>
      <w:r w:rsidRPr="003A3C31">
        <w:rPr>
          <w:rStyle w:val="af"/>
        </w:rPr>
        <w:t>金融租赁公司和汽车金融公司</w:t>
      </w:r>
      <w:r>
        <w:rPr>
          <w:rFonts w:hint="eastAsia"/>
        </w:rPr>
        <w:t>发行</w:t>
      </w:r>
      <w:r w:rsidRPr="003A3C31">
        <w:rPr>
          <w:rStyle w:val="af"/>
          <w:rFonts w:hint="eastAsia"/>
        </w:rPr>
        <w:t>金融债券</w:t>
      </w:r>
      <w:r>
        <w:rPr>
          <w:rFonts w:hint="eastAsia"/>
        </w:rPr>
        <w:t>后，资本充足率均应</w:t>
      </w:r>
      <w:r w:rsidRPr="00A247FC">
        <w:rPr>
          <w:rStyle w:val="af"/>
          <w:rFonts w:hint="eastAsia"/>
        </w:rPr>
        <w:t>不低于</w:t>
      </w:r>
      <w:r w:rsidRPr="00A247FC">
        <w:rPr>
          <w:rStyle w:val="af"/>
        </w:rPr>
        <w:t>8％</w:t>
      </w:r>
      <w:r>
        <w:rPr>
          <w:rFonts w:hint="eastAsia"/>
        </w:rPr>
        <w:t>。</w:t>
      </w:r>
    </w:p>
    <w:p w:rsidR="00CB63F1" w:rsidRDefault="00CB63F1" w:rsidP="00E26939">
      <w:pPr>
        <w:pStyle w:val="aa"/>
        <w:numPr>
          <w:ilvl w:val="0"/>
          <w:numId w:val="5"/>
        </w:numPr>
        <w:ind w:firstLineChars="0"/>
      </w:pPr>
      <w:r>
        <w:rPr>
          <w:rFonts w:hint="eastAsia"/>
        </w:rPr>
        <w:t>要向</w:t>
      </w:r>
      <w:r w:rsidRPr="00EC08C4">
        <w:rPr>
          <w:rStyle w:val="af"/>
          <w:rFonts w:hint="eastAsia"/>
        </w:rPr>
        <w:t>公众投资者</w:t>
      </w:r>
      <w:r>
        <w:rPr>
          <w:rFonts w:hint="eastAsia"/>
        </w:rPr>
        <w:t>公开发行</w:t>
      </w:r>
      <w:r w:rsidRPr="00EC08C4">
        <w:rPr>
          <w:rStyle w:val="af"/>
          <w:rFonts w:hint="eastAsia"/>
        </w:rPr>
        <w:t>公司债券</w:t>
      </w:r>
      <w:r>
        <w:rPr>
          <w:rFonts w:hint="eastAsia"/>
        </w:rPr>
        <w:t>，条件包括：发行人最近3个会计年度实现的年均可分配利润不少于债券1年利息的</w:t>
      </w:r>
      <w:r w:rsidRPr="00A4365B">
        <w:rPr>
          <w:rStyle w:val="af"/>
          <w:rFonts w:hint="eastAsia"/>
        </w:rPr>
        <w:t>1.5倍</w:t>
      </w:r>
      <w:r>
        <w:rPr>
          <w:rFonts w:hint="eastAsia"/>
        </w:rPr>
        <w:t>；</w:t>
      </w:r>
    </w:p>
    <w:p w:rsidR="008B2506" w:rsidRDefault="008B2506" w:rsidP="00E26939">
      <w:pPr>
        <w:pStyle w:val="aa"/>
        <w:numPr>
          <w:ilvl w:val="0"/>
          <w:numId w:val="5"/>
        </w:numPr>
        <w:ind w:firstLineChars="0"/>
      </w:pPr>
      <w:r>
        <w:rPr>
          <w:rFonts w:hint="eastAsia"/>
        </w:rPr>
        <w:t>证券公司</w:t>
      </w:r>
      <w:r w:rsidR="004A33DC">
        <w:rPr>
          <w:rFonts w:hint="eastAsia"/>
        </w:rPr>
        <w:t>借入</w:t>
      </w:r>
      <w:r>
        <w:rPr>
          <w:rFonts w:hint="eastAsia"/>
        </w:rPr>
        <w:t>的长期次级债务是介入期限在</w:t>
      </w:r>
      <w:r w:rsidRPr="00FB31E5">
        <w:rPr>
          <w:rStyle w:val="af"/>
        </w:rPr>
        <w:t>2年以上</w:t>
      </w:r>
      <w:r>
        <w:t>（含2年）</w:t>
      </w:r>
      <w:r>
        <w:rPr>
          <w:rFonts w:hint="eastAsia"/>
        </w:rPr>
        <w:t>的债务。</w:t>
      </w:r>
    </w:p>
    <w:p w:rsidR="008F7738" w:rsidRPr="009574CA" w:rsidRDefault="008F7738" w:rsidP="00E26939">
      <w:pPr>
        <w:pStyle w:val="aa"/>
        <w:numPr>
          <w:ilvl w:val="0"/>
          <w:numId w:val="5"/>
        </w:numPr>
        <w:ind w:firstLineChars="0"/>
      </w:pPr>
      <w:r>
        <w:rPr>
          <w:rFonts w:hint="eastAsia"/>
        </w:rPr>
        <w:t>我国的</w:t>
      </w:r>
      <w:r w:rsidRPr="008F7738">
        <w:rPr>
          <w:rStyle w:val="af"/>
          <w:rFonts w:hint="eastAsia"/>
        </w:rPr>
        <w:t>混合资本债券</w:t>
      </w:r>
      <w:r>
        <w:rPr>
          <w:rFonts w:hint="eastAsia"/>
        </w:rPr>
        <w:t>是指</w:t>
      </w:r>
      <w:r w:rsidRPr="007A6AC7">
        <w:rPr>
          <w:rStyle w:val="af"/>
          <w:rFonts w:hint="eastAsia"/>
        </w:rPr>
        <w:t>商业银行</w:t>
      </w:r>
      <w:r>
        <w:rPr>
          <w:rFonts w:hint="eastAsia"/>
        </w:rPr>
        <w:t>为发行的，期限在</w:t>
      </w:r>
      <w:r w:rsidRPr="007A6AC7">
        <w:rPr>
          <w:rStyle w:val="af"/>
          <w:rFonts w:hint="eastAsia"/>
        </w:rPr>
        <w:t>1</w:t>
      </w:r>
      <w:r w:rsidRPr="007A6AC7">
        <w:rPr>
          <w:rStyle w:val="af"/>
        </w:rPr>
        <w:t>5</w:t>
      </w:r>
      <w:r>
        <w:rPr>
          <w:rFonts w:hint="eastAsia"/>
        </w:rPr>
        <w:t>年以上，发行之日起</w:t>
      </w:r>
      <w:r w:rsidRPr="008F7738">
        <w:rPr>
          <w:rStyle w:val="af"/>
        </w:rPr>
        <w:t>10年内不可赎回</w:t>
      </w:r>
      <w:r>
        <w:t>的债券。</w:t>
      </w:r>
    </w:p>
    <w:p w:rsidR="0001041F" w:rsidRDefault="0001041F" w:rsidP="00D44D9D">
      <w:pPr>
        <w:pStyle w:val="3"/>
        <w:ind w:firstLine="420"/>
        <w:rPr>
          <w:kern w:val="44"/>
        </w:rPr>
      </w:pPr>
      <w:r w:rsidRPr="0001041F">
        <w:rPr>
          <w:rFonts w:hint="eastAsia"/>
          <w:kern w:val="44"/>
        </w:rPr>
        <w:t>考点</w:t>
      </w:r>
      <w:r w:rsidRPr="0001041F">
        <w:rPr>
          <w:kern w:val="44"/>
        </w:rPr>
        <w:t>14：企业债券的发行与承销</w:t>
      </w:r>
    </w:p>
    <w:p w:rsidR="00F67936" w:rsidRDefault="00F67936" w:rsidP="00F67936">
      <w:pPr>
        <w:pStyle w:val="aa"/>
        <w:numPr>
          <w:ilvl w:val="0"/>
          <w:numId w:val="5"/>
        </w:numPr>
        <w:ind w:firstLineChars="0"/>
        <w:rPr>
          <w:rFonts w:hint="eastAsia"/>
        </w:rPr>
      </w:pPr>
      <w:r w:rsidRPr="00F67936">
        <w:rPr>
          <w:rStyle w:val="af"/>
        </w:rPr>
        <w:t>有限</w:t>
      </w:r>
      <w:r w:rsidRPr="00F67936">
        <w:rPr>
          <w:rStyle w:val="af"/>
          <w:rFonts w:hint="eastAsia"/>
        </w:rPr>
        <w:t>责任</w:t>
      </w:r>
      <w:r w:rsidRPr="00F67936">
        <w:rPr>
          <w:rStyle w:val="af"/>
        </w:rPr>
        <w:t>公司</w:t>
      </w:r>
      <w:r w:rsidRPr="00F67936">
        <w:t>和其他</w:t>
      </w:r>
      <w:r>
        <w:t>类型企业</w:t>
      </w:r>
      <w:r w:rsidRPr="00F67936">
        <w:rPr>
          <w:rFonts w:hint="eastAsia"/>
        </w:rPr>
        <w:t>公开发行企业债券</w:t>
      </w:r>
      <w:r>
        <w:rPr>
          <w:rFonts w:hint="eastAsia"/>
        </w:rPr>
        <w:t>前，净资产额不低于</w:t>
      </w:r>
      <w:r w:rsidRPr="00F67936">
        <w:rPr>
          <w:rStyle w:val="af"/>
        </w:rPr>
        <w:t>6000万</w:t>
      </w:r>
      <w:r>
        <w:rPr>
          <w:rFonts w:hint="eastAsia"/>
        </w:rPr>
        <w:t>。</w:t>
      </w:r>
    </w:p>
    <w:p w:rsidR="00C52D40" w:rsidRPr="00F67936" w:rsidRDefault="00C52D40" w:rsidP="00F67936">
      <w:pPr>
        <w:pStyle w:val="aa"/>
        <w:numPr>
          <w:ilvl w:val="0"/>
          <w:numId w:val="5"/>
        </w:numPr>
        <w:ind w:firstLineChars="0"/>
      </w:pPr>
      <w:r w:rsidRPr="00C52D40">
        <w:rPr>
          <w:rStyle w:val="af"/>
          <w:rFonts w:hint="eastAsia"/>
        </w:rPr>
        <w:t>商业银行</w:t>
      </w:r>
      <w:r>
        <w:rPr>
          <w:rFonts w:hint="eastAsia"/>
        </w:rPr>
        <w:t>发行次级定期债务，须向</w:t>
      </w:r>
      <w:r w:rsidRPr="00C52D40">
        <w:rPr>
          <w:rStyle w:val="af"/>
          <w:rFonts w:hint="eastAsia"/>
        </w:rPr>
        <w:t>中国银监会</w:t>
      </w:r>
      <w:r>
        <w:rPr>
          <w:rFonts w:hint="eastAsia"/>
        </w:rPr>
        <w:t>提出申请。</w:t>
      </w:r>
    </w:p>
    <w:p w:rsidR="0001041F" w:rsidRDefault="0001041F" w:rsidP="00D44D9D">
      <w:pPr>
        <w:pStyle w:val="3"/>
        <w:ind w:firstLine="420"/>
        <w:rPr>
          <w:rFonts w:hint="eastAsia"/>
          <w:kern w:val="44"/>
        </w:rPr>
      </w:pPr>
      <w:r w:rsidRPr="0001041F">
        <w:rPr>
          <w:rFonts w:hint="eastAsia"/>
          <w:kern w:val="44"/>
        </w:rPr>
        <w:t>考点</w:t>
      </w:r>
      <w:r w:rsidRPr="0001041F">
        <w:rPr>
          <w:kern w:val="44"/>
        </w:rPr>
        <w:t>15</w:t>
      </w:r>
      <w:r w:rsidR="00164CFA">
        <w:rPr>
          <w:kern w:val="44"/>
        </w:rPr>
        <w:t>：其它债券</w:t>
      </w:r>
      <w:r w:rsidRPr="0001041F">
        <w:rPr>
          <w:kern w:val="44"/>
        </w:rPr>
        <w:t>的发行与承销</w:t>
      </w:r>
    </w:p>
    <w:p w:rsidR="00164CFA" w:rsidRPr="00164CFA" w:rsidRDefault="00164CFA" w:rsidP="00164CFA">
      <w:pPr>
        <w:pStyle w:val="aa"/>
        <w:numPr>
          <w:ilvl w:val="0"/>
          <w:numId w:val="5"/>
        </w:numPr>
        <w:ind w:firstLineChars="0"/>
      </w:pPr>
      <w:r w:rsidRPr="00164CFA">
        <w:rPr>
          <w:rStyle w:val="af"/>
        </w:rPr>
        <w:t>债券远期</w:t>
      </w:r>
      <w:r>
        <w:t>为</w:t>
      </w:r>
      <w:r w:rsidRPr="00164CFA">
        <w:rPr>
          <w:rStyle w:val="af"/>
        </w:rPr>
        <w:t>净价交易，</w:t>
      </w:r>
      <w:r w:rsidRPr="00164CFA">
        <w:rPr>
          <w:rStyle w:val="af"/>
          <w:rFonts w:hint="eastAsia"/>
        </w:rPr>
        <w:t>全价结算</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债券交易</w:t>
      </w:r>
    </w:p>
    <w:p w:rsidR="0001041F" w:rsidRPr="0001041F" w:rsidRDefault="0001041F" w:rsidP="00D44D9D">
      <w:pPr>
        <w:pStyle w:val="3"/>
        <w:ind w:firstLine="420"/>
        <w:rPr>
          <w:kern w:val="44"/>
        </w:rPr>
      </w:pPr>
      <w:r w:rsidRPr="0001041F">
        <w:rPr>
          <w:rFonts w:hint="eastAsia"/>
          <w:kern w:val="44"/>
        </w:rPr>
        <w:t>考点</w:t>
      </w:r>
      <w:r w:rsidRPr="0001041F">
        <w:rPr>
          <w:kern w:val="44"/>
        </w:rPr>
        <w:t>16：债券交易的方式及流程</w:t>
      </w:r>
    </w:p>
    <w:p w:rsidR="0001041F" w:rsidRPr="0001041F" w:rsidRDefault="0001041F" w:rsidP="00D44D9D">
      <w:pPr>
        <w:pStyle w:val="3"/>
        <w:ind w:firstLine="420"/>
        <w:rPr>
          <w:kern w:val="44"/>
        </w:rPr>
      </w:pPr>
      <w:r w:rsidRPr="0001041F">
        <w:rPr>
          <w:rFonts w:hint="eastAsia"/>
          <w:kern w:val="44"/>
        </w:rPr>
        <w:t>考点</w:t>
      </w:r>
      <w:r w:rsidRPr="0001041F">
        <w:rPr>
          <w:kern w:val="44"/>
        </w:rPr>
        <w:t>17：债券评级</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18：债券市场</w:t>
      </w:r>
    </w:p>
    <w:p w:rsidR="0001041F" w:rsidRDefault="0001041F" w:rsidP="00D44D9D">
      <w:pPr>
        <w:pStyle w:val="3"/>
        <w:ind w:firstLine="420"/>
        <w:rPr>
          <w:rFonts w:hint="eastAsia"/>
          <w:kern w:val="44"/>
        </w:rPr>
      </w:pPr>
      <w:r w:rsidRPr="0001041F">
        <w:rPr>
          <w:rFonts w:hint="eastAsia"/>
          <w:kern w:val="44"/>
        </w:rPr>
        <w:t>考点</w:t>
      </w:r>
      <w:r w:rsidRPr="0001041F">
        <w:rPr>
          <w:kern w:val="44"/>
        </w:rPr>
        <w:t>19：债券估值</w:t>
      </w:r>
    </w:p>
    <w:p w:rsidR="00781499" w:rsidRPr="00781499" w:rsidRDefault="00781499" w:rsidP="00781499">
      <w:pPr>
        <w:pStyle w:val="aa"/>
        <w:numPr>
          <w:ilvl w:val="0"/>
          <w:numId w:val="5"/>
        </w:numPr>
        <w:ind w:firstLineChars="0"/>
      </w:pPr>
      <w:r w:rsidRPr="00781499">
        <w:rPr>
          <w:rFonts w:hint="eastAsia"/>
        </w:rPr>
        <w:t>银行间债券市场</w:t>
      </w:r>
      <w:r>
        <w:rPr>
          <w:rFonts w:hint="eastAsia"/>
        </w:rPr>
        <w:t>在</w:t>
      </w:r>
      <w:r w:rsidRPr="00A27756">
        <w:rPr>
          <w:rStyle w:val="af"/>
          <w:rFonts w:hint="eastAsia"/>
        </w:rPr>
        <w:t>点击成交交易</w:t>
      </w:r>
      <w:r w:rsidR="00A27756">
        <w:rPr>
          <w:rFonts w:hint="eastAsia"/>
        </w:rPr>
        <w:t>下</w:t>
      </w:r>
      <w:r>
        <w:rPr>
          <w:rFonts w:hint="eastAsia"/>
        </w:rPr>
        <w:t>，</w:t>
      </w:r>
      <w:r w:rsidRPr="00781499">
        <w:rPr>
          <w:rStyle w:val="af"/>
          <w:rFonts w:hint="eastAsia"/>
        </w:rPr>
        <w:t>最低</w:t>
      </w:r>
      <w:r>
        <w:rPr>
          <w:rFonts w:hint="eastAsia"/>
        </w:rPr>
        <w:t>交易量为券面</w:t>
      </w:r>
      <w:r w:rsidRPr="00781499">
        <w:rPr>
          <w:rStyle w:val="af"/>
          <w:rFonts w:hint="eastAsia"/>
        </w:rPr>
        <w:t>总额</w:t>
      </w:r>
      <w:r w:rsidRPr="002D602A">
        <w:rPr>
          <w:rStyle w:val="af"/>
          <w:rFonts w:hint="eastAsia"/>
        </w:rPr>
        <w:t>1</w:t>
      </w:r>
      <w:r w:rsidRPr="002D602A">
        <w:rPr>
          <w:rStyle w:val="af"/>
        </w:rPr>
        <w:t>00万</w:t>
      </w:r>
      <w:r>
        <w:rPr>
          <w:rFonts w:hint="eastAsia"/>
        </w:rPr>
        <w:t>元，</w:t>
      </w:r>
      <w:r w:rsidRPr="00781499">
        <w:rPr>
          <w:rStyle w:val="af"/>
          <w:rFonts w:hint="eastAsia"/>
        </w:rPr>
        <w:t>最小的变动单</w:t>
      </w:r>
      <w:r w:rsidRPr="00781499">
        <w:rPr>
          <w:rStyle w:val="af"/>
          <w:rFonts w:hint="eastAsia"/>
        </w:rPr>
        <w:lastRenderedPageBreak/>
        <w:t>位</w:t>
      </w:r>
      <w:r>
        <w:rPr>
          <w:rFonts w:hint="eastAsia"/>
        </w:rPr>
        <w:t>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01041F" w:rsidRPr="0001041F" w:rsidRDefault="0001041F" w:rsidP="00D44D9D">
      <w:pPr>
        <w:pStyle w:val="3"/>
        <w:ind w:firstLine="420"/>
        <w:rPr>
          <w:kern w:val="44"/>
        </w:rPr>
      </w:pPr>
      <w:r w:rsidRPr="0001041F">
        <w:rPr>
          <w:rFonts w:hint="eastAsia"/>
          <w:kern w:val="44"/>
        </w:rPr>
        <w:t>考点</w:t>
      </w:r>
      <w:r w:rsidRPr="0001041F">
        <w:rPr>
          <w:kern w:val="44"/>
        </w:rPr>
        <w:t>20：债券收益率与利率风险、期限结构</w:t>
      </w:r>
    </w:p>
    <w:p w:rsidR="0001041F" w:rsidRPr="0001041F" w:rsidRDefault="0001041F" w:rsidP="00062E3B">
      <w:pPr>
        <w:pStyle w:val="1"/>
      </w:pPr>
      <w:r w:rsidRPr="0001041F">
        <w:rPr>
          <w:rFonts w:hint="eastAsia"/>
        </w:rPr>
        <w:t>第六章</w:t>
      </w:r>
      <w:r w:rsidRPr="0001041F">
        <w:t xml:space="preserve"> 证券投资基金</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证券投资基金概述</w:t>
      </w:r>
    </w:p>
    <w:p w:rsidR="0001041F" w:rsidRDefault="0001041F" w:rsidP="00D44D9D">
      <w:pPr>
        <w:pStyle w:val="3"/>
        <w:ind w:firstLine="420"/>
        <w:rPr>
          <w:kern w:val="44"/>
        </w:rPr>
      </w:pPr>
      <w:r w:rsidRPr="0001041F">
        <w:rPr>
          <w:rFonts w:hint="eastAsia"/>
          <w:kern w:val="44"/>
        </w:rPr>
        <w:t>考点</w:t>
      </w:r>
      <w:r w:rsidRPr="0001041F">
        <w:rPr>
          <w:kern w:val="44"/>
        </w:rPr>
        <w:t>1：证券投资基金概述</w:t>
      </w:r>
    </w:p>
    <w:p w:rsidR="000F204A" w:rsidRDefault="000F204A" w:rsidP="000F204A">
      <w:pPr>
        <w:pStyle w:val="aa"/>
        <w:numPr>
          <w:ilvl w:val="0"/>
          <w:numId w:val="5"/>
        </w:numPr>
        <w:ind w:firstLineChars="0"/>
        <w:rPr>
          <w:rFonts w:hint="eastAsia"/>
        </w:rPr>
      </w:pPr>
      <w:r w:rsidRPr="000F204A">
        <w:rPr>
          <w:rStyle w:val="af"/>
        </w:rPr>
        <w:t>《</w:t>
      </w:r>
      <w:r w:rsidRPr="000F204A">
        <w:rPr>
          <w:rStyle w:val="af"/>
          <w:rFonts w:hint="eastAsia"/>
        </w:rPr>
        <w:t>证券投资基金法</w:t>
      </w:r>
      <w:r w:rsidRPr="000F204A">
        <w:rPr>
          <w:rStyle w:val="af"/>
        </w:rPr>
        <w:t>》</w:t>
      </w:r>
      <w:r>
        <w:rPr>
          <w:rFonts w:hint="eastAsia"/>
        </w:rPr>
        <w:t>颁布于2003年10月28日，</w:t>
      </w:r>
      <w:r w:rsidRPr="000F204A">
        <w:rPr>
          <w:rStyle w:val="af"/>
          <w:rFonts w:hint="eastAsia"/>
        </w:rPr>
        <w:t>实施于2004年6月1日</w:t>
      </w:r>
      <w:r>
        <w:rPr>
          <w:rFonts w:hint="eastAsia"/>
        </w:rPr>
        <w:t>。</w:t>
      </w:r>
    </w:p>
    <w:p w:rsidR="0063177E" w:rsidRDefault="0063177E" w:rsidP="000F204A">
      <w:pPr>
        <w:pStyle w:val="aa"/>
        <w:numPr>
          <w:ilvl w:val="0"/>
          <w:numId w:val="5"/>
        </w:numPr>
        <w:ind w:firstLineChars="0"/>
        <w:rPr>
          <w:rFonts w:hint="eastAsia"/>
        </w:rPr>
      </w:pPr>
      <w:r w:rsidRPr="00B5158F">
        <w:rPr>
          <w:rStyle w:val="af"/>
          <w:rFonts w:hint="eastAsia"/>
        </w:rPr>
        <w:t>《证券投资基金法》</w:t>
      </w:r>
      <w:r>
        <w:rPr>
          <w:rFonts w:hint="eastAsia"/>
        </w:rPr>
        <w:t>的正式实施是中国证券投资基金发展史上的一个重要里程碑。</w:t>
      </w:r>
    </w:p>
    <w:p w:rsidR="00D174E1" w:rsidRPr="000F204A" w:rsidRDefault="00D174E1" w:rsidP="000F204A">
      <w:pPr>
        <w:pStyle w:val="aa"/>
        <w:numPr>
          <w:ilvl w:val="0"/>
          <w:numId w:val="5"/>
        </w:numPr>
        <w:ind w:firstLineChars="0"/>
      </w:pPr>
      <w:r w:rsidRPr="00D174E1">
        <w:rPr>
          <w:rStyle w:val="af"/>
          <w:rFonts w:hint="eastAsia"/>
        </w:rPr>
        <w:t>证券投资理财</w:t>
      </w:r>
      <w:r>
        <w:rPr>
          <w:rFonts w:hint="eastAsia"/>
        </w:rPr>
        <w:t>的特点包括：集合理财、专业管理；</w:t>
      </w:r>
      <w:r w:rsidRPr="00D174E1">
        <w:rPr>
          <w:rStyle w:val="af"/>
          <w:rFonts w:hint="eastAsia"/>
        </w:rPr>
        <w:t>利益共享、风险共担</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2：证券投资基金的分类</w:t>
      </w:r>
    </w:p>
    <w:p w:rsidR="004F4169" w:rsidRPr="004F4169" w:rsidRDefault="004F4169" w:rsidP="00E26939">
      <w:pPr>
        <w:pStyle w:val="aa"/>
        <w:numPr>
          <w:ilvl w:val="0"/>
          <w:numId w:val="5"/>
        </w:numPr>
        <w:ind w:firstLineChars="0"/>
      </w:pPr>
      <w:r>
        <w:rPr>
          <w:rFonts w:hint="eastAsia"/>
        </w:rPr>
        <w:t>股票基金按</w:t>
      </w:r>
      <w:r w:rsidRPr="0037574E">
        <w:rPr>
          <w:rStyle w:val="af"/>
          <w:rFonts w:hint="eastAsia"/>
        </w:rPr>
        <w:t>所持股票性质</w:t>
      </w:r>
      <w:r>
        <w:rPr>
          <w:rFonts w:hint="eastAsia"/>
        </w:rPr>
        <w:t>可分为：</w:t>
      </w:r>
      <w:r w:rsidRPr="0037574E">
        <w:rPr>
          <w:rStyle w:val="af"/>
          <w:rFonts w:hint="eastAsia"/>
        </w:rPr>
        <w:t>价值型股票基金、成长型股票基金、平衡型股票基金</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证券投资基金的运作与市场参与主体</w:t>
      </w:r>
    </w:p>
    <w:p w:rsidR="0001041F" w:rsidRDefault="0001041F" w:rsidP="00D44D9D">
      <w:pPr>
        <w:pStyle w:val="3"/>
        <w:ind w:firstLine="420"/>
        <w:rPr>
          <w:kern w:val="44"/>
        </w:rPr>
      </w:pPr>
      <w:r w:rsidRPr="0001041F">
        <w:rPr>
          <w:rFonts w:hint="eastAsia"/>
          <w:kern w:val="44"/>
        </w:rPr>
        <w:t>考点</w:t>
      </w:r>
      <w:r w:rsidRPr="0001041F">
        <w:rPr>
          <w:kern w:val="44"/>
        </w:rPr>
        <w:t>3：证券投资基金的运作与市场参与主体</w:t>
      </w:r>
    </w:p>
    <w:p w:rsidR="00794541" w:rsidRDefault="00794541" w:rsidP="00E26939">
      <w:pPr>
        <w:pStyle w:val="aa"/>
        <w:numPr>
          <w:ilvl w:val="0"/>
          <w:numId w:val="5"/>
        </w:numPr>
        <w:ind w:firstLineChars="0"/>
      </w:pPr>
      <w:r>
        <w:rPr>
          <w:rFonts w:hint="eastAsia"/>
        </w:rPr>
        <w:t>基金市场的</w:t>
      </w:r>
      <w:r w:rsidRPr="00344567">
        <w:rPr>
          <w:rStyle w:val="af"/>
          <w:rFonts w:hint="eastAsia"/>
        </w:rPr>
        <w:t>参与主体</w:t>
      </w:r>
      <w:r>
        <w:rPr>
          <w:rFonts w:hint="eastAsia"/>
        </w:rPr>
        <w:t>：</w:t>
      </w:r>
      <w:r w:rsidRPr="00344567">
        <w:rPr>
          <w:rStyle w:val="af"/>
          <w:rFonts w:hint="eastAsia"/>
        </w:rPr>
        <w:t>当事人、基金服务机构、基金的监管机构和自律组织</w:t>
      </w:r>
      <w:r>
        <w:rPr>
          <w:rFonts w:hint="eastAsia"/>
        </w:rPr>
        <w:t>。</w:t>
      </w:r>
    </w:p>
    <w:p w:rsidR="00CF78EB" w:rsidRDefault="00CF78EB" w:rsidP="00E26939">
      <w:pPr>
        <w:pStyle w:val="aa"/>
        <w:numPr>
          <w:ilvl w:val="0"/>
          <w:numId w:val="5"/>
        </w:numPr>
        <w:ind w:firstLineChars="0"/>
      </w:pPr>
      <w:r>
        <w:rPr>
          <w:rFonts w:hint="eastAsia"/>
        </w:rPr>
        <w:t>在我国，</w:t>
      </w:r>
      <w:r w:rsidRPr="00DA54EF">
        <w:rPr>
          <w:rStyle w:val="af"/>
          <w:rFonts w:hint="eastAsia"/>
        </w:rPr>
        <w:t>基金管理人</w:t>
      </w:r>
      <w:r>
        <w:rPr>
          <w:rFonts w:hint="eastAsia"/>
        </w:rPr>
        <w:t>只能由依法设立的</w:t>
      </w:r>
      <w:r w:rsidRPr="002A0727">
        <w:rPr>
          <w:rStyle w:val="af"/>
          <w:rFonts w:hint="eastAsia"/>
        </w:rPr>
        <w:t>基金管理公司</w:t>
      </w:r>
      <w:r>
        <w:rPr>
          <w:rFonts w:hint="eastAsia"/>
        </w:rPr>
        <w:t>承担。</w:t>
      </w:r>
    </w:p>
    <w:p w:rsidR="00DA54EF" w:rsidRDefault="00DA54EF" w:rsidP="00E26939">
      <w:pPr>
        <w:pStyle w:val="aa"/>
        <w:numPr>
          <w:ilvl w:val="0"/>
          <w:numId w:val="5"/>
        </w:numPr>
        <w:ind w:firstLineChars="0"/>
      </w:pPr>
      <w:r>
        <w:rPr>
          <w:rFonts w:hint="eastAsia"/>
        </w:rPr>
        <w:t>从</w:t>
      </w:r>
      <w:r w:rsidRPr="00DA54EF">
        <w:rPr>
          <w:rStyle w:val="af"/>
          <w:rFonts w:hint="eastAsia"/>
        </w:rPr>
        <w:t>基金管理人</w:t>
      </w:r>
      <w:r>
        <w:rPr>
          <w:rFonts w:hint="eastAsia"/>
        </w:rPr>
        <w:t>的角度看，</w:t>
      </w:r>
      <w:r w:rsidRPr="00DA54EF">
        <w:rPr>
          <w:rStyle w:val="af"/>
          <w:rFonts w:hint="eastAsia"/>
        </w:rPr>
        <w:t>基金的运作</w:t>
      </w:r>
      <w:r>
        <w:rPr>
          <w:rFonts w:hint="eastAsia"/>
        </w:rPr>
        <w:t>包括：</w:t>
      </w:r>
      <w:r w:rsidRPr="00DA54EF">
        <w:rPr>
          <w:rStyle w:val="af"/>
          <w:rFonts w:hint="eastAsia"/>
        </w:rPr>
        <w:t>市场营销、后台管理、投资管理</w:t>
      </w:r>
      <w:r>
        <w:rPr>
          <w:rFonts w:hint="eastAsia"/>
        </w:rPr>
        <w:t>。</w:t>
      </w:r>
    </w:p>
    <w:p w:rsidR="002801F5" w:rsidRPr="00794541" w:rsidRDefault="002801F5" w:rsidP="00E26939">
      <w:pPr>
        <w:pStyle w:val="aa"/>
        <w:numPr>
          <w:ilvl w:val="0"/>
          <w:numId w:val="5"/>
        </w:numPr>
        <w:ind w:firstLineChars="0"/>
      </w:pPr>
      <w:r w:rsidRPr="00DA54EF">
        <w:rPr>
          <w:rStyle w:val="af"/>
          <w:rFonts w:hint="eastAsia"/>
        </w:rPr>
        <w:t>基金托管人</w:t>
      </w:r>
      <w:r>
        <w:rPr>
          <w:rFonts w:hint="eastAsia"/>
        </w:rPr>
        <w:t>的职责主要有</w:t>
      </w:r>
      <w:r w:rsidRPr="005B30A7">
        <w:rPr>
          <w:rStyle w:val="af"/>
          <w:rFonts w:hint="eastAsia"/>
        </w:rPr>
        <w:t>资产保管、资金清算、会计复核</w:t>
      </w:r>
      <w:r>
        <w:rPr>
          <w:rFonts w:hint="eastAsia"/>
        </w:rPr>
        <w:t>以及对</w:t>
      </w:r>
      <w:r w:rsidRPr="00003C07">
        <w:rPr>
          <w:rStyle w:val="af"/>
          <w:rFonts w:hint="eastAsia"/>
        </w:rPr>
        <w:t>投资</w:t>
      </w:r>
      <w:r w:rsidRPr="005B30A7">
        <w:rPr>
          <w:rStyle w:val="af"/>
          <w:rFonts w:hint="eastAsia"/>
        </w:rPr>
        <w:t>运作的监督</w:t>
      </w:r>
      <w:r w:rsidR="008A76F5">
        <w:rPr>
          <w:rFonts w:hint="eastAsia"/>
        </w:rPr>
        <w:t>等</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基金的募集、申购、赎回与交易</w:t>
      </w:r>
    </w:p>
    <w:p w:rsidR="0001041F" w:rsidRDefault="0001041F" w:rsidP="00D44D9D">
      <w:pPr>
        <w:pStyle w:val="3"/>
        <w:ind w:firstLine="420"/>
        <w:rPr>
          <w:kern w:val="44"/>
        </w:rPr>
      </w:pPr>
      <w:r w:rsidRPr="0001041F">
        <w:rPr>
          <w:rFonts w:hint="eastAsia"/>
          <w:kern w:val="44"/>
        </w:rPr>
        <w:t>考点</w:t>
      </w:r>
      <w:r w:rsidRPr="0001041F">
        <w:rPr>
          <w:kern w:val="44"/>
        </w:rPr>
        <w:t>4：基金的募集、申购、赎回与交易</w:t>
      </w:r>
    </w:p>
    <w:p w:rsidR="005C3D1C" w:rsidRPr="005C3D1C" w:rsidRDefault="005C3D1C" w:rsidP="00E26939">
      <w:pPr>
        <w:pStyle w:val="aa"/>
        <w:numPr>
          <w:ilvl w:val="0"/>
          <w:numId w:val="5"/>
        </w:numPr>
        <w:ind w:firstLineChars="0"/>
      </w:pPr>
      <w:r w:rsidRPr="005C3D1C">
        <w:rPr>
          <w:rStyle w:val="af"/>
        </w:rPr>
        <w:t>基金</w:t>
      </w:r>
      <w:r>
        <w:t>的募集步骤包括</w:t>
      </w:r>
      <w:r>
        <w:rPr>
          <w:rFonts w:hint="eastAsia"/>
        </w:rPr>
        <w:t>：</w:t>
      </w:r>
      <w:r w:rsidRPr="005C3D1C">
        <w:rPr>
          <w:rStyle w:val="af"/>
        </w:rPr>
        <w:t>申请、注册、发售、基金合同生效</w:t>
      </w:r>
      <w:r>
        <w:rPr>
          <w:rFonts w:hint="eastAsia"/>
        </w:rPr>
        <w:t>。</w:t>
      </w:r>
    </w:p>
    <w:p w:rsid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基金的估值、费用与利润分配</w:t>
      </w:r>
    </w:p>
    <w:p w:rsidR="000E6714" w:rsidRDefault="000E6714" w:rsidP="00E26939">
      <w:pPr>
        <w:pStyle w:val="aa"/>
        <w:numPr>
          <w:ilvl w:val="0"/>
          <w:numId w:val="5"/>
        </w:numPr>
        <w:ind w:firstLineChars="0"/>
      </w:pPr>
      <w:r>
        <w:rPr>
          <w:rFonts w:hint="eastAsia"/>
        </w:rPr>
        <w:t>基金的销售费用包括：</w:t>
      </w:r>
      <w:r w:rsidRPr="00F954D7">
        <w:rPr>
          <w:rStyle w:val="af"/>
          <w:rFonts w:hint="eastAsia"/>
        </w:rPr>
        <w:t>基金转换费</w:t>
      </w:r>
      <w:r>
        <w:rPr>
          <w:rFonts w:hint="eastAsia"/>
        </w:rPr>
        <w:t>。</w:t>
      </w:r>
    </w:p>
    <w:p w:rsidR="00557E1B" w:rsidRPr="000E6714" w:rsidRDefault="00557E1B" w:rsidP="00E26939">
      <w:pPr>
        <w:pStyle w:val="aa"/>
        <w:numPr>
          <w:ilvl w:val="0"/>
          <w:numId w:val="5"/>
        </w:numPr>
        <w:ind w:firstLineChars="0"/>
      </w:pPr>
      <w:r w:rsidRPr="00557E1B">
        <w:t>基金</w:t>
      </w:r>
      <w:r w:rsidRPr="00557E1B">
        <w:rPr>
          <w:rStyle w:val="af"/>
        </w:rPr>
        <w:t>自身投资</w:t>
      </w:r>
      <w:r w:rsidRPr="00557E1B">
        <w:t>活动产生的</w:t>
      </w:r>
      <w:r w:rsidRPr="00557E1B">
        <w:rPr>
          <w:rStyle w:val="af"/>
        </w:rPr>
        <w:t>税收</w:t>
      </w:r>
      <w:r>
        <w:rPr>
          <w:rFonts w:hint="eastAsia"/>
        </w:rPr>
        <w:t>，</w:t>
      </w:r>
      <w:r w:rsidRPr="00557E1B">
        <w:rPr>
          <w:rStyle w:val="af"/>
        </w:rPr>
        <w:t>只</w:t>
      </w:r>
      <w:r>
        <w:t>征收</w:t>
      </w:r>
      <w:r w:rsidRPr="00557E1B">
        <w:rPr>
          <w:rStyle w:val="af"/>
        </w:rPr>
        <w:t>卖出时的印花税</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5：基金资产估值</w:t>
      </w:r>
    </w:p>
    <w:p w:rsidR="008D61D7" w:rsidRPr="008D61D7" w:rsidRDefault="008D61D7" w:rsidP="00E26939">
      <w:pPr>
        <w:pStyle w:val="aa"/>
        <w:numPr>
          <w:ilvl w:val="0"/>
          <w:numId w:val="5"/>
        </w:numPr>
        <w:ind w:firstLineChars="0"/>
      </w:pPr>
      <w:r>
        <w:rPr>
          <w:rFonts w:hint="eastAsia"/>
        </w:rPr>
        <w:t>基金估值的基本原则包括</w:t>
      </w:r>
      <w:r w:rsidR="00D87831">
        <w:rPr>
          <w:rFonts w:hint="eastAsia"/>
        </w:rPr>
        <w:t>：若</w:t>
      </w:r>
      <w:r w:rsidR="00D87831" w:rsidRPr="00D87831">
        <w:rPr>
          <w:rStyle w:val="af"/>
          <w:rFonts w:hint="eastAsia"/>
        </w:rPr>
        <w:t>存在活跃市场</w:t>
      </w:r>
      <w:r w:rsidR="00D87831">
        <w:rPr>
          <w:rFonts w:hint="eastAsia"/>
        </w:rPr>
        <w:t>，且</w:t>
      </w:r>
      <w:r w:rsidRPr="008D61D7">
        <w:rPr>
          <w:rStyle w:val="af"/>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w:t>
      </w:r>
      <w:r w:rsidRPr="00281826">
        <w:rPr>
          <w:rStyle w:val="af"/>
          <w:rFonts w:hint="eastAsia"/>
        </w:rPr>
        <w:t>公允价值</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6：基金的费用</w:t>
      </w:r>
    </w:p>
    <w:p w:rsidR="0001041F" w:rsidRPr="0001041F" w:rsidRDefault="0001041F" w:rsidP="00D44D9D">
      <w:pPr>
        <w:pStyle w:val="3"/>
        <w:ind w:firstLine="420"/>
        <w:rPr>
          <w:kern w:val="44"/>
        </w:rPr>
      </w:pPr>
      <w:r w:rsidRPr="0001041F">
        <w:rPr>
          <w:rFonts w:hint="eastAsia"/>
          <w:kern w:val="44"/>
        </w:rPr>
        <w:t>考点</w:t>
      </w:r>
      <w:r w:rsidRPr="0001041F">
        <w:rPr>
          <w:kern w:val="44"/>
        </w:rPr>
        <w:t>7：基金的利润与税收</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基金的管理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8：基金业绩评价指标</w:t>
      </w:r>
    </w:p>
    <w:p w:rsidR="0001041F" w:rsidRPr="0001041F" w:rsidRDefault="0001041F" w:rsidP="00062E3B">
      <w:pPr>
        <w:pStyle w:val="2"/>
        <w:rPr>
          <w:kern w:val="44"/>
        </w:rPr>
      </w:pPr>
      <w:r w:rsidRPr="0001041F">
        <w:rPr>
          <w:rFonts w:hint="eastAsia"/>
          <w:kern w:val="44"/>
        </w:rPr>
        <w:t>第六节</w:t>
      </w:r>
      <w:r w:rsidRPr="0001041F">
        <w:rPr>
          <w:kern w:val="44"/>
        </w:rPr>
        <w:t xml:space="preserve"> </w:t>
      </w:r>
      <w:r w:rsidRPr="0001041F">
        <w:rPr>
          <w:kern w:val="44"/>
        </w:rPr>
        <w:t>证券投资基金的监管与信息披露</w:t>
      </w:r>
    </w:p>
    <w:p w:rsidR="0001041F" w:rsidRPr="0001041F" w:rsidRDefault="0001041F" w:rsidP="00D44D9D">
      <w:pPr>
        <w:pStyle w:val="3"/>
        <w:ind w:firstLine="420"/>
        <w:rPr>
          <w:kern w:val="44"/>
        </w:rPr>
      </w:pPr>
      <w:r w:rsidRPr="0001041F">
        <w:rPr>
          <w:rFonts w:hint="eastAsia"/>
          <w:kern w:val="44"/>
        </w:rPr>
        <w:t>考点</w:t>
      </w:r>
      <w:r w:rsidRPr="0001041F">
        <w:rPr>
          <w:kern w:val="44"/>
        </w:rPr>
        <w:t>9：基金信息披露的分类</w:t>
      </w:r>
    </w:p>
    <w:p w:rsidR="0001041F" w:rsidRPr="0001041F" w:rsidRDefault="0001041F" w:rsidP="00062E3B">
      <w:pPr>
        <w:pStyle w:val="2"/>
        <w:rPr>
          <w:kern w:val="44"/>
        </w:rPr>
      </w:pPr>
      <w:r w:rsidRPr="0001041F">
        <w:rPr>
          <w:rFonts w:hint="eastAsia"/>
          <w:kern w:val="44"/>
        </w:rPr>
        <w:t>第七节</w:t>
      </w:r>
      <w:r w:rsidRPr="0001041F">
        <w:rPr>
          <w:kern w:val="44"/>
        </w:rPr>
        <w:t xml:space="preserve"> </w:t>
      </w:r>
      <w:r w:rsidRPr="0001041F">
        <w:rPr>
          <w:kern w:val="44"/>
        </w:rPr>
        <w:t>非公开募集证券投资基金</w:t>
      </w:r>
    </w:p>
    <w:p w:rsidR="0001041F" w:rsidRPr="0001041F" w:rsidRDefault="0001041F" w:rsidP="00D44D9D">
      <w:pPr>
        <w:pStyle w:val="3"/>
        <w:ind w:firstLine="420"/>
        <w:rPr>
          <w:kern w:val="44"/>
        </w:rPr>
      </w:pPr>
      <w:r w:rsidRPr="0001041F">
        <w:rPr>
          <w:rFonts w:hint="eastAsia"/>
          <w:kern w:val="44"/>
        </w:rPr>
        <w:t>考点</w:t>
      </w:r>
      <w:r w:rsidRPr="0001041F">
        <w:rPr>
          <w:kern w:val="44"/>
        </w:rPr>
        <w:t>10：私募基金的募集</w:t>
      </w:r>
    </w:p>
    <w:p w:rsidR="0001041F" w:rsidRPr="0001041F" w:rsidRDefault="0001041F" w:rsidP="00D44D9D">
      <w:pPr>
        <w:pStyle w:val="3"/>
        <w:ind w:firstLine="420"/>
        <w:rPr>
          <w:kern w:val="44"/>
        </w:rPr>
      </w:pPr>
      <w:r w:rsidRPr="0001041F">
        <w:rPr>
          <w:rFonts w:hint="eastAsia"/>
          <w:kern w:val="44"/>
        </w:rPr>
        <w:t>考点</w:t>
      </w:r>
      <w:r w:rsidRPr="0001041F">
        <w:rPr>
          <w:kern w:val="44"/>
        </w:rPr>
        <w:t>11：私募基金的信息披露</w:t>
      </w:r>
    </w:p>
    <w:p w:rsidR="0001041F" w:rsidRPr="0001041F" w:rsidRDefault="0001041F" w:rsidP="00062E3B">
      <w:pPr>
        <w:pStyle w:val="1"/>
      </w:pPr>
      <w:r w:rsidRPr="0001041F">
        <w:rPr>
          <w:rFonts w:hint="eastAsia"/>
        </w:rPr>
        <w:lastRenderedPageBreak/>
        <w:t>第七章</w:t>
      </w:r>
      <w:r w:rsidRPr="0001041F">
        <w:t xml:space="preserve"> 金融衍生工具</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金融衍生工具概述</w:t>
      </w:r>
    </w:p>
    <w:p w:rsidR="0001041F" w:rsidRDefault="0001041F" w:rsidP="00D44D9D">
      <w:pPr>
        <w:pStyle w:val="3"/>
        <w:ind w:firstLine="420"/>
        <w:rPr>
          <w:kern w:val="44"/>
        </w:rPr>
      </w:pPr>
      <w:r w:rsidRPr="0001041F">
        <w:rPr>
          <w:rFonts w:hint="eastAsia"/>
          <w:kern w:val="44"/>
        </w:rPr>
        <w:t>考点</w:t>
      </w:r>
      <w:r w:rsidRPr="0001041F">
        <w:rPr>
          <w:kern w:val="44"/>
        </w:rPr>
        <w:t>1：金融衍生工具概述</w:t>
      </w:r>
    </w:p>
    <w:p w:rsidR="001D4425" w:rsidRDefault="001D4425" w:rsidP="001D4425">
      <w:pPr>
        <w:pStyle w:val="aa"/>
        <w:numPr>
          <w:ilvl w:val="0"/>
          <w:numId w:val="5"/>
        </w:numPr>
        <w:ind w:firstLineChars="0"/>
      </w:pPr>
      <w:r>
        <w:rPr>
          <w:rFonts w:hint="eastAsia"/>
        </w:rPr>
        <w:t>金融衍生品以</w:t>
      </w:r>
      <w:r w:rsidRPr="001D4425">
        <w:rPr>
          <w:rStyle w:val="af"/>
          <w:rFonts w:hint="eastAsia"/>
        </w:rPr>
        <w:t>场外交易</w:t>
      </w:r>
      <w:r>
        <w:rPr>
          <w:rFonts w:hint="eastAsia"/>
        </w:rPr>
        <w:t>为主。</w:t>
      </w:r>
    </w:p>
    <w:p w:rsidR="0092429A" w:rsidRPr="001D4425" w:rsidRDefault="00805A2E" w:rsidP="001D4425">
      <w:pPr>
        <w:pStyle w:val="aa"/>
        <w:numPr>
          <w:ilvl w:val="0"/>
          <w:numId w:val="5"/>
        </w:numPr>
        <w:ind w:firstLineChars="0"/>
      </w:pPr>
      <w:r>
        <w:rPr>
          <w:rFonts w:hint="eastAsia"/>
        </w:rPr>
        <w:t>近</w:t>
      </w:r>
      <w:r w:rsidR="0092429A">
        <w:rPr>
          <w:rFonts w:hint="eastAsia"/>
        </w:rPr>
        <w:t>年来，由于场外利率类衍生品</w:t>
      </w:r>
      <w:r w:rsidR="0092429A" w:rsidRPr="00805A2E">
        <w:rPr>
          <w:rStyle w:val="af"/>
          <w:rFonts w:hint="eastAsia"/>
        </w:rPr>
        <w:t>名</w:t>
      </w:r>
      <w:proofErr w:type="gramStart"/>
      <w:r w:rsidR="0092429A" w:rsidRPr="00805A2E">
        <w:rPr>
          <w:rStyle w:val="af"/>
          <w:rFonts w:hint="eastAsia"/>
        </w:rPr>
        <w:t>义金额</w:t>
      </w:r>
      <w:proofErr w:type="gramEnd"/>
      <w:r w:rsidR="0092429A">
        <w:rPr>
          <w:rFonts w:hint="eastAsia"/>
        </w:rPr>
        <w:t>下降较多，</w:t>
      </w:r>
      <w:r w:rsidR="0092429A" w:rsidRPr="00805A2E">
        <w:rPr>
          <w:rStyle w:val="af"/>
          <w:rFonts w:hint="eastAsia"/>
        </w:rPr>
        <w:t>场外衍生</w:t>
      </w:r>
      <w:proofErr w:type="gramStart"/>
      <w:r w:rsidR="0092429A" w:rsidRPr="00805A2E">
        <w:rPr>
          <w:rStyle w:val="af"/>
          <w:rFonts w:hint="eastAsia"/>
        </w:rPr>
        <w:t>品整体</w:t>
      </w:r>
      <w:proofErr w:type="gramEnd"/>
      <w:r w:rsidR="0092429A" w:rsidRPr="00805A2E">
        <w:rPr>
          <w:rStyle w:val="af"/>
          <w:rFonts w:hint="eastAsia"/>
        </w:rPr>
        <w:t>呈下降趋势</w:t>
      </w:r>
      <w:r w:rsidR="0092429A">
        <w:rPr>
          <w:rFonts w:hint="eastAsia"/>
        </w:rPr>
        <w:t>，而场内衍生品却大幅增长。</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金融远期、期货与互换</w:t>
      </w:r>
    </w:p>
    <w:p w:rsidR="0001041F" w:rsidRPr="0001041F" w:rsidRDefault="0001041F" w:rsidP="00D44D9D">
      <w:pPr>
        <w:pStyle w:val="3"/>
        <w:ind w:firstLine="420"/>
        <w:rPr>
          <w:kern w:val="44"/>
        </w:rPr>
      </w:pPr>
      <w:r w:rsidRPr="0001041F">
        <w:rPr>
          <w:rFonts w:hint="eastAsia"/>
          <w:kern w:val="44"/>
        </w:rPr>
        <w:t>考点</w:t>
      </w:r>
      <w:r w:rsidRPr="0001041F">
        <w:rPr>
          <w:kern w:val="44"/>
        </w:rPr>
        <w:t>2：金融远期合约与金融期货合约</w:t>
      </w:r>
    </w:p>
    <w:p w:rsidR="0001041F" w:rsidRDefault="0001041F" w:rsidP="00D44D9D">
      <w:pPr>
        <w:pStyle w:val="3"/>
        <w:ind w:firstLine="420"/>
        <w:rPr>
          <w:kern w:val="44"/>
        </w:rPr>
      </w:pPr>
      <w:r w:rsidRPr="0001041F">
        <w:rPr>
          <w:rFonts w:hint="eastAsia"/>
          <w:kern w:val="44"/>
        </w:rPr>
        <w:t>考点</w:t>
      </w:r>
      <w:r w:rsidRPr="0001041F">
        <w:rPr>
          <w:kern w:val="44"/>
        </w:rPr>
        <w:t>3：金融期货的种类和功能</w:t>
      </w:r>
    </w:p>
    <w:p w:rsidR="00402281" w:rsidRPr="00402281" w:rsidRDefault="00402281" w:rsidP="00E26939">
      <w:pPr>
        <w:pStyle w:val="aa"/>
        <w:numPr>
          <w:ilvl w:val="0"/>
          <w:numId w:val="5"/>
        </w:numPr>
        <w:ind w:firstLineChars="0"/>
      </w:pPr>
      <w:r w:rsidRPr="00402281">
        <w:rPr>
          <w:rStyle w:val="af"/>
          <w:rFonts w:hint="eastAsia"/>
        </w:rPr>
        <w:t>金融期货</w:t>
      </w:r>
      <w:r>
        <w:rPr>
          <w:rFonts w:hint="eastAsia"/>
        </w:rPr>
        <w:t>具有</w:t>
      </w:r>
      <w:r w:rsidRPr="00402281">
        <w:rPr>
          <w:rStyle w:val="af"/>
          <w:rFonts w:hint="eastAsia"/>
        </w:rPr>
        <w:t>价格发现功能</w:t>
      </w:r>
      <w:r>
        <w:rPr>
          <w:rFonts w:hint="eastAsia"/>
        </w:rPr>
        <w:t>，而非价格引导功能。</w:t>
      </w:r>
    </w:p>
    <w:p w:rsidR="004A7C22" w:rsidRPr="004A7C22" w:rsidRDefault="004A7C22" w:rsidP="00E26939">
      <w:pPr>
        <w:pStyle w:val="aa"/>
        <w:numPr>
          <w:ilvl w:val="0"/>
          <w:numId w:val="5"/>
        </w:numPr>
        <w:ind w:firstLineChars="0"/>
      </w:pPr>
      <w:r>
        <w:rPr>
          <w:rFonts w:hint="eastAsia"/>
        </w:rPr>
        <w:t>金融</w:t>
      </w:r>
      <w:r w:rsidRPr="00AB4C9B">
        <w:rPr>
          <w:rStyle w:val="af"/>
          <w:rFonts w:hint="eastAsia"/>
        </w:rPr>
        <w:t>期货交易所</w:t>
      </w:r>
      <w:r>
        <w:rPr>
          <w:rFonts w:hint="eastAsia"/>
        </w:rPr>
        <w:t>的交易规则中，关于</w:t>
      </w:r>
      <w:r w:rsidRPr="00AB4C9B">
        <w:rPr>
          <w:rStyle w:val="af"/>
          <w:rFonts w:hint="eastAsia"/>
        </w:rPr>
        <w:t>持仓限额制度</w:t>
      </w:r>
      <w:r>
        <w:rPr>
          <w:rFonts w:hint="eastAsia"/>
        </w:rPr>
        <w:t>的包括：</w:t>
      </w:r>
      <w:r w:rsidR="00705850">
        <w:br/>
      </w:r>
      <w:r w:rsidRPr="001A7DA3">
        <w:rPr>
          <w:rStyle w:val="af"/>
          <w:rFonts w:hint="eastAsia"/>
        </w:rPr>
        <w:t>中证500、上证50</w:t>
      </w:r>
      <w:r>
        <w:rPr>
          <w:rFonts w:hint="eastAsia"/>
        </w:rPr>
        <w:t>合约为</w:t>
      </w:r>
      <w:r w:rsidRPr="001A7DA3">
        <w:rPr>
          <w:rStyle w:val="af"/>
          <w:rFonts w:hint="eastAsia"/>
        </w:rPr>
        <w:t>1200手</w:t>
      </w:r>
      <w:r w:rsidR="00DA676F">
        <w:rPr>
          <w:rFonts w:hint="eastAsia"/>
        </w:rPr>
        <w:t>；</w:t>
      </w:r>
      <w:r w:rsidR="00DA676F" w:rsidRPr="00567329">
        <w:rPr>
          <w:rStyle w:val="af"/>
          <w:rFonts w:hint="eastAsia"/>
        </w:rPr>
        <w:t>沪深300</w:t>
      </w:r>
      <w:r w:rsidR="00DA676F">
        <w:rPr>
          <w:rFonts w:hint="eastAsia"/>
        </w:rPr>
        <w:t>合约为</w:t>
      </w:r>
      <w:r w:rsidR="00DA676F" w:rsidRPr="00567329">
        <w:rPr>
          <w:rStyle w:val="af"/>
          <w:rFonts w:hint="eastAsia"/>
        </w:rPr>
        <w:t>5000手</w:t>
      </w:r>
      <w:r w:rsidR="00DA676F">
        <w:rPr>
          <w:rFonts w:hint="eastAsia"/>
        </w:rPr>
        <w:t>。</w:t>
      </w:r>
      <w:r w:rsidR="00577636">
        <w:br/>
      </w:r>
      <w:r w:rsidR="00577636">
        <w:rPr>
          <w:rFonts w:hint="eastAsia"/>
        </w:rPr>
        <w:t>某一股指期货合约结算后单边总持仓超过</w:t>
      </w:r>
      <w:r w:rsidR="00577636" w:rsidRPr="00717D14">
        <w:rPr>
          <w:rStyle w:val="af"/>
          <w:rFonts w:hint="eastAsia"/>
        </w:rPr>
        <w:t>10万</w:t>
      </w:r>
      <w:r w:rsidR="00577636">
        <w:rPr>
          <w:rFonts w:hint="eastAsia"/>
        </w:rPr>
        <w:t>手的，结算会员下一交易日该合约单边持仓不得超过该合约单边持仓总量的</w:t>
      </w:r>
      <w:r w:rsidR="00577636" w:rsidRPr="00717D14">
        <w:rPr>
          <w:rStyle w:val="af"/>
          <w:rFonts w:hint="eastAsia"/>
        </w:rPr>
        <w:t>25%</w:t>
      </w:r>
      <w:r w:rsidR="00577636">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4：金融互换交易</w:t>
      </w:r>
    </w:p>
    <w:p w:rsidR="007B3297" w:rsidRPr="007B3297" w:rsidRDefault="007B3297" w:rsidP="007B3297">
      <w:pPr>
        <w:pStyle w:val="aa"/>
        <w:numPr>
          <w:ilvl w:val="0"/>
          <w:numId w:val="5"/>
        </w:numPr>
        <w:ind w:firstLineChars="0"/>
      </w:pPr>
      <w:r>
        <w:rPr>
          <w:rFonts w:hint="eastAsia"/>
        </w:rPr>
        <w:t>中国证券业协会于</w:t>
      </w:r>
      <w:r w:rsidRPr="002D602A">
        <w:rPr>
          <w:rStyle w:val="af"/>
        </w:rPr>
        <w:t>2012年底</w:t>
      </w:r>
      <w:r>
        <w:t>启动了股票收益互换业务试点工作。</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金融期权与期权类衍生产品</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5：金融期权</w:t>
      </w:r>
    </w:p>
    <w:p w:rsidR="0001041F" w:rsidRPr="0001041F" w:rsidRDefault="0001041F" w:rsidP="00D44D9D">
      <w:pPr>
        <w:pStyle w:val="3"/>
        <w:ind w:firstLine="420"/>
        <w:rPr>
          <w:kern w:val="44"/>
        </w:rPr>
      </w:pPr>
      <w:r w:rsidRPr="0001041F">
        <w:rPr>
          <w:rFonts w:hint="eastAsia"/>
          <w:kern w:val="44"/>
        </w:rPr>
        <w:t>考点</w:t>
      </w:r>
      <w:r w:rsidRPr="0001041F">
        <w:rPr>
          <w:kern w:val="44"/>
        </w:rPr>
        <w:t>6：权证</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其他衍生工具</w:t>
      </w:r>
    </w:p>
    <w:p w:rsidR="0001041F" w:rsidRPr="0001041F" w:rsidRDefault="0001041F" w:rsidP="00D44D9D">
      <w:pPr>
        <w:pStyle w:val="3"/>
        <w:ind w:firstLine="420"/>
        <w:rPr>
          <w:kern w:val="44"/>
        </w:rPr>
      </w:pPr>
      <w:r w:rsidRPr="0001041F">
        <w:rPr>
          <w:rFonts w:hint="eastAsia"/>
          <w:kern w:val="44"/>
        </w:rPr>
        <w:t>考点</w:t>
      </w:r>
      <w:r w:rsidRPr="0001041F">
        <w:rPr>
          <w:kern w:val="44"/>
        </w:rPr>
        <w:t>7：可转换公司债</w:t>
      </w:r>
      <w:proofErr w:type="gramStart"/>
      <w:r w:rsidRPr="0001041F">
        <w:rPr>
          <w:kern w:val="44"/>
        </w:rPr>
        <w:t>券</w:t>
      </w:r>
      <w:proofErr w:type="gramEnd"/>
    </w:p>
    <w:p w:rsidR="0001041F" w:rsidRPr="0001041F" w:rsidRDefault="0001041F" w:rsidP="00062E3B">
      <w:pPr>
        <w:pStyle w:val="1"/>
      </w:pPr>
      <w:r w:rsidRPr="0001041F">
        <w:rPr>
          <w:rFonts w:hint="eastAsia"/>
        </w:rPr>
        <w:t>第八章</w:t>
      </w:r>
      <w:r w:rsidRPr="0001041F">
        <w:t xml:space="preserve"> 金融风险管理</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风险基础</w:t>
      </w:r>
    </w:p>
    <w:p w:rsidR="0001041F" w:rsidRPr="0001041F" w:rsidRDefault="0001041F" w:rsidP="00D44D9D">
      <w:pPr>
        <w:pStyle w:val="3"/>
        <w:ind w:firstLine="420"/>
        <w:rPr>
          <w:kern w:val="44"/>
        </w:rPr>
      </w:pPr>
      <w:r w:rsidRPr="0001041F">
        <w:rPr>
          <w:rFonts w:hint="eastAsia"/>
          <w:kern w:val="44"/>
        </w:rPr>
        <w:t>考点</w:t>
      </w:r>
      <w:r w:rsidRPr="0001041F">
        <w:rPr>
          <w:kern w:val="44"/>
        </w:rPr>
        <w:t>1：风险概述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金融风险管理基本框架</w:t>
      </w:r>
    </w:p>
    <w:p w:rsidR="0001041F" w:rsidRDefault="0001041F" w:rsidP="00D44D9D">
      <w:pPr>
        <w:pStyle w:val="3"/>
        <w:ind w:firstLine="420"/>
        <w:rPr>
          <w:kern w:val="44"/>
        </w:rPr>
      </w:pPr>
      <w:r w:rsidRPr="0001041F">
        <w:rPr>
          <w:rFonts w:hint="eastAsia"/>
          <w:kern w:val="44"/>
        </w:rPr>
        <w:t>考点</w:t>
      </w:r>
      <w:r w:rsidRPr="0001041F">
        <w:rPr>
          <w:kern w:val="44"/>
        </w:rPr>
        <w:t>2：金融风险管理</w:t>
      </w:r>
    </w:p>
    <w:p w:rsidR="00BD1221" w:rsidRPr="00BD1221" w:rsidRDefault="00BD1221" w:rsidP="00E26939">
      <w:pPr>
        <w:pStyle w:val="aa"/>
        <w:numPr>
          <w:ilvl w:val="0"/>
          <w:numId w:val="5"/>
        </w:numPr>
        <w:ind w:firstLineChars="0"/>
        <w:rPr>
          <w:rStyle w:val="af"/>
          <w:b w:val="0"/>
          <w:color w:val="auto"/>
          <w:u w:val="none"/>
        </w:rPr>
      </w:pPr>
      <w:r w:rsidRPr="00734E9A">
        <w:rPr>
          <w:rStyle w:val="af"/>
          <w:rFonts w:hint="eastAsia"/>
        </w:rPr>
        <w:t>风险管理</w:t>
      </w:r>
      <w:r>
        <w:rPr>
          <w:rFonts w:hint="eastAsia"/>
        </w:rPr>
        <w:t>的目标是</w:t>
      </w:r>
      <w:r w:rsidRPr="0058466E">
        <w:rPr>
          <w:rStyle w:val="af"/>
        </w:rPr>
        <w:t>创造价值</w:t>
      </w:r>
      <w:r>
        <w:rPr>
          <w:rFonts w:hint="eastAsia"/>
        </w:rPr>
        <w:t>，而不是减少损失或降低风险。</w:t>
      </w:r>
    </w:p>
    <w:p w:rsidR="003707CD" w:rsidRDefault="003707CD" w:rsidP="00E26939">
      <w:pPr>
        <w:pStyle w:val="aa"/>
        <w:numPr>
          <w:ilvl w:val="0"/>
          <w:numId w:val="5"/>
        </w:numPr>
        <w:ind w:firstLineChars="0"/>
      </w:pPr>
      <w:r w:rsidRPr="003707CD">
        <w:rPr>
          <w:rStyle w:val="af"/>
          <w:rFonts w:hint="eastAsia"/>
        </w:rPr>
        <w:t>风险规避</w:t>
      </w:r>
      <w:r>
        <w:rPr>
          <w:rFonts w:hint="eastAsia"/>
        </w:rPr>
        <w:t>主要通过</w:t>
      </w:r>
      <w:r w:rsidRPr="000477EA">
        <w:rPr>
          <w:rStyle w:val="af"/>
          <w:rFonts w:hint="eastAsia"/>
        </w:rPr>
        <w:t>经济资本配置</w:t>
      </w:r>
      <w:r>
        <w:rPr>
          <w:rFonts w:hint="eastAsia"/>
        </w:rPr>
        <w:t>来实现。</w:t>
      </w:r>
    </w:p>
    <w:p w:rsidR="003707CD" w:rsidRPr="003707CD" w:rsidRDefault="003707CD" w:rsidP="00E26939">
      <w:pPr>
        <w:pStyle w:val="aa"/>
        <w:numPr>
          <w:ilvl w:val="0"/>
          <w:numId w:val="5"/>
        </w:numPr>
        <w:ind w:firstLineChars="0"/>
      </w:pPr>
      <w:r w:rsidRPr="003707CD">
        <w:rPr>
          <w:rStyle w:val="af"/>
          <w:rFonts w:hint="eastAsia"/>
        </w:rPr>
        <w:t>风险控制</w:t>
      </w:r>
      <w:r>
        <w:rPr>
          <w:rFonts w:hint="eastAsia"/>
        </w:rPr>
        <w:t>最突出的特征是控制措施的目的是</w:t>
      </w:r>
      <w:r w:rsidRPr="009351DB">
        <w:rPr>
          <w:rStyle w:val="af"/>
          <w:rFonts w:hint="eastAsia"/>
        </w:rPr>
        <w:t>降低风险本身</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金融风险衡量方法</w:t>
      </w:r>
    </w:p>
    <w:p w:rsidR="00104425" w:rsidRPr="00EA39A6" w:rsidRDefault="00104425" w:rsidP="00D57ACF"/>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B28" w:rsidRDefault="004C5B28" w:rsidP="002D398F">
      <w:r>
        <w:separator/>
      </w:r>
    </w:p>
  </w:endnote>
  <w:endnote w:type="continuationSeparator" w:id="0">
    <w:p w:rsidR="004C5B28" w:rsidRDefault="004C5B28"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AB7061">
      <w:fldChar w:fldCharType="begin"/>
    </w:r>
    <w:r>
      <w:instrText xml:space="preserve"> PAGE  \* Arabic  \* MERGEFORMAT </w:instrText>
    </w:r>
    <w:r w:rsidR="00AB7061">
      <w:fldChar w:fldCharType="separate"/>
    </w:r>
    <w:r w:rsidR="000F492E">
      <w:rPr>
        <w:noProof/>
      </w:rPr>
      <w:t>6</w:t>
    </w:r>
    <w:r w:rsidR="00AB7061">
      <w:fldChar w:fldCharType="end"/>
    </w:r>
    <w:r>
      <w:t>页</w:t>
    </w:r>
    <w:r>
      <w:ptab w:relativeTo="margin" w:alignment="center" w:leader="none"/>
    </w:r>
    <w:r>
      <w:t>共</w:t>
    </w:r>
    <w:fldSimple w:instr=" NUMPAGES  \* Arabic  \* MERGEFORMAT ">
      <w:r w:rsidR="000F492E">
        <w:rPr>
          <w:noProof/>
        </w:rPr>
        <w:t>12</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B28" w:rsidRDefault="004C5B28" w:rsidP="002D398F">
      <w:r>
        <w:separator/>
      </w:r>
    </w:p>
  </w:footnote>
  <w:footnote w:type="continuationSeparator" w:id="0">
    <w:p w:rsidR="004C5B28" w:rsidRDefault="004C5B28"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0F492E">
        <w:rPr>
          <w:noProof/>
        </w:rPr>
        <w:t>第一章 金融市场概述</w:t>
      </w:r>
    </w:fldSimple>
    <w:r>
      <w:ptab w:relativeTo="margin" w:alignment="right" w:leader="none"/>
    </w:r>
    <w:fldSimple w:instr=" STYLEREF  &quot;标题 2,标题 2 小节&quot;  \* MERGEFORMAT ">
      <w:r w:rsidR="000F492E" w:rsidRPr="000F492E">
        <w:rPr>
          <w:b/>
          <w:bCs/>
          <w:noProof/>
        </w:rPr>
        <w:t>第一节</w:t>
      </w:r>
      <w:r w:rsidR="000F492E">
        <w:rPr>
          <w:noProof/>
        </w:rPr>
        <w:t xml:space="preserve"> 金融市场概述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942"/>
    <w:multiLevelType w:val="hybridMultilevel"/>
    <w:tmpl w:val="B8CE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94E56"/>
    <w:multiLevelType w:val="hybridMultilevel"/>
    <w:tmpl w:val="21B2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340C2"/>
    <w:multiLevelType w:val="hybridMultilevel"/>
    <w:tmpl w:val="37C01A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056206"/>
    <w:multiLevelType w:val="hybridMultilevel"/>
    <w:tmpl w:val="AEA20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E5CD5"/>
    <w:multiLevelType w:val="hybridMultilevel"/>
    <w:tmpl w:val="5784C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BA6640"/>
    <w:multiLevelType w:val="hybridMultilevel"/>
    <w:tmpl w:val="CB785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952FC8"/>
    <w:multiLevelType w:val="hybridMultilevel"/>
    <w:tmpl w:val="A41AF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136D4E"/>
    <w:multiLevelType w:val="hybridMultilevel"/>
    <w:tmpl w:val="3528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E52864"/>
    <w:multiLevelType w:val="hybridMultilevel"/>
    <w:tmpl w:val="7F4A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1642FD"/>
    <w:multiLevelType w:val="hybridMultilevel"/>
    <w:tmpl w:val="EBC2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7"/>
  </w:num>
  <w:num w:numId="4">
    <w:abstractNumId w:val="8"/>
  </w:num>
  <w:num w:numId="5">
    <w:abstractNumId w:val="2"/>
  </w:num>
  <w:num w:numId="6">
    <w:abstractNumId w:val="5"/>
  </w:num>
  <w:num w:numId="7">
    <w:abstractNumId w:val="0"/>
  </w:num>
  <w:num w:numId="8">
    <w:abstractNumId w:val="3"/>
  </w:num>
  <w:num w:numId="9">
    <w:abstractNumId w:val="1"/>
  </w:num>
  <w:num w:numId="10">
    <w:abstractNumId w:val="9"/>
  </w:num>
  <w:num w:numId="11">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109"/>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892"/>
    <w:rsid w:val="00041841"/>
    <w:rsid w:val="00041B12"/>
    <w:rsid w:val="0004273E"/>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0B8F"/>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6714"/>
    <w:rsid w:val="000E71D9"/>
    <w:rsid w:val="000F204A"/>
    <w:rsid w:val="000F2996"/>
    <w:rsid w:val="000F3E0F"/>
    <w:rsid w:val="000F451E"/>
    <w:rsid w:val="000F4926"/>
    <w:rsid w:val="000F492E"/>
    <w:rsid w:val="000F4A08"/>
    <w:rsid w:val="000F4BB2"/>
    <w:rsid w:val="000F51C6"/>
    <w:rsid w:val="000F5203"/>
    <w:rsid w:val="000F5834"/>
    <w:rsid w:val="000F65A1"/>
    <w:rsid w:val="000F77F0"/>
    <w:rsid w:val="000F7CA8"/>
    <w:rsid w:val="00100248"/>
    <w:rsid w:val="00100437"/>
    <w:rsid w:val="0010139C"/>
    <w:rsid w:val="00101EBF"/>
    <w:rsid w:val="00103DEC"/>
    <w:rsid w:val="00104072"/>
    <w:rsid w:val="001041AD"/>
    <w:rsid w:val="00104425"/>
    <w:rsid w:val="00104BE1"/>
    <w:rsid w:val="00105355"/>
    <w:rsid w:val="0010601C"/>
    <w:rsid w:val="0010675E"/>
    <w:rsid w:val="00107247"/>
    <w:rsid w:val="001076F7"/>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497E"/>
    <w:rsid w:val="00155B87"/>
    <w:rsid w:val="00156CE7"/>
    <w:rsid w:val="00157377"/>
    <w:rsid w:val="00157B19"/>
    <w:rsid w:val="0016090D"/>
    <w:rsid w:val="00161065"/>
    <w:rsid w:val="0016117A"/>
    <w:rsid w:val="00161234"/>
    <w:rsid w:val="00162777"/>
    <w:rsid w:val="00162D30"/>
    <w:rsid w:val="00164547"/>
    <w:rsid w:val="00164CFA"/>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C3B"/>
    <w:rsid w:val="00185D64"/>
    <w:rsid w:val="001865C0"/>
    <w:rsid w:val="001866F7"/>
    <w:rsid w:val="001875BF"/>
    <w:rsid w:val="00191856"/>
    <w:rsid w:val="001918D3"/>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38D9"/>
    <w:rsid w:val="001B4283"/>
    <w:rsid w:val="001B5966"/>
    <w:rsid w:val="001B6000"/>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425"/>
    <w:rsid w:val="001D5604"/>
    <w:rsid w:val="001D6AE2"/>
    <w:rsid w:val="001D7A46"/>
    <w:rsid w:val="001E083B"/>
    <w:rsid w:val="001E0F02"/>
    <w:rsid w:val="001E30B7"/>
    <w:rsid w:val="001E3DCA"/>
    <w:rsid w:val="001E3E10"/>
    <w:rsid w:val="001E633C"/>
    <w:rsid w:val="001E7864"/>
    <w:rsid w:val="001F34C2"/>
    <w:rsid w:val="001F4C4C"/>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2C74"/>
    <w:rsid w:val="002439D3"/>
    <w:rsid w:val="00245A1E"/>
    <w:rsid w:val="002468A4"/>
    <w:rsid w:val="002478BE"/>
    <w:rsid w:val="00247E87"/>
    <w:rsid w:val="00247ECE"/>
    <w:rsid w:val="0025286A"/>
    <w:rsid w:val="00255BD9"/>
    <w:rsid w:val="00255FFA"/>
    <w:rsid w:val="00257C54"/>
    <w:rsid w:val="0026015C"/>
    <w:rsid w:val="00260C17"/>
    <w:rsid w:val="00261A8F"/>
    <w:rsid w:val="00263236"/>
    <w:rsid w:val="002636BA"/>
    <w:rsid w:val="00265285"/>
    <w:rsid w:val="002661FF"/>
    <w:rsid w:val="00266CDF"/>
    <w:rsid w:val="00270EF7"/>
    <w:rsid w:val="00273CB2"/>
    <w:rsid w:val="00274B9F"/>
    <w:rsid w:val="00274D8D"/>
    <w:rsid w:val="00275B4B"/>
    <w:rsid w:val="00276B3A"/>
    <w:rsid w:val="00276DBA"/>
    <w:rsid w:val="002778C6"/>
    <w:rsid w:val="00277B4B"/>
    <w:rsid w:val="00277FEB"/>
    <w:rsid w:val="002801F5"/>
    <w:rsid w:val="002810C0"/>
    <w:rsid w:val="00281546"/>
    <w:rsid w:val="00281826"/>
    <w:rsid w:val="002821CD"/>
    <w:rsid w:val="00282747"/>
    <w:rsid w:val="0028323A"/>
    <w:rsid w:val="00283597"/>
    <w:rsid w:val="00283653"/>
    <w:rsid w:val="00283BB3"/>
    <w:rsid w:val="00283C19"/>
    <w:rsid w:val="002851D0"/>
    <w:rsid w:val="00285AAE"/>
    <w:rsid w:val="00285D8C"/>
    <w:rsid w:val="00290345"/>
    <w:rsid w:val="002903F6"/>
    <w:rsid w:val="00290B9F"/>
    <w:rsid w:val="00295A9D"/>
    <w:rsid w:val="00295E85"/>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492"/>
    <w:rsid w:val="002D7F5C"/>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09A4"/>
    <w:rsid w:val="00312188"/>
    <w:rsid w:val="003135A0"/>
    <w:rsid w:val="00313859"/>
    <w:rsid w:val="00313CD3"/>
    <w:rsid w:val="00313F42"/>
    <w:rsid w:val="003151D5"/>
    <w:rsid w:val="00315468"/>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6B04"/>
    <w:rsid w:val="0033712C"/>
    <w:rsid w:val="00337944"/>
    <w:rsid w:val="0034127E"/>
    <w:rsid w:val="003416FA"/>
    <w:rsid w:val="003419B5"/>
    <w:rsid w:val="00341CE6"/>
    <w:rsid w:val="003431E7"/>
    <w:rsid w:val="00343D0C"/>
    <w:rsid w:val="00344567"/>
    <w:rsid w:val="00346D4B"/>
    <w:rsid w:val="0034711A"/>
    <w:rsid w:val="003472B8"/>
    <w:rsid w:val="00351029"/>
    <w:rsid w:val="0035186E"/>
    <w:rsid w:val="00351C52"/>
    <w:rsid w:val="00351FB5"/>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6B10"/>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C31"/>
    <w:rsid w:val="003A5F9F"/>
    <w:rsid w:val="003A7988"/>
    <w:rsid w:val="003B0DBC"/>
    <w:rsid w:val="003B1489"/>
    <w:rsid w:val="003B24BB"/>
    <w:rsid w:val="003B4F1B"/>
    <w:rsid w:val="003B55A8"/>
    <w:rsid w:val="003B64A0"/>
    <w:rsid w:val="003B64A3"/>
    <w:rsid w:val="003B6642"/>
    <w:rsid w:val="003C0391"/>
    <w:rsid w:val="003C072C"/>
    <w:rsid w:val="003C0E56"/>
    <w:rsid w:val="003C3E17"/>
    <w:rsid w:val="003C4D2D"/>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2281"/>
    <w:rsid w:val="00404D86"/>
    <w:rsid w:val="004062B2"/>
    <w:rsid w:val="00407FAC"/>
    <w:rsid w:val="0041132E"/>
    <w:rsid w:val="00412E66"/>
    <w:rsid w:val="00412E83"/>
    <w:rsid w:val="0041390D"/>
    <w:rsid w:val="00413DA8"/>
    <w:rsid w:val="004148AB"/>
    <w:rsid w:val="00414DC1"/>
    <w:rsid w:val="00414EE5"/>
    <w:rsid w:val="00415EA0"/>
    <w:rsid w:val="00416AB1"/>
    <w:rsid w:val="004173C0"/>
    <w:rsid w:val="004177A8"/>
    <w:rsid w:val="00420A0E"/>
    <w:rsid w:val="0042102C"/>
    <w:rsid w:val="004260FD"/>
    <w:rsid w:val="004266F8"/>
    <w:rsid w:val="00426D00"/>
    <w:rsid w:val="00427179"/>
    <w:rsid w:val="00427397"/>
    <w:rsid w:val="00427B16"/>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3507B"/>
    <w:rsid w:val="0044162E"/>
    <w:rsid w:val="00441675"/>
    <w:rsid w:val="00442849"/>
    <w:rsid w:val="00443E17"/>
    <w:rsid w:val="004441CB"/>
    <w:rsid w:val="004448B1"/>
    <w:rsid w:val="00444FB8"/>
    <w:rsid w:val="00444FC2"/>
    <w:rsid w:val="004459A5"/>
    <w:rsid w:val="0044733B"/>
    <w:rsid w:val="004506F1"/>
    <w:rsid w:val="00452379"/>
    <w:rsid w:val="00452438"/>
    <w:rsid w:val="004534A8"/>
    <w:rsid w:val="00453918"/>
    <w:rsid w:val="00453E2B"/>
    <w:rsid w:val="004556B2"/>
    <w:rsid w:val="00457BA8"/>
    <w:rsid w:val="00457FF8"/>
    <w:rsid w:val="00460C18"/>
    <w:rsid w:val="00461643"/>
    <w:rsid w:val="00461F2E"/>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3DC"/>
    <w:rsid w:val="004A34C5"/>
    <w:rsid w:val="004A398D"/>
    <w:rsid w:val="004A4A6E"/>
    <w:rsid w:val="004A6DA5"/>
    <w:rsid w:val="004A76A5"/>
    <w:rsid w:val="004A7C22"/>
    <w:rsid w:val="004B013C"/>
    <w:rsid w:val="004B0335"/>
    <w:rsid w:val="004B0A65"/>
    <w:rsid w:val="004B18FF"/>
    <w:rsid w:val="004B5540"/>
    <w:rsid w:val="004B6215"/>
    <w:rsid w:val="004B7BD8"/>
    <w:rsid w:val="004C00B1"/>
    <w:rsid w:val="004C0D8B"/>
    <w:rsid w:val="004C0E7A"/>
    <w:rsid w:val="004C2B85"/>
    <w:rsid w:val="004C362E"/>
    <w:rsid w:val="004C401A"/>
    <w:rsid w:val="004C54B5"/>
    <w:rsid w:val="004C5804"/>
    <w:rsid w:val="004C5B28"/>
    <w:rsid w:val="004C5C3B"/>
    <w:rsid w:val="004C5C4C"/>
    <w:rsid w:val="004D2C2A"/>
    <w:rsid w:val="004D3889"/>
    <w:rsid w:val="004D3B9D"/>
    <w:rsid w:val="004D3BB7"/>
    <w:rsid w:val="004D3BF3"/>
    <w:rsid w:val="004D4851"/>
    <w:rsid w:val="004D4882"/>
    <w:rsid w:val="004D4F29"/>
    <w:rsid w:val="004D60B3"/>
    <w:rsid w:val="004D774B"/>
    <w:rsid w:val="004E049C"/>
    <w:rsid w:val="004E1A72"/>
    <w:rsid w:val="004E2659"/>
    <w:rsid w:val="004E368D"/>
    <w:rsid w:val="004E36DC"/>
    <w:rsid w:val="004E3988"/>
    <w:rsid w:val="004E45FA"/>
    <w:rsid w:val="004E4B3F"/>
    <w:rsid w:val="004E56A2"/>
    <w:rsid w:val="004E5E1A"/>
    <w:rsid w:val="004E6840"/>
    <w:rsid w:val="004E6E85"/>
    <w:rsid w:val="004E7FEC"/>
    <w:rsid w:val="004F2122"/>
    <w:rsid w:val="004F2CE9"/>
    <w:rsid w:val="004F31AF"/>
    <w:rsid w:val="004F3409"/>
    <w:rsid w:val="004F3F84"/>
    <w:rsid w:val="004F4169"/>
    <w:rsid w:val="004F46C4"/>
    <w:rsid w:val="004F4974"/>
    <w:rsid w:val="004F4D5C"/>
    <w:rsid w:val="004F617A"/>
    <w:rsid w:val="004F6CEE"/>
    <w:rsid w:val="00502946"/>
    <w:rsid w:val="00503CAC"/>
    <w:rsid w:val="005046AC"/>
    <w:rsid w:val="00504A15"/>
    <w:rsid w:val="0050539A"/>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B4F"/>
    <w:rsid w:val="00540E7C"/>
    <w:rsid w:val="0054121F"/>
    <w:rsid w:val="005418F5"/>
    <w:rsid w:val="00542829"/>
    <w:rsid w:val="005460F3"/>
    <w:rsid w:val="0055024B"/>
    <w:rsid w:val="00550FEB"/>
    <w:rsid w:val="00551CA8"/>
    <w:rsid w:val="005524E8"/>
    <w:rsid w:val="0055277C"/>
    <w:rsid w:val="0055483C"/>
    <w:rsid w:val="00555365"/>
    <w:rsid w:val="00555A92"/>
    <w:rsid w:val="00555AD5"/>
    <w:rsid w:val="00555C77"/>
    <w:rsid w:val="00556440"/>
    <w:rsid w:val="005575B2"/>
    <w:rsid w:val="00557E1B"/>
    <w:rsid w:val="00560681"/>
    <w:rsid w:val="0056096C"/>
    <w:rsid w:val="005632A5"/>
    <w:rsid w:val="00563E41"/>
    <w:rsid w:val="00564D5A"/>
    <w:rsid w:val="00566302"/>
    <w:rsid w:val="00567329"/>
    <w:rsid w:val="00567366"/>
    <w:rsid w:val="005705F7"/>
    <w:rsid w:val="00570C00"/>
    <w:rsid w:val="00570C37"/>
    <w:rsid w:val="00571591"/>
    <w:rsid w:val="005717BB"/>
    <w:rsid w:val="00573814"/>
    <w:rsid w:val="0057610A"/>
    <w:rsid w:val="00576D8C"/>
    <w:rsid w:val="00577022"/>
    <w:rsid w:val="00577636"/>
    <w:rsid w:val="005777AF"/>
    <w:rsid w:val="00580589"/>
    <w:rsid w:val="005808DC"/>
    <w:rsid w:val="005841B4"/>
    <w:rsid w:val="00585EE5"/>
    <w:rsid w:val="00586818"/>
    <w:rsid w:val="00587C09"/>
    <w:rsid w:val="005905E4"/>
    <w:rsid w:val="005915A4"/>
    <w:rsid w:val="00591B15"/>
    <w:rsid w:val="00592F93"/>
    <w:rsid w:val="005946CA"/>
    <w:rsid w:val="00595D0C"/>
    <w:rsid w:val="00596EBC"/>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3D1C"/>
    <w:rsid w:val="005C448D"/>
    <w:rsid w:val="005C53ED"/>
    <w:rsid w:val="005C58D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77E"/>
    <w:rsid w:val="00631DD0"/>
    <w:rsid w:val="00632609"/>
    <w:rsid w:val="00632C83"/>
    <w:rsid w:val="00633C2E"/>
    <w:rsid w:val="00635E29"/>
    <w:rsid w:val="006376AA"/>
    <w:rsid w:val="00637C6A"/>
    <w:rsid w:val="00637DCC"/>
    <w:rsid w:val="006422F3"/>
    <w:rsid w:val="006425E4"/>
    <w:rsid w:val="006442AC"/>
    <w:rsid w:val="00644743"/>
    <w:rsid w:val="00644F4B"/>
    <w:rsid w:val="00646DDE"/>
    <w:rsid w:val="0064747F"/>
    <w:rsid w:val="00647EE1"/>
    <w:rsid w:val="006504F0"/>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6C5"/>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016"/>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C05D7"/>
    <w:rsid w:val="006C0ABC"/>
    <w:rsid w:val="006C153C"/>
    <w:rsid w:val="006C2301"/>
    <w:rsid w:val="006C2850"/>
    <w:rsid w:val="006C314B"/>
    <w:rsid w:val="006C360B"/>
    <w:rsid w:val="006C4A37"/>
    <w:rsid w:val="006C5EA1"/>
    <w:rsid w:val="006C62D7"/>
    <w:rsid w:val="006C79DE"/>
    <w:rsid w:val="006D426F"/>
    <w:rsid w:val="006D46E2"/>
    <w:rsid w:val="006D48D4"/>
    <w:rsid w:val="006D4C7A"/>
    <w:rsid w:val="006D67D3"/>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60B"/>
    <w:rsid w:val="006F4EE8"/>
    <w:rsid w:val="006F5D0D"/>
    <w:rsid w:val="006F5EC2"/>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4E9A"/>
    <w:rsid w:val="00736117"/>
    <w:rsid w:val="007369A5"/>
    <w:rsid w:val="00737E6F"/>
    <w:rsid w:val="00740F66"/>
    <w:rsid w:val="00741100"/>
    <w:rsid w:val="007420B8"/>
    <w:rsid w:val="0074471B"/>
    <w:rsid w:val="00745FA5"/>
    <w:rsid w:val="00747013"/>
    <w:rsid w:val="007522B6"/>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1499"/>
    <w:rsid w:val="0078454A"/>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3F34"/>
    <w:rsid w:val="007A5F4B"/>
    <w:rsid w:val="007A6499"/>
    <w:rsid w:val="007A7403"/>
    <w:rsid w:val="007B06D0"/>
    <w:rsid w:val="007B1279"/>
    <w:rsid w:val="007B1BAC"/>
    <w:rsid w:val="007B3297"/>
    <w:rsid w:val="007B3E18"/>
    <w:rsid w:val="007B410D"/>
    <w:rsid w:val="007B4FAB"/>
    <w:rsid w:val="007B51D6"/>
    <w:rsid w:val="007B732C"/>
    <w:rsid w:val="007C0324"/>
    <w:rsid w:val="007C044C"/>
    <w:rsid w:val="007C0ADE"/>
    <w:rsid w:val="007C1415"/>
    <w:rsid w:val="007C2187"/>
    <w:rsid w:val="007C2835"/>
    <w:rsid w:val="007C2B09"/>
    <w:rsid w:val="007C3188"/>
    <w:rsid w:val="007C4702"/>
    <w:rsid w:val="007C4807"/>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8AA"/>
    <w:rsid w:val="007E6A31"/>
    <w:rsid w:val="007E73B2"/>
    <w:rsid w:val="007E7601"/>
    <w:rsid w:val="007E789B"/>
    <w:rsid w:val="007E7B8A"/>
    <w:rsid w:val="007E7C32"/>
    <w:rsid w:val="007F0F86"/>
    <w:rsid w:val="007F2FA7"/>
    <w:rsid w:val="007F4C26"/>
    <w:rsid w:val="007F58F7"/>
    <w:rsid w:val="007F5970"/>
    <w:rsid w:val="007F61E6"/>
    <w:rsid w:val="007F661A"/>
    <w:rsid w:val="007F75C1"/>
    <w:rsid w:val="00801F8F"/>
    <w:rsid w:val="008024DD"/>
    <w:rsid w:val="008028CE"/>
    <w:rsid w:val="0080296C"/>
    <w:rsid w:val="008037E3"/>
    <w:rsid w:val="00805A2E"/>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36A7"/>
    <w:rsid w:val="008247CE"/>
    <w:rsid w:val="00825682"/>
    <w:rsid w:val="00827A5C"/>
    <w:rsid w:val="00827F0C"/>
    <w:rsid w:val="008311EE"/>
    <w:rsid w:val="008313F5"/>
    <w:rsid w:val="00831885"/>
    <w:rsid w:val="00831A1C"/>
    <w:rsid w:val="008334EA"/>
    <w:rsid w:val="008340C7"/>
    <w:rsid w:val="008358CA"/>
    <w:rsid w:val="00836631"/>
    <w:rsid w:val="008416A0"/>
    <w:rsid w:val="00841D86"/>
    <w:rsid w:val="008446D2"/>
    <w:rsid w:val="00844DD6"/>
    <w:rsid w:val="008459AB"/>
    <w:rsid w:val="00846712"/>
    <w:rsid w:val="00847274"/>
    <w:rsid w:val="00847C85"/>
    <w:rsid w:val="008509DB"/>
    <w:rsid w:val="00852110"/>
    <w:rsid w:val="00852268"/>
    <w:rsid w:val="00852423"/>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3C"/>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BCA"/>
    <w:rsid w:val="008B4427"/>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E43"/>
    <w:rsid w:val="008F3009"/>
    <w:rsid w:val="008F3516"/>
    <w:rsid w:val="008F353A"/>
    <w:rsid w:val="008F4BBC"/>
    <w:rsid w:val="008F6EE7"/>
    <w:rsid w:val="008F7245"/>
    <w:rsid w:val="008F7738"/>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429A"/>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67C14"/>
    <w:rsid w:val="00971728"/>
    <w:rsid w:val="0097227C"/>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98"/>
    <w:rsid w:val="009A11ED"/>
    <w:rsid w:val="009A1B20"/>
    <w:rsid w:val="009A22FD"/>
    <w:rsid w:val="009A27A6"/>
    <w:rsid w:val="009A38EE"/>
    <w:rsid w:val="009A4653"/>
    <w:rsid w:val="009A4792"/>
    <w:rsid w:val="009A6AF6"/>
    <w:rsid w:val="009A7134"/>
    <w:rsid w:val="009A7D27"/>
    <w:rsid w:val="009B2FC6"/>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27756"/>
    <w:rsid w:val="00A31EC1"/>
    <w:rsid w:val="00A32E33"/>
    <w:rsid w:val="00A335B4"/>
    <w:rsid w:val="00A3478F"/>
    <w:rsid w:val="00A34AAA"/>
    <w:rsid w:val="00A34C15"/>
    <w:rsid w:val="00A34C26"/>
    <w:rsid w:val="00A36784"/>
    <w:rsid w:val="00A37269"/>
    <w:rsid w:val="00A373AC"/>
    <w:rsid w:val="00A40C05"/>
    <w:rsid w:val="00A40F37"/>
    <w:rsid w:val="00A413FC"/>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2D70"/>
    <w:rsid w:val="00A838C8"/>
    <w:rsid w:val="00A846A9"/>
    <w:rsid w:val="00A8482D"/>
    <w:rsid w:val="00A84B25"/>
    <w:rsid w:val="00A84CD8"/>
    <w:rsid w:val="00A85208"/>
    <w:rsid w:val="00A85364"/>
    <w:rsid w:val="00A854A6"/>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2DF6"/>
    <w:rsid w:val="00AA32AB"/>
    <w:rsid w:val="00AA41C7"/>
    <w:rsid w:val="00AA5244"/>
    <w:rsid w:val="00AA6F54"/>
    <w:rsid w:val="00AA710D"/>
    <w:rsid w:val="00AB0D05"/>
    <w:rsid w:val="00AB2118"/>
    <w:rsid w:val="00AB2DC1"/>
    <w:rsid w:val="00AB3DA6"/>
    <w:rsid w:val="00AB4405"/>
    <w:rsid w:val="00AB4C9B"/>
    <w:rsid w:val="00AB5DF0"/>
    <w:rsid w:val="00AB5F56"/>
    <w:rsid w:val="00AB7061"/>
    <w:rsid w:val="00AB7410"/>
    <w:rsid w:val="00AB7768"/>
    <w:rsid w:val="00AC176B"/>
    <w:rsid w:val="00AC1F9C"/>
    <w:rsid w:val="00AC289A"/>
    <w:rsid w:val="00AC2D73"/>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A72"/>
    <w:rsid w:val="00AE2E61"/>
    <w:rsid w:val="00AE33AE"/>
    <w:rsid w:val="00AE53C3"/>
    <w:rsid w:val="00AE5401"/>
    <w:rsid w:val="00AE5D1B"/>
    <w:rsid w:val="00AF186C"/>
    <w:rsid w:val="00AF2AD3"/>
    <w:rsid w:val="00AF3209"/>
    <w:rsid w:val="00AF3512"/>
    <w:rsid w:val="00AF3A91"/>
    <w:rsid w:val="00AF4452"/>
    <w:rsid w:val="00AF4952"/>
    <w:rsid w:val="00B0013A"/>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235"/>
    <w:rsid w:val="00B249F9"/>
    <w:rsid w:val="00B303E1"/>
    <w:rsid w:val="00B3091B"/>
    <w:rsid w:val="00B3098A"/>
    <w:rsid w:val="00B30A18"/>
    <w:rsid w:val="00B31C6F"/>
    <w:rsid w:val="00B31CAD"/>
    <w:rsid w:val="00B334F5"/>
    <w:rsid w:val="00B33D54"/>
    <w:rsid w:val="00B3409E"/>
    <w:rsid w:val="00B352AF"/>
    <w:rsid w:val="00B35362"/>
    <w:rsid w:val="00B35C06"/>
    <w:rsid w:val="00B3628C"/>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158F"/>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6D35"/>
    <w:rsid w:val="00B97D00"/>
    <w:rsid w:val="00BA0763"/>
    <w:rsid w:val="00BA0764"/>
    <w:rsid w:val="00BA1198"/>
    <w:rsid w:val="00BA2085"/>
    <w:rsid w:val="00BA23D9"/>
    <w:rsid w:val="00BA78FC"/>
    <w:rsid w:val="00BB0BB9"/>
    <w:rsid w:val="00BB1088"/>
    <w:rsid w:val="00BB21CC"/>
    <w:rsid w:val="00BB4E50"/>
    <w:rsid w:val="00BB5AB6"/>
    <w:rsid w:val="00BB5B42"/>
    <w:rsid w:val="00BC02B0"/>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221"/>
    <w:rsid w:val="00BD1956"/>
    <w:rsid w:val="00BD1CC3"/>
    <w:rsid w:val="00BD27EE"/>
    <w:rsid w:val="00BD2C47"/>
    <w:rsid w:val="00BD5DE1"/>
    <w:rsid w:val="00BD5EE1"/>
    <w:rsid w:val="00BD7519"/>
    <w:rsid w:val="00BD7FB2"/>
    <w:rsid w:val="00BE1376"/>
    <w:rsid w:val="00BE2F09"/>
    <w:rsid w:val="00BE307B"/>
    <w:rsid w:val="00BE4015"/>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0F5"/>
    <w:rsid w:val="00C078CB"/>
    <w:rsid w:val="00C07BA0"/>
    <w:rsid w:val="00C07DA2"/>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5BCC"/>
    <w:rsid w:val="00C46B33"/>
    <w:rsid w:val="00C5029D"/>
    <w:rsid w:val="00C50914"/>
    <w:rsid w:val="00C52511"/>
    <w:rsid w:val="00C52D40"/>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8B6"/>
    <w:rsid w:val="00C92A07"/>
    <w:rsid w:val="00C9365B"/>
    <w:rsid w:val="00C93A08"/>
    <w:rsid w:val="00C93D59"/>
    <w:rsid w:val="00C94861"/>
    <w:rsid w:val="00C94A0F"/>
    <w:rsid w:val="00C95675"/>
    <w:rsid w:val="00C96662"/>
    <w:rsid w:val="00C96B6C"/>
    <w:rsid w:val="00C972F0"/>
    <w:rsid w:val="00C97597"/>
    <w:rsid w:val="00CA0B3D"/>
    <w:rsid w:val="00CA1D1F"/>
    <w:rsid w:val="00CA2937"/>
    <w:rsid w:val="00CA50CE"/>
    <w:rsid w:val="00CA780B"/>
    <w:rsid w:val="00CB0BD3"/>
    <w:rsid w:val="00CB1E7A"/>
    <w:rsid w:val="00CB2FB8"/>
    <w:rsid w:val="00CB444E"/>
    <w:rsid w:val="00CB4E6C"/>
    <w:rsid w:val="00CB5D33"/>
    <w:rsid w:val="00CB63F1"/>
    <w:rsid w:val="00CB66FF"/>
    <w:rsid w:val="00CB72F3"/>
    <w:rsid w:val="00CB79F2"/>
    <w:rsid w:val="00CC01AD"/>
    <w:rsid w:val="00CC099A"/>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0C43"/>
    <w:rsid w:val="00CE176A"/>
    <w:rsid w:val="00CE1782"/>
    <w:rsid w:val="00CE2BD4"/>
    <w:rsid w:val="00CE5511"/>
    <w:rsid w:val="00CE69EC"/>
    <w:rsid w:val="00CF018C"/>
    <w:rsid w:val="00CF046E"/>
    <w:rsid w:val="00CF1079"/>
    <w:rsid w:val="00CF1F72"/>
    <w:rsid w:val="00CF22AC"/>
    <w:rsid w:val="00CF310F"/>
    <w:rsid w:val="00CF3460"/>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174E1"/>
    <w:rsid w:val="00D21033"/>
    <w:rsid w:val="00D23362"/>
    <w:rsid w:val="00D2355E"/>
    <w:rsid w:val="00D2419A"/>
    <w:rsid w:val="00D251CE"/>
    <w:rsid w:val="00D2618E"/>
    <w:rsid w:val="00D265E0"/>
    <w:rsid w:val="00D2702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C01"/>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2C31"/>
    <w:rsid w:val="00DA2D29"/>
    <w:rsid w:val="00DA359F"/>
    <w:rsid w:val="00DA36C8"/>
    <w:rsid w:val="00DA3C84"/>
    <w:rsid w:val="00DA5051"/>
    <w:rsid w:val="00DA54B4"/>
    <w:rsid w:val="00DA54EF"/>
    <w:rsid w:val="00DA58A4"/>
    <w:rsid w:val="00DA5A52"/>
    <w:rsid w:val="00DA676F"/>
    <w:rsid w:val="00DA6C22"/>
    <w:rsid w:val="00DB0366"/>
    <w:rsid w:val="00DB0B35"/>
    <w:rsid w:val="00DB3189"/>
    <w:rsid w:val="00DB32A3"/>
    <w:rsid w:val="00DB4B5A"/>
    <w:rsid w:val="00DB6050"/>
    <w:rsid w:val="00DB6629"/>
    <w:rsid w:val="00DB6EDC"/>
    <w:rsid w:val="00DB6F8A"/>
    <w:rsid w:val="00DC035D"/>
    <w:rsid w:val="00DC0DAB"/>
    <w:rsid w:val="00DC2E13"/>
    <w:rsid w:val="00DC30F3"/>
    <w:rsid w:val="00DC3F35"/>
    <w:rsid w:val="00DC43D7"/>
    <w:rsid w:val="00DC4FF2"/>
    <w:rsid w:val="00DC53F6"/>
    <w:rsid w:val="00DC6959"/>
    <w:rsid w:val="00DC79E9"/>
    <w:rsid w:val="00DC7F58"/>
    <w:rsid w:val="00DD011E"/>
    <w:rsid w:val="00DD0302"/>
    <w:rsid w:val="00DD03D7"/>
    <w:rsid w:val="00DD26A5"/>
    <w:rsid w:val="00DD32DF"/>
    <w:rsid w:val="00DD4906"/>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A85"/>
    <w:rsid w:val="00DF7E0E"/>
    <w:rsid w:val="00E00BFE"/>
    <w:rsid w:val="00E0244D"/>
    <w:rsid w:val="00E04922"/>
    <w:rsid w:val="00E04B21"/>
    <w:rsid w:val="00E04D26"/>
    <w:rsid w:val="00E074A0"/>
    <w:rsid w:val="00E109F9"/>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26939"/>
    <w:rsid w:val="00E30619"/>
    <w:rsid w:val="00E31476"/>
    <w:rsid w:val="00E31DBE"/>
    <w:rsid w:val="00E330A2"/>
    <w:rsid w:val="00E3324D"/>
    <w:rsid w:val="00E33AB1"/>
    <w:rsid w:val="00E3685B"/>
    <w:rsid w:val="00E37043"/>
    <w:rsid w:val="00E40740"/>
    <w:rsid w:val="00E41FB4"/>
    <w:rsid w:val="00E439D6"/>
    <w:rsid w:val="00E4422A"/>
    <w:rsid w:val="00E44466"/>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1B5A"/>
    <w:rsid w:val="00EA2B7C"/>
    <w:rsid w:val="00EA2C5B"/>
    <w:rsid w:val="00EA3479"/>
    <w:rsid w:val="00EA39A6"/>
    <w:rsid w:val="00EA40BB"/>
    <w:rsid w:val="00EA452E"/>
    <w:rsid w:val="00EA6562"/>
    <w:rsid w:val="00EA7D89"/>
    <w:rsid w:val="00EB0345"/>
    <w:rsid w:val="00EB092A"/>
    <w:rsid w:val="00EB0FC6"/>
    <w:rsid w:val="00EB150B"/>
    <w:rsid w:val="00EB73B5"/>
    <w:rsid w:val="00EC08C4"/>
    <w:rsid w:val="00EC12CC"/>
    <w:rsid w:val="00EC14EB"/>
    <w:rsid w:val="00EC1754"/>
    <w:rsid w:val="00EC2C90"/>
    <w:rsid w:val="00EC37BF"/>
    <w:rsid w:val="00EC6CFB"/>
    <w:rsid w:val="00EC6D67"/>
    <w:rsid w:val="00ED120A"/>
    <w:rsid w:val="00ED18F5"/>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2D"/>
    <w:rsid w:val="00F30DE8"/>
    <w:rsid w:val="00F313B7"/>
    <w:rsid w:val="00F322D3"/>
    <w:rsid w:val="00F32AD7"/>
    <w:rsid w:val="00F32D25"/>
    <w:rsid w:val="00F331B2"/>
    <w:rsid w:val="00F33D45"/>
    <w:rsid w:val="00F33E26"/>
    <w:rsid w:val="00F346D7"/>
    <w:rsid w:val="00F34D03"/>
    <w:rsid w:val="00F35E4D"/>
    <w:rsid w:val="00F37C1C"/>
    <w:rsid w:val="00F37D03"/>
    <w:rsid w:val="00F40B0D"/>
    <w:rsid w:val="00F42707"/>
    <w:rsid w:val="00F43EFC"/>
    <w:rsid w:val="00F44ED1"/>
    <w:rsid w:val="00F46C46"/>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67936"/>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644F"/>
    <w:rsid w:val="00F978D0"/>
    <w:rsid w:val="00FA013C"/>
    <w:rsid w:val="00FA1A02"/>
    <w:rsid w:val="00FA29F9"/>
    <w:rsid w:val="00FA5293"/>
    <w:rsid w:val="00FA5EF6"/>
    <w:rsid w:val="00FA6240"/>
    <w:rsid w:val="00FA64AB"/>
    <w:rsid w:val="00FA79C3"/>
    <w:rsid w:val="00FB1346"/>
    <w:rsid w:val="00FB1551"/>
    <w:rsid w:val="00FB1742"/>
    <w:rsid w:val="00FB1786"/>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A7B"/>
    <w:rsid w:val="00FE3B5D"/>
    <w:rsid w:val="00FE42C0"/>
    <w:rsid w:val="00FE48D4"/>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D7AD-8E1A-4F96-97AA-52E28206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6710</TotalTime>
  <Pages>12</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2810</cp:revision>
  <cp:lastPrinted>2020-07-22T08:51:00Z</cp:lastPrinted>
  <dcterms:created xsi:type="dcterms:W3CDTF">2020-06-27T08:27:00Z</dcterms:created>
  <dcterms:modified xsi:type="dcterms:W3CDTF">2020-07-23T11:00:00Z</dcterms:modified>
</cp:coreProperties>
</file>