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6214285"/>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216269">
        <w:fldChar w:fldCharType="begin"/>
      </w:r>
      <w:r>
        <w:instrText xml:space="preserve"> </w:instrText>
      </w:r>
      <w:r>
        <w:rPr>
          <w:rFonts w:hint="eastAsia"/>
        </w:rPr>
        <w:instrText>DATE  \@ "yyyy'年'M'月'd'日'"  \* MERGEFORMAT</w:instrText>
      </w:r>
      <w:r>
        <w:instrText xml:space="preserve"> </w:instrText>
      </w:r>
      <w:r w:rsidR="00216269">
        <w:fldChar w:fldCharType="separate"/>
      </w:r>
      <w:r w:rsidR="00B408CF">
        <w:rPr>
          <w:noProof/>
        </w:rPr>
        <w:t>2020年7月28日</w:t>
      </w:r>
      <w:r w:rsidR="00216269">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6214286" w:displacedByCustomXml="prev"/>
        <w:p w:rsidR="003431E7" w:rsidRDefault="003431E7" w:rsidP="003431E7">
          <w:pPr>
            <w:pStyle w:val="1"/>
          </w:pPr>
          <w:r>
            <w:rPr>
              <w:lang w:val="zh-CN"/>
            </w:rPr>
            <w:t>目录</w:t>
          </w:r>
          <w:bookmarkEnd w:id="2"/>
        </w:p>
        <w:p w:rsidR="006037DA" w:rsidRDefault="00216269">
          <w:pPr>
            <w:pStyle w:val="11"/>
            <w:tabs>
              <w:tab w:val="right" w:leader="dot" w:pos="8296"/>
            </w:tabs>
            <w:rPr>
              <w:noProof/>
            </w:rPr>
          </w:pPr>
          <w:r>
            <w:fldChar w:fldCharType="begin"/>
          </w:r>
          <w:r w:rsidR="006037DA">
            <w:instrText xml:space="preserve"> TOC \o "1-2" \h \z \u </w:instrText>
          </w:r>
          <w:r>
            <w:fldChar w:fldCharType="separate"/>
          </w:r>
          <w:hyperlink w:anchor="_Toc46214285" w:history="1">
            <w:r w:rsidR="006037DA" w:rsidRPr="000B5553">
              <w:rPr>
                <w:rStyle w:val="a9"/>
                <w:rFonts w:hint="eastAsia"/>
                <w:noProof/>
              </w:rPr>
              <w:t>金融市场基础知识学习笔记</w:t>
            </w:r>
            <w:r w:rsidR="006037DA">
              <w:rPr>
                <w:noProof/>
                <w:webHidden/>
              </w:rPr>
              <w:tab/>
            </w:r>
            <w:r>
              <w:rPr>
                <w:noProof/>
                <w:webHidden/>
              </w:rPr>
              <w:fldChar w:fldCharType="begin"/>
            </w:r>
            <w:r w:rsidR="006037DA">
              <w:rPr>
                <w:noProof/>
                <w:webHidden/>
              </w:rPr>
              <w:instrText xml:space="preserve"> PAGEREF _Toc46214285 \h </w:instrText>
            </w:r>
            <w:r>
              <w:rPr>
                <w:noProof/>
                <w:webHidden/>
              </w:rPr>
            </w:r>
            <w:r>
              <w:rPr>
                <w:noProof/>
                <w:webHidden/>
              </w:rPr>
              <w:fldChar w:fldCharType="separate"/>
            </w:r>
            <w:r w:rsidR="006037DA">
              <w:rPr>
                <w:noProof/>
                <w:webHidden/>
              </w:rPr>
              <w:t>1</w:t>
            </w:r>
            <w:r>
              <w:rPr>
                <w:noProof/>
                <w:webHidden/>
              </w:rPr>
              <w:fldChar w:fldCharType="end"/>
            </w:r>
          </w:hyperlink>
        </w:p>
        <w:p w:rsidR="006037DA" w:rsidRDefault="00216269">
          <w:pPr>
            <w:pStyle w:val="11"/>
            <w:tabs>
              <w:tab w:val="right" w:leader="dot" w:pos="8296"/>
            </w:tabs>
            <w:rPr>
              <w:noProof/>
            </w:rPr>
          </w:pPr>
          <w:hyperlink w:anchor="_Toc46214286" w:history="1">
            <w:r w:rsidR="006037DA" w:rsidRPr="000B5553">
              <w:rPr>
                <w:rStyle w:val="a9"/>
                <w:rFonts w:hint="eastAsia"/>
                <w:noProof/>
                <w:lang w:val="zh-CN"/>
              </w:rPr>
              <w:t>目录</w:t>
            </w:r>
            <w:r w:rsidR="006037DA">
              <w:rPr>
                <w:noProof/>
                <w:webHidden/>
              </w:rPr>
              <w:tab/>
            </w:r>
            <w:r>
              <w:rPr>
                <w:noProof/>
                <w:webHidden/>
              </w:rPr>
              <w:fldChar w:fldCharType="begin"/>
            </w:r>
            <w:r w:rsidR="006037DA">
              <w:rPr>
                <w:noProof/>
                <w:webHidden/>
              </w:rPr>
              <w:instrText xml:space="preserve"> PAGEREF _Toc46214286 \h </w:instrText>
            </w:r>
            <w:r>
              <w:rPr>
                <w:noProof/>
                <w:webHidden/>
              </w:rPr>
            </w:r>
            <w:r>
              <w:rPr>
                <w:noProof/>
                <w:webHidden/>
              </w:rPr>
              <w:fldChar w:fldCharType="separate"/>
            </w:r>
            <w:r w:rsidR="006037DA">
              <w:rPr>
                <w:noProof/>
                <w:webHidden/>
              </w:rPr>
              <w:t>2</w:t>
            </w:r>
            <w:r>
              <w:rPr>
                <w:noProof/>
                <w:webHidden/>
              </w:rPr>
              <w:fldChar w:fldCharType="end"/>
            </w:r>
          </w:hyperlink>
        </w:p>
        <w:p w:rsidR="006037DA" w:rsidRDefault="00216269">
          <w:pPr>
            <w:pStyle w:val="11"/>
            <w:tabs>
              <w:tab w:val="right" w:leader="dot" w:pos="8296"/>
            </w:tabs>
            <w:rPr>
              <w:noProof/>
            </w:rPr>
          </w:pPr>
          <w:hyperlink w:anchor="_Toc46214287" w:history="1">
            <w:r w:rsidR="006037DA" w:rsidRPr="000B5553">
              <w:rPr>
                <w:rStyle w:val="a9"/>
                <w:rFonts w:hint="eastAsia"/>
                <w:noProof/>
              </w:rPr>
              <w:t>概述</w:t>
            </w:r>
            <w:r w:rsidR="006037DA">
              <w:rPr>
                <w:noProof/>
                <w:webHidden/>
              </w:rPr>
              <w:tab/>
            </w:r>
            <w:r>
              <w:rPr>
                <w:noProof/>
                <w:webHidden/>
              </w:rPr>
              <w:fldChar w:fldCharType="begin"/>
            </w:r>
            <w:r w:rsidR="006037DA">
              <w:rPr>
                <w:noProof/>
                <w:webHidden/>
              </w:rPr>
              <w:instrText xml:space="preserve"> PAGEREF _Toc46214287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216269">
          <w:pPr>
            <w:pStyle w:val="20"/>
            <w:tabs>
              <w:tab w:val="right" w:leader="dot" w:pos="8296"/>
            </w:tabs>
            <w:rPr>
              <w:noProof/>
            </w:rPr>
          </w:pPr>
          <w:hyperlink w:anchor="_Toc46214288" w:history="1">
            <w:r w:rsidR="006037DA" w:rsidRPr="000B5553">
              <w:rPr>
                <w:rStyle w:val="a9"/>
                <w:rFonts w:hint="eastAsia"/>
                <w:noProof/>
              </w:rPr>
              <w:t>目的与受众</w:t>
            </w:r>
            <w:r w:rsidR="006037DA">
              <w:rPr>
                <w:noProof/>
                <w:webHidden/>
              </w:rPr>
              <w:tab/>
            </w:r>
            <w:r>
              <w:rPr>
                <w:noProof/>
                <w:webHidden/>
              </w:rPr>
              <w:fldChar w:fldCharType="begin"/>
            </w:r>
            <w:r w:rsidR="006037DA">
              <w:rPr>
                <w:noProof/>
                <w:webHidden/>
              </w:rPr>
              <w:instrText xml:space="preserve"> PAGEREF _Toc46214288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216269">
          <w:pPr>
            <w:pStyle w:val="20"/>
            <w:tabs>
              <w:tab w:val="right" w:leader="dot" w:pos="8296"/>
            </w:tabs>
            <w:rPr>
              <w:noProof/>
            </w:rPr>
          </w:pPr>
          <w:hyperlink w:anchor="_Toc46214289" w:history="1">
            <w:r w:rsidR="006037DA" w:rsidRPr="000B5553">
              <w:rPr>
                <w:rStyle w:val="a9"/>
                <w:rFonts w:hint="eastAsia"/>
                <w:noProof/>
              </w:rPr>
              <w:t>图例、规范，和指南</w:t>
            </w:r>
            <w:r w:rsidR="006037DA">
              <w:rPr>
                <w:noProof/>
                <w:webHidden/>
              </w:rPr>
              <w:tab/>
            </w:r>
            <w:r>
              <w:rPr>
                <w:noProof/>
                <w:webHidden/>
              </w:rPr>
              <w:fldChar w:fldCharType="begin"/>
            </w:r>
            <w:r w:rsidR="006037DA">
              <w:rPr>
                <w:noProof/>
                <w:webHidden/>
              </w:rPr>
              <w:instrText xml:space="preserve"> PAGEREF _Toc46214289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216269">
          <w:pPr>
            <w:pStyle w:val="20"/>
            <w:tabs>
              <w:tab w:val="right" w:leader="dot" w:pos="8296"/>
            </w:tabs>
            <w:rPr>
              <w:noProof/>
            </w:rPr>
          </w:pPr>
          <w:hyperlink w:anchor="_Toc46214290" w:history="1">
            <w:r w:rsidR="006037DA" w:rsidRPr="000B5553">
              <w:rPr>
                <w:rStyle w:val="a9"/>
                <w:rFonts w:hint="eastAsia"/>
                <w:noProof/>
              </w:rPr>
              <w:t>注意事项</w:t>
            </w:r>
            <w:r w:rsidR="006037DA">
              <w:rPr>
                <w:noProof/>
                <w:webHidden/>
              </w:rPr>
              <w:tab/>
            </w:r>
            <w:r>
              <w:rPr>
                <w:noProof/>
                <w:webHidden/>
              </w:rPr>
              <w:fldChar w:fldCharType="begin"/>
            </w:r>
            <w:r w:rsidR="006037DA">
              <w:rPr>
                <w:noProof/>
                <w:webHidden/>
              </w:rPr>
              <w:instrText xml:space="preserve"> PAGEREF _Toc46214290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216269">
          <w:pPr>
            <w:pStyle w:val="20"/>
            <w:tabs>
              <w:tab w:val="right" w:leader="dot" w:pos="8296"/>
            </w:tabs>
            <w:rPr>
              <w:noProof/>
            </w:rPr>
          </w:pPr>
          <w:hyperlink w:anchor="_Toc46214291" w:history="1">
            <w:r w:rsidR="006037DA" w:rsidRPr="000B5553">
              <w:rPr>
                <w:rStyle w:val="a9"/>
                <w:rFonts w:hint="eastAsia"/>
                <w:noProof/>
              </w:rPr>
              <w:t>沟通合作</w:t>
            </w:r>
            <w:r w:rsidR="006037DA">
              <w:rPr>
                <w:noProof/>
                <w:webHidden/>
              </w:rPr>
              <w:tab/>
            </w:r>
            <w:r>
              <w:rPr>
                <w:noProof/>
                <w:webHidden/>
              </w:rPr>
              <w:fldChar w:fldCharType="begin"/>
            </w:r>
            <w:r w:rsidR="006037DA">
              <w:rPr>
                <w:noProof/>
                <w:webHidden/>
              </w:rPr>
              <w:instrText xml:space="preserve"> PAGEREF _Toc46214291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216269">
          <w:pPr>
            <w:pStyle w:val="11"/>
            <w:tabs>
              <w:tab w:val="right" w:leader="dot" w:pos="8296"/>
            </w:tabs>
            <w:rPr>
              <w:noProof/>
            </w:rPr>
          </w:pPr>
          <w:hyperlink w:anchor="_Toc46214292" w:history="1">
            <w:r w:rsidR="006037DA" w:rsidRPr="000B5553">
              <w:rPr>
                <w:rStyle w:val="a9"/>
                <w:rFonts w:hint="eastAsia"/>
                <w:noProof/>
              </w:rPr>
              <w:t>章节概述与分数分布</w:t>
            </w:r>
            <w:r w:rsidR="006037DA">
              <w:rPr>
                <w:noProof/>
                <w:webHidden/>
              </w:rPr>
              <w:tab/>
            </w:r>
            <w:r>
              <w:rPr>
                <w:noProof/>
                <w:webHidden/>
              </w:rPr>
              <w:fldChar w:fldCharType="begin"/>
            </w:r>
            <w:r w:rsidR="006037DA">
              <w:rPr>
                <w:noProof/>
                <w:webHidden/>
              </w:rPr>
              <w:instrText xml:space="preserve"> PAGEREF _Toc46214292 \h </w:instrText>
            </w:r>
            <w:r>
              <w:rPr>
                <w:noProof/>
                <w:webHidden/>
              </w:rPr>
            </w:r>
            <w:r>
              <w:rPr>
                <w:noProof/>
                <w:webHidden/>
              </w:rPr>
              <w:fldChar w:fldCharType="separate"/>
            </w:r>
            <w:r w:rsidR="006037DA">
              <w:rPr>
                <w:noProof/>
                <w:webHidden/>
              </w:rPr>
              <w:t>5</w:t>
            </w:r>
            <w:r>
              <w:rPr>
                <w:noProof/>
                <w:webHidden/>
              </w:rPr>
              <w:fldChar w:fldCharType="end"/>
            </w:r>
          </w:hyperlink>
        </w:p>
        <w:p w:rsidR="006037DA" w:rsidRDefault="00216269">
          <w:pPr>
            <w:pStyle w:val="11"/>
            <w:tabs>
              <w:tab w:val="right" w:leader="dot" w:pos="8296"/>
            </w:tabs>
            <w:rPr>
              <w:noProof/>
            </w:rPr>
          </w:pPr>
          <w:hyperlink w:anchor="_Toc46214293" w:history="1">
            <w:r w:rsidR="006037DA" w:rsidRPr="000B5553">
              <w:rPr>
                <w:rStyle w:val="a9"/>
                <w:rFonts w:hint="eastAsia"/>
                <w:noProof/>
              </w:rPr>
              <w:t>第一章</w:t>
            </w:r>
            <w:r w:rsidR="006037DA" w:rsidRPr="000B5553">
              <w:rPr>
                <w:rStyle w:val="a9"/>
                <w:noProof/>
              </w:rPr>
              <w:t xml:space="preserve"> </w:t>
            </w:r>
            <w:r w:rsidR="006037DA" w:rsidRPr="000B5553">
              <w:rPr>
                <w:rStyle w:val="a9"/>
                <w:rFonts w:hint="eastAsia"/>
                <w:noProof/>
              </w:rPr>
              <w:t>金融市场概述</w:t>
            </w:r>
            <w:r w:rsidR="006037DA">
              <w:rPr>
                <w:noProof/>
                <w:webHidden/>
              </w:rPr>
              <w:tab/>
            </w:r>
            <w:r>
              <w:rPr>
                <w:noProof/>
                <w:webHidden/>
              </w:rPr>
              <w:fldChar w:fldCharType="begin"/>
            </w:r>
            <w:r w:rsidR="006037DA">
              <w:rPr>
                <w:noProof/>
                <w:webHidden/>
              </w:rPr>
              <w:instrText xml:space="preserve"> PAGEREF _Toc46214293 \h </w:instrText>
            </w:r>
            <w:r>
              <w:rPr>
                <w:noProof/>
                <w:webHidden/>
              </w:rPr>
            </w:r>
            <w:r>
              <w:rPr>
                <w:noProof/>
                <w:webHidden/>
              </w:rPr>
              <w:fldChar w:fldCharType="separate"/>
            </w:r>
            <w:r w:rsidR="006037DA">
              <w:rPr>
                <w:noProof/>
                <w:webHidden/>
              </w:rPr>
              <w:t>6</w:t>
            </w:r>
            <w:r>
              <w:rPr>
                <w:noProof/>
                <w:webHidden/>
              </w:rPr>
              <w:fldChar w:fldCharType="end"/>
            </w:r>
          </w:hyperlink>
        </w:p>
        <w:p w:rsidR="006037DA" w:rsidRDefault="00216269">
          <w:pPr>
            <w:pStyle w:val="20"/>
            <w:tabs>
              <w:tab w:val="right" w:leader="dot" w:pos="8296"/>
            </w:tabs>
            <w:rPr>
              <w:noProof/>
            </w:rPr>
          </w:pPr>
          <w:hyperlink w:anchor="_Toc46214294"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金融市场概述</w:t>
            </w:r>
            <w:r w:rsidR="006037DA">
              <w:rPr>
                <w:noProof/>
                <w:webHidden/>
              </w:rPr>
              <w:tab/>
            </w:r>
            <w:r>
              <w:rPr>
                <w:noProof/>
                <w:webHidden/>
              </w:rPr>
              <w:fldChar w:fldCharType="begin"/>
            </w:r>
            <w:r w:rsidR="006037DA">
              <w:rPr>
                <w:noProof/>
                <w:webHidden/>
              </w:rPr>
              <w:instrText xml:space="preserve"> PAGEREF _Toc46214294 \h </w:instrText>
            </w:r>
            <w:r>
              <w:rPr>
                <w:noProof/>
                <w:webHidden/>
              </w:rPr>
            </w:r>
            <w:r>
              <w:rPr>
                <w:noProof/>
                <w:webHidden/>
              </w:rPr>
              <w:fldChar w:fldCharType="separate"/>
            </w:r>
            <w:r w:rsidR="006037DA">
              <w:rPr>
                <w:noProof/>
                <w:webHidden/>
              </w:rPr>
              <w:t>6</w:t>
            </w:r>
            <w:r>
              <w:rPr>
                <w:noProof/>
                <w:webHidden/>
              </w:rPr>
              <w:fldChar w:fldCharType="end"/>
            </w:r>
          </w:hyperlink>
        </w:p>
        <w:p w:rsidR="006037DA" w:rsidRDefault="00216269">
          <w:pPr>
            <w:pStyle w:val="20"/>
            <w:tabs>
              <w:tab w:val="right" w:leader="dot" w:pos="8296"/>
            </w:tabs>
            <w:rPr>
              <w:noProof/>
            </w:rPr>
          </w:pPr>
          <w:hyperlink w:anchor="_Toc46214295"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全球金融市场</w:t>
            </w:r>
            <w:r w:rsidR="006037DA">
              <w:rPr>
                <w:noProof/>
                <w:webHidden/>
              </w:rPr>
              <w:tab/>
            </w:r>
            <w:r>
              <w:rPr>
                <w:noProof/>
                <w:webHidden/>
              </w:rPr>
              <w:fldChar w:fldCharType="begin"/>
            </w:r>
            <w:r w:rsidR="006037DA">
              <w:rPr>
                <w:noProof/>
                <w:webHidden/>
              </w:rPr>
              <w:instrText xml:space="preserve"> PAGEREF _Toc46214295 \h </w:instrText>
            </w:r>
            <w:r>
              <w:rPr>
                <w:noProof/>
                <w:webHidden/>
              </w:rPr>
            </w:r>
            <w:r>
              <w:rPr>
                <w:noProof/>
                <w:webHidden/>
              </w:rPr>
              <w:fldChar w:fldCharType="separate"/>
            </w:r>
            <w:r w:rsidR="006037DA">
              <w:rPr>
                <w:noProof/>
                <w:webHidden/>
              </w:rPr>
              <w:t>9</w:t>
            </w:r>
            <w:r>
              <w:rPr>
                <w:noProof/>
                <w:webHidden/>
              </w:rPr>
              <w:fldChar w:fldCharType="end"/>
            </w:r>
          </w:hyperlink>
        </w:p>
        <w:p w:rsidR="006037DA" w:rsidRDefault="00216269">
          <w:pPr>
            <w:pStyle w:val="11"/>
            <w:tabs>
              <w:tab w:val="right" w:leader="dot" w:pos="8296"/>
            </w:tabs>
            <w:rPr>
              <w:noProof/>
            </w:rPr>
          </w:pPr>
          <w:hyperlink w:anchor="_Toc46214296" w:history="1">
            <w:r w:rsidR="006037DA" w:rsidRPr="000B5553">
              <w:rPr>
                <w:rStyle w:val="a9"/>
                <w:rFonts w:hint="eastAsia"/>
                <w:noProof/>
              </w:rPr>
              <w:t>第二章</w:t>
            </w:r>
            <w:r w:rsidR="006037DA" w:rsidRPr="000B5553">
              <w:rPr>
                <w:rStyle w:val="a9"/>
                <w:noProof/>
              </w:rPr>
              <w:t xml:space="preserve"> </w:t>
            </w:r>
            <w:r w:rsidR="006037DA" w:rsidRPr="000B5553">
              <w:rPr>
                <w:rStyle w:val="a9"/>
                <w:rFonts w:hint="eastAsia"/>
                <w:noProof/>
              </w:rPr>
              <w:t>中国的金融体系与多层次资本市场</w:t>
            </w:r>
            <w:r w:rsidR="006037DA">
              <w:rPr>
                <w:noProof/>
                <w:webHidden/>
              </w:rPr>
              <w:tab/>
            </w:r>
            <w:r>
              <w:rPr>
                <w:noProof/>
                <w:webHidden/>
              </w:rPr>
              <w:fldChar w:fldCharType="begin"/>
            </w:r>
            <w:r w:rsidR="006037DA">
              <w:rPr>
                <w:noProof/>
                <w:webHidden/>
              </w:rPr>
              <w:instrText xml:space="preserve"> PAGEREF _Toc46214296 \h </w:instrText>
            </w:r>
            <w:r>
              <w:rPr>
                <w:noProof/>
                <w:webHidden/>
              </w:rPr>
            </w:r>
            <w:r>
              <w:rPr>
                <w:noProof/>
                <w:webHidden/>
              </w:rPr>
              <w:fldChar w:fldCharType="separate"/>
            </w:r>
            <w:r w:rsidR="006037DA">
              <w:rPr>
                <w:noProof/>
                <w:webHidden/>
              </w:rPr>
              <w:t>13</w:t>
            </w:r>
            <w:r>
              <w:rPr>
                <w:noProof/>
                <w:webHidden/>
              </w:rPr>
              <w:fldChar w:fldCharType="end"/>
            </w:r>
          </w:hyperlink>
        </w:p>
        <w:p w:rsidR="006037DA" w:rsidRDefault="00216269">
          <w:pPr>
            <w:pStyle w:val="20"/>
            <w:tabs>
              <w:tab w:val="right" w:leader="dot" w:pos="8296"/>
            </w:tabs>
            <w:rPr>
              <w:noProof/>
            </w:rPr>
          </w:pPr>
          <w:hyperlink w:anchor="_Toc46214297"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中国的金融体系</w:t>
            </w:r>
            <w:r w:rsidR="006037DA">
              <w:rPr>
                <w:noProof/>
                <w:webHidden/>
              </w:rPr>
              <w:tab/>
            </w:r>
            <w:r>
              <w:rPr>
                <w:noProof/>
                <w:webHidden/>
              </w:rPr>
              <w:fldChar w:fldCharType="begin"/>
            </w:r>
            <w:r w:rsidR="006037DA">
              <w:rPr>
                <w:noProof/>
                <w:webHidden/>
              </w:rPr>
              <w:instrText xml:space="preserve"> PAGEREF _Toc46214297 \h </w:instrText>
            </w:r>
            <w:r>
              <w:rPr>
                <w:noProof/>
                <w:webHidden/>
              </w:rPr>
            </w:r>
            <w:r>
              <w:rPr>
                <w:noProof/>
                <w:webHidden/>
              </w:rPr>
              <w:fldChar w:fldCharType="separate"/>
            </w:r>
            <w:r w:rsidR="006037DA">
              <w:rPr>
                <w:noProof/>
                <w:webHidden/>
              </w:rPr>
              <w:t>13</w:t>
            </w:r>
            <w:r>
              <w:rPr>
                <w:noProof/>
                <w:webHidden/>
              </w:rPr>
              <w:fldChar w:fldCharType="end"/>
            </w:r>
          </w:hyperlink>
        </w:p>
        <w:p w:rsidR="006037DA" w:rsidRDefault="00216269">
          <w:pPr>
            <w:pStyle w:val="20"/>
            <w:tabs>
              <w:tab w:val="right" w:leader="dot" w:pos="8296"/>
            </w:tabs>
            <w:rPr>
              <w:noProof/>
            </w:rPr>
          </w:pPr>
          <w:hyperlink w:anchor="_Toc46214298"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中国多层次的资本市场</w:t>
            </w:r>
            <w:r w:rsidR="006037DA">
              <w:rPr>
                <w:noProof/>
                <w:webHidden/>
              </w:rPr>
              <w:tab/>
            </w:r>
            <w:r>
              <w:rPr>
                <w:noProof/>
                <w:webHidden/>
              </w:rPr>
              <w:fldChar w:fldCharType="begin"/>
            </w:r>
            <w:r w:rsidR="006037DA">
              <w:rPr>
                <w:noProof/>
                <w:webHidden/>
              </w:rPr>
              <w:instrText xml:space="preserve"> PAGEREF _Toc46214298 \h </w:instrText>
            </w:r>
            <w:r>
              <w:rPr>
                <w:noProof/>
                <w:webHidden/>
              </w:rPr>
            </w:r>
            <w:r>
              <w:rPr>
                <w:noProof/>
                <w:webHidden/>
              </w:rPr>
              <w:fldChar w:fldCharType="separate"/>
            </w:r>
            <w:r w:rsidR="006037DA">
              <w:rPr>
                <w:noProof/>
                <w:webHidden/>
              </w:rPr>
              <w:t>22</w:t>
            </w:r>
            <w:r>
              <w:rPr>
                <w:noProof/>
                <w:webHidden/>
              </w:rPr>
              <w:fldChar w:fldCharType="end"/>
            </w:r>
          </w:hyperlink>
        </w:p>
        <w:p w:rsidR="006037DA" w:rsidRDefault="00216269">
          <w:pPr>
            <w:pStyle w:val="11"/>
            <w:tabs>
              <w:tab w:val="right" w:leader="dot" w:pos="8296"/>
            </w:tabs>
            <w:rPr>
              <w:noProof/>
            </w:rPr>
          </w:pPr>
          <w:hyperlink w:anchor="_Toc46214299" w:history="1">
            <w:r w:rsidR="006037DA" w:rsidRPr="000B5553">
              <w:rPr>
                <w:rStyle w:val="a9"/>
                <w:rFonts w:hint="eastAsia"/>
                <w:noProof/>
              </w:rPr>
              <w:t>第三章</w:t>
            </w:r>
            <w:r w:rsidR="006037DA" w:rsidRPr="000B5553">
              <w:rPr>
                <w:rStyle w:val="a9"/>
                <w:noProof/>
              </w:rPr>
              <w:t xml:space="preserve"> </w:t>
            </w:r>
            <w:r w:rsidR="006037DA" w:rsidRPr="000B5553">
              <w:rPr>
                <w:rStyle w:val="a9"/>
                <w:rFonts w:hint="eastAsia"/>
                <w:noProof/>
              </w:rPr>
              <w:t>证券市场主体</w:t>
            </w:r>
            <w:r w:rsidR="006037DA">
              <w:rPr>
                <w:noProof/>
                <w:webHidden/>
              </w:rPr>
              <w:tab/>
            </w:r>
            <w:r>
              <w:rPr>
                <w:noProof/>
                <w:webHidden/>
              </w:rPr>
              <w:fldChar w:fldCharType="begin"/>
            </w:r>
            <w:r w:rsidR="006037DA">
              <w:rPr>
                <w:noProof/>
                <w:webHidden/>
              </w:rPr>
              <w:instrText xml:space="preserve"> PAGEREF _Toc46214299 \h </w:instrText>
            </w:r>
            <w:r>
              <w:rPr>
                <w:noProof/>
                <w:webHidden/>
              </w:rPr>
            </w:r>
            <w:r>
              <w:rPr>
                <w:noProof/>
                <w:webHidden/>
              </w:rPr>
              <w:fldChar w:fldCharType="separate"/>
            </w:r>
            <w:r w:rsidR="006037DA">
              <w:rPr>
                <w:noProof/>
                <w:webHidden/>
              </w:rPr>
              <w:t>26</w:t>
            </w:r>
            <w:r>
              <w:rPr>
                <w:noProof/>
                <w:webHidden/>
              </w:rPr>
              <w:fldChar w:fldCharType="end"/>
            </w:r>
          </w:hyperlink>
        </w:p>
        <w:p w:rsidR="006037DA" w:rsidRDefault="00216269">
          <w:pPr>
            <w:pStyle w:val="20"/>
            <w:tabs>
              <w:tab w:val="right" w:leader="dot" w:pos="8296"/>
            </w:tabs>
            <w:rPr>
              <w:noProof/>
            </w:rPr>
          </w:pPr>
          <w:hyperlink w:anchor="_Toc46214300"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证券发行人</w:t>
            </w:r>
            <w:r w:rsidR="006037DA">
              <w:rPr>
                <w:noProof/>
                <w:webHidden/>
              </w:rPr>
              <w:tab/>
            </w:r>
            <w:r>
              <w:rPr>
                <w:noProof/>
                <w:webHidden/>
              </w:rPr>
              <w:fldChar w:fldCharType="begin"/>
            </w:r>
            <w:r w:rsidR="006037DA">
              <w:rPr>
                <w:noProof/>
                <w:webHidden/>
              </w:rPr>
              <w:instrText xml:space="preserve"> PAGEREF _Toc46214300 \h </w:instrText>
            </w:r>
            <w:r>
              <w:rPr>
                <w:noProof/>
                <w:webHidden/>
              </w:rPr>
            </w:r>
            <w:r>
              <w:rPr>
                <w:noProof/>
                <w:webHidden/>
              </w:rPr>
              <w:fldChar w:fldCharType="separate"/>
            </w:r>
            <w:r w:rsidR="006037DA">
              <w:rPr>
                <w:noProof/>
                <w:webHidden/>
              </w:rPr>
              <w:t>26</w:t>
            </w:r>
            <w:r>
              <w:rPr>
                <w:noProof/>
                <w:webHidden/>
              </w:rPr>
              <w:fldChar w:fldCharType="end"/>
            </w:r>
          </w:hyperlink>
        </w:p>
        <w:p w:rsidR="006037DA" w:rsidRDefault="00216269">
          <w:pPr>
            <w:pStyle w:val="20"/>
            <w:tabs>
              <w:tab w:val="right" w:leader="dot" w:pos="8296"/>
            </w:tabs>
            <w:rPr>
              <w:noProof/>
            </w:rPr>
          </w:pPr>
          <w:hyperlink w:anchor="_Toc46214301"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证券投资者</w:t>
            </w:r>
            <w:r w:rsidR="006037DA">
              <w:rPr>
                <w:noProof/>
                <w:webHidden/>
              </w:rPr>
              <w:tab/>
            </w:r>
            <w:r>
              <w:rPr>
                <w:noProof/>
                <w:webHidden/>
              </w:rPr>
              <w:fldChar w:fldCharType="begin"/>
            </w:r>
            <w:r w:rsidR="006037DA">
              <w:rPr>
                <w:noProof/>
                <w:webHidden/>
              </w:rPr>
              <w:instrText xml:space="preserve"> PAGEREF _Toc46214301 \h </w:instrText>
            </w:r>
            <w:r>
              <w:rPr>
                <w:noProof/>
                <w:webHidden/>
              </w:rPr>
            </w:r>
            <w:r>
              <w:rPr>
                <w:noProof/>
                <w:webHidden/>
              </w:rPr>
              <w:fldChar w:fldCharType="separate"/>
            </w:r>
            <w:r w:rsidR="006037DA">
              <w:rPr>
                <w:noProof/>
                <w:webHidden/>
              </w:rPr>
              <w:t>27</w:t>
            </w:r>
            <w:r>
              <w:rPr>
                <w:noProof/>
                <w:webHidden/>
              </w:rPr>
              <w:fldChar w:fldCharType="end"/>
            </w:r>
          </w:hyperlink>
        </w:p>
        <w:p w:rsidR="006037DA" w:rsidRDefault="00216269">
          <w:pPr>
            <w:pStyle w:val="20"/>
            <w:tabs>
              <w:tab w:val="right" w:leader="dot" w:pos="8296"/>
            </w:tabs>
            <w:rPr>
              <w:noProof/>
            </w:rPr>
          </w:pPr>
          <w:hyperlink w:anchor="_Toc46214302"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证券中介机构</w:t>
            </w:r>
            <w:r w:rsidR="006037DA">
              <w:rPr>
                <w:noProof/>
                <w:webHidden/>
              </w:rPr>
              <w:tab/>
            </w:r>
            <w:r>
              <w:rPr>
                <w:noProof/>
                <w:webHidden/>
              </w:rPr>
              <w:fldChar w:fldCharType="begin"/>
            </w:r>
            <w:r w:rsidR="006037DA">
              <w:rPr>
                <w:noProof/>
                <w:webHidden/>
              </w:rPr>
              <w:instrText xml:space="preserve"> PAGEREF _Toc46214302 \h </w:instrText>
            </w:r>
            <w:r>
              <w:rPr>
                <w:noProof/>
                <w:webHidden/>
              </w:rPr>
            </w:r>
            <w:r>
              <w:rPr>
                <w:noProof/>
                <w:webHidden/>
              </w:rPr>
              <w:fldChar w:fldCharType="separate"/>
            </w:r>
            <w:r w:rsidR="006037DA">
              <w:rPr>
                <w:noProof/>
                <w:webHidden/>
              </w:rPr>
              <w:t>32</w:t>
            </w:r>
            <w:r>
              <w:rPr>
                <w:noProof/>
                <w:webHidden/>
              </w:rPr>
              <w:fldChar w:fldCharType="end"/>
            </w:r>
          </w:hyperlink>
        </w:p>
        <w:p w:rsidR="006037DA" w:rsidRDefault="00216269">
          <w:pPr>
            <w:pStyle w:val="20"/>
            <w:tabs>
              <w:tab w:val="right" w:leader="dot" w:pos="8296"/>
            </w:tabs>
            <w:rPr>
              <w:noProof/>
            </w:rPr>
          </w:pPr>
          <w:hyperlink w:anchor="_Toc46214303"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自律性组织</w:t>
            </w:r>
            <w:r w:rsidR="006037DA">
              <w:rPr>
                <w:noProof/>
                <w:webHidden/>
              </w:rPr>
              <w:tab/>
            </w:r>
            <w:r>
              <w:rPr>
                <w:noProof/>
                <w:webHidden/>
              </w:rPr>
              <w:fldChar w:fldCharType="begin"/>
            </w:r>
            <w:r w:rsidR="006037DA">
              <w:rPr>
                <w:noProof/>
                <w:webHidden/>
              </w:rPr>
              <w:instrText xml:space="preserve"> PAGEREF _Toc46214303 \h </w:instrText>
            </w:r>
            <w:r>
              <w:rPr>
                <w:noProof/>
                <w:webHidden/>
              </w:rPr>
            </w:r>
            <w:r>
              <w:rPr>
                <w:noProof/>
                <w:webHidden/>
              </w:rPr>
              <w:fldChar w:fldCharType="separate"/>
            </w:r>
            <w:r w:rsidR="006037DA">
              <w:rPr>
                <w:noProof/>
                <w:webHidden/>
              </w:rPr>
              <w:t>41</w:t>
            </w:r>
            <w:r>
              <w:rPr>
                <w:noProof/>
                <w:webHidden/>
              </w:rPr>
              <w:fldChar w:fldCharType="end"/>
            </w:r>
          </w:hyperlink>
        </w:p>
        <w:p w:rsidR="006037DA" w:rsidRDefault="00216269">
          <w:pPr>
            <w:pStyle w:val="20"/>
            <w:tabs>
              <w:tab w:val="right" w:leader="dot" w:pos="8296"/>
            </w:tabs>
            <w:rPr>
              <w:noProof/>
            </w:rPr>
          </w:pPr>
          <w:hyperlink w:anchor="_Toc46214304" w:history="1">
            <w:r w:rsidR="006037DA" w:rsidRPr="000B5553">
              <w:rPr>
                <w:rStyle w:val="a9"/>
                <w:rFonts w:hint="eastAsia"/>
                <w:noProof/>
              </w:rPr>
              <w:t>第五节</w:t>
            </w:r>
            <w:r w:rsidR="006037DA" w:rsidRPr="000B5553">
              <w:rPr>
                <w:rStyle w:val="a9"/>
                <w:noProof/>
              </w:rPr>
              <w:t xml:space="preserve"> </w:t>
            </w:r>
            <w:r w:rsidR="006037DA" w:rsidRPr="000B5553">
              <w:rPr>
                <w:rStyle w:val="a9"/>
                <w:rFonts w:hint="eastAsia"/>
                <w:noProof/>
              </w:rPr>
              <w:t>证券市场监管机构</w:t>
            </w:r>
            <w:r w:rsidR="006037DA">
              <w:rPr>
                <w:noProof/>
                <w:webHidden/>
              </w:rPr>
              <w:tab/>
            </w:r>
            <w:r>
              <w:rPr>
                <w:noProof/>
                <w:webHidden/>
              </w:rPr>
              <w:fldChar w:fldCharType="begin"/>
            </w:r>
            <w:r w:rsidR="006037DA">
              <w:rPr>
                <w:noProof/>
                <w:webHidden/>
              </w:rPr>
              <w:instrText xml:space="preserve"> PAGEREF _Toc46214304 \h </w:instrText>
            </w:r>
            <w:r>
              <w:rPr>
                <w:noProof/>
                <w:webHidden/>
              </w:rPr>
            </w:r>
            <w:r>
              <w:rPr>
                <w:noProof/>
                <w:webHidden/>
              </w:rPr>
              <w:fldChar w:fldCharType="separate"/>
            </w:r>
            <w:r w:rsidR="006037DA">
              <w:rPr>
                <w:noProof/>
                <w:webHidden/>
              </w:rPr>
              <w:t>45</w:t>
            </w:r>
            <w:r>
              <w:rPr>
                <w:noProof/>
                <w:webHidden/>
              </w:rPr>
              <w:fldChar w:fldCharType="end"/>
            </w:r>
          </w:hyperlink>
        </w:p>
        <w:p w:rsidR="006037DA" w:rsidRDefault="00216269">
          <w:pPr>
            <w:pStyle w:val="11"/>
            <w:tabs>
              <w:tab w:val="right" w:leader="dot" w:pos="8296"/>
            </w:tabs>
            <w:rPr>
              <w:noProof/>
            </w:rPr>
          </w:pPr>
          <w:hyperlink w:anchor="_Toc46214305" w:history="1">
            <w:r w:rsidR="006037DA" w:rsidRPr="000B5553">
              <w:rPr>
                <w:rStyle w:val="a9"/>
                <w:rFonts w:hint="eastAsia"/>
                <w:noProof/>
              </w:rPr>
              <w:t>第四章</w:t>
            </w:r>
            <w:r w:rsidR="006037DA" w:rsidRPr="000B5553">
              <w:rPr>
                <w:rStyle w:val="a9"/>
                <w:noProof/>
              </w:rPr>
              <w:t xml:space="preserve"> </w:t>
            </w:r>
            <w:r w:rsidR="006037DA" w:rsidRPr="000B5553">
              <w:rPr>
                <w:rStyle w:val="a9"/>
                <w:rFonts w:hint="eastAsia"/>
                <w:noProof/>
              </w:rPr>
              <w:t>股票</w:t>
            </w:r>
            <w:r w:rsidR="006037DA">
              <w:rPr>
                <w:noProof/>
                <w:webHidden/>
              </w:rPr>
              <w:tab/>
            </w:r>
            <w:r>
              <w:rPr>
                <w:noProof/>
                <w:webHidden/>
              </w:rPr>
              <w:fldChar w:fldCharType="begin"/>
            </w:r>
            <w:r w:rsidR="006037DA">
              <w:rPr>
                <w:noProof/>
                <w:webHidden/>
              </w:rPr>
              <w:instrText xml:space="preserve"> PAGEREF _Toc46214305 \h </w:instrText>
            </w:r>
            <w:r>
              <w:rPr>
                <w:noProof/>
                <w:webHidden/>
              </w:rPr>
            </w:r>
            <w:r>
              <w:rPr>
                <w:noProof/>
                <w:webHidden/>
              </w:rPr>
              <w:fldChar w:fldCharType="separate"/>
            </w:r>
            <w:r w:rsidR="006037DA">
              <w:rPr>
                <w:noProof/>
                <w:webHidden/>
              </w:rPr>
              <w:t>47</w:t>
            </w:r>
            <w:r>
              <w:rPr>
                <w:noProof/>
                <w:webHidden/>
              </w:rPr>
              <w:fldChar w:fldCharType="end"/>
            </w:r>
          </w:hyperlink>
        </w:p>
        <w:p w:rsidR="006037DA" w:rsidRDefault="00216269">
          <w:pPr>
            <w:pStyle w:val="20"/>
            <w:tabs>
              <w:tab w:val="right" w:leader="dot" w:pos="8296"/>
            </w:tabs>
            <w:rPr>
              <w:noProof/>
            </w:rPr>
          </w:pPr>
          <w:hyperlink w:anchor="_Toc46214306"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股票概述</w:t>
            </w:r>
            <w:r w:rsidR="006037DA">
              <w:rPr>
                <w:noProof/>
                <w:webHidden/>
              </w:rPr>
              <w:tab/>
            </w:r>
            <w:r>
              <w:rPr>
                <w:noProof/>
                <w:webHidden/>
              </w:rPr>
              <w:fldChar w:fldCharType="begin"/>
            </w:r>
            <w:r w:rsidR="006037DA">
              <w:rPr>
                <w:noProof/>
                <w:webHidden/>
              </w:rPr>
              <w:instrText xml:space="preserve"> PAGEREF _Toc46214306 \h </w:instrText>
            </w:r>
            <w:r>
              <w:rPr>
                <w:noProof/>
                <w:webHidden/>
              </w:rPr>
            </w:r>
            <w:r>
              <w:rPr>
                <w:noProof/>
                <w:webHidden/>
              </w:rPr>
              <w:fldChar w:fldCharType="separate"/>
            </w:r>
            <w:r w:rsidR="006037DA">
              <w:rPr>
                <w:noProof/>
                <w:webHidden/>
              </w:rPr>
              <w:t>47</w:t>
            </w:r>
            <w:r>
              <w:rPr>
                <w:noProof/>
                <w:webHidden/>
              </w:rPr>
              <w:fldChar w:fldCharType="end"/>
            </w:r>
          </w:hyperlink>
        </w:p>
        <w:p w:rsidR="006037DA" w:rsidRDefault="00216269">
          <w:pPr>
            <w:pStyle w:val="20"/>
            <w:tabs>
              <w:tab w:val="right" w:leader="dot" w:pos="8296"/>
            </w:tabs>
            <w:rPr>
              <w:noProof/>
            </w:rPr>
          </w:pPr>
          <w:hyperlink w:anchor="_Toc46214307"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股票发行</w:t>
            </w:r>
            <w:r w:rsidR="006037DA">
              <w:rPr>
                <w:noProof/>
                <w:webHidden/>
              </w:rPr>
              <w:tab/>
            </w:r>
            <w:r>
              <w:rPr>
                <w:noProof/>
                <w:webHidden/>
              </w:rPr>
              <w:fldChar w:fldCharType="begin"/>
            </w:r>
            <w:r w:rsidR="006037DA">
              <w:rPr>
                <w:noProof/>
                <w:webHidden/>
              </w:rPr>
              <w:instrText xml:space="preserve"> PAGEREF _Toc46214307 \h </w:instrText>
            </w:r>
            <w:r>
              <w:rPr>
                <w:noProof/>
                <w:webHidden/>
              </w:rPr>
            </w:r>
            <w:r>
              <w:rPr>
                <w:noProof/>
                <w:webHidden/>
              </w:rPr>
              <w:fldChar w:fldCharType="separate"/>
            </w:r>
            <w:r w:rsidR="006037DA">
              <w:rPr>
                <w:noProof/>
                <w:webHidden/>
              </w:rPr>
              <w:t>53</w:t>
            </w:r>
            <w:r>
              <w:rPr>
                <w:noProof/>
                <w:webHidden/>
              </w:rPr>
              <w:fldChar w:fldCharType="end"/>
            </w:r>
          </w:hyperlink>
        </w:p>
        <w:p w:rsidR="006037DA" w:rsidRDefault="00216269">
          <w:pPr>
            <w:pStyle w:val="20"/>
            <w:tabs>
              <w:tab w:val="right" w:leader="dot" w:pos="8296"/>
            </w:tabs>
            <w:rPr>
              <w:noProof/>
            </w:rPr>
          </w:pPr>
          <w:hyperlink w:anchor="_Toc46214308"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股票交易</w:t>
            </w:r>
            <w:r w:rsidR="006037DA">
              <w:rPr>
                <w:noProof/>
                <w:webHidden/>
              </w:rPr>
              <w:tab/>
            </w:r>
            <w:r>
              <w:rPr>
                <w:noProof/>
                <w:webHidden/>
              </w:rPr>
              <w:fldChar w:fldCharType="begin"/>
            </w:r>
            <w:r w:rsidR="006037DA">
              <w:rPr>
                <w:noProof/>
                <w:webHidden/>
              </w:rPr>
              <w:instrText xml:space="preserve"> PAGEREF _Toc46214308 \h </w:instrText>
            </w:r>
            <w:r>
              <w:rPr>
                <w:noProof/>
                <w:webHidden/>
              </w:rPr>
            </w:r>
            <w:r>
              <w:rPr>
                <w:noProof/>
                <w:webHidden/>
              </w:rPr>
              <w:fldChar w:fldCharType="separate"/>
            </w:r>
            <w:r w:rsidR="006037DA">
              <w:rPr>
                <w:noProof/>
                <w:webHidden/>
              </w:rPr>
              <w:t>57</w:t>
            </w:r>
            <w:r>
              <w:rPr>
                <w:noProof/>
                <w:webHidden/>
              </w:rPr>
              <w:fldChar w:fldCharType="end"/>
            </w:r>
          </w:hyperlink>
        </w:p>
        <w:p w:rsidR="006037DA" w:rsidRDefault="00216269">
          <w:pPr>
            <w:pStyle w:val="20"/>
            <w:tabs>
              <w:tab w:val="right" w:leader="dot" w:pos="8296"/>
            </w:tabs>
            <w:rPr>
              <w:noProof/>
            </w:rPr>
          </w:pPr>
          <w:hyperlink w:anchor="_Toc46214309"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股票估值</w:t>
            </w:r>
            <w:r w:rsidR="006037DA">
              <w:rPr>
                <w:noProof/>
                <w:webHidden/>
              </w:rPr>
              <w:tab/>
            </w:r>
            <w:r>
              <w:rPr>
                <w:noProof/>
                <w:webHidden/>
              </w:rPr>
              <w:fldChar w:fldCharType="begin"/>
            </w:r>
            <w:r w:rsidR="006037DA">
              <w:rPr>
                <w:noProof/>
                <w:webHidden/>
              </w:rPr>
              <w:instrText xml:space="preserve"> PAGEREF _Toc46214309 \h </w:instrText>
            </w:r>
            <w:r>
              <w:rPr>
                <w:noProof/>
                <w:webHidden/>
              </w:rPr>
            </w:r>
            <w:r>
              <w:rPr>
                <w:noProof/>
                <w:webHidden/>
              </w:rPr>
              <w:fldChar w:fldCharType="separate"/>
            </w:r>
            <w:r w:rsidR="006037DA">
              <w:rPr>
                <w:noProof/>
                <w:webHidden/>
              </w:rPr>
              <w:t>65</w:t>
            </w:r>
            <w:r>
              <w:rPr>
                <w:noProof/>
                <w:webHidden/>
              </w:rPr>
              <w:fldChar w:fldCharType="end"/>
            </w:r>
          </w:hyperlink>
        </w:p>
        <w:p w:rsidR="006037DA" w:rsidRDefault="00216269">
          <w:pPr>
            <w:pStyle w:val="11"/>
            <w:tabs>
              <w:tab w:val="right" w:leader="dot" w:pos="8296"/>
            </w:tabs>
            <w:rPr>
              <w:noProof/>
            </w:rPr>
          </w:pPr>
          <w:hyperlink w:anchor="_Toc46214310" w:history="1">
            <w:r w:rsidR="006037DA" w:rsidRPr="000B5553">
              <w:rPr>
                <w:rStyle w:val="a9"/>
                <w:rFonts w:hint="eastAsia"/>
                <w:noProof/>
              </w:rPr>
              <w:t>第五章</w:t>
            </w:r>
            <w:r w:rsidR="006037DA" w:rsidRPr="000B5553">
              <w:rPr>
                <w:rStyle w:val="a9"/>
                <w:noProof/>
              </w:rPr>
              <w:t xml:space="preserve"> </w:t>
            </w:r>
            <w:r w:rsidR="006037DA" w:rsidRPr="000B5553">
              <w:rPr>
                <w:rStyle w:val="a9"/>
                <w:rFonts w:hint="eastAsia"/>
                <w:noProof/>
              </w:rPr>
              <w:t>债券</w:t>
            </w:r>
            <w:r w:rsidR="006037DA">
              <w:rPr>
                <w:noProof/>
                <w:webHidden/>
              </w:rPr>
              <w:tab/>
            </w:r>
            <w:r>
              <w:rPr>
                <w:noProof/>
                <w:webHidden/>
              </w:rPr>
              <w:fldChar w:fldCharType="begin"/>
            </w:r>
            <w:r w:rsidR="006037DA">
              <w:rPr>
                <w:noProof/>
                <w:webHidden/>
              </w:rPr>
              <w:instrText xml:space="preserve"> PAGEREF _Toc46214310 \h </w:instrText>
            </w:r>
            <w:r>
              <w:rPr>
                <w:noProof/>
                <w:webHidden/>
              </w:rPr>
            </w:r>
            <w:r>
              <w:rPr>
                <w:noProof/>
                <w:webHidden/>
              </w:rPr>
              <w:fldChar w:fldCharType="separate"/>
            </w:r>
            <w:r w:rsidR="006037DA">
              <w:rPr>
                <w:noProof/>
                <w:webHidden/>
              </w:rPr>
              <w:t>69</w:t>
            </w:r>
            <w:r>
              <w:rPr>
                <w:noProof/>
                <w:webHidden/>
              </w:rPr>
              <w:fldChar w:fldCharType="end"/>
            </w:r>
          </w:hyperlink>
        </w:p>
        <w:p w:rsidR="006037DA" w:rsidRDefault="00216269">
          <w:pPr>
            <w:pStyle w:val="20"/>
            <w:tabs>
              <w:tab w:val="right" w:leader="dot" w:pos="8296"/>
            </w:tabs>
            <w:rPr>
              <w:noProof/>
            </w:rPr>
          </w:pPr>
          <w:hyperlink w:anchor="_Toc46214311"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债券概述</w:t>
            </w:r>
            <w:r w:rsidR="006037DA">
              <w:rPr>
                <w:noProof/>
                <w:webHidden/>
              </w:rPr>
              <w:tab/>
            </w:r>
            <w:r>
              <w:rPr>
                <w:noProof/>
                <w:webHidden/>
              </w:rPr>
              <w:fldChar w:fldCharType="begin"/>
            </w:r>
            <w:r w:rsidR="006037DA">
              <w:rPr>
                <w:noProof/>
                <w:webHidden/>
              </w:rPr>
              <w:instrText xml:space="preserve"> PAGEREF _Toc46214311 \h </w:instrText>
            </w:r>
            <w:r>
              <w:rPr>
                <w:noProof/>
                <w:webHidden/>
              </w:rPr>
            </w:r>
            <w:r>
              <w:rPr>
                <w:noProof/>
                <w:webHidden/>
              </w:rPr>
              <w:fldChar w:fldCharType="separate"/>
            </w:r>
            <w:r w:rsidR="006037DA">
              <w:rPr>
                <w:noProof/>
                <w:webHidden/>
              </w:rPr>
              <w:t>69</w:t>
            </w:r>
            <w:r>
              <w:rPr>
                <w:noProof/>
                <w:webHidden/>
              </w:rPr>
              <w:fldChar w:fldCharType="end"/>
            </w:r>
          </w:hyperlink>
        </w:p>
        <w:p w:rsidR="006037DA" w:rsidRDefault="00216269">
          <w:pPr>
            <w:pStyle w:val="20"/>
            <w:tabs>
              <w:tab w:val="right" w:leader="dot" w:pos="8296"/>
            </w:tabs>
            <w:rPr>
              <w:noProof/>
            </w:rPr>
          </w:pPr>
          <w:hyperlink w:anchor="_Toc46214312"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债券的发行</w:t>
            </w:r>
            <w:r w:rsidR="006037DA">
              <w:rPr>
                <w:noProof/>
                <w:webHidden/>
              </w:rPr>
              <w:tab/>
            </w:r>
            <w:r>
              <w:rPr>
                <w:noProof/>
                <w:webHidden/>
              </w:rPr>
              <w:fldChar w:fldCharType="begin"/>
            </w:r>
            <w:r w:rsidR="006037DA">
              <w:rPr>
                <w:noProof/>
                <w:webHidden/>
              </w:rPr>
              <w:instrText xml:space="preserve"> PAGEREF _Toc46214312 \h </w:instrText>
            </w:r>
            <w:r>
              <w:rPr>
                <w:noProof/>
                <w:webHidden/>
              </w:rPr>
            </w:r>
            <w:r>
              <w:rPr>
                <w:noProof/>
                <w:webHidden/>
              </w:rPr>
              <w:fldChar w:fldCharType="separate"/>
            </w:r>
            <w:r w:rsidR="006037DA">
              <w:rPr>
                <w:noProof/>
                <w:webHidden/>
              </w:rPr>
              <w:t>81</w:t>
            </w:r>
            <w:r>
              <w:rPr>
                <w:noProof/>
                <w:webHidden/>
              </w:rPr>
              <w:fldChar w:fldCharType="end"/>
            </w:r>
          </w:hyperlink>
        </w:p>
        <w:p w:rsidR="006037DA" w:rsidRDefault="00216269">
          <w:pPr>
            <w:pStyle w:val="20"/>
            <w:tabs>
              <w:tab w:val="right" w:leader="dot" w:pos="8296"/>
            </w:tabs>
            <w:rPr>
              <w:noProof/>
            </w:rPr>
          </w:pPr>
          <w:hyperlink w:anchor="_Toc46214313"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债券交易</w:t>
            </w:r>
            <w:r w:rsidR="006037DA">
              <w:rPr>
                <w:noProof/>
                <w:webHidden/>
              </w:rPr>
              <w:tab/>
            </w:r>
            <w:r>
              <w:rPr>
                <w:noProof/>
                <w:webHidden/>
              </w:rPr>
              <w:fldChar w:fldCharType="begin"/>
            </w:r>
            <w:r w:rsidR="006037DA">
              <w:rPr>
                <w:noProof/>
                <w:webHidden/>
              </w:rPr>
              <w:instrText xml:space="preserve"> PAGEREF _Toc46214313 \h </w:instrText>
            </w:r>
            <w:r>
              <w:rPr>
                <w:noProof/>
                <w:webHidden/>
              </w:rPr>
            </w:r>
            <w:r>
              <w:rPr>
                <w:noProof/>
                <w:webHidden/>
              </w:rPr>
              <w:fldChar w:fldCharType="separate"/>
            </w:r>
            <w:r w:rsidR="006037DA">
              <w:rPr>
                <w:noProof/>
                <w:webHidden/>
              </w:rPr>
              <w:t>87</w:t>
            </w:r>
            <w:r>
              <w:rPr>
                <w:noProof/>
                <w:webHidden/>
              </w:rPr>
              <w:fldChar w:fldCharType="end"/>
            </w:r>
          </w:hyperlink>
        </w:p>
        <w:p w:rsidR="006037DA" w:rsidRDefault="00216269">
          <w:pPr>
            <w:pStyle w:val="20"/>
            <w:tabs>
              <w:tab w:val="right" w:leader="dot" w:pos="8296"/>
            </w:tabs>
            <w:rPr>
              <w:noProof/>
            </w:rPr>
          </w:pPr>
          <w:hyperlink w:anchor="_Toc46214314"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债券估值</w:t>
            </w:r>
            <w:r w:rsidR="006037DA">
              <w:rPr>
                <w:noProof/>
                <w:webHidden/>
              </w:rPr>
              <w:tab/>
            </w:r>
            <w:r>
              <w:rPr>
                <w:noProof/>
                <w:webHidden/>
              </w:rPr>
              <w:fldChar w:fldCharType="begin"/>
            </w:r>
            <w:r w:rsidR="006037DA">
              <w:rPr>
                <w:noProof/>
                <w:webHidden/>
              </w:rPr>
              <w:instrText xml:space="preserve"> PAGEREF _Toc46214314 \h </w:instrText>
            </w:r>
            <w:r>
              <w:rPr>
                <w:noProof/>
                <w:webHidden/>
              </w:rPr>
            </w:r>
            <w:r>
              <w:rPr>
                <w:noProof/>
                <w:webHidden/>
              </w:rPr>
              <w:fldChar w:fldCharType="separate"/>
            </w:r>
            <w:r w:rsidR="006037DA">
              <w:rPr>
                <w:noProof/>
                <w:webHidden/>
              </w:rPr>
              <w:t>90</w:t>
            </w:r>
            <w:r>
              <w:rPr>
                <w:noProof/>
                <w:webHidden/>
              </w:rPr>
              <w:fldChar w:fldCharType="end"/>
            </w:r>
          </w:hyperlink>
        </w:p>
        <w:p w:rsidR="006037DA" w:rsidRDefault="00216269">
          <w:pPr>
            <w:pStyle w:val="11"/>
            <w:tabs>
              <w:tab w:val="right" w:leader="dot" w:pos="8296"/>
            </w:tabs>
            <w:rPr>
              <w:noProof/>
            </w:rPr>
          </w:pPr>
          <w:hyperlink w:anchor="_Toc46214315" w:history="1">
            <w:r w:rsidR="006037DA" w:rsidRPr="000B5553">
              <w:rPr>
                <w:rStyle w:val="a9"/>
                <w:rFonts w:hint="eastAsia"/>
                <w:noProof/>
              </w:rPr>
              <w:t>第六章</w:t>
            </w:r>
            <w:r w:rsidR="006037DA" w:rsidRPr="000B5553">
              <w:rPr>
                <w:rStyle w:val="a9"/>
                <w:noProof/>
              </w:rPr>
              <w:t xml:space="preserve"> </w:t>
            </w:r>
            <w:r w:rsidR="006037DA" w:rsidRPr="000B5553">
              <w:rPr>
                <w:rStyle w:val="a9"/>
                <w:rFonts w:hint="eastAsia"/>
                <w:noProof/>
              </w:rPr>
              <w:t>证券投资基金</w:t>
            </w:r>
            <w:r w:rsidR="006037DA">
              <w:rPr>
                <w:noProof/>
                <w:webHidden/>
              </w:rPr>
              <w:tab/>
            </w:r>
            <w:r>
              <w:rPr>
                <w:noProof/>
                <w:webHidden/>
              </w:rPr>
              <w:fldChar w:fldCharType="begin"/>
            </w:r>
            <w:r w:rsidR="006037DA">
              <w:rPr>
                <w:noProof/>
                <w:webHidden/>
              </w:rPr>
              <w:instrText xml:space="preserve"> PAGEREF _Toc46214315 \h </w:instrText>
            </w:r>
            <w:r>
              <w:rPr>
                <w:noProof/>
                <w:webHidden/>
              </w:rPr>
            </w:r>
            <w:r>
              <w:rPr>
                <w:noProof/>
                <w:webHidden/>
              </w:rPr>
              <w:fldChar w:fldCharType="separate"/>
            </w:r>
            <w:r w:rsidR="006037DA">
              <w:rPr>
                <w:noProof/>
                <w:webHidden/>
              </w:rPr>
              <w:t>94</w:t>
            </w:r>
            <w:r>
              <w:rPr>
                <w:noProof/>
                <w:webHidden/>
              </w:rPr>
              <w:fldChar w:fldCharType="end"/>
            </w:r>
          </w:hyperlink>
        </w:p>
        <w:p w:rsidR="006037DA" w:rsidRDefault="00216269">
          <w:pPr>
            <w:pStyle w:val="20"/>
            <w:tabs>
              <w:tab w:val="right" w:leader="dot" w:pos="8296"/>
            </w:tabs>
            <w:rPr>
              <w:noProof/>
            </w:rPr>
          </w:pPr>
          <w:hyperlink w:anchor="_Toc46214316"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证券投资基金概述</w:t>
            </w:r>
            <w:r w:rsidR="006037DA">
              <w:rPr>
                <w:noProof/>
                <w:webHidden/>
              </w:rPr>
              <w:tab/>
            </w:r>
            <w:r>
              <w:rPr>
                <w:noProof/>
                <w:webHidden/>
              </w:rPr>
              <w:fldChar w:fldCharType="begin"/>
            </w:r>
            <w:r w:rsidR="006037DA">
              <w:rPr>
                <w:noProof/>
                <w:webHidden/>
              </w:rPr>
              <w:instrText xml:space="preserve"> PAGEREF _Toc46214316 \h </w:instrText>
            </w:r>
            <w:r>
              <w:rPr>
                <w:noProof/>
                <w:webHidden/>
              </w:rPr>
            </w:r>
            <w:r>
              <w:rPr>
                <w:noProof/>
                <w:webHidden/>
              </w:rPr>
              <w:fldChar w:fldCharType="separate"/>
            </w:r>
            <w:r w:rsidR="006037DA">
              <w:rPr>
                <w:noProof/>
                <w:webHidden/>
              </w:rPr>
              <w:t>94</w:t>
            </w:r>
            <w:r>
              <w:rPr>
                <w:noProof/>
                <w:webHidden/>
              </w:rPr>
              <w:fldChar w:fldCharType="end"/>
            </w:r>
          </w:hyperlink>
        </w:p>
        <w:p w:rsidR="006037DA" w:rsidRDefault="00216269">
          <w:pPr>
            <w:pStyle w:val="20"/>
            <w:tabs>
              <w:tab w:val="right" w:leader="dot" w:pos="8296"/>
            </w:tabs>
            <w:rPr>
              <w:noProof/>
            </w:rPr>
          </w:pPr>
          <w:hyperlink w:anchor="_Toc46214317"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证券投资基金的运作与市场参与主体</w:t>
            </w:r>
            <w:r w:rsidR="006037DA">
              <w:rPr>
                <w:noProof/>
                <w:webHidden/>
              </w:rPr>
              <w:tab/>
            </w:r>
            <w:r>
              <w:rPr>
                <w:noProof/>
                <w:webHidden/>
              </w:rPr>
              <w:fldChar w:fldCharType="begin"/>
            </w:r>
            <w:r w:rsidR="006037DA">
              <w:rPr>
                <w:noProof/>
                <w:webHidden/>
              </w:rPr>
              <w:instrText xml:space="preserve"> PAGEREF _Toc46214317 \h </w:instrText>
            </w:r>
            <w:r>
              <w:rPr>
                <w:noProof/>
                <w:webHidden/>
              </w:rPr>
            </w:r>
            <w:r>
              <w:rPr>
                <w:noProof/>
                <w:webHidden/>
              </w:rPr>
              <w:fldChar w:fldCharType="separate"/>
            </w:r>
            <w:r w:rsidR="006037DA">
              <w:rPr>
                <w:noProof/>
                <w:webHidden/>
              </w:rPr>
              <w:t>97</w:t>
            </w:r>
            <w:r>
              <w:rPr>
                <w:noProof/>
                <w:webHidden/>
              </w:rPr>
              <w:fldChar w:fldCharType="end"/>
            </w:r>
          </w:hyperlink>
        </w:p>
        <w:p w:rsidR="006037DA" w:rsidRDefault="00216269">
          <w:pPr>
            <w:pStyle w:val="20"/>
            <w:tabs>
              <w:tab w:val="right" w:leader="dot" w:pos="8296"/>
            </w:tabs>
            <w:rPr>
              <w:noProof/>
            </w:rPr>
          </w:pPr>
          <w:hyperlink w:anchor="_Toc46214318"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基金的募集、申购、赎回与交易</w:t>
            </w:r>
            <w:r w:rsidR="006037DA">
              <w:rPr>
                <w:noProof/>
                <w:webHidden/>
              </w:rPr>
              <w:tab/>
            </w:r>
            <w:r>
              <w:rPr>
                <w:noProof/>
                <w:webHidden/>
              </w:rPr>
              <w:fldChar w:fldCharType="begin"/>
            </w:r>
            <w:r w:rsidR="006037DA">
              <w:rPr>
                <w:noProof/>
                <w:webHidden/>
              </w:rPr>
              <w:instrText xml:space="preserve"> PAGEREF _Toc46214318 \h </w:instrText>
            </w:r>
            <w:r>
              <w:rPr>
                <w:noProof/>
                <w:webHidden/>
              </w:rPr>
            </w:r>
            <w:r>
              <w:rPr>
                <w:noProof/>
                <w:webHidden/>
              </w:rPr>
              <w:fldChar w:fldCharType="separate"/>
            </w:r>
            <w:r w:rsidR="006037DA">
              <w:rPr>
                <w:noProof/>
                <w:webHidden/>
              </w:rPr>
              <w:t>99</w:t>
            </w:r>
            <w:r>
              <w:rPr>
                <w:noProof/>
                <w:webHidden/>
              </w:rPr>
              <w:fldChar w:fldCharType="end"/>
            </w:r>
          </w:hyperlink>
        </w:p>
        <w:p w:rsidR="006037DA" w:rsidRDefault="00216269">
          <w:pPr>
            <w:pStyle w:val="20"/>
            <w:tabs>
              <w:tab w:val="right" w:leader="dot" w:pos="8296"/>
            </w:tabs>
            <w:rPr>
              <w:noProof/>
            </w:rPr>
          </w:pPr>
          <w:hyperlink w:anchor="_Toc46214319"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基金的估值、费用与利润分配</w:t>
            </w:r>
            <w:r w:rsidR="006037DA">
              <w:rPr>
                <w:noProof/>
                <w:webHidden/>
              </w:rPr>
              <w:tab/>
            </w:r>
            <w:r>
              <w:rPr>
                <w:noProof/>
                <w:webHidden/>
              </w:rPr>
              <w:fldChar w:fldCharType="begin"/>
            </w:r>
            <w:r w:rsidR="006037DA">
              <w:rPr>
                <w:noProof/>
                <w:webHidden/>
              </w:rPr>
              <w:instrText xml:space="preserve"> PAGEREF _Toc46214319 \h </w:instrText>
            </w:r>
            <w:r>
              <w:rPr>
                <w:noProof/>
                <w:webHidden/>
              </w:rPr>
            </w:r>
            <w:r>
              <w:rPr>
                <w:noProof/>
                <w:webHidden/>
              </w:rPr>
              <w:fldChar w:fldCharType="separate"/>
            </w:r>
            <w:r w:rsidR="006037DA">
              <w:rPr>
                <w:noProof/>
                <w:webHidden/>
              </w:rPr>
              <w:t>100</w:t>
            </w:r>
            <w:r>
              <w:rPr>
                <w:noProof/>
                <w:webHidden/>
              </w:rPr>
              <w:fldChar w:fldCharType="end"/>
            </w:r>
          </w:hyperlink>
        </w:p>
        <w:p w:rsidR="006037DA" w:rsidRDefault="00216269">
          <w:pPr>
            <w:pStyle w:val="20"/>
            <w:tabs>
              <w:tab w:val="right" w:leader="dot" w:pos="8296"/>
            </w:tabs>
            <w:rPr>
              <w:noProof/>
            </w:rPr>
          </w:pPr>
          <w:hyperlink w:anchor="_Toc46214320" w:history="1">
            <w:r w:rsidR="006037DA" w:rsidRPr="000B5553">
              <w:rPr>
                <w:rStyle w:val="a9"/>
                <w:rFonts w:hint="eastAsia"/>
                <w:noProof/>
              </w:rPr>
              <w:t>第五节</w:t>
            </w:r>
            <w:r w:rsidR="006037DA" w:rsidRPr="000B5553">
              <w:rPr>
                <w:rStyle w:val="a9"/>
                <w:noProof/>
              </w:rPr>
              <w:t xml:space="preserve"> </w:t>
            </w:r>
            <w:r w:rsidR="006037DA" w:rsidRPr="000B5553">
              <w:rPr>
                <w:rStyle w:val="a9"/>
                <w:rFonts w:hint="eastAsia"/>
                <w:noProof/>
              </w:rPr>
              <w:t>基金的管理</w:t>
            </w:r>
            <w:r w:rsidR="006037DA">
              <w:rPr>
                <w:noProof/>
                <w:webHidden/>
              </w:rPr>
              <w:tab/>
            </w:r>
            <w:r>
              <w:rPr>
                <w:noProof/>
                <w:webHidden/>
              </w:rPr>
              <w:fldChar w:fldCharType="begin"/>
            </w:r>
            <w:r w:rsidR="006037DA">
              <w:rPr>
                <w:noProof/>
                <w:webHidden/>
              </w:rPr>
              <w:instrText xml:space="preserve"> PAGEREF _Toc46214320 \h </w:instrText>
            </w:r>
            <w:r>
              <w:rPr>
                <w:noProof/>
                <w:webHidden/>
              </w:rPr>
            </w:r>
            <w:r>
              <w:rPr>
                <w:noProof/>
                <w:webHidden/>
              </w:rPr>
              <w:fldChar w:fldCharType="separate"/>
            </w:r>
            <w:r w:rsidR="006037DA">
              <w:rPr>
                <w:noProof/>
                <w:webHidden/>
              </w:rPr>
              <w:t>103</w:t>
            </w:r>
            <w:r>
              <w:rPr>
                <w:noProof/>
                <w:webHidden/>
              </w:rPr>
              <w:fldChar w:fldCharType="end"/>
            </w:r>
          </w:hyperlink>
        </w:p>
        <w:p w:rsidR="006037DA" w:rsidRDefault="00216269">
          <w:pPr>
            <w:pStyle w:val="20"/>
            <w:tabs>
              <w:tab w:val="right" w:leader="dot" w:pos="8296"/>
            </w:tabs>
            <w:rPr>
              <w:noProof/>
            </w:rPr>
          </w:pPr>
          <w:hyperlink w:anchor="_Toc46214321" w:history="1">
            <w:r w:rsidR="006037DA" w:rsidRPr="000B5553">
              <w:rPr>
                <w:rStyle w:val="a9"/>
                <w:rFonts w:hint="eastAsia"/>
                <w:noProof/>
              </w:rPr>
              <w:t>第六节</w:t>
            </w:r>
            <w:r w:rsidR="006037DA" w:rsidRPr="000B5553">
              <w:rPr>
                <w:rStyle w:val="a9"/>
                <w:noProof/>
              </w:rPr>
              <w:t xml:space="preserve"> </w:t>
            </w:r>
            <w:r w:rsidR="006037DA" w:rsidRPr="000B5553">
              <w:rPr>
                <w:rStyle w:val="a9"/>
                <w:rFonts w:hint="eastAsia"/>
                <w:noProof/>
              </w:rPr>
              <w:t>证券投资基金的监管与信息披露</w:t>
            </w:r>
            <w:r w:rsidR="006037DA">
              <w:rPr>
                <w:noProof/>
                <w:webHidden/>
              </w:rPr>
              <w:tab/>
            </w:r>
            <w:r>
              <w:rPr>
                <w:noProof/>
                <w:webHidden/>
              </w:rPr>
              <w:fldChar w:fldCharType="begin"/>
            </w:r>
            <w:r w:rsidR="006037DA">
              <w:rPr>
                <w:noProof/>
                <w:webHidden/>
              </w:rPr>
              <w:instrText xml:space="preserve"> PAGEREF _Toc46214321 \h </w:instrText>
            </w:r>
            <w:r>
              <w:rPr>
                <w:noProof/>
                <w:webHidden/>
              </w:rPr>
            </w:r>
            <w:r>
              <w:rPr>
                <w:noProof/>
                <w:webHidden/>
              </w:rPr>
              <w:fldChar w:fldCharType="separate"/>
            </w:r>
            <w:r w:rsidR="006037DA">
              <w:rPr>
                <w:noProof/>
                <w:webHidden/>
              </w:rPr>
              <w:t>104</w:t>
            </w:r>
            <w:r>
              <w:rPr>
                <w:noProof/>
                <w:webHidden/>
              </w:rPr>
              <w:fldChar w:fldCharType="end"/>
            </w:r>
          </w:hyperlink>
        </w:p>
        <w:p w:rsidR="006037DA" w:rsidRDefault="00216269">
          <w:pPr>
            <w:pStyle w:val="20"/>
            <w:tabs>
              <w:tab w:val="right" w:leader="dot" w:pos="8296"/>
            </w:tabs>
            <w:rPr>
              <w:noProof/>
            </w:rPr>
          </w:pPr>
          <w:hyperlink w:anchor="_Toc46214322" w:history="1">
            <w:r w:rsidR="006037DA" w:rsidRPr="000B5553">
              <w:rPr>
                <w:rStyle w:val="a9"/>
                <w:rFonts w:hint="eastAsia"/>
                <w:noProof/>
              </w:rPr>
              <w:t>第七节</w:t>
            </w:r>
            <w:r w:rsidR="006037DA" w:rsidRPr="000B5553">
              <w:rPr>
                <w:rStyle w:val="a9"/>
                <w:noProof/>
              </w:rPr>
              <w:t xml:space="preserve"> </w:t>
            </w:r>
            <w:r w:rsidR="006037DA" w:rsidRPr="000B5553">
              <w:rPr>
                <w:rStyle w:val="a9"/>
                <w:rFonts w:hint="eastAsia"/>
                <w:noProof/>
              </w:rPr>
              <w:t>非公开募集证券投资基金</w:t>
            </w:r>
            <w:r w:rsidR="006037DA">
              <w:rPr>
                <w:noProof/>
                <w:webHidden/>
              </w:rPr>
              <w:tab/>
            </w:r>
            <w:r>
              <w:rPr>
                <w:noProof/>
                <w:webHidden/>
              </w:rPr>
              <w:fldChar w:fldCharType="begin"/>
            </w:r>
            <w:r w:rsidR="006037DA">
              <w:rPr>
                <w:noProof/>
                <w:webHidden/>
              </w:rPr>
              <w:instrText xml:space="preserve"> PAGEREF _Toc46214322 \h </w:instrText>
            </w:r>
            <w:r>
              <w:rPr>
                <w:noProof/>
                <w:webHidden/>
              </w:rPr>
            </w:r>
            <w:r>
              <w:rPr>
                <w:noProof/>
                <w:webHidden/>
              </w:rPr>
              <w:fldChar w:fldCharType="separate"/>
            </w:r>
            <w:r w:rsidR="006037DA">
              <w:rPr>
                <w:noProof/>
                <w:webHidden/>
              </w:rPr>
              <w:t>104</w:t>
            </w:r>
            <w:r>
              <w:rPr>
                <w:noProof/>
                <w:webHidden/>
              </w:rPr>
              <w:fldChar w:fldCharType="end"/>
            </w:r>
          </w:hyperlink>
        </w:p>
        <w:p w:rsidR="006037DA" w:rsidRDefault="00216269">
          <w:pPr>
            <w:pStyle w:val="11"/>
            <w:tabs>
              <w:tab w:val="right" w:leader="dot" w:pos="8296"/>
            </w:tabs>
            <w:rPr>
              <w:noProof/>
            </w:rPr>
          </w:pPr>
          <w:hyperlink w:anchor="_Toc46214323" w:history="1">
            <w:r w:rsidR="006037DA" w:rsidRPr="000B5553">
              <w:rPr>
                <w:rStyle w:val="a9"/>
                <w:rFonts w:hint="eastAsia"/>
                <w:noProof/>
              </w:rPr>
              <w:t>第七章</w:t>
            </w:r>
            <w:r w:rsidR="006037DA" w:rsidRPr="000B5553">
              <w:rPr>
                <w:rStyle w:val="a9"/>
                <w:noProof/>
              </w:rPr>
              <w:t xml:space="preserve"> </w:t>
            </w:r>
            <w:r w:rsidR="006037DA" w:rsidRPr="000B5553">
              <w:rPr>
                <w:rStyle w:val="a9"/>
                <w:rFonts w:hint="eastAsia"/>
                <w:noProof/>
              </w:rPr>
              <w:t>金融衍生工具</w:t>
            </w:r>
            <w:r w:rsidR="006037DA">
              <w:rPr>
                <w:noProof/>
                <w:webHidden/>
              </w:rPr>
              <w:tab/>
            </w:r>
            <w:r>
              <w:rPr>
                <w:noProof/>
                <w:webHidden/>
              </w:rPr>
              <w:fldChar w:fldCharType="begin"/>
            </w:r>
            <w:r w:rsidR="006037DA">
              <w:rPr>
                <w:noProof/>
                <w:webHidden/>
              </w:rPr>
              <w:instrText xml:space="preserve"> PAGEREF _Toc46214323 \h </w:instrText>
            </w:r>
            <w:r>
              <w:rPr>
                <w:noProof/>
                <w:webHidden/>
              </w:rPr>
            </w:r>
            <w:r>
              <w:rPr>
                <w:noProof/>
                <w:webHidden/>
              </w:rPr>
              <w:fldChar w:fldCharType="separate"/>
            </w:r>
            <w:r w:rsidR="006037DA">
              <w:rPr>
                <w:noProof/>
                <w:webHidden/>
              </w:rPr>
              <w:t>105</w:t>
            </w:r>
            <w:r>
              <w:rPr>
                <w:noProof/>
                <w:webHidden/>
              </w:rPr>
              <w:fldChar w:fldCharType="end"/>
            </w:r>
          </w:hyperlink>
        </w:p>
        <w:p w:rsidR="006037DA" w:rsidRDefault="00216269">
          <w:pPr>
            <w:pStyle w:val="20"/>
            <w:tabs>
              <w:tab w:val="right" w:leader="dot" w:pos="8296"/>
            </w:tabs>
            <w:rPr>
              <w:noProof/>
            </w:rPr>
          </w:pPr>
          <w:hyperlink w:anchor="_Toc46214324"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金融衍生工具概述</w:t>
            </w:r>
            <w:r w:rsidR="006037DA">
              <w:rPr>
                <w:noProof/>
                <w:webHidden/>
              </w:rPr>
              <w:tab/>
            </w:r>
            <w:r>
              <w:rPr>
                <w:noProof/>
                <w:webHidden/>
              </w:rPr>
              <w:fldChar w:fldCharType="begin"/>
            </w:r>
            <w:r w:rsidR="006037DA">
              <w:rPr>
                <w:noProof/>
                <w:webHidden/>
              </w:rPr>
              <w:instrText xml:space="preserve"> PAGEREF _Toc46214324 \h </w:instrText>
            </w:r>
            <w:r>
              <w:rPr>
                <w:noProof/>
                <w:webHidden/>
              </w:rPr>
            </w:r>
            <w:r>
              <w:rPr>
                <w:noProof/>
                <w:webHidden/>
              </w:rPr>
              <w:fldChar w:fldCharType="separate"/>
            </w:r>
            <w:r w:rsidR="006037DA">
              <w:rPr>
                <w:noProof/>
                <w:webHidden/>
              </w:rPr>
              <w:t>105</w:t>
            </w:r>
            <w:r>
              <w:rPr>
                <w:noProof/>
                <w:webHidden/>
              </w:rPr>
              <w:fldChar w:fldCharType="end"/>
            </w:r>
          </w:hyperlink>
        </w:p>
        <w:p w:rsidR="006037DA" w:rsidRDefault="00216269">
          <w:pPr>
            <w:pStyle w:val="20"/>
            <w:tabs>
              <w:tab w:val="right" w:leader="dot" w:pos="8296"/>
            </w:tabs>
            <w:rPr>
              <w:noProof/>
            </w:rPr>
          </w:pPr>
          <w:hyperlink w:anchor="_Toc46214325"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金融远期、期货与互换</w:t>
            </w:r>
            <w:r w:rsidR="006037DA">
              <w:rPr>
                <w:noProof/>
                <w:webHidden/>
              </w:rPr>
              <w:tab/>
            </w:r>
            <w:r>
              <w:rPr>
                <w:noProof/>
                <w:webHidden/>
              </w:rPr>
              <w:fldChar w:fldCharType="begin"/>
            </w:r>
            <w:r w:rsidR="006037DA">
              <w:rPr>
                <w:noProof/>
                <w:webHidden/>
              </w:rPr>
              <w:instrText xml:space="preserve"> PAGEREF _Toc46214325 \h </w:instrText>
            </w:r>
            <w:r>
              <w:rPr>
                <w:noProof/>
                <w:webHidden/>
              </w:rPr>
            </w:r>
            <w:r>
              <w:rPr>
                <w:noProof/>
                <w:webHidden/>
              </w:rPr>
              <w:fldChar w:fldCharType="separate"/>
            </w:r>
            <w:r w:rsidR="006037DA">
              <w:rPr>
                <w:noProof/>
                <w:webHidden/>
              </w:rPr>
              <w:t>106</w:t>
            </w:r>
            <w:r>
              <w:rPr>
                <w:noProof/>
                <w:webHidden/>
              </w:rPr>
              <w:fldChar w:fldCharType="end"/>
            </w:r>
          </w:hyperlink>
        </w:p>
        <w:p w:rsidR="006037DA" w:rsidRDefault="00216269">
          <w:pPr>
            <w:pStyle w:val="20"/>
            <w:tabs>
              <w:tab w:val="right" w:leader="dot" w:pos="8296"/>
            </w:tabs>
            <w:rPr>
              <w:noProof/>
            </w:rPr>
          </w:pPr>
          <w:hyperlink w:anchor="_Toc46214326"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金融期权与期权类衍生产品</w:t>
            </w:r>
            <w:r w:rsidR="006037DA">
              <w:rPr>
                <w:noProof/>
                <w:webHidden/>
              </w:rPr>
              <w:tab/>
            </w:r>
            <w:r>
              <w:rPr>
                <w:noProof/>
                <w:webHidden/>
              </w:rPr>
              <w:fldChar w:fldCharType="begin"/>
            </w:r>
            <w:r w:rsidR="006037DA">
              <w:rPr>
                <w:noProof/>
                <w:webHidden/>
              </w:rPr>
              <w:instrText xml:space="preserve"> PAGEREF _Toc46214326 \h </w:instrText>
            </w:r>
            <w:r>
              <w:rPr>
                <w:noProof/>
                <w:webHidden/>
              </w:rPr>
            </w:r>
            <w:r>
              <w:rPr>
                <w:noProof/>
                <w:webHidden/>
              </w:rPr>
              <w:fldChar w:fldCharType="separate"/>
            </w:r>
            <w:r w:rsidR="006037DA">
              <w:rPr>
                <w:noProof/>
                <w:webHidden/>
              </w:rPr>
              <w:t>109</w:t>
            </w:r>
            <w:r>
              <w:rPr>
                <w:noProof/>
                <w:webHidden/>
              </w:rPr>
              <w:fldChar w:fldCharType="end"/>
            </w:r>
          </w:hyperlink>
        </w:p>
        <w:p w:rsidR="006037DA" w:rsidRDefault="00216269">
          <w:pPr>
            <w:pStyle w:val="20"/>
            <w:tabs>
              <w:tab w:val="right" w:leader="dot" w:pos="8296"/>
            </w:tabs>
            <w:rPr>
              <w:noProof/>
            </w:rPr>
          </w:pPr>
          <w:hyperlink w:anchor="_Toc46214327"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其他衍生工具</w:t>
            </w:r>
            <w:r w:rsidR="006037DA">
              <w:rPr>
                <w:noProof/>
                <w:webHidden/>
              </w:rPr>
              <w:tab/>
            </w:r>
            <w:r>
              <w:rPr>
                <w:noProof/>
                <w:webHidden/>
              </w:rPr>
              <w:fldChar w:fldCharType="begin"/>
            </w:r>
            <w:r w:rsidR="006037DA">
              <w:rPr>
                <w:noProof/>
                <w:webHidden/>
              </w:rPr>
              <w:instrText xml:space="preserve"> PAGEREF _Toc46214327 \h </w:instrText>
            </w:r>
            <w:r>
              <w:rPr>
                <w:noProof/>
                <w:webHidden/>
              </w:rPr>
            </w:r>
            <w:r>
              <w:rPr>
                <w:noProof/>
                <w:webHidden/>
              </w:rPr>
              <w:fldChar w:fldCharType="separate"/>
            </w:r>
            <w:r w:rsidR="006037DA">
              <w:rPr>
                <w:noProof/>
                <w:webHidden/>
              </w:rPr>
              <w:t>112</w:t>
            </w:r>
            <w:r>
              <w:rPr>
                <w:noProof/>
                <w:webHidden/>
              </w:rPr>
              <w:fldChar w:fldCharType="end"/>
            </w:r>
          </w:hyperlink>
        </w:p>
        <w:p w:rsidR="006037DA" w:rsidRDefault="00216269">
          <w:pPr>
            <w:pStyle w:val="11"/>
            <w:tabs>
              <w:tab w:val="right" w:leader="dot" w:pos="8296"/>
            </w:tabs>
            <w:rPr>
              <w:noProof/>
            </w:rPr>
          </w:pPr>
          <w:hyperlink w:anchor="_Toc46214328" w:history="1">
            <w:r w:rsidR="006037DA" w:rsidRPr="000B5553">
              <w:rPr>
                <w:rStyle w:val="a9"/>
                <w:rFonts w:hint="eastAsia"/>
                <w:noProof/>
              </w:rPr>
              <w:t>第八章</w:t>
            </w:r>
            <w:r w:rsidR="006037DA" w:rsidRPr="000B5553">
              <w:rPr>
                <w:rStyle w:val="a9"/>
                <w:noProof/>
              </w:rPr>
              <w:t xml:space="preserve"> </w:t>
            </w:r>
            <w:r w:rsidR="006037DA" w:rsidRPr="000B5553">
              <w:rPr>
                <w:rStyle w:val="a9"/>
                <w:rFonts w:hint="eastAsia"/>
                <w:noProof/>
              </w:rPr>
              <w:t>金融风险管理</w:t>
            </w:r>
            <w:r w:rsidR="006037DA">
              <w:rPr>
                <w:noProof/>
                <w:webHidden/>
              </w:rPr>
              <w:tab/>
            </w:r>
            <w:r>
              <w:rPr>
                <w:noProof/>
                <w:webHidden/>
              </w:rPr>
              <w:fldChar w:fldCharType="begin"/>
            </w:r>
            <w:r w:rsidR="006037DA">
              <w:rPr>
                <w:noProof/>
                <w:webHidden/>
              </w:rPr>
              <w:instrText xml:space="preserve"> PAGEREF _Toc46214328 \h </w:instrText>
            </w:r>
            <w:r>
              <w:rPr>
                <w:noProof/>
                <w:webHidden/>
              </w:rPr>
            </w:r>
            <w:r>
              <w:rPr>
                <w:noProof/>
                <w:webHidden/>
              </w:rPr>
              <w:fldChar w:fldCharType="separate"/>
            </w:r>
            <w:r w:rsidR="006037DA">
              <w:rPr>
                <w:noProof/>
                <w:webHidden/>
              </w:rPr>
              <w:t>113</w:t>
            </w:r>
            <w:r>
              <w:rPr>
                <w:noProof/>
                <w:webHidden/>
              </w:rPr>
              <w:fldChar w:fldCharType="end"/>
            </w:r>
          </w:hyperlink>
        </w:p>
        <w:p w:rsidR="006037DA" w:rsidRDefault="00216269">
          <w:pPr>
            <w:pStyle w:val="20"/>
            <w:tabs>
              <w:tab w:val="right" w:leader="dot" w:pos="8296"/>
            </w:tabs>
            <w:rPr>
              <w:noProof/>
            </w:rPr>
          </w:pPr>
          <w:hyperlink w:anchor="_Toc46214329"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风险基础</w:t>
            </w:r>
            <w:r w:rsidR="006037DA">
              <w:rPr>
                <w:noProof/>
                <w:webHidden/>
              </w:rPr>
              <w:tab/>
            </w:r>
            <w:r>
              <w:rPr>
                <w:noProof/>
                <w:webHidden/>
              </w:rPr>
              <w:fldChar w:fldCharType="begin"/>
            </w:r>
            <w:r w:rsidR="006037DA">
              <w:rPr>
                <w:noProof/>
                <w:webHidden/>
              </w:rPr>
              <w:instrText xml:space="preserve"> PAGEREF _Toc46214329 \h </w:instrText>
            </w:r>
            <w:r>
              <w:rPr>
                <w:noProof/>
                <w:webHidden/>
              </w:rPr>
            </w:r>
            <w:r>
              <w:rPr>
                <w:noProof/>
                <w:webHidden/>
              </w:rPr>
              <w:fldChar w:fldCharType="separate"/>
            </w:r>
            <w:r w:rsidR="006037DA">
              <w:rPr>
                <w:noProof/>
                <w:webHidden/>
              </w:rPr>
              <w:t>113</w:t>
            </w:r>
            <w:r>
              <w:rPr>
                <w:noProof/>
                <w:webHidden/>
              </w:rPr>
              <w:fldChar w:fldCharType="end"/>
            </w:r>
          </w:hyperlink>
        </w:p>
        <w:p w:rsidR="006037DA" w:rsidRDefault="00216269">
          <w:pPr>
            <w:pStyle w:val="20"/>
            <w:tabs>
              <w:tab w:val="right" w:leader="dot" w:pos="8296"/>
            </w:tabs>
            <w:rPr>
              <w:noProof/>
            </w:rPr>
          </w:pPr>
          <w:hyperlink w:anchor="_Toc46214330"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金融风险管理基本框架</w:t>
            </w:r>
            <w:r w:rsidR="006037DA">
              <w:rPr>
                <w:noProof/>
                <w:webHidden/>
              </w:rPr>
              <w:tab/>
            </w:r>
            <w:r>
              <w:rPr>
                <w:noProof/>
                <w:webHidden/>
              </w:rPr>
              <w:fldChar w:fldCharType="begin"/>
            </w:r>
            <w:r w:rsidR="006037DA">
              <w:rPr>
                <w:noProof/>
                <w:webHidden/>
              </w:rPr>
              <w:instrText xml:space="preserve"> PAGEREF _Toc46214330 \h </w:instrText>
            </w:r>
            <w:r>
              <w:rPr>
                <w:noProof/>
                <w:webHidden/>
              </w:rPr>
            </w:r>
            <w:r>
              <w:rPr>
                <w:noProof/>
                <w:webHidden/>
              </w:rPr>
              <w:fldChar w:fldCharType="separate"/>
            </w:r>
            <w:r w:rsidR="006037DA">
              <w:rPr>
                <w:noProof/>
                <w:webHidden/>
              </w:rPr>
              <w:t>114</w:t>
            </w:r>
            <w:r>
              <w:rPr>
                <w:noProof/>
                <w:webHidden/>
              </w:rPr>
              <w:fldChar w:fldCharType="end"/>
            </w:r>
          </w:hyperlink>
        </w:p>
        <w:p w:rsidR="006037DA" w:rsidRDefault="00216269">
          <w:pPr>
            <w:pStyle w:val="20"/>
            <w:tabs>
              <w:tab w:val="right" w:leader="dot" w:pos="8296"/>
            </w:tabs>
            <w:rPr>
              <w:noProof/>
            </w:rPr>
          </w:pPr>
          <w:hyperlink w:anchor="_Toc46214331"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金融风险衡量方法</w:t>
            </w:r>
            <w:r w:rsidR="006037DA">
              <w:rPr>
                <w:noProof/>
                <w:webHidden/>
              </w:rPr>
              <w:tab/>
            </w:r>
            <w:r>
              <w:rPr>
                <w:noProof/>
                <w:webHidden/>
              </w:rPr>
              <w:fldChar w:fldCharType="begin"/>
            </w:r>
            <w:r w:rsidR="006037DA">
              <w:rPr>
                <w:noProof/>
                <w:webHidden/>
              </w:rPr>
              <w:instrText xml:space="preserve"> PAGEREF _Toc46214331 \h </w:instrText>
            </w:r>
            <w:r>
              <w:rPr>
                <w:noProof/>
                <w:webHidden/>
              </w:rPr>
            </w:r>
            <w:r>
              <w:rPr>
                <w:noProof/>
                <w:webHidden/>
              </w:rPr>
              <w:fldChar w:fldCharType="separate"/>
            </w:r>
            <w:r w:rsidR="006037DA">
              <w:rPr>
                <w:noProof/>
                <w:webHidden/>
              </w:rPr>
              <w:t>116</w:t>
            </w:r>
            <w:r>
              <w:rPr>
                <w:noProof/>
                <w:webHidden/>
              </w:rPr>
              <w:fldChar w:fldCharType="end"/>
            </w:r>
          </w:hyperlink>
        </w:p>
        <w:p w:rsidR="006037DA" w:rsidRDefault="00216269">
          <w:pPr>
            <w:pStyle w:val="11"/>
            <w:tabs>
              <w:tab w:val="right" w:leader="dot" w:pos="8296"/>
            </w:tabs>
            <w:rPr>
              <w:noProof/>
            </w:rPr>
          </w:pPr>
          <w:hyperlink w:anchor="_Toc46214332" w:history="1">
            <w:r w:rsidR="006037DA" w:rsidRPr="000B5553">
              <w:rPr>
                <w:rStyle w:val="a9"/>
                <w:rFonts w:hint="eastAsia"/>
                <w:noProof/>
              </w:rPr>
              <w:t>附件和链接</w:t>
            </w:r>
            <w:r w:rsidR="006037DA">
              <w:rPr>
                <w:noProof/>
                <w:webHidden/>
              </w:rPr>
              <w:tab/>
            </w:r>
            <w:r>
              <w:rPr>
                <w:noProof/>
                <w:webHidden/>
              </w:rPr>
              <w:fldChar w:fldCharType="begin"/>
            </w:r>
            <w:r w:rsidR="006037DA">
              <w:rPr>
                <w:noProof/>
                <w:webHidden/>
              </w:rPr>
              <w:instrText xml:space="preserve"> PAGEREF _Toc46214332 \h </w:instrText>
            </w:r>
            <w:r>
              <w:rPr>
                <w:noProof/>
                <w:webHidden/>
              </w:rPr>
            </w:r>
            <w:r>
              <w:rPr>
                <w:noProof/>
                <w:webHidden/>
              </w:rPr>
              <w:fldChar w:fldCharType="separate"/>
            </w:r>
            <w:r w:rsidR="006037DA">
              <w:rPr>
                <w:noProof/>
                <w:webHidden/>
              </w:rPr>
              <w:t>117</w:t>
            </w:r>
            <w:r>
              <w:rPr>
                <w:noProof/>
                <w:webHidden/>
              </w:rPr>
              <w:fldChar w:fldCharType="end"/>
            </w:r>
          </w:hyperlink>
        </w:p>
        <w:p w:rsidR="006037DA" w:rsidRDefault="00216269">
          <w:pPr>
            <w:pStyle w:val="20"/>
            <w:tabs>
              <w:tab w:val="right" w:leader="dot" w:pos="8296"/>
            </w:tabs>
            <w:rPr>
              <w:noProof/>
            </w:rPr>
          </w:pPr>
          <w:hyperlink w:anchor="_Toc46214333" w:history="1">
            <w:r w:rsidR="006037DA" w:rsidRPr="000B5553">
              <w:rPr>
                <w:rStyle w:val="a9"/>
                <w:rFonts w:hint="eastAsia"/>
                <w:noProof/>
              </w:rPr>
              <w:t>学习视频链接</w:t>
            </w:r>
            <w:r w:rsidR="006037DA">
              <w:rPr>
                <w:noProof/>
                <w:webHidden/>
              </w:rPr>
              <w:tab/>
            </w:r>
            <w:r>
              <w:rPr>
                <w:noProof/>
                <w:webHidden/>
              </w:rPr>
              <w:fldChar w:fldCharType="begin"/>
            </w:r>
            <w:r w:rsidR="006037DA">
              <w:rPr>
                <w:noProof/>
                <w:webHidden/>
              </w:rPr>
              <w:instrText xml:space="preserve"> PAGEREF _Toc46214333 \h </w:instrText>
            </w:r>
            <w:r>
              <w:rPr>
                <w:noProof/>
                <w:webHidden/>
              </w:rPr>
            </w:r>
            <w:r>
              <w:rPr>
                <w:noProof/>
                <w:webHidden/>
              </w:rPr>
              <w:fldChar w:fldCharType="separate"/>
            </w:r>
            <w:r w:rsidR="006037DA">
              <w:rPr>
                <w:noProof/>
                <w:webHidden/>
              </w:rPr>
              <w:t>117</w:t>
            </w:r>
            <w:r>
              <w:rPr>
                <w:noProof/>
                <w:webHidden/>
              </w:rPr>
              <w:fldChar w:fldCharType="end"/>
            </w:r>
          </w:hyperlink>
        </w:p>
        <w:p w:rsidR="003431E7" w:rsidRDefault="00216269">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6214287"/>
      <w:r>
        <w:rPr>
          <w:rFonts w:hint="eastAsia"/>
        </w:rPr>
        <w:lastRenderedPageBreak/>
        <w:t>概述</w:t>
      </w:r>
      <w:bookmarkEnd w:id="3"/>
    </w:p>
    <w:p w:rsidR="007E174D" w:rsidRDefault="0023786D" w:rsidP="0023786D">
      <w:pPr>
        <w:pStyle w:val="2"/>
      </w:pPr>
      <w:bookmarkStart w:id="4" w:name="_Toc46214288"/>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6214289"/>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6214290"/>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6214291"/>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6214292"/>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6214293"/>
      <w:r>
        <w:rPr>
          <w:rFonts w:hint="eastAsia"/>
        </w:rPr>
        <w:lastRenderedPageBreak/>
        <w:t>第一章 金融市场概述</w:t>
      </w:r>
      <w:bookmarkEnd w:id="9"/>
    </w:p>
    <w:p w:rsidR="00601071" w:rsidRDefault="00601071" w:rsidP="009B4468">
      <w:pPr>
        <w:pStyle w:val="2"/>
      </w:pPr>
      <w:bookmarkStart w:id="10" w:name="_Toc46214294"/>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3F3925" w:rsidP="001274AE">
      <w:pPr>
        <w:pStyle w:val="aa"/>
        <w:numPr>
          <w:ilvl w:val="0"/>
          <w:numId w:val="22"/>
        </w:numPr>
        <w:ind w:firstLineChars="0"/>
      </w:pPr>
      <w:r>
        <w:t>债权</w:t>
      </w:r>
      <w:r w:rsidR="00601071">
        <w:t>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6214295"/>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941FA5" w:rsidRDefault="00941FA5" w:rsidP="00941FA5">
      <w:pPr>
        <w:widowControl/>
        <w:jc w:val="left"/>
      </w:pPr>
      <w:r>
        <w:rPr>
          <w:rFonts w:hint="eastAsia"/>
        </w:rPr>
        <w:t>伦敦证券交易所成立于</w:t>
      </w:r>
      <w:r w:rsidRPr="00941FA5">
        <w:rPr>
          <w:rStyle w:val="af"/>
          <w:rFonts w:hint="eastAsia"/>
        </w:rPr>
        <w:t>1801年</w:t>
      </w:r>
      <w:r>
        <w:rPr>
          <w:rFonts w:hint="eastAsia"/>
        </w:rPr>
        <w:t>。</w:t>
      </w:r>
    </w:p>
    <w:p w:rsidR="001D1321" w:rsidRDefault="001D1321" w:rsidP="003B4F1B">
      <w:pPr>
        <w:pStyle w:val="aa"/>
        <w:widowControl/>
        <w:numPr>
          <w:ilvl w:val="0"/>
          <w:numId w:val="80"/>
        </w:numPr>
        <w:ind w:firstLineChars="0"/>
        <w:jc w:val="left"/>
      </w:pPr>
      <w:r>
        <w:t>主板市场：在众多层次中监管最为严格，适合大型、成熟的企业上市融资。</w:t>
      </w:r>
      <w:r w:rsidR="00941FA5">
        <w:rPr>
          <w:rFonts w:hint="eastAsia"/>
        </w:rPr>
        <w:br/>
      </w:r>
      <w:r w:rsidR="00941FA5">
        <w:t>分为</w:t>
      </w:r>
      <w:r w:rsidR="00941FA5">
        <w:rPr>
          <w:rFonts w:hint="eastAsia"/>
        </w:rPr>
        <w:t>：</w:t>
      </w:r>
      <w:r w:rsidR="00941FA5" w:rsidRPr="00547508">
        <w:rPr>
          <w:rStyle w:val="af"/>
        </w:rPr>
        <w:t>高级上市、标准上市、高成长上市</w:t>
      </w:r>
      <w:r w:rsidR="00941FA5">
        <w:rPr>
          <w:rFonts w:hint="eastAsia"/>
        </w:rPr>
        <w:t>。</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pPr>
      <w:r>
        <w:rPr>
          <w:rFonts w:hint="eastAsia"/>
        </w:rPr>
        <w:t>公司债券市场。</w:t>
      </w:r>
    </w:p>
    <w:p w:rsidR="0084276B" w:rsidRDefault="0084276B" w:rsidP="0084276B">
      <w:pPr>
        <w:widowControl/>
        <w:jc w:val="left"/>
      </w:pPr>
    </w:p>
    <w:p w:rsidR="0084276B" w:rsidRPr="0084276B" w:rsidRDefault="0084276B" w:rsidP="0084276B">
      <w:pPr>
        <w:widowControl/>
        <w:jc w:val="left"/>
        <w:rPr>
          <w:rStyle w:val="a8"/>
        </w:rPr>
      </w:pPr>
      <w:r w:rsidRPr="0084276B">
        <w:rPr>
          <w:rStyle w:val="a8"/>
          <w:rFonts w:hint="eastAsia"/>
        </w:rPr>
        <w:t>伦敦黄金市场</w:t>
      </w:r>
    </w:p>
    <w:p w:rsidR="0084276B" w:rsidRDefault="0084276B" w:rsidP="0084276B">
      <w:pPr>
        <w:widowControl/>
        <w:jc w:val="left"/>
      </w:pPr>
      <w:r>
        <w:rPr>
          <w:rFonts w:hint="eastAsia"/>
        </w:rPr>
        <w:t>伦敦黄金市场是</w:t>
      </w:r>
      <w:r w:rsidRPr="0084276B">
        <w:rPr>
          <w:rStyle w:val="af"/>
          <w:rFonts w:hint="eastAsia"/>
        </w:rPr>
        <w:t>全球最大</w:t>
      </w:r>
      <w:r>
        <w:rPr>
          <w:rFonts w:hint="eastAsia"/>
        </w:rPr>
        <w:t>的黄金现货市场。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6214296"/>
      <w:r>
        <w:rPr>
          <w:rFonts w:hint="eastAsia"/>
        </w:rPr>
        <w:lastRenderedPageBreak/>
        <w:t xml:space="preserve">第二章 </w:t>
      </w:r>
      <w:r w:rsidRPr="00EE036F">
        <w:rPr>
          <w:rFonts w:hint="eastAsia"/>
        </w:rPr>
        <w:t>中国的金融体系与多层次资本市场</w:t>
      </w:r>
      <w:bookmarkEnd w:id="1"/>
      <w:bookmarkEnd w:id="12"/>
    </w:p>
    <w:p w:rsidR="00EE036F" w:rsidRPr="00477122" w:rsidRDefault="00EE036F" w:rsidP="00477122">
      <w:pPr>
        <w:pStyle w:val="2"/>
      </w:pPr>
      <w:bookmarkStart w:id="13" w:name="_Toc46214297"/>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sidRPr="002F1527">
        <w:rPr>
          <w:rStyle w:val="af"/>
          <w:rFonts w:hint="eastAsia"/>
        </w:rPr>
        <w:t>混合因素</w:t>
      </w:r>
      <w:r>
        <w:rPr>
          <w:rFonts w:hint="eastAsia"/>
        </w:rPr>
        <w:t>：宏观经济政策，特定财政金融行为；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2F1527" w:rsidP="003B4F1B">
      <w:pPr>
        <w:pStyle w:val="aa"/>
        <w:numPr>
          <w:ilvl w:val="0"/>
          <w:numId w:val="92"/>
        </w:numPr>
        <w:ind w:firstLineChars="0"/>
      </w:pPr>
      <w:r>
        <w:t>收入政策（具有更高</w:t>
      </w:r>
      <w:r w:rsidR="0062319B">
        <w:t>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rsidRPr="008568ED">
        <w:rPr>
          <w:rStyle w:val="af"/>
        </w:rPr>
        <w:t>担保承诺类</w:t>
      </w:r>
      <w:r w:rsidR="008568ED">
        <w:rPr>
          <w:rFonts w:hint="eastAsia"/>
        </w:rPr>
        <w:t>；</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rsidRPr="00F92898">
        <w:rPr>
          <w:rStyle w:val="af"/>
        </w:rPr>
        <w:t>分红型保险</w:t>
      </w:r>
      <w:r w:rsidR="00F92898">
        <w:rPr>
          <w:rFonts w:hint="eastAsia"/>
        </w:rPr>
        <w:t>；</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rsidRPr="00201AB8">
        <w:rPr>
          <w:rStyle w:val="af"/>
        </w:rPr>
        <w:t>投资连结型保险</w:t>
      </w:r>
      <w:r w:rsidR="00201AB8">
        <w:rPr>
          <w:rFonts w:hint="eastAsia"/>
        </w:rPr>
        <w:t>；</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rsidRPr="00BB3DC2">
        <w:rPr>
          <w:rStyle w:val="af"/>
        </w:rPr>
        <w:t>资产管理行业</w:t>
      </w:r>
      <w:r w:rsidR="00BB3DC2">
        <w:rPr>
          <w:rFonts w:hint="eastAsia"/>
        </w:rPr>
        <w:t>；</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Default="0062319B" w:rsidP="0062319B">
      <w:pPr>
        <w:rPr>
          <w:rStyle w:val="a8"/>
          <w:rFonts w:hint="eastAsia"/>
        </w:rPr>
      </w:pPr>
      <w:r w:rsidRPr="00E30619">
        <w:rPr>
          <w:rStyle w:val="a8"/>
        </w:rPr>
        <w:t>完整的货币政策体系</w:t>
      </w:r>
    </w:p>
    <w:p w:rsidR="00B408CF" w:rsidRDefault="00B408CF" w:rsidP="0062319B">
      <w:pPr>
        <w:rPr>
          <w:rFonts w:hint="eastAsia"/>
        </w:rPr>
      </w:pPr>
      <w:r>
        <w:rPr>
          <w:rFonts w:hint="eastAsia"/>
        </w:rPr>
        <w:t>包括货币政策目标体系、货币政策工具体系、货币政策操作程序。</w:t>
      </w:r>
    </w:p>
    <w:p w:rsidR="00B408CF" w:rsidRDefault="00B408CF" w:rsidP="0062319B">
      <w:pPr>
        <w:rPr>
          <w:rStyle w:val="a8"/>
          <w:rFonts w:hint="eastAsia"/>
        </w:rPr>
      </w:pPr>
    </w:p>
    <w:p w:rsidR="00B408CF" w:rsidRPr="00E30619" w:rsidRDefault="00B408CF" w:rsidP="0062319B">
      <w:pPr>
        <w:rPr>
          <w:rStyle w:val="a8"/>
        </w:rPr>
      </w:pPr>
      <w:r>
        <w:rPr>
          <w:rStyle w:val="a8"/>
          <w:rFonts w:hint="eastAsia"/>
        </w:rPr>
        <w:t>货币政策的目标体系</w:t>
      </w:r>
    </w:p>
    <w:p w:rsidR="00A4761B" w:rsidRDefault="00A4761B" w:rsidP="003B4F1B">
      <w:pPr>
        <w:pStyle w:val="aa"/>
        <w:numPr>
          <w:ilvl w:val="0"/>
          <w:numId w:val="115"/>
        </w:numPr>
        <w:ind w:firstLineChars="0"/>
      </w:pPr>
      <w:r>
        <w:t>操作目标：短期货币市场利率，</w:t>
      </w:r>
      <w:r w:rsidRPr="00D24EB9">
        <w:rPr>
          <w:rStyle w:val="af"/>
        </w:rPr>
        <w:t>银行准备金</w:t>
      </w:r>
      <w:r>
        <w:t>，基础货币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w:t>
      </w:r>
      <w:r w:rsidRPr="000A56E4">
        <w:rPr>
          <w:rStyle w:val="af"/>
        </w:rPr>
        <w:t>银行信贷规模，货币供应量，长期利率</w:t>
      </w:r>
      <w:r w:rsidR="000A56E4">
        <w:rPr>
          <w:rFonts w:hint="eastAsia"/>
        </w:rPr>
        <w:t>。</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r w:rsidR="00A4365B">
        <w:t>实施对象是整体经济和金融活动</w:t>
      </w:r>
      <w:r w:rsidR="00A4365B">
        <w:rPr>
          <w:rFonts w:hint="eastAsia"/>
        </w:rPr>
        <w:t>。</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447AF" w:rsidRDefault="006447AF" w:rsidP="006447AF">
      <w:pPr>
        <w:pStyle w:val="aa"/>
        <w:numPr>
          <w:ilvl w:val="1"/>
          <w:numId w:val="119"/>
        </w:numPr>
        <w:ind w:firstLineChars="0"/>
      </w:pPr>
      <w:r>
        <w:rPr>
          <w:rFonts w:hint="eastAsia"/>
        </w:rPr>
        <w:t>主要对象为政策性银行和全国性商业银行，最长期限为</w:t>
      </w:r>
      <w:r w:rsidRPr="006447AF">
        <w:rPr>
          <w:rStyle w:val="af"/>
          <w:rFonts w:hint="eastAsia"/>
        </w:rPr>
        <w:t>3个月</w:t>
      </w:r>
      <w:r>
        <w:rPr>
          <w:rFonts w:hint="eastAsia"/>
        </w:rPr>
        <w:t>。</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lastRenderedPageBreak/>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w:t>
      </w:r>
      <w:r w:rsidR="0062319B" w:rsidRPr="00065F3F">
        <w:rPr>
          <w:rStyle w:val="a4"/>
        </w:rPr>
        <w:t>市场价值与资本重置成本</w:t>
      </w:r>
      <w:r w:rsidR="0062319B">
        <w:t>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14" w:name="_Toc46214298"/>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lastRenderedPageBreak/>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lastRenderedPageBreak/>
        <w:t>做市商的功能和地位</w:t>
      </w:r>
    </w:p>
    <w:p w:rsidR="00125407" w:rsidRDefault="00125407" w:rsidP="00F42F95">
      <w:pPr>
        <w:pStyle w:val="aa"/>
        <w:numPr>
          <w:ilvl w:val="0"/>
          <w:numId w:val="285"/>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lastRenderedPageBreak/>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6214299"/>
      <w:r>
        <w:rPr>
          <w:rFonts w:hint="eastAsia"/>
        </w:rPr>
        <w:lastRenderedPageBreak/>
        <w:t>第三章 证券市场主体</w:t>
      </w:r>
      <w:bookmarkEnd w:id="15"/>
    </w:p>
    <w:p w:rsidR="00B3628C" w:rsidRDefault="00B3628C" w:rsidP="00BE307B">
      <w:pPr>
        <w:pStyle w:val="2"/>
      </w:pPr>
      <w:bookmarkStart w:id="16" w:name="_Toc46214300"/>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6214301"/>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F2636">
        <w:rPr>
          <w:rStyle w:val="af"/>
          <w:rFonts w:hint="eastAsia"/>
        </w:rPr>
        <w:t>8</w:t>
      </w:r>
      <w:r w:rsidRPr="000F2636">
        <w:rPr>
          <w:rStyle w:val="af"/>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w:t>
      </w:r>
      <w:r w:rsidR="000F2636">
        <w:rPr>
          <w:rFonts w:hint="eastAsia"/>
        </w:rPr>
        <w:t>净资本与净资产的比例不低于70%，</w:t>
      </w:r>
      <w:r>
        <w:rPr>
          <w:rFonts w:hint="eastAsia"/>
        </w:rPr>
        <w:t>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lastRenderedPageBreak/>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0F2636">
        <w:rPr>
          <w:rStyle w:val="af"/>
        </w:rPr>
        <w:t>境内投资</w:t>
      </w:r>
      <w:r w:rsidR="000F2636">
        <w:rPr>
          <w:rFonts w:hint="eastAsia"/>
        </w:rPr>
        <w:t>。</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lastRenderedPageBreak/>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lastRenderedPageBreak/>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6214302"/>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Pr="00936D74" w:rsidRDefault="00683172" w:rsidP="00683172">
      <w:pPr>
        <w:pStyle w:val="aa"/>
        <w:numPr>
          <w:ilvl w:val="0"/>
          <w:numId w:val="53"/>
        </w:numPr>
        <w:ind w:firstLineChars="0"/>
        <w:rPr>
          <w:rStyle w:val="af"/>
        </w:rPr>
      </w:pPr>
      <w:r w:rsidRPr="00936D74">
        <w:rPr>
          <w:rStyle w:val="af"/>
          <w:rFonts w:hint="eastAsia"/>
        </w:rPr>
        <w:t>合</w:t>
      </w:r>
      <w:proofErr w:type="gramStart"/>
      <w:r w:rsidRPr="00936D74">
        <w:rPr>
          <w:rStyle w:val="af"/>
          <w:rFonts w:hint="eastAsia"/>
        </w:rPr>
        <w:t>规</w:t>
      </w:r>
      <w:proofErr w:type="gramEnd"/>
      <w:r w:rsidRPr="00936D74">
        <w:rPr>
          <w:rStyle w:val="af"/>
          <w:rFonts w:hint="eastAsia"/>
        </w:rPr>
        <w:t>管理制度</w:t>
      </w:r>
    </w:p>
    <w:p w:rsidR="00757FD9" w:rsidRDefault="00757FD9" w:rsidP="00757FD9">
      <w:pPr>
        <w:pStyle w:val="aa"/>
        <w:numPr>
          <w:ilvl w:val="1"/>
          <w:numId w:val="53"/>
        </w:numPr>
        <w:ind w:firstLineChars="0"/>
      </w:pPr>
      <w:r>
        <w:rPr>
          <w:rFonts w:hint="eastAsia"/>
        </w:rPr>
        <w:t>要求证券公司全面建立内部合</w:t>
      </w:r>
      <w:proofErr w:type="gramStart"/>
      <w:r>
        <w:rPr>
          <w:rFonts w:hint="eastAsia"/>
        </w:rPr>
        <w:t>规</w:t>
      </w:r>
      <w:proofErr w:type="gramEnd"/>
      <w:r>
        <w:rPr>
          <w:rFonts w:hint="eastAsia"/>
        </w:rPr>
        <w:t>管理制度；</w:t>
      </w:r>
    </w:p>
    <w:p w:rsidR="00757FD9" w:rsidRDefault="00757FD9" w:rsidP="00757FD9">
      <w:pPr>
        <w:pStyle w:val="aa"/>
        <w:numPr>
          <w:ilvl w:val="1"/>
          <w:numId w:val="53"/>
        </w:numPr>
        <w:ind w:firstLineChars="0"/>
      </w:pPr>
      <w:r>
        <w:rPr>
          <w:rFonts w:hint="eastAsia"/>
        </w:rPr>
        <w:t>是健全证券公司内部约束机制、实现内部约束与外部监管有机互动的重要措施。</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w:t>
      </w:r>
      <w:r w:rsidRPr="0065771E">
        <w:rPr>
          <w:rStyle w:val="af"/>
          <w:rFonts w:hint="eastAsia"/>
        </w:rPr>
        <w:t>净资本</w:t>
      </w:r>
      <w:r w:rsidRPr="00916940">
        <w:rPr>
          <w:rStyle w:val="a4"/>
          <w:rFonts w:hint="eastAsia"/>
        </w:rPr>
        <w:t>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lastRenderedPageBreak/>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r w:rsidR="0058466E">
        <w:rPr>
          <w:rFonts w:hint="eastAsia"/>
        </w:rPr>
        <w:t>；</w:t>
      </w:r>
    </w:p>
    <w:p w:rsidR="0058466E" w:rsidRDefault="0058466E" w:rsidP="00427397">
      <w:pPr>
        <w:pStyle w:val="aa"/>
        <w:numPr>
          <w:ilvl w:val="0"/>
          <w:numId w:val="56"/>
        </w:numPr>
        <w:ind w:firstLineChars="0"/>
      </w:pPr>
      <w:r>
        <w:rPr>
          <w:rFonts w:hint="eastAsia"/>
        </w:rPr>
        <w:t>可以委托</w:t>
      </w:r>
      <w:r w:rsidRPr="0058466E">
        <w:rPr>
          <w:rStyle w:val="a4"/>
          <w:rFonts w:hint="eastAsia"/>
        </w:rPr>
        <w:t>证券公司以外的人员</w:t>
      </w:r>
      <w:r>
        <w:rPr>
          <w:rFonts w:hint="eastAsia"/>
        </w:rPr>
        <w:t>作为证券经纪人，代理其进行客户招揽、服务等活动。</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lastRenderedPageBreak/>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w:t>
      </w:r>
      <w:r w:rsidRPr="002E68A4">
        <w:rPr>
          <w:rStyle w:val="a4"/>
          <w:rFonts w:hint="eastAsia"/>
        </w:rPr>
        <w:lastRenderedPageBreak/>
        <w:t>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lastRenderedPageBreak/>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w:t>
      </w:r>
      <w:r w:rsidRPr="00C96575">
        <w:rPr>
          <w:rStyle w:val="af"/>
          <w:rFonts w:hint="eastAsia"/>
        </w:rPr>
        <w:t>6</w:t>
      </w:r>
      <w:r w:rsidRPr="00C96575">
        <w:rPr>
          <w:rStyle w:val="af"/>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w:t>
      </w:r>
      <w:r>
        <w:rPr>
          <w:rFonts w:hint="eastAsia"/>
        </w:rPr>
        <w:lastRenderedPageBreak/>
        <w:t>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lastRenderedPageBreak/>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w:t>
      </w:r>
      <w:r>
        <w:rPr>
          <w:rFonts w:hint="eastAsia"/>
        </w:rPr>
        <w:lastRenderedPageBreak/>
        <w:t>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lastRenderedPageBreak/>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D46BA4">
        <w:rPr>
          <w:rStyle w:val="af"/>
          <w:rFonts w:hint="eastAsia"/>
        </w:rPr>
        <w:t>3</w:t>
      </w:r>
      <w:r w:rsidRPr="00D46BA4">
        <w:rPr>
          <w:rStyle w:val="af"/>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w:t>
      </w:r>
      <w:r w:rsidRPr="003E4CFB">
        <w:rPr>
          <w:rStyle w:val="af"/>
        </w:rPr>
        <w:t>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lastRenderedPageBreak/>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r w:rsidR="00454D42">
        <w:br/>
      </w:r>
      <w:r w:rsidR="00454D42" w:rsidRPr="00454D42">
        <w:rPr>
          <w:rStyle w:val="ad"/>
        </w:rPr>
        <w:t>记忆</w:t>
      </w:r>
      <w:r w:rsidR="00454D42">
        <w:rPr>
          <w:rFonts w:hint="eastAsia"/>
        </w:rPr>
        <w:t>：</w:t>
      </w:r>
      <w:r w:rsidR="00454D42">
        <w:t>转融通风险控制指标数字除了</w:t>
      </w:r>
      <w:r w:rsidR="00454D42">
        <w:rPr>
          <w:rFonts w:hint="eastAsia"/>
        </w:rPr>
        <w:t>5就是1。</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6214303"/>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lastRenderedPageBreak/>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w:t>
      </w:r>
      <w:r w:rsidR="005C1105">
        <w:rPr>
          <w:rFonts w:hint="eastAsia"/>
        </w:rPr>
        <w:t>会议</w:t>
      </w:r>
      <w:r>
        <w:rPr>
          <w:rFonts w:hint="eastAsia"/>
        </w:rPr>
        <w:t>至少</w:t>
      </w:r>
      <w:r w:rsidRPr="005C1105">
        <w:rPr>
          <w:rStyle w:val="af"/>
        </w:rPr>
        <w:t>每季度</w:t>
      </w:r>
      <w:r w:rsidR="00072377">
        <w:rPr>
          <w:rFonts w:hint="eastAsia"/>
        </w:rPr>
        <w:t>召开一次，会议</w:t>
      </w:r>
      <w:r>
        <w:rPr>
          <w:rFonts w:hint="eastAsia"/>
        </w:rPr>
        <w:t>必须有</w:t>
      </w:r>
      <w:r w:rsidRPr="00072377">
        <w:rPr>
          <w:rStyle w:val="af"/>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lastRenderedPageBreak/>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w:t>
      </w:r>
      <w:r w:rsidRPr="0065771E">
        <w:rPr>
          <w:rStyle w:val="af"/>
          <w:rFonts w:hint="eastAsia"/>
        </w:rPr>
        <w:t>发行人</w:t>
      </w:r>
      <w:r>
        <w:rPr>
          <w:rFonts w:hint="eastAsia"/>
        </w:rPr>
        <w:t>委托</w:t>
      </w:r>
      <w:r w:rsidRPr="00D251CD">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lastRenderedPageBreak/>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6214304"/>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lastRenderedPageBreak/>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1A4679" w:rsidRPr="00EC482C" w:rsidRDefault="001A4679" w:rsidP="0073257D">
      <w:pPr>
        <w:rPr>
          <w:rStyle w:val="a8"/>
        </w:rPr>
      </w:pPr>
      <w:r w:rsidRPr="00EC482C">
        <w:rPr>
          <w:rStyle w:val="a8"/>
          <w:rFonts w:hint="eastAsia"/>
        </w:rPr>
        <w:t>中国证券监督管理委员会的核心职责</w:t>
      </w:r>
    </w:p>
    <w:p w:rsidR="001A4679" w:rsidRDefault="001A4679" w:rsidP="0073257D">
      <w:r>
        <w:rPr>
          <w:rFonts w:hint="eastAsia"/>
        </w:rPr>
        <w:t>“两维护，</w:t>
      </w:r>
      <w:proofErr w:type="gramStart"/>
      <w:r>
        <w:rPr>
          <w:rFonts w:hint="eastAsia"/>
        </w:rPr>
        <w:t>一</w:t>
      </w:r>
      <w:proofErr w:type="gramEnd"/>
      <w:r>
        <w:rPr>
          <w:rFonts w:hint="eastAsia"/>
        </w:rPr>
        <w:t>促进”：促进资本市场的健康发展。</w:t>
      </w:r>
    </w:p>
    <w:p w:rsidR="001A4679" w:rsidRDefault="001A4679" w:rsidP="0073257D"/>
    <w:p w:rsidR="00A846A9" w:rsidRDefault="00A846A9">
      <w:pPr>
        <w:widowControl/>
        <w:jc w:val="left"/>
      </w:pPr>
      <w:r>
        <w:br w:type="page"/>
      </w:r>
    </w:p>
    <w:p w:rsidR="00A846A9" w:rsidRDefault="00A846A9" w:rsidP="00A846A9">
      <w:pPr>
        <w:pStyle w:val="1"/>
      </w:pPr>
      <w:bookmarkStart w:id="22" w:name="_Toc46214305"/>
      <w:r>
        <w:rPr>
          <w:rFonts w:hint="eastAsia"/>
        </w:rPr>
        <w:lastRenderedPageBreak/>
        <w:t>第四章 股票</w:t>
      </w:r>
      <w:bookmarkEnd w:id="22"/>
    </w:p>
    <w:p w:rsidR="00A846A9" w:rsidRDefault="00A846A9" w:rsidP="00865C05">
      <w:pPr>
        <w:pStyle w:val="2"/>
      </w:pPr>
      <w:bookmarkStart w:id="23" w:name="_Toc46214306"/>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0B775F" w:rsidRPr="000B775F" w:rsidRDefault="000B775F" w:rsidP="000B775F">
      <w:pPr>
        <w:rPr>
          <w:rStyle w:val="af"/>
        </w:rPr>
      </w:pPr>
      <w:r w:rsidRPr="000B775F">
        <w:rPr>
          <w:rStyle w:val="af"/>
          <w:rFonts w:hint="eastAsia"/>
        </w:rPr>
        <w:t>股票类别：按投资主体</w:t>
      </w:r>
    </w:p>
    <w:p w:rsidR="000B775F" w:rsidRDefault="000B775F" w:rsidP="00F42F95">
      <w:pPr>
        <w:pStyle w:val="aa"/>
        <w:numPr>
          <w:ilvl w:val="0"/>
          <w:numId w:val="376"/>
        </w:numPr>
        <w:ind w:firstLineChars="0"/>
      </w:pPr>
      <w:r>
        <w:rPr>
          <w:rFonts w:hint="eastAsia"/>
        </w:rPr>
        <w:t>国家股</w:t>
      </w:r>
    </w:p>
    <w:p w:rsidR="000B775F" w:rsidRDefault="000B775F" w:rsidP="00F42F95">
      <w:pPr>
        <w:pStyle w:val="aa"/>
        <w:numPr>
          <w:ilvl w:val="0"/>
          <w:numId w:val="376"/>
        </w:numPr>
        <w:ind w:firstLineChars="0"/>
      </w:pPr>
      <w:r>
        <w:rPr>
          <w:rFonts w:hint="eastAsia"/>
        </w:rPr>
        <w:t>法人股</w:t>
      </w:r>
    </w:p>
    <w:p w:rsidR="000B775F" w:rsidRDefault="000B775F" w:rsidP="00F42F95">
      <w:pPr>
        <w:pStyle w:val="aa"/>
        <w:numPr>
          <w:ilvl w:val="0"/>
          <w:numId w:val="376"/>
        </w:numPr>
        <w:ind w:firstLineChars="0"/>
      </w:pPr>
      <w:r>
        <w:rPr>
          <w:rFonts w:hint="eastAsia"/>
        </w:rPr>
        <w:t>社会公众股</w:t>
      </w:r>
    </w:p>
    <w:p w:rsidR="000B775F" w:rsidRDefault="000B775F" w:rsidP="00F42F95">
      <w:pPr>
        <w:pStyle w:val="aa"/>
        <w:numPr>
          <w:ilvl w:val="0"/>
          <w:numId w:val="376"/>
        </w:numPr>
        <w:ind w:firstLineChars="0"/>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717D14">
        <w:rPr>
          <w:rStyle w:val="af"/>
        </w:rPr>
        <w:t>“</w:t>
      </w:r>
      <w:r w:rsidRPr="00717D14">
        <w:rPr>
          <w:rStyle w:val="af"/>
          <w:rFonts w:hint="eastAsia"/>
        </w:rPr>
        <w:t>B股</w:t>
      </w:r>
      <w:r w:rsidRPr="00717D14">
        <w:rPr>
          <w:rStyle w:val="af"/>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717D14">
        <w:rPr>
          <w:rStyle w:val="af"/>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sidRPr="00F954D7">
        <w:rPr>
          <w:rStyle w:val="af"/>
          <w:rFonts w:hint="eastAsia"/>
        </w:rPr>
        <w:t>境内上市外资股</w:t>
      </w:r>
      <w:r>
        <w:rPr>
          <w:rFonts w:hint="eastAsia"/>
        </w:rPr>
        <w:t>；</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6214307"/>
      <w:r>
        <w:rPr>
          <w:rFonts w:hint="eastAsia"/>
        </w:rPr>
        <w:lastRenderedPageBreak/>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0B11A5">
        <w:rPr>
          <w:rStyle w:val="af"/>
        </w:rPr>
        <w:t>最近</w:t>
      </w:r>
      <w:r w:rsidRPr="000B11A5">
        <w:rPr>
          <w:rStyle w:val="af"/>
          <w:rFonts w:hint="eastAsia"/>
        </w:rPr>
        <w:t>3</w:t>
      </w:r>
      <w:r w:rsidRPr="000B11A5">
        <w:rPr>
          <w:rStyle w:val="af"/>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6A3423">
        <w:rPr>
          <w:rStyle w:val="af"/>
          <w:rFonts w:hint="eastAsia"/>
        </w:rPr>
        <w:t>5</w:t>
      </w:r>
      <w:r w:rsidRPr="006A3423">
        <w:rPr>
          <w:rStyle w:val="af"/>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w:t>
      </w:r>
      <w:r w:rsidRPr="003F4BD4">
        <w:rPr>
          <w:rStyle w:val="af"/>
          <w:rFonts w:hint="eastAsia"/>
        </w:rPr>
        <w:t>一种业务</w:t>
      </w:r>
      <w:r>
        <w:rPr>
          <w:rFonts w:hint="eastAsia"/>
        </w:rPr>
        <w:t>；</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585E77" w:rsidRPr="00585E77" w:rsidRDefault="00585E77" w:rsidP="00FB5664">
      <w:pPr>
        <w:rPr>
          <w:rStyle w:val="a8"/>
        </w:rPr>
      </w:pPr>
      <w:r w:rsidRPr="00585E77">
        <w:rPr>
          <w:rStyle w:val="a8"/>
          <w:rFonts w:hint="eastAsia"/>
        </w:rPr>
        <w:t>新股发行历程</w:t>
      </w:r>
    </w:p>
    <w:p w:rsidR="00585E77" w:rsidRDefault="00585E77" w:rsidP="00FB5664">
      <w:r>
        <w:rPr>
          <w:rFonts w:hint="eastAsia"/>
        </w:rPr>
        <w:t>沪深证券交易所成立后，新股发行经理的演变过程是：</w:t>
      </w:r>
      <w:r w:rsidRPr="00585E77">
        <w:rPr>
          <w:rStyle w:val="af"/>
          <w:rFonts w:hint="eastAsia"/>
        </w:rPr>
        <w:t>定价-竞价-定价</w:t>
      </w:r>
      <w:r>
        <w:rPr>
          <w:rFonts w:hint="eastAsia"/>
        </w:rPr>
        <w:t>。</w:t>
      </w:r>
    </w:p>
    <w:p w:rsidR="00585E77" w:rsidRDefault="00585E77"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lastRenderedPageBreak/>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FB31E5" w:rsidRPr="00FB31E5" w:rsidRDefault="00FB31E5" w:rsidP="00FB5664">
      <w:pPr>
        <w:rPr>
          <w:rStyle w:val="a8"/>
        </w:rPr>
      </w:pPr>
      <w:r w:rsidRPr="00FB31E5">
        <w:rPr>
          <w:rStyle w:val="a8"/>
          <w:rFonts w:hint="eastAsia"/>
        </w:rPr>
        <w:t>特别处理的概念</w:t>
      </w:r>
    </w:p>
    <w:p w:rsidR="00FB31E5" w:rsidRDefault="00FB31E5" w:rsidP="00FB31E5">
      <w:pPr>
        <w:pStyle w:val="aa"/>
        <w:numPr>
          <w:ilvl w:val="0"/>
          <w:numId w:val="384"/>
        </w:numPr>
        <w:ind w:firstLineChars="0"/>
      </w:pPr>
      <w:r>
        <w:rPr>
          <w:rFonts w:hint="eastAsia"/>
        </w:rPr>
        <w:t>ST</w:t>
      </w:r>
      <w:r>
        <w:t>指</w:t>
      </w:r>
      <w:r w:rsidRPr="00FB31E5">
        <w:t>该股票存在投资风险</w:t>
      </w:r>
      <w:r>
        <w:rPr>
          <w:rFonts w:hint="eastAsia"/>
        </w:rPr>
        <w:t>；</w:t>
      </w:r>
    </w:p>
    <w:p w:rsidR="00FB31E5" w:rsidRDefault="00FB31E5" w:rsidP="00FB31E5">
      <w:pPr>
        <w:pStyle w:val="aa"/>
        <w:numPr>
          <w:ilvl w:val="0"/>
          <w:numId w:val="384"/>
        </w:numPr>
        <w:ind w:firstLineChars="0"/>
      </w:pPr>
      <w:r w:rsidRPr="00FB31E5">
        <w:rPr>
          <w:rStyle w:val="af"/>
        </w:rPr>
        <w:t>*ST</w:t>
      </w:r>
      <w:r>
        <w:t>指该股票有</w:t>
      </w:r>
      <w:r w:rsidRPr="00FB31E5">
        <w:rPr>
          <w:rStyle w:val="af"/>
        </w:rPr>
        <w:t>退市风险</w:t>
      </w:r>
      <w:r>
        <w:rPr>
          <w:rFonts w:hint="eastAsia"/>
        </w:rPr>
        <w:t>。</w:t>
      </w:r>
    </w:p>
    <w:p w:rsidR="00FB31E5" w:rsidRDefault="00FB31E5"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6214308"/>
      <w:r>
        <w:rPr>
          <w:rFonts w:hint="eastAsia"/>
        </w:rPr>
        <w:lastRenderedPageBreak/>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w:t>
      </w:r>
      <w:r w:rsidRPr="00585E77">
        <w:rPr>
          <w:rStyle w:val="af"/>
          <w:rFonts w:hint="eastAsia"/>
        </w:rPr>
        <w:t>价格是由市场上的买方订单和卖方订单共同驱动的</w:t>
      </w:r>
      <w:r>
        <w:rPr>
          <w:rFonts w:hint="eastAsia"/>
        </w:rPr>
        <w:t>。</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lastRenderedPageBreak/>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Pr="00F954D7" w:rsidRDefault="002F550A" w:rsidP="002F550A">
      <w:pPr>
        <w:pStyle w:val="aa"/>
        <w:numPr>
          <w:ilvl w:val="0"/>
          <w:numId w:val="189"/>
        </w:numPr>
        <w:ind w:firstLineChars="0"/>
        <w:rPr>
          <w:rStyle w:val="af"/>
        </w:rPr>
      </w:pPr>
      <w:r w:rsidRPr="00F954D7">
        <w:rPr>
          <w:rStyle w:val="af"/>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Pr="00F954D7" w:rsidRDefault="002F550A" w:rsidP="002F550A">
      <w:pPr>
        <w:pStyle w:val="aa"/>
        <w:numPr>
          <w:ilvl w:val="0"/>
          <w:numId w:val="189"/>
        </w:numPr>
        <w:ind w:firstLineChars="0"/>
        <w:rPr>
          <w:rStyle w:val="af"/>
        </w:rPr>
      </w:pPr>
      <w:r w:rsidRPr="00F954D7">
        <w:rPr>
          <w:rStyle w:val="af"/>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w:t>
      </w:r>
      <w:r w:rsidRPr="00585E77">
        <w:rPr>
          <w:rStyle w:val="af"/>
          <w:rFonts w:hint="eastAsia"/>
        </w:rPr>
        <w:t>时间优先、客户优先</w:t>
      </w:r>
      <w:r w:rsidR="00585E77">
        <w:rPr>
          <w:rFonts w:hint="eastAsia"/>
        </w:rPr>
        <w:t>。</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lastRenderedPageBreak/>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585E77" w:rsidRPr="00490C98" w:rsidRDefault="00585E77" w:rsidP="00D77AE0">
      <w:pPr>
        <w:rPr>
          <w:rStyle w:val="a8"/>
        </w:rPr>
      </w:pPr>
      <w:proofErr w:type="gramStart"/>
      <w:r w:rsidRPr="00490C98">
        <w:rPr>
          <w:rStyle w:val="a8"/>
          <w:rFonts w:hint="eastAsia"/>
        </w:rPr>
        <w:t>科创板</w:t>
      </w:r>
      <w:proofErr w:type="gramEnd"/>
      <w:r w:rsidRPr="00490C98">
        <w:rPr>
          <w:rStyle w:val="a8"/>
          <w:rFonts w:hint="eastAsia"/>
        </w:rPr>
        <w:t>的交易方式</w:t>
      </w:r>
    </w:p>
    <w:p w:rsidR="00585E77" w:rsidRDefault="00585E77" w:rsidP="00585E77">
      <w:pPr>
        <w:pStyle w:val="aa"/>
        <w:numPr>
          <w:ilvl w:val="0"/>
          <w:numId w:val="381"/>
        </w:numPr>
        <w:ind w:firstLineChars="0"/>
      </w:pPr>
      <w:r>
        <w:rPr>
          <w:rFonts w:hint="eastAsia"/>
        </w:rPr>
        <w:t>通过</w:t>
      </w:r>
      <w:r w:rsidR="00490C98" w:rsidRPr="00490C98">
        <w:rPr>
          <w:rStyle w:val="af"/>
          <w:rFonts w:hint="eastAsia"/>
        </w:rPr>
        <w:t>限</w:t>
      </w:r>
      <w:r w:rsidRPr="00490C98">
        <w:rPr>
          <w:rStyle w:val="af"/>
          <w:rFonts w:hint="eastAsia"/>
        </w:rPr>
        <w:t>价</w:t>
      </w:r>
      <w:r>
        <w:rPr>
          <w:rFonts w:hint="eastAsia"/>
        </w:rPr>
        <w:t>申报买卖，单笔申报数量应当</w:t>
      </w:r>
      <w:r w:rsidRPr="00490C98">
        <w:rPr>
          <w:rStyle w:val="af"/>
          <w:rFonts w:hint="eastAsia"/>
        </w:rPr>
        <w:t>不小于200股</w:t>
      </w:r>
      <w:r>
        <w:rPr>
          <w:rFonts w:hint="eastAsia"/>
        </w:rPr>
        <w:t>，且不超过10万股；</w:t>
      </w:r>
    </w:p>
    <w:p w:rsidR="00585E77" w:rsidRDefault="00585E77" w:rsidP="00585E77">
      <w:pPr>
        <w:pStyle w:val="aa"/>
        <w:numPr>
          <w:ilvl w:val="0"/>
          <w:numId w:val="381"/>
        </w:numPr>
        <w:ind w:firstLineChars="0"/>
      </w:pPr>
      <w:r>
        <w:rPr>
          <w:rFonts w:hint="eastAsia"/>
        </w:rPr>
        <w:t>通过</w:t>
      </w:r>
      <w:r w:rsidRPr="00490C98">
        <w:rPr>
          <w:rStyle w:val="af"/>
          <w:rFonts w:hint="eastAsia"/>
        </w:rPr>
        <w:t>市价</w:t>
      </w:r>
      <w:r>
        <w:rPr>
          <w:rFonts w:hint="eastAsia"/>
        </w:rPr>
        <w:t>申报买卖，单笔申报数量应当</w:t>
      </w:r>
      <w:r w:rsidRPr="00490C98">
        <w:rPr>
          <w:rStyle w:val="af"/>
          <w:rFonts w:hint="eastAsia"/>
        </w:rPr>
        <w:t>不小于200股</w:t>
      </w:r>
      <w:r>
        <w:rPr>
          <w:rFonts w:hint="eastAsia"/>
        </w:rPr>
        <w:t>，且不超过5万股；</w:t>
      </w:r>
    </w:p>
    <w:p w:rsidR="00585E77" w:rsidRDefault="00585E77" w:rsidP="00585E77">
      <w:pPr>
        <w:pStyle w:val="aa"/>
        <w:numPr>
          <w:ilvl w:val="0"/>
          <w:numId w:val="381"/>
        </w:numPr>
        <w:ind w:firstLineChars="0"/>
      </w:pPr>
      <w:r>
        <w:rPr>
          <w:rFonts w:hint="eastAsia"/>
        </w:rPr>
        <w:t>卖出时，余额不足200股的部分，应当一次性申报卖出。</w:t>
      </w:r>
    </w:p>
    <w:p w:rsidR="00585E77" w:rsidRDefault="00585E77"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lastRenderedPageBreak/>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690916" w:rsidP="00056BEF">
      <w:pPr>
        <w:pStyle w:val="aa"/>
        <w:numPr>
          <w:ilvl w:val="0"/>
          <w:numId w:val="202"/>
        </w:numPr>
        <w:ind w:firstLineChars="0"/>
      </w:pPr>
      <w:r>
        <w:rPr>
          <w:rStyle w:val="a4"/>
          <w:rFonts w:hint="eastAsia"/>
        </w:rPr>
        <w:t>深圳</w:t>
      </w:r>
      <w:r w:rsidR="00DB0B35" w:rsidRPr="004F6CEE">
        <w:rPr>
          <w:rStyle w:val="a4"/>
        </w:rPr>
        <w:t>证券交易所</w:t>
      </w:r>
      <w:r w:rsidR="00DB0B35">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lastRenderedPageBreak/>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sidRPr="00D46BA4">
        <w:rPr>
          <w:rStyle w:val="a4"/>
          <w:rFonts w:hint="eastAsia"/>
        </w:rPr>
        <w:t>货币政策</w:t>
      </w:r>
      <w:r>
        <w:rPr>
          <w:rFonts w:hint="eastAsia"/>
        </w:rPr>
        <w:t>；</w:t>
      </w:r>
    </w:p>
    <w:p w:rsidR="00DD26A5" w:rsidRDefault="00DD26A5" w:rsidP="00DD26A5">
      <w:pPr>
        <w:pStyle w:val="aa"/>
        <w:numPr>
          <w:ilvl w:val="1"/>
          <w:numId w:val="212"/>
        </w:numPr>
        <w:ind w:firstLineChars="0"/>
      </w:pPr>
      <w:r w:rsidRPr="00D46BA4">
        <w:rPr>
          <w:rStyle w:val="a4"/>
          <w:rFonts w:hint="eastAsia"/>
        </w:rPr>
        <w:t>财政政策</w:t>
      </w:r>
      <w:r>
        <w:rPr>
          <w:rFonts w:hint="eastAsia"/>
        </w:rPr>
        <w:t>；</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6214309"/>
      <w:r>
        <w:rPr>
          <w:rFonts w:hint="eastAsia"/>
        </w:rPr>
        <w:lastRenderedPageBreak/>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sidRPr="00F954D7">
        <w:rPr>
          <w:rStyle w:val="af"/>
          <w:rFonts w:hint="eastAsia"/>
        </w:rPr>
        <w:t>股票的价值决定其价格</w:t>
      </w:r>
      <w:r>
        <w:rPr>
          <w:rFonts w:hint="eastAsia"/>
        </w:rPr>
        <w:t>；</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F954D7">
        <w:rPr>
          <w:rStyle w:val="af"/>
        </w:rPr>
        <w:t>沿趋势</w:t>
      </w:r>
      <w:proofErr w:type="gramEnd"/>
      <w:r w:rsidRPr="00F954D7">
        <w:rPr>
          <w:rStyle w:val="af"/>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lastRenderedPageBreak/>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B8357E">
        <w:rPr>
          <w:rStyle w:val="af"/>
        </w:rPr>
        <w:t>大量数据</w:t>
      </w:r>
      <w:r w:rsidRPr="00F35E4D">
        <w:rPr>
          <w:rStyle w:val="a4"/>
        </w:rPr>
        <w:t>、模型和电脑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lastRenderedPageBreak/>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Pr="00490C98" w:rsidRDefault="00161065" w:rsidP="0073257D">
      <w:pPr>
        <w:rPr>
          <w:rStyle w:val="a8"/>
        </w:rPr>
      </w:pPr>
      <w:r w:rsidRPr="00490C98">
        <w:rPr>
          <w:rStyle w:val="a8"/>
          <w:rFonts w:hint="eastAsia"/>
        </w:rPr>
        <w:t>主要方法</w:t>
      </w:r>
    </w:p>
    <w:p w:rsidR="00161065" w:rsidRDefault="00161065" w:rsidP="007C0324">
      <w:pPr>
        <w:pStyle w:val="aa"/>
        <w:numPr>
          <w:ilvl w:val="0"/>
          <w:numId w:val="221"/>
        </w:numPr>
        <w:ind w:firstLineChars="0"/>
      </w:pPr>
      <w:r>
        <w:rPr>
          <w:rFonts w:hint="eastAsia"/>
        </w:rPr>
        <w:t>市盈率倍数法</w:t>
      </w:r>
    </w:p>
    <w:p w:rsidR="00490C98" w:rsidRDefault="00490C98" w:rsidP="007C0324">
      <w:pPr>
        <w:pStyle w:val="aa"/>
        <w:numPr>
          <w:ilvl w:val="1"/>
          <w:numId w:val="221"/>
        </w:numPr>
        <w:ind w:firstLineChars="0"/>
      </w:pPr>
      <w:r>
        <w:rPr>
          <w:rFonts w:hint="eastAsia"/>
        </w:rPr>
        <w:t>反应公司股票价值对其</w:t>
      </w:r>
      <w:r w:rsidRPr="00110505">
        <w:rPr>
          <w:rStyle w:val="af"/>
          <w:rFonts w:hint="eastAsia"/>
        </w:rPr>
        <w:t>净利润</w:t>
      </w:r>
      <w:r>
        <w:rPr>
          <w:rFonts w:hint="eastAsia"/>
        </w:rPr>
        <w:t>的倍数；</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F954D7">
        <w:rPr>
          <w:rStyle w:val="af"/>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w:t>
      </w:r>
      <w:r w:rsidR="00F954D7" w:rsidRPr="00F954D7">
        <w:rPr>
          <w:rStyle w:val="af"/>
          <w:rFonts w:hint="eastAsia"/>
        </w:rPr>
        <w:t>剔除</w:t>
      </w:r>
      <w:r w:rsidRPr="00F954D7">
        <w:rPr>
          <w:rStyle w:val="af"/>
          <w:rFonts w:hint="eastAsia"/>
        </w:rPr>
        <w:t>了资本结构的影响，</w:t>
      </w:r>
      <w:r w:rsidRPr="00F954D7">
        <w:rPr>
          <w:rStyle w:val="af"/>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490C98" w:rsidRDefault="00490C98" w:rsidP="007C0324">
      <w:pPr>
        <w:pStyle w:val="aa"/>
        <w:numPr>
          <w:ilvl w:val="1"/>
          <w:numId w:val="221"/>
        </w:numPr>
        <w:ind w:firstLineChars="0"/>
      </w:pPr>
      <w:r>
        <w:rPr>
          <w:rFonts w:hint="eastAsia"/>
        </w:rPr>
        <w:t>反应公司的股票市值对其</w:t>
      </w:r>
      <w:r w:rsidRPr="00110505">
        <w:rPr>
          <w:rStyle w:val="af"/>
          <w:rFonts w:hint="eastAsia"/>
        </w:rPr>
        <w:t>净资产</w:t>
      </w:r>
      <w:r>
        <w:rPr>
          <w:rFonts w:hint="eastAsia"/>
        </w:rPr>
        <w:t>的倍数。</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6214310"/>
      <w:r>
        <w:rPr>
          <w:rFonts w:hint="eastAsia"/>
        </w:rPr>
        <w:lastRenderedPageBreak/>
        <w:t>第五章 债券</w:t>
      </w:r>
      <w:bookmarkEnd w:id="28"/>
    </w:p>
    <w:p w:rsidR="007E7601" w:rsidRDefault="005777AF" w:rsidP="005777AF">
      <w:pPr>
        <w:pStyle w:val="2"/>
      </w:pPr>
      <w:bookmarkStart w:id="29" w:name="_Toc46214311"/>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w:t>
      </w:r>
      <w:r w:rsidRPr="0084276B">
        <w:rPr>
          <w:rStyle w:val="af"/>
          <w:rFonts w:hint="eastAsia"/>
        </w:rPr>
        <w:t>收益</w:t>
      </w:r>
      <w:r>
        <w:rPr>
          <w:rFonts w:hint="eastAsia"/>
        </w:rPr>
        <w:t>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84276B" w:rsidP="00C23C9B">
      <w:r w:rsidRPr="00C70265">
        <w:rPr>
          <w:rStyle w:val="ad"/>
        </w:rPr>
        <w:t>注意</w:t>
      </w:r>
      <w:r>
        <w:rPr>
          <w:rFonts w:hint="eastAsia"/>
        </w:rPr>
        <w:t>：</w:t>
      </w:r>
      <w:r w:rsidR="00C70265">
        <w:rPr>
          <w:rFonts w:hint="eastAsia"/>
        </w:rPr>
        <w:t>“处置利得”是指对非流动资产的处置（一般是报废处置），因此债券不算。</w:t>
      </w:r>
    </w:p>
    <w:p w:rsidR="0084276B" w:rsidRDefault="0084276B" w:rsidP="00C23C9B"/>
    <w:p w:rsidR="00C23C9B" w:rsidRDefault="005C0104" w:rsidP="005C0104">
      <w:pPr>
        <w:pStyle w:val="3"/>
      </w:pPr>
      <w:r>
        <w:rPr>
          <w:rFonts w:hint="eastAsia"/>
        </w:rPr>
        <w:lastRenderedPageBreak/>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lastRenderedPageBreak/>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F50988" w:rsidRDefault="00F50988" w:rsidP="00F50988">
      <w:r w:rsidRPr="00F50988">
        <w:rPr>
          <w:rStyle w:val="ad"/>
          <w:rFonts w:hint="eastAsia"/>
        </w:rPr>
        <w:t>注意</w:t>
      </w: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lastRenderedPageBreak/>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lastRenderedPageBreak/>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lastRenderedPageBreak/>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tc>
        <w:tc>
          <w:tcPr>
            <w:tcW w:w="2050" w:type="pct"/>
          </w:tcPr>
          <w:p w:rsidR="003B4704" w:rsidRDefault="003B4704" w:rsidP="003B4704">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r w:rsidRPr="00B9647A">
              <w:rPr>
                <w:rStyle w:val="a8"/>
                <w:rFonts w:hint="eastAsia"/>
              </w:rPr>
              <w:t>储蓄国债（电子式）</w:t>
            </w:r>
          </w:p>
        </w:tc>
      </w:tr>
      <w:tr w:rsidR="003B4704" w:rsidTr="00E338B1">
        <w:tc>
          <w:tcPr>
            <w:tcW w:w="1155" w:type="pct"/>
          </w:tcPr>
          <w:p w:rsidR="003B4704" w:rsidRDefault="0036065A" w:rsidP="003B4704">
            <w:r>
              <w:rPr>
                <w:rFonts w:hint="eastAsia"/>
              </w:rPr>
              <w:t>申请购买手续不同</w:t>
            </w:r>
          </w:p>
        </w:tc>
        <w:tc>
          <w:tcPr>
            <w:tcW w:w="2050" w:type="pct"/>
          </w:tcPr>
          <w:p w:rsidR="003B4704" w:rsidRDefault="004429F0" w:rsidP="003B4704">
            <w:r>
              <w:rPr>
                <w:rFonts w:hint="eastAsia"/>
              </w:rPr>
              <w:t>持现金或个人银行存款直接购买。</w:t>
            </w:r>
          </w:p>
        </w:tc>
        <w:tc>
          <w:tcPr>
            <w:tcW w:w="1795" w:type="pct"/>
          </w:tcPr>
          <w:p w:rsidR="003B4704" w:rsidRDefault="004429F0" w:rsidP="003B4704">
            <w:r>
              <w:rPr>
                <w:rFonts w:hint="eastAsia"/>
              </w:rPr>
              <w:t>需凯里资金账户。</w:t>
            </w:r>
          </w:p>
        </w:tc>
      </w:tr>
      <w:tr w:rsidR="003B4704" w:rsidTr="00E338B1">
        <w:tc>
          <w:tcPr>
            <w:tcW w:w="1155" w:type="pct"/>
          </w:tcPr>
          <w:p w:rsidR="003B4704" w:rsidRDefault="0036065A" w:rsidP="003B4704">
            <w:r>
              <w:rPr>
                <w:rFonts w:hint="eastAsia"/>
              </w:rPr>
              <w:t>债券记录方式不同</w:t>
            </w:r>
          </w:p>
        </w:tc>
        <w:tc>
          <w:tcPr>
            <w:tcW w:w="2050" w:type="pct"/>
          </w:tcPr>
          <w:p w:rsidR="003B4704" w:rsidRDefault="00631797" w:rsidP="003B4704">
            <w:r>
              <w:rPr>
                <w:rFonts w:hint="eastAsia"/>
              </w:rPr>
              <w:t>填写收款凭证。</w:t>
            </w:r>
          </w:p>
        </w:tc>
        <w:tc>
          <w:tcPr>
            <w:tcW w:w="1795" w:type="pct"/>
          </w:tcPr>
          <w:p w:rsidR="003B4704" w:rsidRDefault="00631797" w:rsidP="003B4704">
            <w:r>
              <w:rPr>
                <w:rFonts w:hint="eastAsia"/>
              </w:rPr>
              <w:t>电子记账。</w:t>
            </w:r>
          </w:p>
        </w:tc>
      </w:tr>
      <w:tr w:rsidR="003B4704" w:rsidTr="00E338B1">
        <w:tc>
          <w:tcPr>
            <w:tcW w:w="1155" w:type="pct"/>
          </w:tcPr>
          <w:p w:rsidR="003B4704" w:rsidRDefault="0036065A" w:rsidP="003B4704">
            <w:r>
              <w:rPr>
                <w:rFonts w:hint="eastAsia"/>
              </w:rPr>
              <w:t>付息方式不同</w:t>
            </w:r>
          </w:p>
        </w:tc>
        <w:tc>
          <w:tcPr>
            <w:tcW w:w="2050" w:type="pct"/>
          </w:tcPr>
          <w:p w:rsidR="003B4704" w:rsidRDefault="00631797" w:rsidP="003B4704">
            <w:r>
              <w:rPr>
                <w:rFonts w:hint="eastAsia"/>
              </w:rPr>
              <w:t>一次还本付息</w:t>
            </w:r>
          </w:p>
        </w:tc>
        <w:tc>
          <w:tcPr>
            <w:tcW w:w="1795" w:type="pct"/>
          </w:tcPr>
          <w:p w:rsidR="003B4704" w:rsidRDefault="00631797" w:rsidP="003B4704">
            <w:r>
              <w:rPr>
                <w:rFonts w:hint="eastAsia"/>
              </w:rPr>
              <w:t>比较多样，常见按年付息。</w:t>
            </w:r>
          </w:p>
        </w:tc>
      </w:tr>
      <w:tr w:rsidR="003B4704" w:rsidTr="00E338B1">
        <w:tc>
          <w:tcPr>
            <w:tcW w:w="1155" w:type="pct"/>
          </w:tcPr>
          <w:p w:rsidR="003B4704" w:rsidRDefault="0036065A" w:rsidP="003B4704">
            <w:r>
              <w:rPr>
                <w:rFonts w:hint="eastAsia"/>
              </w:rPr>
              <w:t>到期兑付方式不同</w:t>
            </w:r>
          </w:p>
        </w:tc>
        <w:tc>
          <w:tcPr>
            <w:tcW w:w="2050" w:type="pct"/>
          </w:tcPr>
          <w:p w:rsidR="003B4704" w:rsidRDefault="00631797" w:rsidP="003B4704">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r>
              <w:rPr>
                <w:rFonts w:hint="eastAsia"/>
              </w:rPr>
              <w:t>承办银行自动转入资金账户。</w:t>
            </w:r>
          </w:p>
        </w:tc>
      </w:tr>
      <w:tr w:rsidR="003B4704" w:rsidTr="00E338B1">
        <w:tc>
          <w:tcPr>
            <w:tcW w:w="1155" w:type="pct"/>
          </w:tcPr>
          <w:p w:rsidR="003B4704" w:rsidRDefault="0036065A" w:rsidP="003B4704">
            <w:r>
              <w:rPr>
                <w:rFonts w:hint="eastAsia"/>
              </w:rPr>
              <w:t>发行对象不同</w:t>
            </w:r>
          </w:p>
        </w:tc>
        <w:tc>
          <w:tcPr>
            <w:tcW w:w="2050" w:type="pct"/>
          </w:tcPr>
          <w:p w:rsidR="003B4704" w:rsidRDefault="00631797" w:rsidP="003B4704">
            <w:r>
              <w:rPr>
                <w:rFonts w:hint="eastAsia"/>
              </w:rPr>
              <w:t>个人，部分机构。</w:t>
            </w:r>
          </w:p>
        </w:tc>
        <w:tc>
          <w:tcPr>
            <w:tcW w:w="1795" w:type="pct"/>
          </w:tcPr>
          <w:p w:rsidR="003B4704" w:rsidRDefault="00631797" w:rsidP="003B4704">
            <w:r>
              <w:rPr>
                <w:rFonts w:hint="eastAsia"/>
              </w:rPr>
              <w:t>仅限个人。</w:t>
            </w:r>
          </w:p>
        </w:tc>
      </w:tr>
      <w:tr w:rsidR="003B4704" w:rsidTr="00E338B1">
        <w:tc>
          <w:tcPr>
            <w:tcW w:w="1155" w:type="pct"/>
          </w:tcPr>
          <w:p w:rsidR="003B4704" w:rsidRDefault="0036065A" w:rsidP="003B4704">
            <w:r>
              <w:rPr>
                <w:rFonts w:hint="eastAsia"/>
              </w:rPr>
              <w:t>承办机构不同</w:t>
            </w:r>
          </w:p>
        </w:tc>
        <w:tc>
          <w:tcPr>
            <w:tcW w:w="2050" w:type="pct"/>
          </w:tcPr>
          <w:p w:rsidR="003B4704" w:rsidRDefault="00907B54" w:rsidP="003B4704">
            <w:r>
              <w:rPr>
                <w:rFonts w:hint="eastAsia"/>
              </w:rPr>
              <w:t>只接受柜台购买。</w:t>
            </w:r>
          </w:p>
        </w:tc>
        <w:tc>
          <w:tcPr>
            <w:tcW w:w="1795" w:type="pct"/>
          </w:tcPr>
          <w:p w:rsidR="003B4704" w:rsidRDefault="00907B54" w:rsidP="003B4704">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tc>
        <w:tc>
          <w:tcPr>
            <w:tcW w:w="1500" w:type="pct"/>
          </w:tcPr>
          <w:p w:rsidR="00C21F7D" w:rsidRDefault="00E92846" w:rsidP="00C21F7D">
            <w:r w:rsidRPr="004F617A">
              <w:rPr>
                <w:rStyle w:val="a8"/>
                <w:rFonts w:hint="eastAsia"/>
              </w:rPr>
              <w:t>记账式国债</w:t>
            </w:r>
          </w:p>
        </w:tc>
        <w:tc>
          <w:tcPr>
            <w:tcW w:w="1667" w:type="pct"/>
          </w:tcPr>
          <w:p w:rsidR="00C21F7D" w:rsidRDefault="00E92846" w:rsidP="00C21F7D">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Pr>
            </w:pPr>
            <w:r w:rsidRPr="00E16445">
              <w:rPr>
                <w:rStyle w:val="af"/>
                <w:rFonts w:hint="eastAsia"/>
              </w:rPr>
              <w:t>发行对象不同</w:t>
            </w:r>
          </w:p>
        </w:tc>
        <w:tc>
          <w:tcPr>
            <w:tcW w:w="1500" w:type="pct"/>
          </w:tcPr>
          <w:p w:rsidR="00C21F7D" w:rsidRDefault="00E92846" w:rsidP="00C21F7D">
            <w:r>
              <w:rPr>
                <w:rFonts w:hint="eastAsia"/>
              </w:rPr>
              <w:t>个人+机构</w:t>
            </w:r>
          </w:p>
        </w:tc>
        <w:tc>
          <w:tcPr>
            <w:tcW w:w="1667" w:type="pct"/>
          </w:tcPr>
          <w:p w:rsidR="00C21F7D" w:rsidRDefault="00E92846" w:rsidP="00C21F7D">
            <w:r>
              <w:rPr>
                <w:rFonts w:hint="eastAsia"/>
              </w:rPr>
              <w:t>仅限个人</w:t>
            </w:r>
          </w:p>
        </w:tc>
      </w:tr>
      <w:tr w:rsidR="00C21F7D" w:rsidTr="00E16445">
        <w:tc>
          <w:tcPr>
            <w:tcW w:w="1833" w:type="pct"/>
          </w:tcPr>
          <w:p w:rsidR="00C21F7D" w:rsidRPr="00E16445" w:rsidRDefault="00C21F7D" w:rsidP="00C21F7D">
            <w:pPr>
              <w:rPr>
                <w:rStyle w:val="af"/>
              </w:rPr>
            </w:pPr>
            <w:r w:rsidRPr="00E16445">
              <w:rPr>
                <w:rStyle w:val="af"/>
                <w:rFonts w:hint="eastAsia"/>
              </w:rPr>
              <w:t>发行利率确定机制不同</w:t>
            </w:r>
          </w:p>
        </w:tc>
        <w:tc>
          <w:tcPr>
            <w:tcW w:w="1500" w:type="pct"/>
          </w:tcPr>
          <w:p w:rsidR="00C21F7D" w:rsidRDefault="00E92846" w:rsidP="00C21F7D">
            <w:r>
              <w:rPr>
                <w:rFonts w:hint="eastAsia"/>
              </w:rPr>
              <w:t>承销团投标决定。</w:t>
            </w:r>
          </w:p>
        </w:tc>
        <w:tc>
          <w:tcPr>
            <w:tcW w:w="1667" w:type="pct"/>
          </w:tcPr>
          <w:p w:rsidR="00C21F7D" w:rsidRDefault="00E92846" w:rsidP="00C21F7D">
            <w:r>
              <w:rPr>
                <w:rFonts w:hint="eastAsia"/>
              </w:rPr>
              <w:t>财政部确定。</w:t>
            </w:r>
          </w:p>
        </w:tc>
      </w:tr>
      <w:tr w:rsidR="00C21F7D" w:rsidTr="00E16445">
        <w:tc>
          <w:tcPr>
            <w:tcW w:w="1833" w:type="pct"/>
          </w:tcPr>
          <w:p w:rsidR="00C21F7D" w:rsidRPr="00E16445" w:rsidRDefault="00C21F7D" w:rsidP="00C21F7D">
            <w:pPr>
              <w:rPr>
                <w:rStyle w:val="af"/>
              </w:rPr>
            </w:pPr>
            <w:r w:rsidRPr="00E16445">
              <w:rPr>
                <w:rStyle w:val="af"/>
                <w:rFonts w:hint="eastAsia"/>
              </w:rPr>
              <w:t>流通或变现方式不同</w:t>
            </w:r>
          </w:p>
        </w:tc>
        <w:tc>
          <w:tcPr>
            <w:tcW w:w="1500" w:type="pct"/>
          </w:tcPr>
          <w:p w:rsidR="00C21F7D" w:rsidRDefault="0015641F" w:rsidP="00C21F7D">
            <w:r>
              <w:rPr>
                <w:rFonts w:hint="eastAsia"/>
              </w:rPr>
              <w:t>可以上市流通。</w:t>
            </w:r>
          </w:p>
        </w:tc>
        <w:tc>
          <w:tcPr>
            <w:tcW w:w="1667" w:type="pct"/>
          </w:tcPr>
          <w:p w:rsidR="00C21F7D" w:rsidRDefault="0015641F" w:rsidP="00C21F7D">
            <w:r>
              <w:rPr>
                <w:rFonts w:hint="eastAsia"/>
              </w:rPr>
              <w:t>不可上市流通。</w:t>
            </w:r>
          </w:p>
        </w:tc>
      </w:tr>
      <w:tr w:rsidR="00C21F7D" w:rsidTr="00E16445">
        <w:tc>
          <w:tcPr>
            <w:tcW w:w="1833" w:type="pct"/>
          </w:tcPr>
          <w:p w:rsidR="00C21F7D" w:rsidRPr="00E16445" w:rsidRDefault="00C21F7D" w:rsidP="00C21F7D">
            <w:pPr>
              <w:rPr>
                <w:rStyle w:val="af"/>
              </w:rPr>
            </w:pPr>
            <w:r w:rsidRPr="00E16445">
              <w:rPr>
                <w:rStyle w:val="af"/>
                <w:rFonts w:hint="eastAsia"/>
              </w:rPr>
              <w:t>收益不同</w:t>
            </w:r>
          </w:p>
        </w:tc>
        <w:tc>
          <w:tcPr>
            <w:tcW w:w="1500" w:type="pct"/>
          </w:tcPr>
          <w:p w:rsidR="00C21F7D" w:rsidRDefault="0015641F" w:rsidP="00C21F7D">
            <w:r>
              <w:rPr>
                <w:rFonts w:hint="eastAsia"/>
              </w:rPr>
              <w:t>由市场决定。</w:t>
            </w:r>
          </w:p>
        </w:tc>
        <w:tc>
          <w:tcPr>
            <w:tcW w:w="1667" w:type="pct"/>
          </w:tcPr>
          <w:p w:rsidR="00C21F7D" w:rsidRDefault="0015641F" w:rsidP="00C21F7D">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5C1105" w:rsidRDefault="005C1105" w:rsidP="00C23C9B">
      <w:r w:rsidRPr="005C1105">
        <w:rPr>
          <w:rStyle w:val="af"/>
          <w:rFonts w:hint="eastAsia"/>
        </w:rPr>
        <w:t>金融债券</w:t>
      </w:r>
      <w:r>
        <w:rPr>
          <w:rFonts w:hint="eastAsia"/>
        </w:rPr>
        <w:t>的</w:t>
      </w:r>
      <w:proofErr w:type="gramStart"/>
      <w:r>
        <w:rPr>
          <w:rFonts w:hint="eastAsia"/>
        </w:rPr>
        <w:t>的</w:t>
      </w:r>
      <w:proofErr w:type="gramEnd"/>
      <w:r>
        <w:rPr>
          <w:rFonts w:hint="eastAsia"/>
        </w:rPr>
        <w:t>登记、托管机构为</w:t>
      </w:r>
      <w:r w:rsidRPr="005C1105">
        <w:rPr>
          <w:rStyle w:val="af"/>
          <w:rFonts w:hint="eastAsia"/>
        </w:rPr>
        <w:t>中国国债登记结算有限责任公司</w:t>
      </w:r>
      <w:r>
        <w:rPr>
          <w:rFonts w:hint="eastAsia"/>
        </w:rPr>
        <w:t>。</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lastRenderedPageBreak/>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lastRenderedPageBreak/>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5C1105">
        <w:rPr>
          <w:rStyle w:val="af"/>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w:t>
      </w:r>
      <w:r w:rsidRPr="005C1105">
        <w:rPr>
          <w:rStyle w:val="af"/>
          <w:rFonts w:hint="eastAsia"/>
        </w:rPr>
        <w:t>中期票据</w:t>
      </w:r>
      <w:r w:rsidRPr="00D02C19">
        <w:rPr>
          <w:rStyle w:val="a4"/>
          <w:rFonts w:hint="eastAsia"/>
        </w:rPr>
        <w:t>、中消费金融企业集合票据、非公开定向发行债务融资工具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lastRenderedPageBreak/>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02773">
        <w:rPr>
          <w:rStyle w:val="af"/>
          <w:rFonts w:hint="eastAsia"/>
        </w:rPr>
        <w:t>5</w:t>
      </w:r>
      <w:r w:rsidR="00004540" w:rsidRPr="00902773">
        <w:rPr>
          <w:rStyle w:val="af"/>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lastRenderedPageBreak/>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w:t>
      </w:r>
      <w:r w:rsidRPr="0024787F">
        <w:rPr>
          <w:rStyle w:val="af"/>
          <w:rFonts w:hint="eastAsia"/>
        </w:rPr>
        <w:t>美元</w:t>
      </w:r>
      <w:r>
        <w:rPr>
          <w:rFonts w:hint="eastAsia"/>
        </w:rPr>
        <w:t>，其次还有欧元、英镑、日元等。也有使用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lastRenderedPageBreak/>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pPr>
      <w:r>
        <w:rPr>
          <w:rFonts w:hint="eastAsia"/>
        </w:rPr>
        <w:t>债券组合</w:t>
      </w:r>
    </w:p>
    <w:p w:rsidR="00F510B1" w:rsidRDefault="00F510B1" w:rsidP="00F510B1">
      <w:pPr>
        <w:pStyle w:val="aa"/>
        <w:numPr>
          <w:ilvl w:val="0"/>
          <w:numId w:val="252"/>
        </w:numPr>
        <w:ind w:firstLineChars="0"/>
      </w:pPr>
      <w:r>
        <w:rPr>
          <w:rFonts w:hint="eastAsia"/>
        </w:rPr>
        <w:t>根据</w:t>
      </w:r>
      <w:r w:rsidRPr="00F510B1">
        <w:rPr>
          <w:rStyle w:val="af"/>
          <w:rFonts w:hint="eastAsia"/>
        </w:rPr>
        <w:t>证券化产品的属性</w:t>
      </w:r>
      <w:r>
        <w:rPr>
          <w:rFonts w:hint="eastAsia"/>
        </w:rPr>
        <w:t>分类</w:t>
      </w:r>
    </w:p>
    <w:p w:rsidR="00F510B1" w:rsidRDefault="00085EA8" w:rsidP="00F510B1">
      <w:pPr>
        <w:pStyle w:val="aa"/>
        <w:numPr>
          <w:ilvl w:val="1"/>
          <w:numId w:val="252"/>
        </w:numPr>
        <w:ind w:firstLineChars="0"/>
      </w:pPr>
      <w:r>
        <w:rPr>
          <w:rFonts w:hint="eastAsia"/>
        </w:rPr>
        <w:t>股权型</w:t>
      </w:r>
      <w:r w:rsidR="00F510B1">
        <w:rPr>
          <w:rFonts w:hint="eastAsia"/>
        </w:rPr>
        <w:t>证券化；</w:t>
      </w:r>
    </w:p>
    <w:p w:rsidR="00F510B1" w:rsidRDefault="008B0FFB" w:rsidP="00F510B1">
      <w:pPr>
        <w:pStyle w:val="aa"/>
        <w:numPr>
          <w:ilvl w:val="1"/>
          <w:numId w:val="252"/>
        </w:numPr>
        <w:ind w:firstLineChars="0"/>
      </w:pPr>
      <w:r>
        <w:rPr>
          <w:rFonts w:hint="eastAsia"/>
        </w:rPr>
        <w:t>债权</w:t>
      </w:r>
      <w:r w:rsidR="00F510B1">
        <w:rPr>
          <w:rFonts w:hint="eastAsia"/>
        </w:rPr>
        <w:t>型证券化；</w:t>
      </w:r>
    </w:p>
    <w:p w:rsidR="00F510B1" w:rsidRDefault="00F510B1" w:rsidP="00F510B1">
      <w:pPr>
        <w:pStyle w:val="aa"/>
        <w:numPr>
          <w:ilvl w:val="1"/>
          <w:numId w:val="252"/>
        </w:numPr>
        <w:ind w:firstLineChars="0"/>
      </w:pPr>
      <w:r>
        <w:rPr>
          <w:rFonts w:hint="eastAsia"/>
        </w:rPr>
        <w:t>混合型证券化。</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lastRenderedPageBreak/>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w:t>
      </w:r>
      <w:r w:rsidRPr="00694094">
        <w:rPr>
          <w:rStyle w:val="af"/>
          <w:rFonts w:hint="eastAsia"/>
        </w:rPr>
        <w:t>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00EF68F6">
        <w:rPr>
          <w:rStyle w:val="af"/>
          <w:rFonts w:hint="eastAsia"/>
        </w:rPr>
        <w:t>资产和负债的不匹配</w:t>
      </w:r>
      <w:r w:rsidR="00EF68F6" w:rsidRPr="00EF68F6">
        <w:rPr>
          <w:rFonts w:hint="eastAsia"/>
        </w:rPr>
        <w:t>，体现为</w:t>
      </w:r>
      <w:r>
        <w:rPr>
          <w:rFonts w:hint="eastAsia"/>
        </w:rPr>
        <w:t>：流动性和期限的不匹配；利率的不匹配。</w:t>
      </w:r>
    </w:p>
    <w:p w:rsidR="00F331B2" w:rsidRDefault="00F331B2" w:rsidP="00F42F95">
      <w:pPr>
        <w:pStyle w:val="aa"/>
        <w:numPr>
          <w:ilvl w:val="1"/>
          <w:numId w:val="254"/>
        </w:numPr>
        <w:ind w:firstLineChars="0"/>
      </w:pPr>
      <w:r>
        <w:rPr>
          <w:rFonts w:hint="eastAsia"/>
        </w:rPr>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6214312"/>
      <w:r>
        <w:rPr>
          <w:rFonts w:hint="eastAsia"/>
        </w:rPr>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C07C94">
        <w:rPr>
          <w:rStyle w:val="af"/>
        </w:rPr>
        <w:t>利率</w:t>
      </w:r>
      <w:r>
        <w:rPr>
          <w:rFonts w:hint="eastAsia"/>
        </w:rPr>
        <w:t>时，全场</w:t>
      </w:r>
      <w:r w:rsidRPr="00C07C94">
        <w:rPr>
          <w:rStyle w:val="af"/>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C56543" w:rsidP="004E6E85">
      <w:pPr>
        <w:rPr>
          <w:rStyle w:val="a8"/>
        </w:rPr>
      </w:pPr>
      <w:r>
        <w:rPr>
          <w:rStyle w:val="a8"/>
        </w:rPr>
        <w:t>国债承销团</w:t>
      </w:r>
      <w:r w:rsidR="006A05F7" w:rsidRPr="00D34A79">
        <w:rPr>
          <w:rStyle w:val="a8"/>
        </w:rPr>
        <w:t>竞争性招标方式</w:t>
      </w:r>
      <w:r w:rsidR="006A05F7"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F42F95">
      <w:pPr>
        <w:pStyle w:val="aa"/>
        <w:numPr>
          <w:ilvl w:val="0"/>
          <w:numId w:val="257"/>
        </w:numPr>
        <w:ind w:firstLineChars="0"/>
      </w:pPr>
      <w:r w:rsidRPr="0012110D">
        <w:rPr>
          <w:rStyle w:val="af"/>
          <w:rFonts w:hint="eastAsia"/>
        </w:rPr>
        <w:t>最低投标额</w:t>
      </w:r>
      <w:r>
        <w:rPr>
          <w:rFonts w:hint="eastAsia"/>
        </w:rPr>
        <w:t>：国债承销团甲类——</w:t>
      </w:r>
      <w:r>
        <w:t>4</w:t>
      </w:r>
      <w:r>
        <w:rPr>
          <w:rFonts w:hint="eastAsia"/>
        </w:rPr>
        <w:t>%；乙类——</w:t>
      </w:r>
      <w:r>
        <w:t>1.5</w:t>
      </w:r>
      <w:r>
        <w:rPr>
          <w:rFonts w:hint="eastAsia"/>
        </w:rPr>
        <w:t>%；</w:t>
      </w:r>
    </w:p>
    <w:p w:rsidR="006A05F7" w:rsidRDefault="009559D6" w:rsidP="00F42F95">
      <w:pPr>
        <w:pStyle w:val="aa"/>
        <w:numPr>
          <w:ilvl w:val="0"/>
          <w:numId w:val="257"/>
        </w:numPr>
        <w:ind w:firstLineChars="0"/>
      </w:pPr>
      <w:r w:rsidRPr="0012110D">
        <w:rPr>
          <w:rStyle w:val="af"/>
          <w:rFonts w:hint="eastAsia"/>
        </w:rPr>
        <w:t>最低</w:t>
      </w:r>
      <w:r w:rsidR="006A05F7" w:rsidRPr="0012110D">
        <w:rPr>
          <w:rStyle w:val="af"/>
          <w:rFonts w:hint="eastAsia"/>
        </w:rPr>
        <w:t>承销额</w:t>
      </w:r>
      <w:r w:rsidR="006A05F7">
        <w:rPr>
          <w:rFonts w:hint="eastAsia"/>
        </w:rPr>
        <w:t>：国债承销团甲类——</w:t>
      </w:r>
      <w:r w:rsidR="006A05F7">
        <w:t>1</w:t>
      </w:r>
      <w:r w:rsidR="006A05F7">
        <w:rPr>
          <w:rFonts w:hint="eastAsia"/>
        </w:rPr>
        <w:t>%；乙类——</w:t>
      </w:r>
      <w:r w:rsidR="006A05F7">
        <w:t>0.2</w:t>
      </w:r>
      <w:r w:rsidR="006A05F7">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lastRenderedPageBreak/>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757FD9" w:rsidRPr="00757FD9" w:rsidRDefault="00757FD9" w:rsidP="004E6E85">
      <w:pPr>
        <w:rPr>
          <w:rStyle w:val="a8"/>
        </w:rPr>
      </w:pPr>
      <w:r w:rsidRPr="00757FD9">
        <w:rPr>
          <w:rStyle w:val="a8"/>
          <w:rFonts w:hint="eastAsia"/>
        </w:rPr>
        <w:t>国债预发行</w:t>
      </w:r>
    </w:p>
    <w:p w:rsidR="00757FD9" w:rsidRDefault="00757FD9" w:rsidP="004E6E85">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757FD9" w:rsidRDefault="00757FD9" w:rsidP="004E6E85"/>
    <w:p w:rsidR="00056424" w:rsidRPr="00056424" w:rsidRDefault="00056424" w:rsidP="004E6E85">
      <w:pPr>
        <w:rPr>
          <w:rStyle w:val="a8"/>
        </w:rPr>
      </w:pPr>
      <w:r w:rsidRPr="00056424">
        <w:rPr>
          <w:rStyle w:val="a8"/>
          <w:rFonts w:hint="eastAsia"/>
        </w:rPr>
        <w:t>2018~2020储蓄国债发行额度管理办法</w:t>
      </w:r>
    </w:p>
    <w:p w:rsidR="00056424" w:rsidRDefault="00056424" w:rsidP="00056424">
      <w:pPr>
        <w:pStyle w:val="aa"/>
        <w:numPr>
          <w:ilvl w:val="0"/>
          <w:numId w:val="382"/>
        </w:numPr>
        <w:ind w:firstLineChars="0"/>
      </w:pP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p>
    <w:p w:rsidR="00056424" w:rsidRDefault="00056424" w:rsidP="00056424">
      <w:pPr>
        <w:pStyle w:val="aa"/>
        <w:numPr>
          <w:ilvl w:val="0"/>
          <w:numId w:val="382"/>
        </w:numPr>
        <w:ind w:firstLineChars="0"/>
      </w:pP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56424" w:rsidRDefault="00056424"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12110D">
        <w:rPr>
          <w:rStyle w:val="af"/>
          <w:rFonts w:hint="eastAsia"/>
        </w:rPr>
        <w:t>财政部代理发行</w:t>
      </w:r>
      <w:r w:rsidRPr="00452379">
        <w:rPr>
          <w:rStyle w:val="a8"/>
          <w:rFonts w:hint="eastAsia"/>
        </w:rPr>
        <w:t>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sidRPr="0012110D">
        <w:rPr>
          <w:rStyle w:val="af"/>
          <w:rFonts w:hint="eastAsia"/>
        </w:rPr>
        <w:t>最低投标额</w:t>
      </w:r>
      <w:r>
        <w:rPr>
          <w:rFonts w:hint="eastAsia"/>
        </w:rPr>
        <w:t>：国债承销团甲类——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sidRPr="0012110D">
        <w:rPr>
          <w:rStyle w:val="af"/>
          <w:rFonts w:hint="eastAsia"/>
        </w:rPr>
        <w:t>最低承销额</w:t>
      </w:r>
      <w:r>
        <w:rPr>
          <w:rFonts w:hint="eastAsia"/>
        </w:rPr>
        <w:t>：国债承销团甲类——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lastRenderedPageBreak/>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A247FC" w:rsidRDefault="00A247FC" w:rsidP="00F42F95">
      <w:pPr>
        <w:pStyle w:val="aa"/>
        <w:numPr>
          <w:ilvl w:val="1"/>
          <w:numId w:val="263"/>
        </w:numPr>
        <w:ind w:firstLineChars="0"/>
      </w:pPr>
      <w:r>
        <w:rPr>
          <w:rFonts w:hint="eastAsia"/>
        </w:rPr>
        <w:t>企业集团财务公司已发行、尚未兑付的金融债券总额不得超过起净资产总额的</w:t>
      </w:r>
      <w:r w:rsidRPr="00A247FC">
        <w:rPr>
          <w:rStyle w:val="af"/>
          <w:rFonts w:hint="eastAsia"/>
        </w:rPr>
        <w:t>100%</w:t>
      </w:r>
      <w:r>
        <w:rPr>
          <w:rFonts w:hint="eastAsia"/>
        </w:rPr>
        <w:t>；</w:t>
      </w:r>
    </w:p>
    <w:p w:rsidR="00090762" w:rsidRDefault="00090762" w:rsidP="00F42F95">
      <w:pPr>
        <w:pStyle w:val="aa"/>
        <w:numPr>
          <w:ilvl w:val="1"/>
          <w:numId w:val="263"/>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A247FC">
        <w:rPr>
          <w:rStyle w:val="af"/>
          <w:rFonts w:hint="eastAsia"/>
        </w:rPr>
        <w:t>不低于</w:t>
      </w:r>
      <w:r w:rsidRPr="00A247FC">
        <w:rPr>
          <w:rStyle w:val="af"/>
        </w:rPr>
        <w:t>8％</w:t>
      </w:r>
      <w:r w:rsidR="00A247FC">
        <w:rPr>
          <w:rFonts w:hint="eastAsia"/>
        </w:rPr>
        <w:t>。</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lastRenderedPageBreak/>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证券</w:t>
      </w:r>
      <w:r w:rsidRPr="00827A5C">
        <w:rPr>
          <w:rStyle w:val="a8"/>
        </w:rPr>
        <w:t>公司次级债务</w:t>
      </w:r>
      <w:r w:rsidRPr="00827A5C">
        <w:rPr>
          <w:rStyle w:val="a8"/>
          <w:rFonts w:hint="eastAsia"/>
        </w:rPr>
        <w:t>的概念和募集方式</w:t>
      </w:r>
    </w:p>
    <w:p w:rsidR="00997C1C"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，先于证券公司股权资本的债务。次级债务分为长期次级债务和短期次级债务。</w:t>
      </w:r>
    </w:p>
    <w:p w:rsidR="00997C1C" w:rsidRDefault="00D95959" w:rsidP="00F42F95">
      <w:pPr>
        <w:pStyle w:val="aa"/>
        <w:numPr>
          <w:ilvl w:val="0"/>
          <w:numId w:val="267"/>
        </w:numPr>
        <w:ind w:firstLineChars="0"/>
      </w:pPr>
      <w:r>
        <w:rPr>
          <w:rFonts w:hint="eastAsia"/>
        </w:rPr>
        <w:t>长期次级债务，借入期限</w:t>
      </w:r>
      <w:r w:rsidRPr="00FB31E5">
        <w:rPr>
          <w:rStyle w:val="af"/>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w:t>
      </w:r>
      <w:r w:rsidRPr="007A6AC7">
        <w:rPr>
          <w:rStyle w:val="af"/>
          <w:rFonts w:hint="eastAsia"/>
        </w:rPr>
        <w:t>商业银行</w:t>
      </w:r>
      <w:r>
        <w:rPr>
          <w:rFonts w:hint="eastAsia"/>
        </w:rPr>
        <w:t>为</w:t>
      </w:r>
      <w:r w:rsidRPr="00F20C10">
        <w:rPr>
          <w:rStyle w:val="a4"/>
          <w:rFonts w:hint="eastAsia"/>
        </w:rPr>
        <w:t>补充附属资本</w:t>
      </w:r>
      <w:r>
        <w:rPr>
          <w:rFonts w:hint="eastAsia"/>
        </w:rPr>
        <w:t>发行的、清偿顺序位于股权资本之前，但列在一般债务和次级债务之后、期限在</w:t>
      </w:r>
      <w:r w:rsidRPr="007A6AC7">
        <w:rPr>
          <w:rStyle w:val="af"/>
          <w:rFonts w:hint="eastAsia"/>
        </w:rPr>
        <w:t>1</w:t>
      </w:r>
      <w:r w:rsidRPr="007A6AC7">
        <w:rPr>
          <w:rStyle w:val="af"/>
        </w:rPr>
        <w:t>5</w:t>
      </w:r>
      <w:r>
        <w:rPr>
          <w:rFonts w:hint="eastAsia"/>
        </w:rPr>
        <w:t>年以上、发行之日起</w:t>
      </w:r>
      <w:r w:rsidRPr="007A6AC7">
        <w:rPr>
          <w:rStyle w:val="af"/>
        </w:rPr>
        <w:t>10年</w:t>
      </w:r>
      <w:r w:rsidRPr="00F20C10">
        <w:rPr>
          <w:rStyle w:val="a4"/>
        </w:rPr>
        <w:t>内不可赎回</w:t>
      </w:r>
      <w:r>
        <w:t>的债券。</w:t>
      </w:r>
    </w:p>
    <w:p w:rsidR="00F526EB" w:rsidRDefault="00F526EB" w:rsidP="00F42F95">
      <w:pPr>
        <w:pStyle w:val="aa"/>
        <w:numPr>
          <w:ilvl w:val="0"/>
          <w:numId w:val="268"/>
        </w:numPr>
        <w:ind w:firstLineChars="0"/>
      </w:pPr>
      <w:r>
        <w:rPr>
          <w:rFonts w:hint="eastAsia"/>
        </w:rPr>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lastRenderedPageBreak/>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F6419F">
        <w:rPr>
          <w:rStyle w:val="a4"/>
        </w:rPr>
        <w:t>40</w:t>
      </w:r>
      <w: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 w:rsidR="00A247FC" w:rsidRDefault="00A247FC" w:rsidP="004B6215">
      <w:r>
        <w:rPr>
          <w:rFonts w:hint="eastAsia"/>
        </w:rPr>
        <w:t>向公众投资者公开发行公司债券的条件</w:t>
      </w:r>
    </w:p>
    <w:p w:rsidR="00A247FC" w:rsidRDefault="00A247FC" w:rsidP="00A247FC">
      <w:pPr>
        <w:pStyle w:val="aa"/>
        <w:numPr>
          <w:ilvl w:val="0"/>
          <w:numId w:val="379"/>
        </w:numPr>
        <w:ind w:firstLineChars="0"/>
      </w:pPr>
      <w:r>
        <w:rPr>
          <w:rFonts w:hint="eastAsia"/>
        </w:rPr>
        <w:t>发行人最近3个会计年度实现的年均可分配利润不少于债券1年利息的</w:t>
      </w:r>
      <w:r w:rsidRPr="00A4365B">
        <w:rPr>
          <w:rStyle w:val="af"/>
          <w:rFonts w:hint="eastAsia"/>
        </w:rPr>
        <w:t>1.5倍</w:t>
      </w:r>
      <w:r>
        <w:rPr>
          <w:rFonts w:hint="eastAsia"/>
        </w:rPr>
        <w:t>；</w:t>
      </w:r>
    </w:p>
    <w:p w:rsidR="00A247FC" w:rsidRDefault="00A247FC"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lastRenderedPageBreak/>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lastRenderedPageBreak/>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6214313"/>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lastRenderedPageBreak/>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Pr="004E3350" w:rsidRDefault="004E56A2" w:rsidP="00F42F95">
      <w:pPr>
        <w:pStyle w:val="aa"/>
        <w:numPr>
          <w:ilvl w:val="0"/>
          <w:numId w:val="280"/>
        </w:numPr>
        <w:ind w:firstLineChars="0"/>
        <w:rPr>
          <w:rStyle w:val="af"/>
        </w:rPr>
      </w:pPr>
      <w:r w:rsidRPr="004E3350">
        <w:rPr>
          <w:rStyle w:val="af"/>
          <w:rFonts w:hint="eastAsia"/>
        </w:rPr>
        <w:t>清算</w:t>
      </w:r>
    </w:p>
    <w:p w:rsidR="004E368D" w:rsidRDefault="009469D9" w:rsidP="00F42F95">
      <w:pPr>
        <w:pStyle w:val="aa"/>
        <w:numPr>
          <w:ilvl w:val="1"/>
          <w:numId w:val="280"/>
        </w:numPr>
        <w:ind w:firstLineChars="0"/>
      </w:pPr>
      <w:r>
        <w:rPr>
          <w:rFonts w:hint="eastAsia"/>
        </w:rPr>
        <w:t>同一日期对同一种债券的买和</w:t>
      </w:r>
      <w:proofErr w:type="gramStart"/>
      <w:r>
        <w:rPr>
          <w:rFonts w:hint="eastAsia"/>
        </w:rPr>
        <w:t>卖相互</w:t>
      </w:r>
      <w:proofErr w:type="gramEnd"/>
      <w:r>
        <w:rPr>
          <w:rFonts w:hint="eastAsia"/>
        </w:rPr>
        <w:t>抵消，确定应当交割的债券数量和应当交割的价款数额。</w:t>
      </w:r>
      <w:r w:rsidR="000E3D43">
        <w:rPr>
          <w:rFonts w:hint="eastAsia"/>
        </w:rPr>
        <w:t>然后按照“</w:t>
      </w:r>
      <w:r w:rsidR="004E368D">
        <w:rPr>
          <w:rFonts w:hint="eastAsia"/>
        </w:rPr>
        <w:t>净额交收</w:t>
      </w:r>
      <w:r w:rsidR="000E3D43">
        <w:rPr>
          <w:rFonts w:hint="eastAsia"/>
        </w:rPr>
        <w:t>”的原则办理。</w:t>
      </w:r>
    </w:p>
    <w:p w:rsidR="004E56A2" w:rsidRPr="004E3350" w:rsidRDefault="004E56A2" w:rsidP="00F42F95">
      <w:pPr>
        <w:pStyle w:val="aa"/>
        <w:numPr>
          <w:ilvl w:val="0"/>
          <w:numId w:val="280"/>
        </w:numPr>
        <w:ind w:firstLineChars="0"/>
        <w:rPr>
          <w:rStyle w:val="af"/>
        </w:rPr>
      </w:pPr>
      <w:r w:rsidRPr="004E3350">
        <w:rPr>
          <w:rStyle w:val="af"/>
          <w:rFonts w:hint="eastAsia"/>
        </w:rPr>
        <w:t>交割</w:t>
      </w:r>
    </w:p>
    <w:p w:rsidR="000E3D43" w:rsidRDefault="000E3D43" w:rsidP="000E3D43">
      <w:pPr>
        <w:pStyle w:val="aa"/>
        <w:numPr>
          <w:ilvl w:val="1"/>
          <w:numId w:val="280"/>
        </w:numPr>
        <w:ind w:firstLineChars="0"/>
      </w:pPr>
      <w:r>
        <w:rPr>
          <w:rFonts w:hint="eastAsia"/>
        </w:rPr>
        <w:t>将债券由卖方交给卖方，将价款由买房交给卖方。</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lastRenderedPageBreak/>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6214314"/>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2D602A">
        <w:rPr>
          <w:rStyle w:val="af"/>
          <w:rFonts w:hint="eastAsia"/>
        </w:rPr>
        <w:t>1</w:t>
      </w:r>
      <w:r w:rsidRPr="002D602A">
        <w:rPr>
          <w:rStyle w:val="af"/>
        </w:rPr>
        <w:t>00万</w:t>
      </w:r>
      <w:r>
        <w:rPr>
          <w:rFonts w:hint="eastAsia"/>
        </w:rPr>
        <w:t>元，交易量最小的变动单位为券面总额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lastRenderedPageBreak/>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1970DF">
        <w:rPr>
          <w:rStyle w:val="af"/>
          <w:rFonts w:hint="eastAsia"/>
        </w:rPr>
        <w:t>真实</w:t>
      </w:r>
      <w:r w:rsidRPr="001970DF">
        <w:rPr>
          <w:rStyle w:val="af"/>
          <w:rFonts w:hint="eastAsia"/>
        </w:rPr>
        <w:t>无风险收益率 +</w:t>
      </w:r>
      <w:r w:rsidRPr="001970DF">
        <w:rPr>
          <w:rStyle w:val="af"/>
        </w:rPr>
        <w:t xml:space="preserve"> </w:t>
      </w:r>
      <w:r w:rsidRPr="001970DF">
        <w:rPr>
          <w:rStyle w:val="af"/>
          <w:rFonts w:hint="eastAsia"/>
        </w:rPr>
        <w:t>预期通货膨胀率 +</w:t>
      </w:r>
      <w:r w:rsidRPr="001970DF">
        <w:rPr>
          <w:rStyle w:val="af"/>
        </w:rPr>
        <w:t xml:space="preserve"> </w:t>
      </w:r>
      <w:r w:rsidRPr="001970DF">
        <w:rPr>
          <w:rStyle w:val="af"/>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lastRenderedPageBreak/>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lastRenderedPageBreak/>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6214315"/>
      <w:r>
        <w:rPr>
          <w:rFonts w:hint="eastAsia"/>
        </w:rPr>
        <w:lastRenderedPageBreak/>
        <w:t>第六章 证券投资基金</w:t>
      </w:r>
      <w:bookmarkEnd w:id="34"/>
    </w:p>
    <w:p w:rsidR="00AF3209" w:rsidRDefault="00AF3209" w:rsidP="00C3097E">
      <w:pPr>
        <w:pStyle w:val="2"/>
      </w:pPr>
      <w:bookmarkStart w:id="35" w:name="_Toc46214316"/>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1A4679">
        <w:rPr>
          <w:rStyle w:val="af"/>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Pr="00EC482C" w:rsidRDefault="00372B40" w:rsidP="00372B40">
            <w:pPr>
              <w:rPr>
                <w:rStyle w:val="af"/>
              </w:rPr>
            </w:pPr>
            <w:r w:rsidRPr="00EC482C">
              <w:rPr>
                <w:rStyle w:val="af"/>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37574E" w:rsidRPr="0037574E" w:rsidRDefault="0037574E" w:rsidP="00741100">
      <w:pPr>
        <w:rPr>
          <w:rStyle w:val="a8"/>
        </w:rPr>
      </w:pPr>
      <w:r w:rsidRPr="0037574E">
        <w:rPr>
          <w:rStyle w:val="a8"/>
          <w:rFonts w:hint="eastAsia"/>
        </w:rPr>
        <w:t>股票基金的分类</w:t>
      </w:r>
    </w:p>
    <w:p w:rsidR="0037574E" w:rsidRDefault="0037574E" w:rsidP="0037574E">
      <w:pPr>
        <w:pStyle w:val="aa"/>
        <w:numPr>
          <w:ilvl w:val="0"/>
          <w:numId w:val="383"/>
        </w:numPr>
        <w:ind w:firstLineChars="0"/>
      </w:pPr>
      <w:r>
        <w:rPr>
          <w:rFonts w:hint="eastAsia"/>
        </w:rPr>
        <w:t>按</w:t>
      </w:r>
      <w:r w:rsidRPr="0037574E">
        <w:rPr>
          <w:rStyle w:val="af"/>
          <w:rFonts w:hint="eastAsia"/>
        </w:rPr>
        <w:t>所持股票性质</w:t>
      </w:r>
      <w:r>
        <w:rPr>
          <w:rFonts w:hint="eastAsia"/>
        </w:rPr>
        <w:t>：</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价值型股票基金、</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成长型股票基金、</w:t>
      </w:r>
    </w:p>
    <w:p w:rsidR="0037574E" w:rsidRDefault="0037574E" w:rsidP="0037574E">
      <w:pPr>
        <w:pStyle w:val="aa"/>
        <w:numPr>
          <w:ilvl w:val="1"/>
          <w:numId w:val="383"/>
        </w:numPr>
        <w:ind w:firstLineChars="0"/>
      </w:pPr>
      <w:r w:rsidRPr="0037574E">
        <w:rPr>
          <w:rStyle w:val="af"/>
          <w:rFonts w:hint="eastAsia"/>
        </w:rPr>
        <w:t>平衡型股票基金</w:t>
      </w:r>
      <w:r>
        <w:rPr>
          <w:rFonts w:hint="eastAsia"/>
        </w:rPr>
        <w:t>。</w:t>
      </w:r>
    </w:p>
    <w:p w:rsidR="0037574E" w:rsidRDefault="0037574E"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lastRenderedPageBreak/>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lastRenderedPageBreak/>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6214317"/>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5B30A7">
        <w:rPr>
          <w:rStyle w:val="af"/>
          <w:rFonts w:hint="eastAsia"/>
        </w:rPr>
        <w:t>资产保管、资金清算、会计复核</w:t>
      </w:r>
      <w:r>
        <w:rPr>
          <w:rFonts w:hint="eastAsia"/>
        </w:rPr>
        <w:t>以及对投资</w:t>
      </w:r>
      <w:r w:rsidRPr="005B30A7">
        <w:rPr>
          <w:rStyle w:val="af"/>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sidRPr="005B30A7">
        <w:rPr>
          <w:rStyle w:val="af"/>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sidRPr="005B30A7">
        <w:rPr>
          <w:rStyle w:val="af"/>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lastRenderedPageBreak/>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6214318"/>
      <w:r>
        <w:rPr>
          <w:rFonts w:hint="eastAsia"/>
        </w:rPr>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664C44" w:rsidRDefault="00664C44" w:rsidP="00F42F95">
      <w:pPr>
        <w:pStyle w:val="aa"/>
        <w:numPr>
          <w:ilvl w:val="1"/>
          <w:numId w:val="320"/>
        </w:numPr>
        <w:ind w:firstLineChars="0"/>
      </w:pPr>
      <w:r>
        <w:rPr>
          <w:rFonts w:hint="eastAsia"/>
        </w:rPr>
        <w:t>基金注册程序分为</w:t>
      </w:r>
      <w:r w:rsidRPr="003F1FCB">
        <w:rPr>
          <w:rStyle w:val="af"/>
          <w:rFonts w:hint="eastAsia"/>
        </w:rPr>
        <w:t>简易程序</w:t>
      </w:r>
      <w:r>
        <w:rPr>
          <w:rFonts w:hint="eastAsia"/>
        </w:rPr>
        <w:t>和</w:t>
      </w:r>
      <w:r w:rsidRPr="003F1FCB">
        <w:rPr>
          <w:rStyle w:val="af"/>
          <w:rFonts w:hint="eastAsia"/>
        </w:rPr>
        <w:t>普通程序</w:t>
      </w:r>
      <w:r>
        <w:rPr>
          <w:rFonts w:hint="eastAsia"/>
        </w:rPr>
        <w:t>，前者审查不超过</w:t>
      </w:r>
      <w:r w:rsidRPr="003F1FCB">
        <w:rPr>
          <w:rStyle w:val="af"/>
          <w:rFonts w:hint="eastAsia"/>
        </w:rPr>
        <w:t>20个工作日</w:t>
      </w:r>
      <w:r>
        <w:rPr>
          <w:rFonts w:hint="eastAsia"/>
        </w:rPr>
        <w:t>；后者为</w:t>
      </w:r>
      <w:r w:rsidRPr="003F1FCB">
        <w:rPr>
          <w:rStyle w:val="af"/>
          <w:rFonts w:hint="eastAsia"/>
        </w:rPr>
        <w:t>6个月</w:t>
      </w:r>
      <w:r>
        <w:rPr>
          <w:rFonts w:hint="eastAsia"/>
        </w:rPr>
        <w:t>。</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6214319"/>
      <w:r>
        <w:rPr>
          <w:rFonts w:hint="eastAsia"/>
        </w:rPr>
        <w:t xml:space="preserve">第四节 </w:t>
      </w:r>
      <w:r w:rsidR="00B1046C">
        <w:rPr>
          <w:rFonts w:hint="eastAsia"/>
        </w:rPr>
        <w:t>基金</w:t>
      </w:r>
      <w:r>
        <w:rPr>
          <w:rFonts w:hint="eastAsia"/>
        </w:rPr>
        <w:t>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lastRenderedPageBreak/>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sidRPr="00F954D7">
        <w:rPr>
          <w:rStyle w:val="af"/>
          <w:rFonts w:hint="eastAsia"/>
        </w:rPr>
        <w:t>基金转换费</w:t>
      </w:r>
      <w:r>
        <w:rPr>
          <w:rFonts w:hint="eastAsia"/>
        </w:rPr>
        <w:t>。</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lastRenderedPageBreak/>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0251A5">
        <w:rPr>
          <w:rStyle w:val="af"/>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w:t>
      </w:r>
      <w:r>
        <w:rPr>
          <w:rFonts w:hint="eastAsia"/>
        </w:rPr>
        <w:lastRenderedPageBreak/>
        <w:t>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t>印花税</w:t>
      </w:r>
      <w:r w:rsidR="00747013">
        <w:rPr>
          <w:rFonts w:hint="eastAsia"/>
        </w:rPr>
        <w:t>：基金</w:t>
      </w:r>
      <w:r w:rsidR="00747013" w:rsidRPr="004A784D">
        <w:rPr>
          <w:rStyle w:val="af"/>
          <w:rFonts w:hint="eastAsia"/>
        </w:rPr>
        <w:t>卖出股票按照0</w:t>
      </w:r>
      <w:r w:rsidR="00747013" w:rsidRPr="004A784D">
        <w:rPr>
          <w:rStyle w:val="af"/>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447577">
        <w:rPr>
          <w:rStyle w:val="af"/>
          <w:rFonts w:hint="eastAsia"/>
        </w:rPr>
        <w:t>暂不征收企业所得税</w:t>
      </w:r>
      <w:r w:rsidR="00747013">
        <w:rPr>
          <w:rFonts w:hint="eastAsia"/>
        </w:rPr>
        <w:t>。</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6214320"/>
      <w:r>
        <w:rPr>
          <w:rFonts w:hint="eastAsia"/>
        </w:rPr>
        <w:t>第五节 基金的管理</w:t>
      </w:r>
      <w:bookmarkEnd w:id="39"/>
    </w:p>
    <w:p w:rsidR="000B7325" w:rsidRDefault="000B7325" w:rsidP="000B7325">
      <w:pPr>
        <w:pStyle w:val="3"/>
      </w:pPr>
      <w:r>
        <w:rPr>
          <w:rFonts w:hint="eastAsia"/>
        </w:rPr>
        <w:t>考点8：基金业绩评价指标</w:t>
      </w:r>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40" w:name="_Toc46214321"/>
      <w:r>
        <w:rPr>
          <w:rFonts w:hint="eastAsia"/>
        </w:rPr>
        <w:lastRenderedPageBreak/>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6214322"/>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6214323"/>
      <w:r>
        <w:rPr>
          <w:rFonts w:hint="eastAsia"/>
        </w:rPr>
        <w:lastRenderedPageBreak/>
        <w:t>第七章 金融衍生工具</w:t>
      </w:r>
      <w:bookmarkEnd w:id="42"/>
    </w:p>
    <w:p w:rsidR="00AF3209" w:rsidRDefault="0014174B" w:rsidP="001749BE">
      <w:pPr>
        <w:pStyle w:val="2"/>
      </w:pPr>
      <w:bookmarkStart w:id="43" w:name="_Toc46214324"/>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6214325"/>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sidRPr="00B30358">
        <w:rPr>
          <w:rStyle w:val="af"/>
          <w:rFonts w:hint="eastAsia"/>
        </w:rPr>
        <w:t>价格发现功能</w:t>
      </w:r>
      <w:r>
        <w:rPr>
          <w:rFonts w:hint="eastAsia"/>
        </w:rPr>
        <w:t>；</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EB4FA2" w:rsidRDefault="00EB4FA2" w:rsidP="00F81C3B">
      <w:r>
        <w:rPr>
          <w:rFonts w:hint="eastAsia"/>
        </w:rPr>
        <w:t>金融期货交易所的交易规则</w:t>
      </w:r>
    </w:p>
    <w:p w:rsidR="00EB4FA2" w:rsidRDefault="00EB4FA2" w:rsidP="00EB4FA2">
      <w:pPr>
        <w:pStyle w:val="aa"/>
        <w:numPr>
          <w:ilvl w:val="0"/>
          <w:numId w:val="380"/>
        </w:numPr>
        <w:ind w:firstLineChars="0"/>
      </w:pPr>
      <w:r>
        <w:rPr>
          <w:rFonts w:hint="eastAsia"/>
        </w:rPr>
        <w:t>持仓限额制度</w:t>
      </w:r>
    </w:p>
    <w:p w:rsidR="00EB4FA2" w:rsidRDefault="00EB4FA2" w:rsidP="00EB4FA2">
      <w:pPr>
        <w:pStyle w:val="aa"/>
        <w:numPr>
          <w:ilvl w:val="1"/>
          <w:numId w:val="380"/>
        </w:numPr>
        <w:ind w:firstLineChars="0"/>
      </w:pPr>
      <w:r w:rsidRPr="001A7DA3">
        <w:rPr>
          <w:rStyle w:val="af"/>
          <w:rFonts w:hint="eastAsia"/>
        </w:rPr>
        <w:t>中证500、上证50</w:t>
      </w:r>
      <w:r>
        <w:rPr>
          <w:rFonts w:hint="eastAsia"/>
        </w:rPr>
        <w:t>合约为</w:t>
      </w:r>
      <w:r w:rsidRPr="001A7DA3">
        <w:rPr>
          <w:rStyle w:val="af"/>
          <w:rFonts w:hint="eastAsia"/>
        </w:rPr>
        <w:t>1200手</w:t>
      </w:r>
      <w:r w:rsidR="00717D14">
        <w:rPr>
          <w:rFonts w:hint="eastAsia"/>
        </w:rPr>
        <w:t>；</w:t>
      </w:r>
    </w:p>
    <w:p w:rsidR="00717D14" w:rsidRDefault="00717D14" w:rsidP="00EB4FA2">
      <w:pPr>
        <w:pStyle w:val="aa"/>
        <w:numPr>
          <w:ilvl w:val="1"/>
          <w:numId w:val="380"/>
        </w:numPr>
        <w:ind w:firstLineChars="0"/>
      </w:pPr>
      <w:r>
        <w:rPr>
          <w:rFonts w:hint="eastAsia"/>
        </w:rPr>
        <w:t>某一股指期货合约结算后单边总持仓超过</w:t>
      </w:r>
      <w:r w:rsidRPr="00717D14">
        <w:rPr>
          <w:rStyle w:val="af"/>
          <w:rFonts w:hint="eastAsia"/>
        </w:rPr>
        <w:t>10万</w:t>
      </w:r>
      <w:r>
        <w:rPr>
          <w:rFonts w:hint="eastAsia"/>
        </w:rPr>
        <w:t>手的，结算会员下一交易日该合约单边持仓不得超过该合约单边持仓总量的</w:t>
      </w:r>
      <w:r w:rsidRPr="00717D14">
        <w:rPr>
          <w:rStyle w:val="af"/>
          <w:rFonts w:hint="eastAsia"/>
        </w:rPr>
        <w:t>25%</w:t>
      </w:r>
      <w:r>
        <w:rPr>
          <w:rFonts w:hint="eastAsia"/>
        </w:rPr>
        <w:t>；</w:t>
      </w:r>
    </w:p>
    <w:p w:rsidR="00EB4FA2" w:rsidRDefault="00EB4FA2"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lastRenderedPageBreak/>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2D602A">
        <w:rPr>
          <w:rStyle w:val="af"/>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6214326"/>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lastRenderedPageBreak/>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lastRenderedPageBreak/>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47" w:name="_Toc46214327"/>
      <w:r>
        <w:rPr>
          <w:rFonts w:hint="eastAsia"/>
        </w:rPr>
        <w:lastRenderedPageBreak/>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6214328"/>
      <w:r>
        <w:rPr>
          <w:rFonts w:hint="eastAsia"/>
        </w:rPr>
        <w:lastRenderedPageBreak/>
        <w:t>第八章 金融风险管理</w:t>
      </w:r>
      <w:bookmarkEnd w:id="48"/>
    </w:p>
    <w:p w:rsidR="00C42988" w:rsidRDefault="007C7B99" w:rsidP="007C7B99">
      <w:pPr>
        <w:pStyle w:val="2"/>
      </w:pPr>
      <w:bookmarkStart w:id="49" w:name="_Toc46214329"/>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6214330"/>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58466E">
        <w:rPr>
          <w:rStyle w:val="af"/>
        </w:rPr>
        <w:t>创造价值</w:t>
      </w:r>
      <w:r>
        <w:rPr>
          <w:rFonts w:hint="eastAsia"/>
        </w:rPr>
        <w:t>，而不是减少损失或降低风险。</w:t>
      </w:r>
    </w:p>
    <w:p w:rsidR="00046F46" w:rsidRDefault="00046F46" w:rsidP="00046F46"/>
    <w:p w:rsidR="000B775F" w:rsidRPr="000B775F" w:rsidRDefault="000B775F" w:rsidP="00046F46">
      <w:pPr>
        <w:rPr>
          <w:rStyle w:val="a8"/>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pPr>
      <w:r w:rsidRPr="000B775F">
        <w:rPr>
          <w:rFonts w:hint="eastAsia"/>
        </w:rPr>
        <w:t>违约概率；</w:t>
      </w:r>
    </w:p>
    <w:p w:rsidR="000B775F" w:rsidRPr="000B775F" w:rsidRDefault="000B775F" w:rsidP="00F42F95">
      <w:pPr>
        <w:pStyle w:val="aa"/>
        <w:numPr>
          <w:ilvl w:val="0"/>
          <w:numId w:val="377"/>
        </w:numPr>
        <w:ind w:firstLineChars="0"/>
      </w:pPr>
      <w:r w:rsidRPr="000B775F">
        <w:rPr>
          <w:rFonts w:hint="eastAsia"/>
        </w:rPr>
        <w:t>违约损失率；</w:t>
      </w:r>
    </w:p>
    <w:p w:rsidR="000B775F" w:rsidRPr="000B775F" w:rsidRDefault="000B775F" w:rsidP="00F42F95">
      <w:pPr>
        <w:pStyle w:val="aa"/>
        <w:numPr>
          <w:ilvl w:val="0"/>
          <w:numId w:val="377"/>
        </w:numPr>
        <w:ind w:firstLineChars="0"/>
      </w:pPr>
      <w:r w:rsidRPr="000B775F">
        <w:rPr>
          <w:rFonts w:hint="eastAsia"/>
        </w:rPr>
        <w:t>违约风险暴露</w:t>
      </w:r>
    </w:p>
    <w:p w:rsidR="000B775F" w:rsidRPr="000B775F" w:rsidRDefault="000B775F" w:rsidP="00F42F95">
      <w:pPr>
        <w:pStyle w:val="aa"/>
        <w:numPr>
          <w:ilvl w:val="0"/>
          <w:numId w:val="377"/>
        </w:numPr>
        <w:ind w:firstLineChars="0"/>
      </w:pPr>
      <w:r w:rsidRPr="000B775F">
        <w:rPr>
          <w:rFonts w:hint="eastAsia"/>
        </w:rPr>
        <w:t>预期损失</w:t>
      </w:r>
    </w:p>
    <w:p w:rsidR="000B775F" w:rsidRPr="000B775F" w:rsidRDefault="000B775F" w:rsidP="00F42F95">
      <w:pPr>
        <w:pStyle w:val="aa"/>
        <w:numPr>
          <w:ilvl w:val="0"/>
          <w:numId w:val="377"/>
        </w:numPr>
        <w:ind w:firstLineChars="0"/>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pPr>
      <w:r>
        <w:rPr>
          <w:rFonts w:hint="eastAsia"/>
        </w:rPr>
        <w:t>风险控制</w:t>
      </w:r>
    </w:p>
    <w:p w:rsidR="009351DB" w:rsidRDefault="009351DB" w:rsidP="009351DB">
      <w:pPr>
        <w:pStyle w:val="aa"/>
        <w:numPr>
          <w:ilvl w:val="1"/>
          <w:numId w:val="362"/>
        </w:numPr>
        <w:ind w:firstLineChars="0"/>
      </w:pPr>
      <w:r w:rsidRPr="009351DB">
        <w:rPr>
          <w:rStyle w:val="af"/>
          <w:rFonts w:hint="eastAsia"/>
        </w:rPr>
        <w:t>最突出的特征</w:t>
      </w:r>
      <w:r>
        <w:rPr>
          <w:rFonts w:hint="eastAsia"/>
        </w:rPr>
        <w:t>是控制措施的目的是</w:t>
      </w:r>
      <w:r w:rsidRPr="009351DB">
        <w:rPr>
          <w:rStyle w:val="af"/>
          <w:rFonts w:hint="eastAsia"/>
        </w:rPr>
        <w:t>降低风险本身</w:t>
      </w:r>
      <w:r>
        <w:rPr>
          <w:rFonts w:hint="eastAsia"/>
        </w:rPr>
        <w:t>。</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lastRenderedPageBreak/>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lastRenderedPageBreak/>
        <w:t>实施压力测试，分析报告测试结果</w:t>
      </w:r>
    </w:p>
    <w:p w:rsidR="00D35C8F" w:rsidRDefault="00D35C8F" w:rsidP="00F42F95">
      <w:pPr>
        <w:pStyle w:val="aa"/>
        <w:numPr>
          <w:ilvl w:val="0"/>
          <w:numId w:val="365"/>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6214331"/>
      <w:r>
        <w:rPr>
          <w:rFonts w:hint="eastAsia"/>
        </w:rPr>
        <w:t>第三节 金融风险衡量方法</w:t>
      </w:r>
      <w:bookmarkEnd w:id="51"/>
    </w:p>
    <w:p w:rsidR="00AF3209" w:rsidRPr="00F561E8" w:rsidRDefault="00F561E8" w:rsidP="00AF3209">
      <w:pPr>
        <w:rPr>
          <w:rStyle w:val="a8"/>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pPr>
      <w:r>
        <w:rPr>
          <w:rFonts w:hint="eastAsia"/>
        </w:rPr>
        <w:t>买卖价差；</w:t>
      </w:r>
    </w:p>
    <w:p w:rsidR="00F561E8" w:rsidRDefault="00F561E8" w:rsidP="00F42F95">
      <w:pPr>
        <w:pStyle w:val="aa"/>
        <w:numPr>
          <w:ilvl w:val="0"/>
          <w:numId w:val="378"/>
        </w:numPr>
        <w:ind w:firstLineChars="0"/>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52" w:name="_Toc46214332"/>
      <w:r>
        <w:rPr>
          <w:rFonts w:hint="eastAsia"/>
        </w:rPr>
        <w:lastRenderedPageBreak/>
        <w:t>附件和链接</w:t>
      </w:r>
      <w:bookmarkEnd w:id="52"/>
    </w:p>
    <w:p w:rsidR="003735A9" w:rsidRDefault="003735A9" w:rsidP="00F14402">
      <w:pPr>
        <w:pStyle w:val="2"/>
      </w:pPr>
      <w:bookmarkStart w:id="53" w:name="_Toc46214333"/>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216269"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B24" w:rsidRDefault="001F1B24" w:rsidP="002D398F">
      <w:r>
        <w:separator/>
      </w:r>
    </w:p>
  </w:endnote>
  <w:endnote w:type="continuationSeparator" w:id="0">
    <w:p w:rsidR="001F1B24" w:rsidRDefault="001F1B24"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D42" w:rsidRDefault="00454D42">
    <w:pPr>
      <w:pStyle w:val="a6"/>
    </w:pPr>
    <w:r>
      <w:t>第</w:t>
    </w:r>
    <w:fldSimple w:instr=" PAGE  \* Arabic  \* MERGEFORMAT ">
      <w:r w:rsidR="00EC6899">
        <w:rPr>
          <w:noProof/>
        </w:rPr>
        <w:t>47</w:t>
      </w:r>
    </w:fldSimple>
    <w:r>
      <w:t>页</w:t>
    </w:r>
    <w:r>
      <w:ptab w:relativeTo="margin" w:alignment="center" w:leader="none"/>
    </w:r>
    <w:r>
      <w:t>共</w:t>
    </w:r>
    <w:fldSimple w:instr=" NUMPAGES  \* Arabic  \* MERGEFORMAT ">
      <w:r w:rsidR="00EC6899">
        <w:rPr>
          <w:noProof/>
        </w:rPr>
        <w:t>119</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454D42" w:rsidRDefault="00454D42">
            <w:pPr>
              <w:pStyle w:val="a6"/>
              <w:jc w:val="center"/>
            </w:pPr>
            <w:r>
              <w:rPr>
                <w:lang w:val="zh-CN"/>
              </w:rPr>
              <w:t xml:space="preserve"> </w:t>
            </w:r>
          </w:p>
        </w:sdtContent>
      </w:sdt>
    </w:sdtContent>
  </w:sdt>
  <w:p w:rsidR="00454D42" w:rsidRDefault="00454D4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B24" w:rsidRDefault="001F1B24" w:rsidP="002D398F">
      <w:r>
        <w:separator/>
      </w:r>
    </w:p>
  </w:footnote>
  <w:footnote w:type="continuationSeparator" w:id="0">
    <w:p w:rsidR="001F1B24" w:rsidRDefault="001F1B24"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D42" w:rsidRDefault="00454D42">
    <w:pPr>
      <w:pStyle w:val="a5"/>
    </w:pPr>
    <w:r>
      <w:rPr>
        <w:rFonts w:hint="eastAsia"/>
      </w:rPr>
      <w:t>金融市场基础知识</w:t>
    </w:r>
    <w:r>
      <w:ptab w:relativeTo="margin" w:alignment="center" w:leader="none"/>
    </w:r>
    <w:fldSimple w:instr=" STYLEREF  &quot;标题 1,标题 1 章节&quot;  \* MERGEFORMAT ">
      <w:r w:rsidR="00EC6899">
        <w:rPr>
          <w:noProof/>
        </w:rPr>
        <w:t>第三章 证券市场主体</w:t>
      </w:r>
    </w:fldSimple>
    <w:r>
      <w:ptab w:relativeTo="margin" w:alignment="right" w:leader="none"/>
    </w:r>
    <w:fldSimple w:instr=" STYLEREF  &quot;标题 2,标题 2 小节&quot;  \* MERGEFORMAT ">
      <w:r w:rsidR="00EC6899">
        <w:rPr>
          <w:noProof/>
        </w:rPr>
        <w:t>第五节 证券市场监管机构</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F071BF"/>
    <w:multiLevelType w:val="hybridMultilevel"/>
    <w:tmpl w:val="ED80D5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5D3A23"/>
    <w:multiLevelType w:val="hybridMultilevel"/>
    <w:tmpl w:val="10446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347DEB"/>
    <w:multiLevelType w:val="hybridMultilevel"/>
    <w:tmpl w:val="D12AF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2">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29F1D40"/>
    <w:multiLevelType w:val="hybridMultilevel"/>
    <w:tmpl w:val="B0E25408"/>
    <w:lvl w:ilvl="0" w:tplc="04090019">
      <w:start w:val="1"/>
      <w:numFmt w:val="lowerLetter"/>
      <w:lvlText w:val="%1)"/>
      <w:lvlJc w:val="left"/>
      <w:pPr>
        <w:ind w:left="804" w:hanging="420"/>
      </w:pPr>
    </w:lvl>
    <w:lvl w:ilvl="1" w:tplc="04090019">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D341AEC"/>
    <w:multiLevelType w:val="hybridMultilevel"/>
    <w:tmpl w:val="E8D6F1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8F20D43"/>
    <w:multiLevelType w:val="hybridMultilevel"/>
    <w:tmpl w:val="EFE60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2C6110F"/>
    <w:multiLevelType w:val="hybridMultilevel"/>
    <w:tmpl w:val="54E4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9762300"/>
    <w:multiLevelType w:val="hybridMultilevel"/>
    <w:tmpl w:val="EF261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1"/>
  </w:num>
  <w:num w:numId="3">
    <w:abstractNumId w:val="285"/>
  </w:num>
  <w:num w:numId="4">
    <w:abstractNumId w:val="42"/>
  </w:num>
  <w:num w:numId="5">
    <w:abstractNumId w:val="134"/>
  </w:num>
  <w:num w:numId="6">
    <w:abstractNumId w:val="182"/>
  </w:num>
  <w:num w:numId="7">
    <w:abstractNumId w:val="46"/>
  </w:num>
  <w:num w:numId="8">
    <w:abstractNumId w:val="181"/>
  </w:num>
  <w:num w:numId="9">
    <w:abstractNumId w:val="102"/>
  </w:num>
  <w:num w:numId="10">
    <w:abstractNumId w:val="265"/>
  </w:num>
  <w:num w:numId="11">
    <w:abstractNumId w:val="21"/>
  </w:num>
  <w:num w:numId="12">
    <w:abstractNumId w:val="179"/>
  </w:num>
  <w:num w:numId="13">
    <w:abstractNumId w:val="4"/>
  </w:num>
  <w:num w:numId="14">
    <w:abstractNumId w:val="83"/>
  </w:num>
  <w:num w:numId="15">
    <w:abstractNumId w:val="255"/>
  </w:num>
  <w:num w:numId="16">
    <w:abstractNumId w:val="18"/>
  </w:num>
  <w:num w:numId="17">
    <w:abstractNumId w:val="146"/>
  </w:num>
  <w:num w:numId="18">
    <w:abstractNumId w:val="360"/>
  </w:num>
  <w:num w:numId="19">
    <w:abstractNumId w:val="129"/>
  </w:num>
  <w:num w:numId="20">
    <w:abstractNumId w:val="379"/>
  </w:num>
  <w:num w:numId="21">
    <w:abstractNumId w:val="310"/>
  </w:num>
  <w:num w:numId="22">
    <w:abstractNumId w:val="256"/>
  </w:num>
  <w:num w:numId="23">
    <w:abstractNumId w:val="38"/>
  </w:num>
  <w:num w:numId="24">
    <w:abstractNumId w:val="288"/>
  </w:num>
  <w:num w:numId="25">
    <w:abstractNumId w:val="61"/>
  </w:num>
  <w:num w:numId="26">
    <w:abstractNumId w:val="96"/>
  </w:num>
  <w:num w:numId="27">
    <w:abstractNumId w:val="163"/>
  </w:num>
  <w:num w:numId="28">
    <w:abstractNumId w:val="203"/>
  </w:num>
  <w:num w:numId="29">
    <w:abstractNumId w:val="28"/>
  </w:num>
  <w:num w:numId="30">
    <w:abstractNumId w:val="193"/>
  </w:num>
  <w:num w:numId="31">
    <w:abstractNumId w:val="40"/>
  </w:num>
  <w:num w:numId="32">
    <w:abstractNumId w:val="301"/>
  </w:num>
  <w:num w:numId="33">
    <w:abstractNumId w:val="10"/>
  </w:num>
  <w:num w:numId="34">
    <w:abstractNumId w:val="167"/>
  </w:num>
  <w:num w:numId="35">
    <w:abstractNumId w:val="6"/>
  </w:num>
  <w:num w:numId="36">
    <w:abstractNumId w:val="374"/>
  </w:num>
  <w:num w:numId="37">
    <w:abstractNumId w:val="334"/>
  </w:num>
  <w:num w:numId="38">
    <w:abstractNumId w:val="212"/>
  </w:num>
  <w:num w:numId="39">
    <w:abstractNumId w:val="170"/>
  </w:num>
  <w:num w:numId="40">
    <w:abstractNumId w:val="174"/>
  </w:num>
  <w:num w:numId="41">
    <w:abstractNumId w:val="368"/>
  </w:num>
  <w:num w:numId="42">
    <w:abstractNumId w:val="258"/>
  </w:num>
  <w:num w:numId="43">
    <w:abstractNumId w:val="121"/>
  </w:num>
  <w:num w:numId="44">
    <w:abstractNumId w:val="380"/>
  </w:num>
  <w:num w:numId="45">
    <w:abstractNumId w:val="71"/>
  </w:num>
  <w:num w:numId="46">
    <w:abstractNumId w:val="371"/>
  </w:num>
  <w:num w:numId="47">
    <w:abstractNumId w:val="79"/>
  </w:num>
  <w:num w:numId="48">
    <w:abstractNumId w:val="111"/>
  </w:num>
  <w:num w:numId="49">
    <w:abstractNumId w:val="77"/>
  </w:num>
  <w:num w:numId="50">
    <w:abstractNumId w:val="254"/>
  </w:num>
  <w:num w:numId="51">
    <w:abstractNumId w:val="283"/>
  </w:num>
  <w:num w:numId="52">
    <w:abstractNumId w:val="241"/>
  </w:num>
  <w:num w:numId="53">
    <w:abstractNumId w:val="232"/>
  </w:num>
  <w:num w:numId="54">
    <w:abstractNumId w:val="280"/>
  </w:num>
  <w:num w:numId="55">
    <w:abstractNumId w:val="315"/>
  </w:num>
  <w:num w:numId="56">
    <w:abstractNumId w:val="7"/>
  </w:num>
  <w:num w:numId="57">
    <w:abstractNumId w:val="27"/>
  </w:num>
  <w:num w:numId="58">
    <w:abstractNumId w:val="94"/>
  </w:num>
  <w:num w:numId="59">
    <w:abstractNumId w:val="139"/>
  </w:num>
  <w:num w:numId="60">
    <w:abstractNumId w:val="269"/>
  </w:num>
  <w:num w:numId="61">
    <w:abstractNumId w:val="168"/>
  </w:num>
  <w:num w:numId="62">
    <w:abstractNumId w:val="85"/>
  </w:num>
  <w:num w:numId="63">
    <w:abstractNumId w:val="112"/>
  </w:num>
  <w:num w:numId="64">
    <w:abstractNumId w:val="124"/>
  </w:num>
  <w:num w:numId="65">
    <w:abstractNumId w:val="14"/>
  </w:num>
  <w:num w:numId="66">
    <w:abstractNumId w:val="194"/>
  </w:num>
  <w:num w:numId="67">
    <w:abstractNumId w:val="347"/>
  </w:num>
  <w:num w:numId="68">
    <w:abstractNumId w:val="328"/>
  </w:num>
  <w:num w:numId="69">
    <w:abstractNumId w:val="266"/>
  </w:num>
  <w:num w:numId="70">
    <w:abstractNumId w:val="235"/>
  </w:num>
  <w:num w:numId="71">
    <w:abstractNumId w:val="176"/>
  </w:num>
  <w:num w:numId="72">
    <w:abstractNumId w:val="341"/>
  </w:num>
  <w:num w:numId="73">
    <w:abstractNumId w:val="157"/>
  </w:num>
  <w:num w:numId="74">
    <w:abstractNumId w:val="239"/>
  </w:num>
  <w:num w:numId="75">
    <w:abstractNumId w:val="327"/>
  </w:num>
  <w:num w:numId="76">
    <w:abstractNumId w:val="17"/>
  </w:num>
  <w:num w:numId="77">
    <w:abstractNumId w:val="259"/>
  </w:num>
  <w:num w:numId="78">
    <w:abstractNumId w:val="113"/>
  </w:num>
  <w:num w:numId="79">
    <w:abstractNumId w:val="180"/>
  </w:num>
  <w:num w:numId="80">
    <w:abstractNumId w:val="87"/>
  </w:num>
  <w:num w:numId="81">
    <w:abstractNumId w:val="132"/>
  </w:num>
  <w:num w:numId="82">
    <w:abstractNumId w:val="133"/>
  </w:num>
  <w:num w:numId="83">
    <w:abstractNumId w:val="126"/>
  </w:num>
  <w:num w:numId="84">
    <w:abstractNumId w:val="189"/>
  </w:num>
  <w:num w:numId="85">
    <w:abstractNumId w:val="370"/>
  </w:num>
  <w:num w:numId="86">
    <w:abstractNumId w:val="263"/>
  </w:num>
  <w:num w:numId="87">
    <w:abstractNumId w:val="107"/>
  </w:num>
  <w:num w:numId="88">
    <w:abstractNumId w:val="197"/>
  </w:num>
  <w:num w:numId="89">
    <w:abstractNumId w:val="267"/>
  </w:num>
  <w:num w:numId="90">
    <w:abstractNumId w:val="244"/>
  </w:num>
  <w:num w:numId="91">
    <w:abstractNumId w:val="11"/>
  </w:num>
  <w:num w:numId="92">
    <w:abstractNumId w:val="41"/>
  </w:num>
  <w:num w:numId="93">
    <w:abstractNumId w:val="105"/>
  </w:num>
  <w:num w:numId="94">
    <w:abstractNumId w:val="142"/>
  </w:num>
  <w:num w:numId="95">
    <w:abstractNumId w:val="192"/>
  </w:num>
  <w:num w:numId="96">
    <w:abstractNumId w:val="64"/>
  </w:num>
  <w:num w:numId="97">
    <w:abstractNumId w:val="284"/>
  </w:num>
  <w:num w:numId="98">
    <w:abstractNumId w:val="122"/>
  </w:num>
  <w:num w:numId="99">
    <w:abstractNumId w:val="26"/>
  </w:num>
  <w:num w:numId="100">
    <w:abstractNumId w:val="382"/>
  </w:num>
  <w:num w:numId="101">
    <w:abstractNumId w:val="227"/>
  </w:num>
  <w:num w:numId="102">
    <w:abstractNumId w:val="365"/>
  </w:num>
  <w:num w:numId="103">
    <w:abstractNumId w:val="119"/>
  </w:num>
  <w:num w:numId="104">
    <w:abstractNumId w:val="187"/>
  </w:num>
  <w:num w:numId="105">
    <w:abstractNumId w:val="218"/>
  </w:num>
  <w:num w:numId="106">
    <w:abstractNumId w:val="213"/>
  </w:num>
  <w:num w:numId="107">
    <w:abstractNumId w:val="204"/>
  </w:num>
  <w:num w:numId="108">
    <w:abstractNumId w:val="356"/>
  </w:num>
  <w:num w:numId="109">
    <w:abstractNumId w:val="69"/>
  </w:num>
  <w:num w:numId="110">
    <w:abstractNumId w:val="99"/>
  </w:num>
  <w:num w:numId="111">
    <w:abstractNumId w:val="188"/>
  </w:num>
  <w:num w:numId="112">
    <w:abstractNumId w:val="230"/>
  </w:num>
  <w:num w:numId="113">
    <w:abstractNumId w:val="154"/>
  </w:num>
  <w:num w:numId="114">
    <w:abstractNumId w:val="300"/>
  </w:num>
  <w:num w:numId="115">
    <w:abstractNumId w:val="210"/>
  </w:num>
  <w:num w:numId="116">
    <w:abstractNumId w:val="12"/>
  </w:num>
  <w:num w:numId="117">
    <w:abstractNumId w:val="261"/>
  </w:num>
  <w:num w:numId="118">
    <w:abstractNumId w:val="161"/>
  </w:num>
  <w:num w:numId="119">
    <w:abstractNumId w:val="199"/>
  </w:num>
  <w:num w:numId="120">
    <w:abstractNumId w:val="152"/>
  </w:num>
  <w:num w:numId="121">
    <w:abstractNumId w:val="293"/>
  </w:num>
  <w:num w:numId="122">
    <w:abstractNumId w:val="5"/>
  </w:num>
  <w:num w:numId="123">
    <w:abstractNumId w:val="92"/>
  </w:num>
  <w:num w:numId="124">
    <w:abstractNumId w:val="270"/>
  </w:num>
  <w:num w:numId="125">
    <w:abstractNumId w:val="56"/>
  </w:num>
  <w:num w:numId="126">
    <w:abstractNumId w:val="104"/>
  </w:num>
  <w:num w:numId="127">
    <w:abstractNumId w:val="378"/>
  </w:num>
  <w:num w:numId="128">
    <w:abstractNumId w:val="131"/>
  </w:num>
  <w:num w:numId="129">
    <w:abstractNumId w:val="219"/>
  </w:num>
  <w:num w:numId="130">
    <w:abstractNumId w:val="91"/>
  </w:num>
  <w:num w:numId="131">
    <w:abstractNumId w:val="48"/>
  </w:num>
  <w:num w:numId="132">
    <w:abstractNumId w:val="273"/>
  </w:num>
  <w:num w:numId="133">
    <w:abstractNumId w:val="20"/>
  </w:num>
  <w:num w:numId="134">
    <w:abstractNumId w:val="252"/>
  </w:num>
  <w:num w:numId="135">
    <w:abstractNumId w:val="233"/>
  </w:num>
  <w:num w:numId="136">
    <w:abstractNumId w:val="306"/>
  </w:num>
  <w:num w:numId="137">
    <w:abstractNumId w:val="257"/>
  </w:num>
  <w:num w:numId="138">
    <w:abstractNumId w:val="367"/>
  </w:num>
  <w:num w:numId="139">
    <w:abstractNumId w:val="358"/>
  </w:num>
  <w:num w:numId="140">
    <w:abstractNumId w:val="322"/>
  </w:num>
  <w:num w:numId="141">
    <w:abstractNumId w:val="248"/>
  </w:num>
  <w:num w:numId="142">
    <w:abstractNumId w:val="377"/>
  </w:num>
  <w:num w:numId="143">
    <w:abstractNumId w:val="172"/>
  </w:num>
  <w:num w:numId="144">
    <w:abstractNumId w:val="138"/>
  </w:num>
  <w:num w:numId="145">
    <w:abstractNumId w:val="135"/>
  </w:num>
  <w:num w:numId="146">
    <w:abstractNumId w:val="345"/>
  </w:num>
  <w:num w:numId="147">
    <w:abstractNumId w:val="117"/>
  </w:num>
  <w:num w:numId="148">
    <w:abstractNumId w:val="190"/>
  </w:num>
  <w:num w:numId="149">
    <w:abstractNumId w:val="58"/>
  </w:num>
  <w:num w:numId="150">
    <w:abstractNumId w:val="149"/>
  </w:num>
  <w:num w:numId="151">
    <w:abstractNumId w:val="381"/>
  </w:num>
  <w:num w:numId="152">
    <w:abstractNumId w:val="59"/>
  </w:num>
  <w:num w:numId="153">
    <w:abstractNumId w:val="164"/>
  </w:num>
  <w:num w:numId="154">
    <w:abstractNumId w:val="43"/>
  </w:num>
  <w:num w:numId="155">
    <w:abstractNumId w:val="147"/>
  </w:num>
  <w:num w:numId="156">
    <w:abstractNumId w:val="237"/>
  </w:num>
  <w:num w:numId="157">
    <w:abstractNumId w:val="62"/>
  </w:num>
  <w:num w:numId="158">
    <w:abstractNumId w:val="325"/>
  </w:num>
  <w:num w:numId="159">
    <w:abstractNumId w:val="245"/>
  </w:num>
  <w:num w:numId="160">
    <w:abstractNumId w:val="338"/>
  </w:num>
  <w:num w:numId="161">
    <w:abstractNumId w:val="32"/>
  </w:num>
  <w:num w:numId="162">
    <w:abstractNumId w:val="55"/>
  </w:num>
  <w:num w:numId="163">
    <w:abstractNumId w:val="250"/>
  </w:num>
  <w:num w:numId="164">
    <w:abstractNumId w:val="191"/>
  </w:num>
  <w:num w:numId="165">
    <w:abstractNumId w:val="225"/>
  </w:num>
  <w:num w:numId="166">
    <w:abstractNumId w:val="158"/>
  </w:num>
  <w:num w:numId="167">
    <w:abstractNumId w:val="109"/>
  </w:num>
  <w:num w:numId="168">
    <w:abstractNumId w:val="214"/>
  </w:num>
  <w:num w:numId="169">
    <w:abstractNumId w:val="153"/>
  </w:num>
  <w:num w:numId="170">
    <w:abstractNumId w:val="337"/>
  </w:num>
  <w:num w:numId="171">
    <w:abstractNumId w:val="332"/>
  </w:num>
  <w:num w:numId="172">
    <w:abstractNumId w:val="291"/>
  </w:num>
  <w:num w:numId="173">
    <w:abstractNumId w:val="364"/>
  </w:num>
  <w:num w:numId="174">
    <w:abstractNumId w:val="290"/>
  </w:num>
  <w:num w:numId="175">
    <w:abstractNumId w:val="247"/>
  </w:num>
  <w:num w:numId="176">
    <w:abstractNumId w:val="228"/>
  </w:num>
  <w:num w:numId="177">
    <w:abstractNumId w:val="321"/>
  </w:num>
  <w:num w:numId="178">
    <w:abstractNumId w:val="155"/>
  </w:num>
  <w:num w:numId="179">
    <w:abstractNumId w:val="100"/>
  </w:num>
  <w:num w:numId="180">
    <w:abstractNumId w:val="353"/>
  </w:num>
  <w:num w:numId="181">
    <w:abstractNumId w:val="312"/>
  </w:num>
  <w:num w:numId="182">
    <w:abstractNumId w:val="363"/>
  </w:num>
  <w:num w:numId="183">
    <w:abstractNumId w:val="125"/>
  </w:num>
  <w:num w:numId="184">
    <w:abstractNumId w:val="319"/>
  </w:num>
  <w:num w:numId="185">
    <w:abstractNumId w:val="1"/>
  </w:num>
  <w:num w:numId="186">
    <w:abstractNumId w:val="67"/>
  </w:num>
  <w:num w:numId="187">
    <w:abstractNumId w:val="120"/>
  </w:num>
  <w:num w:numId="188">
    <w:abstractNumId w:val="262"/>
  </w:num>
  <w:num w:numId="189">
    <w:abstractNumId w:val="15"/>
  </w:num>
  <w:num w:numId="190">
    <w:abstractNumId w:val="216"/>
  </w:num>
  <w:num w:numId="191">
    <w:abstractNumId w:val="66"/>
  </w:num>
  <w:num w:numId="192">
    <w:abstractNumId w:val="82"/>
  </w:num>
  <w:num w:numId="193">
    <w:abstractNumId w:val="95"/>
  </w:num>
  <w:num w:numId="194">
    <w:abstractNumId w:val="351"/>
  </w:num>
  <w:num w:numId="195">
    <w:abstractNumId w:val="217"/>
  </w:num>
  <w:num w:numId="196">
    <w:abstractNumId w:val="166"/>
  </w:num>
  <w:num w:numId="197">
    <w:abstractNumId w:val="78"/>
  </w:num>
  <w:num w:numId="198">
    <w:abstractNumId w:val="30"/>
  </w:num>
  <w:num w:numId="199">
    <w:abstractNumId w:val="101"/>
  </w:num>
  <w:num w:numId="200">
    <w:abstractNumId w:val="97"/>
  </w:num>
  <w:num w:numId="201">
    <w:abstractNumId w:val="357"/>
  </w:num>
  <w:num w:numId="202">
    <w:abstractNumId w:val="309"/>
  </w:num>
  <w:num w:numId="203">
    <w:abstractNumId w:val="145"/>
  </w:num>
  <w:num w:numId="204">
    <w:abstractNumId w:val="355"/>
  </w:num>
  <w:num w:numId="205">
    <w:abstractNumId w:val="223"/>
  </w:num>
  <w:num w:numId="206">
    <w:abstractNumId w:val="287"/>
  </w:num>
  <w:num w:numId="207">
    <w:abstractNumId w:val="84"/>
  </w:num>
  <w:num w:numId="208">
    <w:abstractNumId w:val="63"/>
  </w:num>
  <w:num w:numId="209">
    <w:abstractNumId w:val="177"/>
  </w:num>
  <w:num w:numId="210">
    <w:abstractNumId w:val="373"/>
  </w:num>
  <w:num w:numId="211">
    <w:abstractNumId w:val="352"/>
  </w:num>
  <w:num w:numId="212">
    <w:abstractNumId w:val="0"/>
  </w:num>
  <w:num w:numId="213">
    <w:abstractNumId w:val="185"/>
  </w:num>
  <w:num w:numId="214">
    <w:abstractNumId w:val="143"/>
  </w:num>
  <w:num w:numId="215">
    <w:abstractNumId w:val="136"/>
  </w:num>
  <w:num w:numId="216">
    <w:abstractNumId w:val="33"/>
  </w:num>
  <w:num w:numId="217">
    <w:abstractNumId w:val="76"/>
  </w:num>
  <w:num w:numId="218">
    <w:abstractNumId w:val="16"/>
  </w:num>
  <w:num w:numId="219">
    <w:abstractNumId w:val="246"/>
  </w:num>
  <w:num w:numId="220">
    <w:abstractNumId w:val="51"/>
  </w:num>
  <w:num w:numId="221">
    <w:abstractNumId w:val="141"/>
  </w:num>
  <w:num w:numId="222">
    <w:abstractNumId w:val="60"/>
  </w:num>
  <w:num w:numId="223">
    <w:abstractNumId w:val="208"/>
  </w:num>
  <w:num w:numId="224">
    <w:abstractNumId w:val="123"/>
  </w:num>
  <w:num w:numId="225">
    <w:abstractNumId w:val="224"/>
  </w:num>
  <w:num w:numId="226">
    <w:abstractNumId w:val="236"/>
  </w:num>
  <w:num w:numId="227">
    <w:abstractNumId w:val="277"/>
  </w:num>
  <w:num w:numId="228">
    <w:abstractNumId w:val="130"/>
  </w:num>
  <w:num w:numId="229">
    <w:abstractNumId w:val="243"/>
  </w:num>
  <w:num w:numId="230">
    <w:abstractNumId w:val="362"/>
  </w:num>
  <w:num w:numId="231">
    <w:abstractNumId w:val="276"/>
  </w:num>
  <w:num w:numId="232">
    <w:abstractNumId w:val="376"/>
  </w:num>
  <w:num w:numId="233">
    <w:abstractNumId w:val="160"/>
  </w:num>
  <w:num w:numId="234">
    <w:abstractNumId w:val="221"/>
  </w:num>
  <w:num w:numId="235">
    <w:abstractNumId w:val="37"/>
  </w:num>
  <w:num w:numId="236">
    <w:abstractNumId w:val="320"/>
  </w:num>
  <w:num w:numId="237">
    <w:abstractNumId w:val="44"/>
  </w:num>
  <w:num w:numId="238">
    <w:abstractNumId w:val="299"/>
  </w:num>
  <w:num w:numId="239">
    <w:abstractNumId w:val="272"/>
  </w:num>
  <w:num w:numId="240">
    <w:abstractNumId w:val="220"/>
  </w:num>
  <w:num w:numId="241">
    <w:abstractNumId w:val="196"/>
  </w:num>
  <w:num w:numId="242">
    <w:abstractNumId w:val="329"/>
  </w:num>
  <w:num w:numId="243">
    <w:abstractNumId w:val="304"/>
  </w:num>
  <w:num w:numId="244">
    <w:abstractNumId w:val="275"/>
  </w:num>
  <w:num w:numId="245">
    <w:abstractNumId w:val="45"/>
  </w:num>
  <w:num w:numId="246">
    <w:abstractNumId w:val="175"/>
  </w:num>
  <w:num w:numId="247">
    <w:abstractNumId w:val="108"/>
  </w:num>
  <w:num w:numId="248">
    <w:abstractNumId w:val="326"/>
  </w:num>
  <w:num w:numId="249">
    <w:abstractNumId w:val="372"/>
  </w:num>
  <w:num w:numId="250">
    <w:abstractNumId w:val="375"/>
  </w:num>
  <w:num w:numId="251">
    <w:abstractNumId w:val="19"/>
  </w:num>
  <w:num w:numId="252">
    <w:abstractNumId w:val="249"/>
  </w:num>
  <w:num w:numId="253">
    <w:abstractNumId w:val="274"/>
  </w:num>
  <w:num w:numId="254">
    <w:abstractNumId w:val="80"/>
  </w:num>
  <w:num w:numId="255">
    <w:abstractNumId w:val="116"/>
  </w:num>
  <w:num w:numId="256">
    <w:abstractNumId w:val="8"/>
  </w:num>
  <w:num w:numId="257">
    <w:abstractNumId w:val="195"/>
  </w:num>
  <w:num w:numId="258">
    <w:abstractNumId w:val="209"/>
  </w:num>
  <w:num w:numId="259">
    <w:abstractNumId w:val="359"/>
  </w:num>
  <w:num w:numId="260">
    <w:abstractNumId w:val="205"/>
  </w:num>
  <w:num w:numId="261">
    <w:abstractNumId w:val="305"/>
  </w:num>
  <w:num w:numId="262">
    <w:abstractNumId w:val="50"/>
  </w:num>
  <w:num w:numId="263">
    <w:abstractNumId w:val="335"/>
  </w:num>
  <w:num w:numId="264">
    <w:abstractNumId w:val="47"/>
  </w:num>
  <w:num w:numId="265">
    <w:abstractNumId w:val="202"/>
  </w:num>
  <w:num w:numId="266">
    <w:abstractNumId w:val="330"/>
  </w:num>
  <w:num w:numId="267">
    <w:abstractNumId w:val="2"/>
  </w:num>
  <w:num w:numId="268">
    <w:abstractNumId w:val="144"/>
  </w:num>
  <w:num w:numId="269">
    <w:abstractNumId w:val="186"/>
  </w:num>
  <w:num w:numId="270">
    <w:abstractNumId w:val="70"/>
  </w:num>
  <w:num w:numId="271">
    <w:abstractNumId w:val="3"/>
  </w:num>
  <w:num w:numId="272">
    <w:abstractNumId w:val="222"/>
  </w:num>
  <w:num w:numId="273">
    <w:abstractNumId w:val="140"/>
  </w:num>
  <w:num w:numId="274">
    <w:abstractNumId w:val="127"/>
  </w:num>
  <w:num w:numId="275">
    <w:abstractNumId w:val="279"/>
  </w:num>
  <w:num w:numId="276">
    <w:abstractNumId w:val="307"/>
  </w:num>
  <w:num w:numId="277">
    <w:abstractNumId w:val="211"/>
  </w:num>
  <w:num w:numId="278">
    <w:abstractNumId w:val="231"/>
  </w:num>
  <w:num w:numId="279">
    <w:abstractNumId w:val="303"/>
  </w:num>
  <w:num w:numId="280">
    <w:abstractNumId w:val="165"/>
  </w:num>
  <w:num w:numId="281">
    <w:abstractNumId w:val="348"/>
  </w:num>
  <w:num w:numId="282">
    <w:abstractNumId w:val="128"/>
  </w:num>
  <w:num w:numId="283">
    <w:abstractNumId w:val="234"/>
  </w:num>
  <w:num w:numId="284">
    <w:abstractNumId w:val="148"/>
  </w:num>
  <w:num w:numId="285">
    <w:abstractNumId w:val="308"/>
  </w:num>
  <w:num w:numId="286">
    <w:abstractNumId w:val="350"/>
  </w:num>
  <w:num w:numId="287">
    <w:abstractNumId w:val="81"/>
  </w:num>
  <w:num w:numId="288">
    <w:abstractNumId w:val="65"/>
  </w:num>
  <w:num w:numId="289">
    <w:abstractNumId w:val="86"/>
  </w:num>
  <w:num w:numId="290">
    <w:abstractNumId w:val="260"/>
  </w:num>
  <w:num w:numId="291">
    <w:abstractNumId w:val="323"/>
  </w:num>
  <w:num w:numId="292">
    <w:abstractNumId w:val="159"/>
  </w:num>
  <w:num w:numId="293">
    <w:abstractNumId w:val="342"/>
  </w:num>
  <w:num w:numId="294">
    <w:abstractNumId w:val="278"/>
  </w:num>
  <w:num w:numId="295">
    <w:abstractNumId w:val="90"/>
  </w:num>
  <w:num w:numId="296">
    <w:abstractNumId w:val="39"/>
  </w:num>
  <w:num w:numId="297">
    <w:abstractNumId w:val="207"/>
  </w:num>
  <w:num w:numId="298">
    <w:abstractNumId w:val="292"/>
  </w:num>
  <w:num w:numId="299">
    <w:abstractNumId w:val="75"/>
  </w:num>
  <w:num w:numId="300">
    <w:abstractNumId w:val="343"/>
  </w:num>
  <w:num w:numId="301">
    <w:abstractNumId w:val="25"/>
  </w:num>
  <w:num w:numId="302">
    <w:abstractNumId w:val="324"/>
  </w:num>
  <w:num w:numId="303">
    <w:abstractNumId w:val="200"/>
  </w:num>
  <w:num w:numId="304">
    <w:abstractNumId w:val="114"/>
  </w:num>
  <w:num w:numId="305">
    <w:abstractNumId w:val="286"/>
  </w:num>
  <w:num w:numId="306">
    <w:abstractNumId w:val="52"/>
  </w:num>
  <w:num w:numId="307">
    <w:abstractNumId w:val="88"/>
  </w:num>
  <w:num w:numId="308">
    <w:abstractNumId w:val="226"/>
  </w:num>
  <w:num w:numId="309">
    <w:abstractNumId w:val="340"/>
  </w:num>
  <w:num w:numId="310">
    <w:abstractNumId w:val="156"/>
  </w:num>
  <w:num w:numId="311">
    <w:abstractNumId w:val="339"/>
  </w:num>
  <w:num w:numId="312">
    <w:abstractNumId w:val="198"/>
  </w:num>
  <w:num w:numId="313">
    <w:abstractNumId w:val="162"/>
  </w:num>
  <w:num w:numId="314">
    <w:abstractNumId w:val="73"/>
  </w:num>
  <w:num w:numId="315">
    <w:abstractNumId w:val="106"/>
  </w:num>
  <w:num w:numId="316">
    <w:abstractNumId w:val="173"/>
  </w:num>
  <w:num w:numId="317">
    <w:abstractNumId w:val="298"/>
  </w:num>
  <w:num w:numId="318">
    <w:abstractNumId w:val="251"/>
  </w:num>
  <w:num w:numId="319">
    <w:abstractNumId w:val="302"/>
  </w:num>
  <w:num w:numId="320">
    <w:abstractNumId w:val="118"/>
  </w:num>
  <w:num w:numId="321">
    <w:abstractNumId w:val="271"/>
  </w:num>
  <w:num w:numId="322">
    <w:abstractNumId w:val="297"/>
  </w:num>
  <w:num w:numId="323">
    <w:abstractNumId w:val="369"/>
  </w:num>
  <w:num w:numId="324">
    <w:abstractNumId w:val="313"/>
  </w:num>
  <w:num w:numId="325">
    <w:abstractNumId w:val="171"/>
  </w:num>
  <w:num w:numId="326">
    <w:abstractNumId w:val="183"/>
  </w:num>
  <w:num w:numId="327">
    <w:abstractNumId w:val="344"/>
  </w:num>
  <w:num w:numId="328">
    <w:abstractNumId w:val="36"/>
  </w:num>
  <w:num w:numId="329">
    <w:abstractNumId w:val="24"/>
  </w:num>
  <w:num w:numId="330">
    <w:abstractNumId w:val="35"/>
  </w:num>
  <w:num w:numId="331">
    <w:abstractNumId w:val="23"/>
  </w:num>
  <w:num w:numId="332">
    <w:abstractNumId w:val="229"/>
  </w:num>
  <w:num w:numId="333">
    <w:abstractNumId w:val="242"/>
  </w:num>
  <w:num w:numId="334">
    <w:abstractNumId w:val="206"/>
  </w:num>
  <w:num w:numId="335">
    <w:abstractNumId w:val="103"/>
  </w:num>
  <w:num w:numId="336">
    <w:abstractNumId w:val="282"/>
  </w:num>
  <w:num w:numId="337">
    <w:abstractNumId w:val="289"/>
  </w:num>
  <w:num w:numId="338">
    <w:abstractNumId w:val="54"/>
  </w:num>
  <w:num w:numId="339">
    <w:abstractNumId w:val="366"/>
  </w:num>
  <w:num w:numId="340">
    <w:abstractNumId w:val="34"/>
  </w:num>
  <w:num w:numId="341">
    <w:abstractNumId w:val="184"/>
  </w:num>
  <w:num w:numId="342">
    <w:abstractNumId w:val="331"/>
  </w:num>
  <w:num w:numId="343">
    <w:abstractNumId w:val="29"/>
  </w:num>
  <w:num w:numId="344">
    <w:abstractNumId w:val="150"/>
  </w:num>
  <w:num w:numId="345">
    <w:abstractNumId w:val="178"/>
  </w:num>
  <w:num w:numId="346">
    <w:abstractNumId w:val="115"/>
  </w:num>
  <w:num w:numId="347">
    <w:abstractNumId w:val="89"/>
  </w:num>
  <w:num w:numId="348">
    <w:abstractNumId w:val="74"/>
  </w:num>
  <w:num w:numId="349">
    <w:abstractNumId w:val="354"/>
  </w:num>
  <w:num w:numId="350">
    <w:abstractNumId w:val="49"/>
  </w:num>
  <w:num w:numId="351">
    <w:abstractNumId w:val="13"/>
  </w:num>
  <w:num w:numId="352">
    <w:abstractNumId w:val="349"/>
  </w:num>
  <w:num w:numId="353">
    <w:abstractNumId w:val="361"/>
  </w:num>
  <w:num w:numId="354">
    <w:abstractNumId w:val="336"/>
  </w:num>
  <w:num w:numId="355">
    <w:abstractNumId w:val="68"/>
  </w:num>
  <w:num w:numId="356">
    <w:abstractNumId w:val="317"/>
  </w:num>
  <w:num w:numId="357">
    <w:abstractNumId w:val="314"/>
  </w:num>
  <w:num w:numId="358">
    <w:abstractNumId w:val="333"/>
  </w:num>
  <w:num w:numId="359">
    <w:abstractNumId w:val="316"/>
  </w:num>
  <w:num w:numId="360">
    <w:abstractNumId w:val="9"/>
  </w:num>
  <w:num w:numId="361">
    <w:abstractNumId w:val="93"/>
  </w:num>
  <w:num w:numId="362">
    <w:abstractNumId w:val="238"/>
  </w:num>
  <w:num w:numId="363">
    <w:abstractNumId w:val="169"/>
  </w:num>
  <w:num w:numId="364">
    <w:abstractNumId w:val="346"/>
  </w:num>
  <w:num w:numId="365">
    <w:abstractNumId w:val="294"/>
  </w:num>
  <w:num w:numId="366">
    <w:abstractNumId w:val="201"/>
  </w:num>
  <w:num w:numId="367">
    <w:abstractNumId w:val="53"/>
  </w:num>
  <w:num w:numId="368">
    <w:abstractNumId w:val="72"/>
  </w:num>
  <w:num w:numId="369">
    <w:abstractNumId w:val="22"/>
  </w:num>
  <w:num w:numId="370">
    <w:abstractNumId w:val="151"/>
  </w:num>
  <w:num w:numId="371">
    <w:abstractNumId w:val="281"/>
  </w:num>
  <w:num w:numId="372">
    <w:abstractNumId w:val="253"/>
  </w:num>
  <w:num w:numId="373">
    <w:abstractNumId w:val="383"/>
  </w:num>
  <w:num w:numId="374">
    <w:abstractNumId w:val="240"/>
  </w:num>
  <w:num w:numId="375">
    <w:abstractNumId w:val="318"/>
  </w:num>
  <w:num w:numId="376">
    <w:abstractNumId w:val="264"/>
  </w:num>
  <w:num w:numId="377">
    <w:abstractNumId w:val="295"/>
  </w:num>
  <w:num w:numId="378">
    <w:abstractNumId w:val="215"/>
  </w:num>
  <w:num w:numId="379">
    <w:abstractNumId w:val="296"/>
  </w:num>
  <w:num w:numId="380">
    <w:abstractNumId w:val="311"/>
  </w:num>
  <w:num w:numId="381">
    <w:abstractNumId w:val="268"/>
  </w:num>
  <w:num w:numId="382">
    <w:abstractNumId w:val="110"/>
  </w:num>
  <w:num w:numId="383">
    <w:abstractNumId w:val="57"/>
  </w:num>
  <w:num w:numId="384">
    <w:abstractNumId w:val="137"/>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1A5"/>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4"/>
    <w:rsid w:val="00056427"/>
    <w:rsid w:val="00056BEF"/>
    <w:rsid w:val="0006022D"/>
    <w:rsid w:val="00063CD0"/>
    <w:rsid w:val="00063EEA"/>
    <w:rsid w:val="00065510"/>
    <w:rsid w:val="000659FB"/>
    <w:rsid w:val="00065CF5"/>
    <w:rsid w:val="00065F3F"/>
    <w:rsid w:val="00066466"/>
    <w:rsid w:val="000668E8"/>
    <w:rsid w:val="00072377"/>
    <w:rsid w:val="00072F03"/>
    <w:rsid w:val="00074037"/>
    <w:rsid w:val="000746F9"/>
    <w:rsid w:val="000764AF"/>
    <w:rsid w:val="00077DF1"/>
    <w:rsid w:val="00077F48"/>
    <w:rsid w:val="00080A0F"/>
    <w:rsid w:val="00081840"/>
    <w:rsid w:val="00083D71"/>
    <w:rsid w:val="0008458D"/>
    <w:rsid w:val="0008529E"/>
    <w:rsid w:val="000852F2"/>
    <w:rsid w:val="00085EA8"/>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6E4"/>
    <w:rsid w:val="000A578E"/>
    <w:rsid w:val="000A5B16"/>
    <w:rsid w:val="000A6308"/>
    <w:rsid w:val="000A72B6"/>
    <w:rsid w:val="000A757E"/>
    <w:rsid w:val="000A78FF"/>
    <w:rsid w:val="000B0741"/>
    <w:rsid w:val="000B11A5"/>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3D43"/>
    <w:rsid w:val="000E421B"/>
    <w:rsid w:val="000E4EA5"/>
    <w:rsid w:val="000E53AA"/>
    <w:rsid w:val="000E5D22"/>
    <w:rsid w:val="000E71D9"/>
    <w:rsid w:val="000E7639"/>
    <w:rsid w:val="000F2636"/>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505"/>
    <w:rsid w:val="001107E5"/>
    <w:rsid w:val="001108BA"/>
    <w:rsid w:val="001109AB"/>
    <w:rsid w:val="00111395"/>
    <w:rsid w:val="00111FAA"/>
    <w:rsid w:val="00112DE0"/>
    <w:rsid w:val="001136CF"/>
    <w:rsid w:val="001136F6"/>
    <w:rsid w:val="00115B0D"/>
    <w:rsid w:val="00115F52"/>
    <w:rsid w:val="00117493"/>
    <w:rsid w:val="0012036C"/>
    <w:rsid w:val="0012110D"/>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491"/>
    <w:rsid w:val="00157B19"/>
    <w:rsid w:val="0016090D"/>
    <w:rsid w:val="00161065"/>
    <w:rsid w:val="0016117A"/>
    <w:rsid w:val="00162777"/>
    <w:rsid w:val="00162D30"/>
    <w:rsid w:val="00164547"/>
    <w:rsid w:val="0016523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970DF"/>
    <w:rsid w:val="001A1628"/>
    <w:rsid w:val="001A1D91"/>
    <w:rsid w:val="001A1E6B"/>
    <w:rsid w:val="001A2531"/>
    <w:rsid w:val="001A2DEC"/>
    <w:rsid w:val="001A2ED3"/>
    <w:rsid w:val="001A430D"/>
    <w:rsid w:val="001A4679"/>
    <w:rsid w:val="001A46E7"/>
    <w:rsid w:val="001A486B"/>
    <w:rsid w:val="001A5065"/>
    <w:rsid w:val="001A56AB"/>
    <w:rsid w:val="001A7B85"/>
    <w:rsid w:val="001A7DA3"/>
    <w:rsid w:val="001B059B"/>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1B24"/>
    <w:rsid w:val="001F34C2"/>
    <w:rsid w:val="001F4D77"/>
    <w:rsid w:val="001F5B29"/>
    <w:rsid w:val="001F66E6"/>
    <w:rsid w:val="001F7F6D"/>
    <w:rsid w:val="00200274"/>
    <w:rsid w:val="0020180A"/>
    <w:rsid w:val="00201AB8"/>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16269"/>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7F"/>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02A"/>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1527"/>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74E"/>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4CFB"/>
    <w:rsid w:val="003E5A3C"/>
    <w:rsid w:val="003E6276"/>
    <w:rsid w:val="003E6C0B"/>
    <w:rsid w:val="003E7313"/>
    <w:rsid w:val="003E73D3"/>
    <w:rsid w:val="003F1FCB"/>
    <w:rsid w:val="003F3015"/>
    <w:rsid w:val="003F3925"/>
    <w:rsid w:val="003F3D09"/>
    <w:rsid w:val="003F4073"/>
    <w:rsid w:val="003F4BD4"/>
    <w:rsid w:val="003F4D98"/>
    <w:rsid w:val="003F58B5"/>
    <w:rsid w:val="003F6394"/>
    <w:rsid w:val="003F6453"/>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47577"/>
    <w:rsid w:val="00452379"/>
    <w:rsid w:val="00452438"/>
    <w:rsid w:val="00452D34"/>
    <w:rsid w:val="004534A8"/>
    <w:rsid w:val="00453918"/>
    <w:rsid w:val="00453E2B"/>
    <w:rsid w:val="00454D42"/>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0C98"/>
    <w:rsid w:val="00493A88"/>
    <w:rsid w:val="00493F9E"/>
    <w:rsid w:val="00494AB5"/>
    <w:rsid w:val="00494F0F"/>
    <w:rsid w:val="00496026"/>
    <w:rsid w:val="0049694C"/>
    <w:rsid w:val="004A1A22"/>
    <w:rsid w:val="004A34C5"/>
    <w:rsid w:val="004A398D"/>
    <w:rsid w:val="004A4A6E"/>
    <w:rsid w:val="004A6DA5"/>
    <w:rsid w:val="004A72B9"/>
    <w:rsid w:val="004A76A5"/>
    <w:rsid w:val="004A784D"/>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350"/>
    <w:rsid w:val="004E368D"/>
    <w:rsid w:val="004E36DC"/>
    <w:rsid w:val="004E3988"/>
    <w:rsid w:val="004E4B3F"/>
    <w:rsid w:val="004E56A2"/>
    <w:rsid w:val="004E5E1A"/>
    <w:rsid w:val="004E6840"/>
    <w:rsid w:val="004E6E85"/>
    <w:rsid w:val="004E7F24"/>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47508"/>
    <w:rsid w:val="0055024B"/>
    <w:rsid w:val="00550FEB"/>
    <w:rsid w:val="005524E8"/>
    <w:rsid w:val="0055277C"/>
    <w:rsid w:val="00553A6A"/>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466E"/>
    <w:rsid w:val="00585E77"/>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0A7"/>
    <w:rsid w:val="005B332E"/>
    <w:rsid w:val="005B552D"/>
    <w:rsid w:val="005B62DE"/>
    <w:rsid w:val="005C0104"/>
    <w:rsid w:val="005C0BDD"/>
    <w:rsid w:val="005C1105"/>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37DA"/>
    <w:rsid w:val="00604000"/>
    <w:rsid w:val="00604335"/>
    <w:rsid w:val="00604491"/>
    <w:rsid w:val="00605CCE"/>
    <w:rsid w:val="00606EF7"/>
    <w:rsid w:val="00614569"/>
    <w:rsid w:val="00614FDC"/>
    <w:rsid w:val="006150BF"/>
    <w:rsid w:val="006154AE"/>
    <w:rsid w:val="00616E2C"/>
    <w:rsid w:val="00617936"/>
    <w:rsid w:val="006179AC"/>
    <w:rsid w:val="00620750"/>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7AF"/>
    <w:rsid w:val="00644F4B"/>
    <w:rsid w:val="0064747F"/>
    <w:rsid w:val="00647EE1"/>
    <w:rsid w:val="00650A78"/>
    <w:rsid w:val="00651803"/>
    <w:rsid w:val="00653E42"/>
    <w:rsid w:val="0065521A"/>
    <w:rsid w:val="00656696"/>
    <w:rsid w:val="0065771E"/>
    <w:rsid w:val="006607EC"/>
    <w:rsid w:val="00662A1E"/>
    <w:rsid w:val="00662AF7"/>
    <w:rsid w:val="006637B0"/>
    <w:rsid w:val="006637C6"/>
    <w:rsid w:val="00663A96"/>
    <w:rsid w:val="00664C44"/>
    <w:rsid w:val="00667417"/>
    <w:rsid w:val="00672EE5"/>
    <w:rsid w:val="00673C2C"/>
    <w:rsid w:val="00676B4E"/>
    <w:rsid w:val="00677620"/>
    <w:rsid w:val="00677827"/>
    <w:rsid w:val="0068080A"/>
    <w:rsid w:val="00683172"/>
    <w:rsid w:val="00683A70"/>
    <w:rsid w:val="00686840"/>
    <w:rsid w:val="00687B60"/>
    <w:rsid w:val="00690136"/>
    <w:rsid w:val="00690916"/>
    <w:rsid w:val="006912F3"/>
    <w:rsid w:val="0069242E"/>
    <w:rsid w:val="00692A46"/>
    <w:rsid w:val="0069307F"/>
    <w:rsid w:val="00693852"/>
    <w:rsid w:val="00694094"/>
    <w:rsid w:val="006944F3"/>
    <w:rsid w:val="00694864"/>
    <w:rsid w:val="00695687"/>
    <w:rsid w:val="00695DA6"/>
    <w:rsid w:val="00695E9B"/>
    <w:rsid w:val="0069602A"/>
    <w:rsid w:val="00696889"/>
    <w:rsid w:val="00696BD0"/>
    <w:rsid w:val="006971BC"/>
    <w:rsid w:val="006A018B"/>
    <w:rsid w:val="006A05F7"/>
    <w:rsid w:val="006A088D"/>
    <w:rsid w:val="006A2ABA"/>
    <w:rsid w:val="006A3423"/>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17D14"/>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4ACC"/>
    <w:rsid w:val="00755133"/>
    <w:rsid w:val="0075612B"/>
    <w:rsid w:val="00757F53"/>
    <w:rsid w:val="00757FD9"/>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6AC7"/>
    <w:rsid w:val="007A7403"/>
    <w:rsid w:val="007A787D"/>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276B"/>
    <w:rsid w:val="008446D2"/>
    <w:rsid w:val="00844DD6"/>
    <w:rsid w:val="008459AB"/>
    <w:rsid w:val="00846712"/>
    <w:rsid w:val="00847274"/>
    <w:rsid w:val="00852110"/>
    <w:rsid w:val="00852268"/>
    <w:rsid w:val="00852682"/>
    <w:rsid w:val="00853A1F"/>
    <w:rsid w:val="00854C02"/>
    <w:rsid w:val="00855223"/>
    <w:rsid w:val="00856637"/>
    <w:rsid w:val="008568ED"/>
    <w:rsid w:val="00856EC4"/>
    <w:rsid w:val="00860A5D"/>
    <w:rsid w:val="008619CE"/>
    <w:rsid w:val="0086225E"/>
    <w:rsid w:val="00864992"/>
    <w:rsid w:val="00864B17"/>
    <w:rsid w:val="00864DDA"/>
    <w:rsid w:val="008657E0"/>
    <w:rsid w:val="0086584E"/>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269"/>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0FFB"/>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2773"/>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1DB"/>
    <w:rsid w:val="00935581"/>
    <w:rsid w:val="00935A3B"/>
    <w:rsid w:val="00935EC2"/>
    <w:rsid w:val="00935F16"/>
    <w:rsid w:val="00936636"/>
    <w:rsid w:val="00936D74"/>
    <w:rsid w:val="00941FA5"/>
    <w:rsid w:val="00942F5B"/>
    <w:rsid w:val="0094358A"/>
    <w:rsid w:val="0094441C"/>
    <w:rsid w:val="00945101"/>
    <w:rsid w:val="0094655C"/>
    <w:rsid w:val="009469D9"/>
    <w:rsid w:val="009470DC"/>
    <w:rsid w:val="00947FEE"/>
    <w:rsid w:val="00951E13"/>
    <w:rsid w:val="0095454E"/>
    <w:rsid w:val="009559D6"/>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7F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365B"/>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2B5F"/>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476"/>
    <w:rsid w:val="00B23803"/>
    <w:rsid w:val="00B249F9"/>
    <w:rsid w:val="00B30358"/>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08CF"/>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357E"/>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DC2"/>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07C94"/>
    <w:rsid w:val="00C10346"/>
    <w:rsid w:val="00C10B32"/>
    <w:rsid w:val="00C12FE5"/>
    <w:rsid w:val="00C13AE6"/>
    <w:rsid w:val="00C15EF4"/>
    <w:rsid w:val="00C16694"/>
    <w:rsid w:val="00C21527"/>
    <w:rsid w:val="00C21E24"/>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56543"/>
    <w:rsid w:val="00C60384"/>
    <w:rsid w:val="00C63C20"/>
    <w:rsid w:val="00C651F8"/>
    <w:rsid w:val="00C67A0C"/>
    <w:rsid w:val="00C70265"/>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5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4EB9"/>
    <w:rsid w:val="00D251CD"/>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6BA4"/>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0E86"/>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90"/>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B4FA2"/>
    <w:rsid w:val="00EC12CC"/>
    <w:rsid w:val="00EC14EB"/>
    <w:rsid w:val="00EC1754"/>
    <w:rsid w:val="00EC2C90"/>
    <w:rsid w:val="00EC37BF"/>
    <w:rsid w:val="00EC482C"/>
    <w:rsid w:val="00EC6899"/>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68F6"/>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2F95"/>
    <w:rsid w:val="00F44ED1"/>
    <w:rsid w:val="00F4676A"/>
    <w:rsid w:val="00F50782"/>
    <w:rsid w:val="00F50988"/>
    <w:rsid w:val="00F510B1"/>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49A"/>
    <w:rsid w:val="00F735AA"/>
    <w:rsid w:val="00F7568E"/>
    <w:rsid w:val="00F76D8E"/>
    <w:rsid w:val="00F77897"/>
    <w:rsid w:val="00F80DB0"/>
    <w:rsid w:val="00F81A14"/>
    <w:rsid w:val="00F81C3B"/>
    <w:rsid w:val="00F82CE3"/>
    <w:rsid w:val="00F8473B"/>
    <w:rsid w:val="00F9165D"/>
    <w:rsid w:val="00F92898"/>
    <w:rsid w:val="00F92C9D"/>
    <w:rsid w:val="00F93BFA"/>
    <w:rsid w:val="00F940B8"/>
    <w:rsid w:val="00F954D7"/>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1E5"/>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067B-5C1F-41E7-8EF7-801BA6D1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7145</TotalTime>
  <Pages>119</Pages>
  <Words>11134</Words>
  <Characters>63468</Characters>
  <Application>Microsoft Office Word</Application>
  <DocSecurity>0</DocSecurity>
  <Lines>528</Lines>
  <Paragraphs>148</Paragraphs>
  <ScaleCrop>false</ScaleCrop>
  <Company/>
  <LinksUpToDate>false</LinksUpToDate>
  <CharactersWithSpaces>74454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2626</cp:revision>
  <dcterms:created xsi:type="dcterms:W3CDTF">2020-06-27T08:27:00Z</dcterms:created>
  <dcterms:modified xsi:type="dcterms:W3CDTF">2020-07-28T07:06:00Z</dcterms:modified>
</cp:coreProperties>
</file>