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5766B3">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5766B3">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5766B3">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5766B3">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5766B3">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5766B3">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5766B3">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5766B3">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5766B3">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5766B3">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5766B3">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5766B3">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5766B3">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5766B3">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5766B3">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5766B3">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5766B3">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5766B3">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5766B3">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5766B3">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5766B3">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5766B3">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5766B3">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5766B3">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5766B3">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5766B3">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5766B3">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5766B3">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5766B3">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5766B3">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5766B3">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5766B3">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5766B3">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5766B3">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5766B3">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5766B3">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5766B3">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5766B3">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5766B3">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5766B3">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5766B3">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5766B3">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5766B3">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5766B3">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5766B3">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5766B3">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5766B3">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5766B3">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5766B3">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5766B3">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5766B3">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5766B3">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5766B3">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5766B3">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5766B3">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5766B3">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5766B3">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5766B3">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5766B3">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5766B3">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5766B3">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5766B3">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5766B3">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5766B3">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5766B3">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5766B3">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5766B3">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5766B3">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5766B3">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5766B3">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5766B3">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5766B3">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5766B3">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5766B3">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5766B3">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5766B3">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5766B3">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5766B3">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5766B3">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5766B3">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5766B3">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5766B3">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5766B3">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5766B3">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5766B3">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5766B3">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5766B3">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5766B3">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5766B3">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5766B3">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5766B3">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5766B3">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5766B3">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5766B3">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5766B3">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5766B3">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5766B3">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5766B3">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5766B3">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5766B3">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5766B3">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5766B3">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5766B3">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5766B3">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5766B3">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5766B3">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5766B3">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5766B3">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5766B3">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5766B3">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5766B3">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5766B3">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5766B3">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5766B3">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5766B3">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5766B3">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5766B3">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5766B3">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5766B3">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5766B3">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5766B3">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5766B3">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5766B3">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5766B3">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5766B3">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牵头负责跨市场跨业态跨区域金融风险识别、预警和处置。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m=(c+1)/(c+r+e)。</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r>
        <w:rPr>
          <w:rFonts w:hint="eastAsia"/>
        </w:rPr>
        <w:t>科创板市场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：科创板</w:t>
      </w:r>
      <w:bookmarkEnd w:id="37"/>
    </w:p>
    <w:p w14:paraId="6957398B" w14:textId="77777777" w:rsidR="008C1BB2" w:rsidRPr="00700103" w:rsidRDefault="005B0C05">
      <w:pPr>
        <w:widowControl/>
        <w:jc w:val="left"/>
        <w:rPr>
          <w:rStyle w:val="ab"/>
        </w:rPr>
      </w:pPr>
      <w:r w:rsidRPr="00700103">
        <w:rPr>
          <w:rStyle w:val="ab"/>
        </w:rPr>
        <w:t>科创板概述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r w:rsidRPr="009F5D94">
        <w:rPr>
          <w:rStyle w:val="ab"/>
        </w:rPr>
        <w:t>科创板制度规则体系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r w:rsidRPr="009A10E6">
        <w:rPr>
          <w:rStyle w:val="ab"/>
        </w:rPr>
        <w:t>科创板上市条件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r w:rsidRPr="00BC3C32">
        <w:rPr>
          <w:rStyle w:val="ab"/>
        </w:rPr>
        <w:t>科创板制度设计的创新点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合规管理制度</w:t>
      </w:r>
    </w:p>
    <w:p w14:paraId="3882CFB4" w14:textId="77777777" w:rsidR="00683172" w:rsidRDefault="00683172" w:rsidP="00683172">
      <w:pPr>
        <w:pStyle w:val="ad"/>
        <w:numPr>
          <w:ilvl w:val="0"/>
          <w:numId w:val="53"/>
        </w:numPr>
        <w:ind w:firstLineChars="0"/>
      </w:pPr>
      <w:r>
        <w:rPr>
          <w:rFonts w:hint="eastAsia"/>
        </w:rPr>
        <w:t>客户交易结算资金第三方存管制度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：淘宝平台。</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中证规模指数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中证流通指数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r>
        <w:rPr>
          <w:rFonts w:hint="eastAsia"/>
        </w:rPr>
        <w:t>CFt：第t期的现金流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r>
        <w:rPr>
          <w:rFonts w:hint="eastAsia"/>
        </w:rPr>
        <w:t>市净率倍数法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证券公司短期融资券；</w:t>
      </w:r>
    </w:p>
    <w:p w14:paraId="478F9764" w14:textId="77777777" w:rsidR="008B3BCA" w:rsidRDefault="008B3BCA" w:rsidP="00112DE0">
      <w:pPr>
        <w:pStyle w:val="ad"/>
        <w:numPr>
          <w:ilvl w:val="1"/>
          <w:numId w:val="246"/>
        </w:numPr>
        <w:ind w:firstLineChars="0"/>
      </w:pPr>
      <w:r>
        <w:rPr>
          <w:rFonts w:hint="eastAsia"/>
        </w:rPr>
        <w:t>证券公司发行短期融资券实行</w:t>
      </w:r>
      <w:r w:rsidRPr="00AE2E61">
        <w:rPr>
          <w:rStyle w:val="af2"/>
          <w:rFonts w:hint="eastAsia"/>
        </w:rPr>
        <w:t>余额管理</w:t>
      </w:r>
      <w:r>
        <w:rPr>
          <w:rFonts w:hint="eastAsia"/>
        </w:rPr>
        <w:t>，待偿还短期融资券余额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信用公司债券</w:t>
      </w:r>
    </w:p>
    <w:p w14:paraId="34544485"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不动产抵押公司债券</w:t>
      </w:r>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保证公司债券</w:t>
      </w:r>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可转换公司债券</w:t>
      </w:r>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r>
        <w:rPr>
          <w:rFonts w:hint="eastAsia"/>
        </w:rPr>
        <w:t>债贷组合</w:t>
      </w:r>
    </w:p>
    <w:p w14:paraId="69B018A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短期融资券、超级短期融资券；</w:t>
      </w:r>
    </w:p>
    <w:p w14:paraId="386F088F"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提供更多的合规投资；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r>
              <w:rPr>
                <w:rFonts w:hint="eastAsia"/>
              </w:rPr>
              <w:t>无价格风险，存在信用风险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公募基金和私募基金</w:t>
      </w:r>
    </w:p>
    <w:p w14:paraId="2D4BF0A7" w14:textId="77777777" w:rsidR="00F0701E" w:rsidRDefault="00F0701E" w:rsidP="00F0701E">
      <w:r>
        <w:rPr>
          <w:rFonts w:hint="eastAsia"/>
        </w:rPr>
        <w:t>按基金的募集方式划分，可分为公募基金和私募基金。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开放式基金份额的转换、非交易过户、转托管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r>
        <w:rPr>
          <w:rFonts w:hint="eastAsia"/>
        </w:rPr>
        <w:t>非交易过户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，包括但不限于验资费、会计师和律师费、信息披露费等费用。</w:t>
      </w:r>
    </w:p>
    <w:p w14:paraId="620947EC" w14:textId="77777777" w:rsidR="008B7046" w:rsidRDefault="008B7046" w:rsidP="00CE5511"/>
    <w:p w14:paraId="19190520" w14:textId="77777777" w:rsidR="008B7046" w:rsidRDefault="008B7046" w:rsidP="00CE5511"/>
    <w:p w14:paraId="6FE64EAD" w14:textId="77777777" w:rsidR="008B7046" w:rsidRDefault="008B7046" w:rsidP="00CE5511"/>
    <w:p w14:paraId="71652992" w14:textId="77777777" w:rsidR="008B7046" w:rsidRDefault="008B7046" w:rsidP="00CE5511"/>
    <w:p w14:paraId="50F8C771" w14:textId="77777777" w:rsidR="008B7046" w:rsidRDefault="008B7046" w:rsidP="00CE5511"/>
    <w:p w14:paraId="73080833" w14:textId="77777777" w:rsidR="008B7046" w:rsidRDefault="008B7046" w:rsidP="00CE5511"/>
    <w:p w14:paraId="162F77AD" w14:textId="77777777" w:rsidR="008B7046" w:rsidRDefault="008B7046" w:rsidP="00CE5511"/>
    <w:p w14:paraId="360EF819" w14:textId="77777777" w:rsidR="008B7046" w:rsidRDefault="008B7046" w:rsidP="00CE5511"/>
    <w:p w14:paraId="77509F29" w14:textId="77777777" w:rsidR="008B7046" w:rsidRDefault="008B7046" w:rsidP="00CE5511"/>
    <w:p w14:paraId="6AF6DE0E" w14:textId="77777777" w:rsidR="009A7134" w:rsidRPr="00CE5511" w:rsidRDefault="009A7134" w:rsidP="00CE5511"/>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4E5E1A">
      <w:pPr>
        <w:pStyle w:val="ad"/>
        <w:numPr>
          <w:ilvl w:val="0"/>
          <w:numId w:val="336"/>
        </w:numPr>
        <w:ind w:firstLineChars="0"/>
      </w:pPr>
      <w:r>
        <w:rPr>
          <w:rFonts w:hint="eastAsia"/>
        </w:rPr>
        <w:t>独立衍生工具</w:t>
      </w:r>
    </w:p>
    <w:p w14:paraId="068BBDD4" w14:textId="2D42C4E9" w:rsidR="004E5E1A" w:rsidRDefault="004E5E1A" w:rsidP="004E5E1A">
      <w:pPr>
        <w:pStyle w:val="ad"/>
        <w:numPr>
          <w:ilvl w:val="1"/>
          <w:numId w:val="336"/>
        </w:numPr>
        <w:ind w:firstLineChars="0"/>
      </w:pPr>
      <w:r>
        <w:rPr>
          <w:rFonts w:hint="eastAsia"/>
        </w:rPr>
        <w:t>远期合同</w:t>
      </w:r>
    </w:p>
    <w:p w14:paraId="7588EE84" w14:textId="1C2767B7" w:rsidR="004E5E1A" w:rsidRDefault="004E5E1A" w:rsidP="004E5E1A">
      <w:pPr>
        <w:pStyle w:val="ad"/>
        <w:numPr>
          <w:ilvl w:val="1"/>
          <w:numId w:val="336"/>
        </w:numPr>
        <w:ind w:firstLineChars="0"/>
      </w:pPr>
      <w:r>
        <w:rPr>
          <w:rFonts w:hint="eastAsia"/>
        </w:rPr>
        <w:t>期货合同</w:t>
      </w:r>
    </w:p>
    <w:p w14:paraId="2EC286E9" w14:textId="77B848F3" w:rsidR="004E5E1A" w:rsidRDefault="004E5E1A" w:rsidP="004E5E1A">
      <w:pPr>
        <w:pStyle w:val="ad"/>
        <w:numPr>
          <w:ilvl w:val="1"/>
          <w:numId w:val="336"/>
        </w:numPr>
        <w:ind w:firstLineChars="0"/>
      </w:pPr>
      <w:r>
        <w:rPr>
          <w:rFonts w:hint="eastAsia"/>
        </w:rPr>
        <w:t>互换合同</w:t>
      </w:r>
    </w:p>
    <w:p w14:paraId="73D391A7" w14:textId="56B0ED42" w:rsidR="004E5E1A" w:rsidRDefault="004E5E1A" w:rsidP="004E5E1A">
      <w:pPr>
        <w:pStyle w:val="ad"/>
        <w:numPr>
          <w:ilvl w:val="1"/>
          <w:numId w:val="336"/>
        </w:numPr>
        <w:ind w:firstLineChars="0"/>
      </w:pPr>
      <w:r>
        <w:rPr>
          <w:rFonts w:hint="eastAsia"/>
        </w:rPr>
        <w:t>期权合同</w:t>
      </w:r>
    </w:p>
    <w:p w14:paraId="5C8AE8DF" w14:textId="06C44E23" w:rsidR="004E5E1A" w:rsidRDefault="004E5E1A" w:rsidP="004E5E1A">
      <w:pPr>
        <w:pStyle w:val="ad"/>
        <w:numPr>
          <w:ilvl w:val="0"/>
          <w:numId w:val="336"/>
        </w:numPr>
        <w:ind w:firstLineChars="0"/>
      </w:pPr>
      <w:r>
        <w:rPr>
          <w:rFonts w:hint="eastAsia"/>
        </w:rPr>
        <w:t>嵌入式衍生工具</w:t>
      </w:r>
    </w:p>
    <w:p w14:paraId="33F64DD0" w14:textId="1A8379A0" w:rsidR="004E5E1A" w:rsidRDefault="004E5E1A" w:rsidP="004E5E1A">
      <w:pPr>
        <w:pStyle w:val="ad"/>
        <w:numPr>
          <w:ilvl w:val="1"/>
          <w:numId w:val="336"/>
        </w:numPr>
        <w:ind w:firstLineChars="0"/>
      </w:pPr>
      <w:r>
        <w:rPr>
          <w:rFonts w:hint="eastAsia"/>
        </w:rPr>
        <w:t>可转换公司债券</w:t>
      </w:r>
    </w:p>
    <w:p w14:paraId="40DDBE40" w14:textId="16F093F4" w:rsidR="004E5E1A" w:rsidRDefault="004E5E1A" w:rsidP="004E5E1A">
      <w:pPr>
        <w:pStyle w:val="ad"/>
        <w:numPr>
          <w:ilvl w:val="1"/>
          <w:numId w:val="336"/>
        </w:numPr>
        <w:ind w:firstLineChars="0"/>
      </w:pPr>
      <w:r>
        <w:rPr>
          <w:rFonts w:hint="eastAsia"/>
        </w:rPr>
        <w:t>公司债券条款中包含的赎回条款</w:t>
      </w:r>
    </w:p>
    <w:p w14:paraId="2668ABCB" w14:textId="750D7282" w:rsidR="004E5E1A" w:rsidRPr="004E5E1A" w:rsidRDefault="00F1765B" w:rsidP="004E5E1A">
      <w:pPr>
        <w:pStyle w:val="ad"/>
        <w:numPr>
          <w:ilvl w:val="1"/>
          <w:numId w:val="336"/>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0B1E28">
      <w:pPr>
        <w:pStyle w:val="ad"/>
        <w:numPr>
          <w:ilvl w:val="0"/>
          <w:numId w:val="337"/>
        </w:numPr>
        <w:ind w:firstLineChars="0"/>
      </w:pPr>
      <w:r>
        <w:rPr>
          <w:rFonts w:hint="eastAsia"/>
        </w:rPr>
        <w:t>金融远期合约</w:t>
      </w:r>
    </w:p>
    <w:p w14:paraId="21C403D5" w14:textId="04076789" w:rsidR="000B1E28" w:rsidRDefault="000B1E28" w:rsidP="000B1E28">
      <w:pPr>
        <w:pStyle w:val="ad"/>
        <w:numPr>
          <w:ilvl w:val="0"/>
          <w:numId w:val="337"/>
        </w:numPr>
        <w:ind w:firstLineChars="0"/>
      </w:pPr>
      <w:r>
        <w:rPr>
          <w:rFonts w:hint="eastAsia"/>
        </w:rPr>
        <w:t>金融期货</w:t>
      </w:r>
    </w:p>
    <w:p w14:paraId="2B1BAFFD" w14:textId="74E9F738" w:rsidR="000B1E28" w:rsidRDefault="000B1E28" w:rsidP="000B1E28">
      <w:pPr>
        <w:pStyle w:val="ad"/>
        <w:numPr>
          <w:ilvl w:val="0"/>
          <w:numId w:val="337"/>
        </w:numPr>
        <w:ind w:firstLineChars="0"/>
      </w:pPr>
      <w:r>
        <w:rPr>
          <w:rFonts w:hint="eastAsia"/>
        </w:rPr>
        <w:t>金融期权</w:t>
      </w:r>
    </w:p>
    <w:p w14:paraId="4EBE18F4" w14:textId="71695DA9" w:rsidR="000B1E28" w:rsidRDefault="000B1E28" w:rsidP="000B1E28">
      <w:pPr>
        <w:pStyle w:val="ad"/>
        <w:numPr>
          <w:ilvl w:val="0"/>
          <w:numId w:val="337"/>
        </w:numPr>
        <w:ind w:firstLineChars="0"/>
      </w:pPr>
      <w:r>
        <w:rPr>
          <w:rFonts w:hint="eastAsia"/>
        </w:rPr>
        <w:t>金融互换</w:t>
      </w:r>
    </w:p>
    <w:p w14:paraId="723B188C" w14:textId="48253964" w:rsidR="000B1E28" w:rsidRPr="000B1E28" w:rsidRDefault="000B1E28" w:rsidP="000B1E28">
      <w:pPr>
        <w:pStyle w:val="ad"/>
        <w:numPr>
          <w:ilvl w:val="0"/>
          <w:numId w:val="337"/>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F34D03">
      <w:pPr>
        <w:pStyle w:val="ad"/>
        <w:numPr>
          <w:ilvl w:val="0"/>
          <w:numId w:val="338"/>
        </w:numPr>
        <w:ind w:firstLineChars="0"/>
      </w:pPr>
      <w:r>
        <w:rPr>
          <w:rFonts w:hint="eastAsia"/>
        </w:rPr>
        <w:t>股权类产品的衍生工具</w:t>
      </w:r>
    </w:p>
    <w:p w14:paraId="51921675" w14:textId="25F51333" w:rsidR="0035506A" w:rsidRDefault="0035506A" w:rsidP="0035506A">
      <w:pPr>
        <w:pStyle w:val="ad"/>
        <w:numPr>
          <w:ilvl w:val="1"/>
          <w:numId w:val="338"/>
        </w:numPr>
        <w:ind w:firstLineChars="0"/>
      </w:pPr>
      <w:r>
        <w:rPr>
          <w:rFonts w:hint="eastAsia"/>
        </w:rPr>
        <w:t>股票期货</w:t>
      </w:r>
    </w:p>
    <w:p w14:paraId="45EE3FD4" w14:textId="2300A97F" w:rsidR="0035506A" w:rsidRDefault="0035506A" w:rsidP="0035506A">
      <w:pPr>
        <w:pStyle w:val="ad"/>
        <w:numPr>
          <w:ilvl w:val="1"/>
          <w:numId w:val="338"/>
        </w:numPr>
        <w:ind w:firstLineChars="0"/>
      </w:pPr>
      <w:r>
        <w:rPr>
          <w:rFonts w:hint="eastAsia"/>
        </w:rPr>
        <w:t>股票期权</w:t>
      </w:r>
    </w:p>
    <w:p w14:paraId="4E05DD69" w14:textId="53FA7748" w:rsidR="0035506A" w:rsidRDefault="0035506A" w:rsidP="0035506A">
      <w:pPr>
        <w:pStyle w:val="ad"/>
        <w:numPr>
          <w:ilvl w:val="1"/>
          <w:numId w:val="338"/>
        </w:numPr>
        <w:ind w:firstLineChars="0"/>
      </w:pPr>
      <w:r w:rsidRPr="009E360F">
        <w:rPr>
          <w:rStyle w:val="a5"/>
        </w:rPr>
        <w:t>股票指数</w:t>
      </w:r>
      <w:r>
        <w:rPr>
          <w:rFonts w:hint="eastAsia"/>
        </w:rPr>
        <w:t>期货</w:t>
      </w:r>
    </w:p>
    <w:p w14:paraId="4ABEEE5B" w14:textId="4740D05E" w:rsidR="0035506A" w:rsidRDefault="0035506A" w:rsidP="0035506A">
      <w:pPr>
        <w:pStyle w:val="ad"/>
        <w:numPr>
          <w:ilvl w:val="1"/>
          <w:numId w:val="338"/>
        </w:numPr>
        <w:ind w:firstLineChars="0"/>
      </w:pPr>
      <w:r>
        <w:rPr>
          <w:rFonts w:hint="eastAsia"/>
        </w:rPr>
        <w:t>股票指数期权</w:t>
      </w:r>
    </w:p>
    <w:p w14:paraId="2B2E8B74" w14:textId="4BD46C71" w:rsidR="00F34D03" w:rsidRDefault="00F34D03" w:rsidP="00F34D03">
      <w:pPr>
        <w:pStyle w:val="ad"/>
        <w:numPr>
          <w:ilvl w:val="0"/>
          <w:numId w:val="338"/>
        </w:numPr>
        <w:ind w:firstLineChars="0"/>
      </w:pPr>
      <w:r>
        <w:rPr>
          <w:rFonts w:hint="eastAsia"/>
        </w:rPr>
        <w:t>货币衍生工具</w:t>
      </w:r>
    </w:p>
    <w:p w14:paraId="2F5113CD" w14:textId="6730D358" w:rsidR="0009043F" w:rsidRPr="009E360F" w:rsidRDefault="0009043F" w:rsidP="0009043F">
      <w:pPr>
        <w:pStyle w:val="ad"/>
        <w:numPr>
          <w:ilvl w:val="1"/>
          <w:numId w:val="338"/>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09043F">
      <w:pPr>
        <w:pStyle w:val="ad"/>
        <w:numPr>
          <w:ilvl w:val="1"/>
          <w:numId w:val="338"/>
        </w:numPr>
        <w:ind w:firstLineChars="0"/>
      </w:pPr>
      <w:r>
        <w:rPr>
          <w:rFonts w:hint="eastAsia"/>
        </w:rPr>
        <w:t>货币期货</w:t>
      </w:r>
    </w:p>
    <w:p w14:paraId="3578BEF8" w14:textId="497A2F21" w:rsidR="0009043F" w:rsidRDefault="0009043F" w:rsidP="0009043F">
      <w:pPr>
        <w:pStyle w:val="ad"/>
        <w:numPr>
          <w:ilvl w:val="1"/>
          <w:numId w:val="338"/>
        </w:numPr>
        <w:ind w:firstLineChars="0"/>
      </w:pPr>
      <w:r>
        <w:rPr>
          <w:rFonts w:hint="eastAsia"/>
        </w:rPr>
        <w:t>货币期权</w:t>
      </w:r>
    </w:p>
    <w:p w14:paraId="6F6EDAA1" w14:textId="31A19920" w:rsidR="0009043F" w:rsidRDefault="0009043F" w:rsidP="0009043F">
      <w:pPr>
        <w:pStyle w:val="ad"/>
        <w:numPr>
          <w:ilvl w:val="1"/>
          <w:numId w:val="338"/>
        </w:numPr>
        <w:ind w:firstLineChars="0"/>
      </w:pPr>
      <w:r>
        <w:rPr>
          <w:rFonts w:hint="eastAsia"/>
        </w:rPr>
        <w:t>货币互换</w:t>
      </w:r>
    </w:p>
    <w:p w14:paraId="1F7C3A2B" w14:textId="5FD5914D" w:rsidR="0009043F" w:rsidRDefault="0009043F" w:rsidP="0009043F">
      <w:pPr>
        <w:pStyle w:val="ad"/>
        <w:numPr>
          <w:ilvl w:val="1"/>
          <w:numId w:val="338"/>
        </w:numPr>
        <w:ind w:firstLineChars="0"/>
      </w:pPr>
      <w:r>
        <w:rPr>
          <w:rFonts w:hint="eastAsia"/>
        </w:rPr>
        <w:t>上述合约的混合交易合约</w:t>
      </w:r>
    </w:p>
    <w:p w14:paraId="718C5D9E" w14:textId="3E0C4475" w:rsidR="00F34D03" w:rsidRDefault="00F34D03" w:rsidP="00F34D03">
      <w:pPr>
        <w:pStyle w:val="ad"/>
        <w:numPr>
          <w:ilvl w:val="0"/>
          <w:numId w:val="338"/>
        </w:numPr>
        <w:ind w:firstLineChars="0"/>
      </w:pPr>
      <w:r>
        <w:rPr>
          <w:rFonts w:hint="eastAsia"/>
        </w:rPr>
        <w:t>利率衍生工具</w:t>
      </w:r>
    </w:p>
    <w:p w14:paraId="77AB06AE" w14:textId="1FED4483" w:rsidR="009E360F" w:rsidRPr="00EE44DB" w:rsidRDefault="009E360F" w:rsidP="009E360F">
      <w:pPr>
        <w:pStyle w:val="ad"/>
        <w:numPr>
          <w:ilvl w:val="1"/>
          <w:numId w:val="338"/>
        </w:numPr>
        <w:ind w:firstLineChars="0"/>
        <w:rPr>
          <w:rStyle w:val="a5"/>
        </w:rPr>
      </w:pPr>
      <w:r w:rsidRPr="00EE44DB">
        <w:rPr>
          <w:rStyle w:val="a5"/>
        </w:rPr>
        <w:t>远期利率协议</w:t>
      </w:r>
    </w:p>
    <w:p w14:paraId="6C6A217D" w14:textId="49B13317" w:rsidR="009E360F" w:rsidRDefault="009E360F" w:rsidP="009E360F">
      <w:pPr>
        <w:pStyle w:val="ad"/>
        <w:numPr>
          <w:ilvl w:val="1"/>
          <w:numId w:val="338"/>
        </w:numPr>
        <w:ind w:firstLineChars="0"/>
      </w:pPr>
      <w:r>
        <w:rPr>
          <w:rFonts w:hint="eastAsia"/>
        </w:rPr>
        <w:t>利率期货</w:t>
      </w:r>
    </w:p>
    <w:p w14:paraId="2E01D06C" w14:textId="34F4AFE7" w:rsidR="009E360F" w:rsidRDefault="009E360F" w:rsidP="009E360F">
      <w:pPr>
        <w:pStyle w:val="ad"/>
        <w:numPr>
          <w:ilvl w:val="1"/>
          <w:numId w:val="338"/>
        </w:numPr>
        <w:ind w:firstLineChars="0"/>
      </w:pPr>
      <w:r>
        <w:rPr>
          <w:rFonts w:hint="eastAsia"/>
        </w:rPr>
        <w:t>利率期权</w:t>
      </w:r>
    </w:p>
    <w:p w14:paraId="2A0D0789" w14:textId="39578CDA" w:rsidR="009E360F" w:rsidRDefault="009E360F" w:rsidP="009E360F">
      <w:pPr>
        <w:pStyle w:val="ad"/>
        <w:numPr>
          <w:ilvl w:val="1"/>
          <w:numId w:val="338"/>
        </w:numPr>
        <w:ind w:firstLineChars="0"/>
      </w:pPr>
      <w:r>
        <w:rPr>
          <w:rFonts w:hint="eastAsia"/>
        </w:rPr>
        <w:t>利率互换</w:t>
      </w:r>
    </w:p>
    <w:p w14:paraId="6EC35139" w14:textId="746C0464" w:rsidR="009E360F" w:rsidRDefault="009E360F" w:rsidP="009E360F">
      <w:pPr>
        <w:pStyle w:val="ad"/>
        <w:numPr>
          <w:ilvl w:val="1"/>
          <w:numId w:val="338"/>
        </w:numPr>
        <w:ind w:firstLineChars="0"/>
      </w:pPr>
      <w:r>
        <w:rPr>
          <w:rFonts w:hint="eastAsia"/>
        </w:rPr>
        <w:t>上述合约的混合交易合约</w:t>
      </w:r>
    </w:p>
    <w:p w14:paraId="750D3FBD" w14:textId="2D99854D" w:rsidR="00F34D03" w:rsidRDefault="00F34D03" w:rsidP="00F34D03">
      <w:pPr>
        <w:pStyle w:val="ad"/>
        <w:numPr>
          <w:ilvl w:val="0"/>
          <w:numId w:val="338"/>
        </w:numPr>
        <w:ind w:firstLineChars="0"/>
      </w:pPr>
      <w:r>
        <w:rPr>
          <w:rFonts w:hint="eastAsia"/>
        </w:rPr>
        <w:t>信用衍生工具</w:t>
      </w:r>
    </w:p>
    <w:p w14:paraId="759BB33C" w14:textId="661BCD77" w:rsidR="00F34D03" w:rsidRPr="00F34D03" w:rsidRDefault="00F34D03" w:rsidP="00F34D03">
      <w:pPr>
        <w:pStyle w:val="ad"/>
        <w:numPr>
          <w:ilvl w:val="0"/>
          <w:numId w:val="338"/>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A6360C">
      <w:pPr>
        <w:pStyle w:val="ad"/>
        <w:numPr>
          <w:ilvl w:val="0"/>
          <w:numId w:val="339"/>
        </w:numPr>
        <w:ind w:firstLineChars="0"/>
      </w:pPr>
      <w:r>
        <w:rPr>
          <w:rFonts w:hint="eastAsia"/>
        </w:rPr>
        <w:t>交易所交易的衍生工具</w:t>
      </w:r>
    </w:p>
    <w:p w14:paraId="58C2F53D" w14:textId="7026F5C2" w:rsidR="00A6360C" w:rsidRPr="00A6360C" w:rsidRDefault="00A6360C" w:rsidP="00A6360C">
      <w:pPr>
        <w:pStyle w:val="ad"/>
        <w:numPr>
          <w:ilvl w:val="0"/>
          <w:numId w:val="339"/>
        </w:numPr>
        <w:ind w:firstLineChars="0"/>
        <w:rPr>
          <w:rFonts w:hint="eastAsia"/>
        </w:rPr>
      </w:pPr>
      <w:r>
        <w:rPr>
          <w:rFonts w:hint="eastAsia"/>
        </w:rPr>
        <w:t>场外交易市场（OTC）交易的衍生工具</w:t>
      </w:r>
    </w:p>
    <w:p w14:paraId="7A43E956" w14:textId="384EC955" w:rsidR="00F34D03" w:rsidRDefault="00F34D03" w:rsidP="001749BE"/>
    <w:p w14:paraId="418E870A" w14:textId="68716077" w:rsidR="00F34D03" w:rsidRDefault="00F34D03" w:rsidP="001749BE"/>
    <w:p w14:paraId="608E9EF4" w14:textId="3E557744" w:rsidR="00F34D03" w:rsidRDefault="00F34D03" w:rsidP="001749BE"/>
    <w:p w14:paraId="6FCD4F5B" w14:textId="3C09679F" w:rsidR="00F34D03" w:rsidRDefault="00F34D03" w:rsidP="001749BE"/>
    <w:p w14:paraId="4FD9020C" w14:textId="3CB1F0B4" w:rsidR="00F34D03" w:rsidRDefault="00F34D03" w:rsidP="001749BE"/>
    <w:p w14:paraId="116BEB68" w14:textId="0E1F4E53" w:rsidR="00F34D03" w:rsidRDefault="00F34D03" w:rsidP="001749BE"/>
    <w:p w14:paraId="620C8C35" w14:textId="1D0FBFEB" w:rsidR="00F34D03" w:rsidRDefault="00F34D03" w:rsidP="001749BE"/>
    <w:p w14:paraId="004253C5" w14:textId="63828C0A" w:rsidR="00F34D03" w:rsidRDefault="00F34D03" w:rsidP="001749BE"/>
    <w:p w14:paraId="2243595D" w14:textId="729A6BAA" w:rsidR="00F34D03" w:rsidRDefault="00F34D03" w:rsidP="001749BE"/>
    <w:p w14:paraId="292157D7" w14:textId="7A55C0CD" w:rsidR="00F34D03" w:rsidRDefault="00F34D03" w:rsidP="001749BE"/>
    <w:p w14:paraId="46D26040" w14:textId="45D25D2F" w:rsidR="00F34D03" w:rsidRDefault="00F34D03" w:rsidP="001749BE"/>
    <w:p w14:paraId="324DB170" w14:textId="64D01763" w:rsidR="00F34D03" w:rsidRDefault="00F34D03" w:rsidP="001749BE"/>
    <w:p w14:paraId="1E1E2B1A" w14:textId="5949E265" w:rsidR="00F34D03" w:rsidRDefault="00F34D03" w:rsidP="001749BE"/>
    <w:p w14:paraId="027F0FEE" w14:textId="69C09473" w:rsidR="00F34D03" w:rsidRDefault="00F34D03" w:rsidP="001749BE"/>
    <w:p w14:paraId="1C0C0212" w14:textId="7BB47CA0" w:rsidR="00F34D03" w:rsidRDefault="00F34D03" w:rsidP="001749BE"/>
    <w:p w14:paraId="561E0AF9" w14:textId="544A8C56" w:rsidR="00F34D03" w:rsidRDefault="00F34D03" w:rsidP="001749BE"/>
    <w:p w14:paraId="4AF6B302" w14:textId="05D8D0D7" w:rsidR="00F34D03" w:rsidRDefault="00F34D03" w:rsidP="001749BE"/>
    <w:p w14:paraId="69D07AD4" w14:textId="5CAD96EC" w:rsidR="00F34D03" w:rsidRDefault="00F34D03" w:rsidP="001749BE"/>
    <w:p w14:paraId="0A83B833" w14:textId="758827F8" w:rsidR="00F34D03" w:rsidRDefault="00F34D03" w:rsidP="001749BE"/>
    <w:p w14:paraId="037238C1" w14:textId="1793B79F" w:rsidR="00F34D03" w:rsidRDefault="00F34D03" w:rsidP="001749BE"/>
    <w:p w14:paraId="18F81187" w14:textId="77777777" w:rsidR="00F34D03" w:rsidRDefault="00F34D03" w:rsidP="001749BE">
      <w:pPr>
        <w:rPr>
          <w:rFonts w:hint="eastAsia"/>
        </w:rPr>
      </w:pPr>
    </w:p>
    <w:p w14:paraId="4CE60D28" w14:textId="4064482C" w:rsidR="001749BE" w:rsidRDefault="001749BE" w:rsidP="001749BE"/>
    <w:p w14:paraId="62319241" w14:textId="4252CBAA" w:rsidR="001749BE" w:rsidRDefault="001749BE" w:rsidP="001749BE"/>
    <w:p w14:paraId="7D5C1823" w14:textId="73D49F77" w:rsidR="001749BE" w:rsidRDefault="001749BE" w:rsidP="001749BE"/>
    <w:p w14:paraId="3EF68866" w14:textId="0B2F8129" w:rsidR="001749BE" w:rsidRDefault="001749BE" w:rsidP="001749BE"/>
    <w:p w14:paraId="387ABCF0" w14:textId="3A14E760" w:rsidR="001749BE" w:rsidRDefault="001749BE" w:rsidP="001749BE"/>
    <w:p w14:paraId="4EFD2803" w14:textId="7DDF290B" w:rsidR="001749BE" w:rsidRDefault="001749BE" w:rsidP="001749BE"/>
    <w:p w14:paraId="753699BB" w14:textId="662A22A4" w:rsidR="001749BE" w:rsidRDefault="001749BE" w:rsidP="001749BE"/>
    <w:p w14:paraId="797FC877" w14:textId="77777777" w:rsidR="001749BE" w:rsidRPr="001749BE" w:rsidRDefault="001749BE" w:rsidP="001749BE">
      <w:pPr>
        <w:rPr>
          <w:rFonts w:hint="eastAsia"/>
        </w:rPr>
      </w:pPr>
    </w:p>
    <w:p w14:paraId="66952D1A" w14:textId="5F0BCC48" w:rsidR="0014174B" w:rsidRDefault="0014174B" w:rsidP="001749BE">
      <w:pPr>
        <w:pStyle w:val="2"/>
      </w:pPr>
      <w:r>
        <w:rPr>
          <w:rFonts w:hint="eastAsia"/>
        </w:rPr>
        <w:t>第二节 金融远期、期货与互换</w:t>
      </w:r>
    </w:p>
    <w:p w14:paraId="62A8C3D1" w14:textId="78D1F23D" w:rsidR="0014174B" w:rsidRDefault="0014174B" w:rsidP="001749BE">
      <w:pPr>
        <w:pStyle w:val="2"/>
      </w:pPr>
      <w:r>
        <w:rPr>
          <w:rFonts w:hint="eastAsia"/>
        </w:rPr>
        <w:t>第三节 金融期权与期权类衍生产品</w:t>
      </w:r>
    </w:p>
    <w:p w14:paraId="29471196" w14:textId="7F4BEB4E" w:rsidR="0014174B" w:rsidRDefault="0014174B" w:rsidP="001749BE">
      <w:pPr>
        <w:pStyle w:val="2"/>
        <w:rPr>
          <w:rFonts w:hint="eastAsia"/>
        </w:rPr>
      </w:pPr>
      <w:r>
        <w:rPr>
          <w:rFonts w:hint="eastAsia"/>
        </w:rPr>
        <w:t>第四节 其他衍生工具</w:t>
      </w:r>
    </w:p>
    <w:p w14:paraId="20DCB70D" w14:textId="77777777" w:rsidR="00AF3209" w:rsidRDefault="00AF3209" w:rsidP="00AF3209"/>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28" w:name="_Toc45225131"/>
      <w:r>
        <w:rPr>
          <w:rFonts w:hint="eastAsia"/>
        </w:rPr>
        <w:lastRenderedPageBreak/>
        <w:t>附件和链接</w:t>
      </w:r>
      <w:bookmarkEnd w:id="128"/>
    </w:p>
    <w:p w14:paraId="5A3A81FB" w14:textId="77777777" w:rsidR="003735A9" w:rsidRDefault="003735A9" w:rsidP="00F14402">
      <w:pPr>
        <w:pStyle w:val="2"/>
      </w:pPr>
      <w:bookmarkStart w:id="129" w:name="_Toc45225132"/>
      <w:r>
        <w:rPr>
          <w:rFonts w:hint="eastAsia"/>
        </w:rPr>
        <w:t>学习视频链接</w:t>
      </w:r>
      <w:bookmarkEnd w:id="129"/>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5766B3"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7BFE8" w14:textId="77777777" w:rsidR="005766B3" w:rsidRDefault="005766B3" w:rsidP="002D398F">
      <w:r>
        <w:separator/>
      </w:r>
    </w:p>
  </w:endnote>
  <w:endnote w:type="continuationSeparator" w:id="0">
    <w:p w14:paraId="255F1D73" w14:textId="77777777" w:rsidR="005766B3" w:rsidRDefault="005766B3"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717C9" w:rsidRDefault="003717C9">
    <w:pPr>
      <w:pStyle w:val="a8"/>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r w:rsidR="005766B3">
      <w:fldChar w:fldCharType="begin"/>
    </w:r>
    <w:r w:rsidR="005766B3">
      <w:instrText xml:space="preserve"> NUMPAGES  \* Arabic  \* MERGEFORMAT </w:instrText>
    </w:r>
    <w:r w:rsidR="005766B3">
      <w:fldChar w:fldCharType="separate"/>
    </w:r>
    <w:r w:rsidR="00142579">
      <w:rPr>
        <w:noProof/>
      </w:rPr>
      <w:t>103</w:t>
    </w:r>
    <w:r w:rsidR="005766B3">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3717C9" w:rsidRDefault="003717C9">
            <w:pPr>
              <w:pStyle w:val="a8"/>
              <w:jc w:val="center"/>
            </w:pPr>
            <w:r>
              <w:rPr>
                <w:lang w:val="zh-CN"/>
              </w:rPr>
              <w:t xml:space="preserve"> </w:t>
            </w:r>
          </w:p>
        </w:sdtContent>
      </w:sdt>
    </w:sdtContent>
  </w:sdt>
  <w:p w14:paraId="446B9C88"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66DB2" w14:textId="77777777" w:rsidR="005766B3" w:rsidRDefault="005766B3" w:rsidP="002D398F">
      <w:r>
        <w:separator/>
      </w:r>
    </w:p>
  </w:footnote>
  <w:footnote w:type="continuationSeparator" w:id="0">
    <w:p w14:paraId="7866D32D" w14:textId="77777777" w:rsidR="005766B3" w:rsidRDefault="005766B3"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4812BBD9" w:rsidR="003717C9" w:rsidRDefault="003717C9">
    <w:pPr>
      <w:pStyle w:val="a6"/>
    </w:pPr>
    <w:r>
      <w:rPr>
        <w:rFonts w:hint="eastAsia"/>
      </w:rPr>
      <w:t>金融市场基础知识</w:t>
    </w:r>
    <w:r>
      <w:ptab w:relativeTo="margin" w:alignment="center" w:leader="none"/>
    </w:r>
    <w:r w:rsidR="005766B3">
      <w:fldChar w:fldCharType="begin"/>
    </w:r>
    <w:r w:rsidR="005766B3">
      <w:instrText xml:space="preserve"> STYLEREF  "</w:instrText>
    </w:r>
    <w:r w:rsidR="005766B3">
      <w:instrText>标题</w:instrText>
    </w:r>
    <w:r w:rsidR="005766B3">
      <w:instrText xml:space="preserve"> 1,</w:instrText>
    </w:r>
    <w:r w:rsidR="005766B3">
      <w:instrText>标题</w:instrText>
    </w:r>
    <w:r w:rsidR="005766B3">
      <w:instrText xml:space="preserve"> 1 </w:instrText>
    </w:r>
    <w:r w:rsidR="005766B3">
      <w:instrText>章节</w:instrText>
    </w:r>
    <w:r w:rsidR="005766B3">
      <w:instrText xml:space="preserve">"  \* MERGEFORMAT </w:instrText>
    </w:r>
    <w:r w:rsidR="005766B3">
      <w:fldChar w:fldCharType="separate"/>
    </w:r>
    <w:r w:rsidR="00A6360C">
      <w:rPr>
        <w:noProof/>
      </w:rPr>
      <w:t>第七章 金融衍生工具</w:t>
    </w:r>
    <w:r w:rsidR="005766B3">
      <w:rPr>
        <w:noProof/>
      </w:rPr>
      <w:fldChar w:fldCharType="end"/>
    </w:r>
    <w:r>
      <w:ptab w:relativeTo="margin" w:alignment="right" w:leader="none"/>
    </w:r>
    <w:r w:rsidR="005766B3">
      <w:fldChar w:fldCharType="begin"/>
    </w:r>
    <w:r w:rsidR="005766B3">
      <w:instrText xml:space="preserve"> STYLEREF  "</w:instrText>
    </w:r>
    <w:r w:rsidR="005766B3">
      <w:instrText>标题</w:instrText>
    </w:r>
    <w:r w:rsidR="005766B3">
      <w:instrText xml:space="preserve"> 2,</w:instrText>
    </w:r>
    <w:r w:rsidR="005766B3">
      <w:instrText>标题</w:instrText>
    </w:r>
    <w:r w:rsidR="005766B3">
      <w:instrText xml:space="preserve"> 2 </w:instrText>
    </w:r>
    <w:r w:rsidR="005766B3">
      <w:instrText>小节</w:instrText>
    </w:r>
    <w:r w:rsidR="005766B3">
      <w:instrText xml:space="preserve">"  \* MERGEFORMAT </w:instrText>
    </w:r>
    <w:r w:rsidR="005766B3">
      <w:fldChar w:fldCharType="separate"/>
    </w:r>
    <w:r w:rsidR="00A6360C">
      <w:rPr>
        <w:noProof/>
      </w:rPr>
      <w:t>第一节 金融衍生工具概述</w:t>
    </w:r>
    <w:r w:rsidR="005766B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7"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44"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79"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2"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6"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4"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542359A"/>
    <w:multiLevelType w:val="hybridMultilevel"/>
    <w:tmpl w:val="388E0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5"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3"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5"/>
  </w:num>
  <w:num w:numId="2">
    <w:abstractNumId w:val="28"/>
  </w:num>
  <w:num w:numId="3">
    <w:abstractNumId w:val="256"/>
  </w:num>
  <w:num w:numId="4">
    <w:abstractNumId w:val="38"/>
  </w:num>
  <w:num w:numId="5">
    <w:abstractNumId w:val="119"/>
  </w:num>
  <w:num w:numId="6">
    <w:abstractNumId w:val="162"/>
  </w:num>
  <w:num w:numId="7">
    <w:abstractNumId w:val="42"/>
  </w:num>
  <w:num w:numId="8">
    <w:abstractNumId w:val="161"/>
  </w:num>
  <w:num w:numId="9">
    <w:abstractNumId w:val="89"/>
  </w:num>
  <w:num w:numId="10">
    <w:abstractNumId w:val="238"/>
  </w:num>
  <w:num w:numId="11">
    <w:abstractNumId w:val="19"/>
  </w:num>
  <w:num w:numId="12">
    <w:abstractNumId w:val="159"/>
  </w:num>
  <w:num w:numId="13">
    <w:abstractNumId w:val="4"/>
  </w:num>
  <w:num w:numId="14">
    <w:abstractNumId w:val="72"/>
  </w:num>
  <w:num w:numId="15">
    <w:abstractNumId w:val="229"/>
  </w:num>
  <w:num w:numId="16">
    <w:abstractNumId w:val="16"/>
  </w:num>
  <w:num w:numId="17">
    <w:abstractNumId w:val="130"/>
  </w:num>
  <w:num w:numId="18">
    <w:abstractNumId w:val="318"/>
  </w:num>
  <w:num w:numId="19">
    <w:abstractNumId w:val="114"/>
  </w:num>
  <w:num w:numId="20">
    <w:abstractNumId w:val="335"/>
  </w:num>
  <w:num w:numId="21">
    <w:abstractNumId w:val="278"/>
  </w:num>
  <w:num w:numId="22">
    <w:abstractNumId w:val="230"/>
  </w:num>
  <w:num w:numId="23">
    <w:abstractNumId w:val="34"/>
  </w:num>
  <w:num w:numId="24">
    <w:abstractNumId w:val="259"/>
  </w:num>
  <w:num w:numId="25">
    <w:abstractNumId w:val="53"/>
  </w:num>
  <w:num w:numId="26">
    <w:abstractNumId w:val="83"/>
  </w:num>
  <w:num w:numId="27">
    <w:abstractNumId w:val="145"/>
  </w:num>
  <w:num w:numId="28">
    <w:abstractNumId w:val="181"/>
  </w:num>
  <w:num w:numId="29">
    <w:abstractNumId w:val="26"/>
  </w:num>
  <w:num w:numId="30">
    <w:abstractNumId w:val="172"/>
  </w:num>
  <w:num w:numId="31">
    <w:abstractNumId w:val="36"/>
  </w:num>
  <w:num w:numId="32">
    <w:abstractNumId w:val="269"/>
  </w:num>
  <w:num w:numId="33">
    <w:abstractNumId w:val="9"/>
  </w:num>
  <w:num w:numId="34">
    <w:abstractNumId w:val="149"/>
  </w:num>
  <w:num w:numId="35">
    <w:abstractNumId w:val="6"/>
  </w:num>
  <w:num w:numId="36">
    <w:abstractNumId w:val="330"/>
  </w:num>
  <w:num w:numId="37">
    <w:abstractNumId w:val="295"/>
  </w:num>
  <w:num w:numId="38">
    <w:abstractNumId w:val="190"/>
  </w:num>
  <w:num w:numId="39">
    <w:abstractNumId w:val="151"/>
  </w:num>
  <w:num w:numId="40">
    <w:abstractNumId w:val="155"/>
  </w:num>
  <w:num w:numId="41">
    <w:abstractNumId w:val="324"/>
  </w:num>
  <w:num w:numId="42">
    <w:abstractNumId w:val="232"/>
  </w:num>
  <w:num w:numId="43">
    <w:abstractNumId w:val="106"/>
  </w:num>
  <w:num w:numId="44">
    <w:abstractNumId w:val="336"/>
  </w:num>
  <w:num w:numId="45">
    <w:abstractNumId w:val="62"/>
  </w:num>
  <w:num w:numId="46">
    <w:abstractNumId w:val="327"/>
  </w:num>
  <w:num w:numId="47">
    <w:abstractNumId w:val="68"/>
  </w:num>
  <w:num w:numId="48">
    <w:abstractNumId w:val="97"/>
  </w:num>
  <w:num w:numId="49">
    <w:abstractNumId w:val="66"/>
  </w:num>
  <w:num w:numId="50">
    <w:abstractNumId w:val="228"/>
  </w:num>
  <w:num w:numId="51">
    <w:abstractNumId w:val="254"/>
  </w:num>
  <w:num w:numId="52">
    <w:abstractNumId w:val="216"/>
  </w:num>
  <w:num w:numId="53">
    <w:abstractNumId w:val="209"/>
  </w:num>
  <w:num w:numId="54">
    <w:abstractNumId w:val="252"/>
  </w:num>
  <w:num w:numId="55">
    <w:abstractNumId w:val="281"/>
  </w:num>
  <w:num w:numId="56">
    <w:abstractNumId w:val="7"/>
  </w:num>
  <w:num w:numId="57">
    <w:abstractNumId w:val="25"/>
  </w:num>
  <w:num w:numId="58">
    <w:abstractNumId w:val="81"/>
  </w:num>
  <w:num w:numId="59">
    <w:abstractNumId w:val="123"/>
  </w:num>
  <w:num w:numId="60">
    <w:abstractNumId w:val="241"/>
  </w:num>
  <w:num w:numId="61">
    <w:abstractNumId w:val="150"/>
  </w:num>
  <w:num w:numId="62">
    <w:abstractNumId w:val="74"/>
  </w:num>
  <w:num w:numId="63">
    <w:abstractNumId w:val="98"/>
  </w:num>
  <w:num w:numId="64">
    <w:abstractNumId w:val="109"/>
  </w:num>
  <w:num w:numId="65">
    <w:abstractNumId w:val="12"/>
  </w:num>
  <w:num w:numId="66">
    <w:abstractNumId w:val="173"/>
  </w:num>
  <w:num w:numId="67">
    <w:abstractNumId w:val="307"/>
  </w:num>
  <w:num w:numId="68">
    <w:abstractNumId w:val="291"/>
  </w:num>
  <w:num w:numId="69">
    <w:abstractNumId w:val="239"/>
  </w:num>
  <w:num w:numId="70">
    <w:abstractNumId w:val="212"/>
  </w:num>
  <w:num w:numId="71">
    <w:abstractNumId w:val="157"/>
  </w:num>
  <w:num w:numId="72">
    <w:abstractNumId w:val="301"/>
  </w:num>
  <w:num w:numId="73">
    <w:abstractNumId w:val="139"/>
  </w:num>
  <w:num w:numId="74">
    <w:abstractNumId w:val="215"/>
  </w:num>
  <w:num w:numId="75">
    <w:abstractNumId w:val="290"/>
  </w:num>
  <w:num w:numId="76">
    <w:abstractNumId w:val="15"/>
  </w:num>
  <w:num w:numId="77">
    <w:abstractNumId w:val="233"/>
  </w:num>
  <w:num w:numId="78">
    <w:abstractNumId w:val="99"/>
  </w:num>
  <w:num w:numId="79">
    <w:abstractNumId w:val="160"/>
  </w:num>
  <w:num w:numId="80">
    <w:abstractNumId w:val="76"/>
  </w:num>
  <w:num w:numId="81">
    <w:abstractNumId w:val="117"/>
  </w:num>
  <w:num w:numId="82">
    <w:abstractNumId w:val="118"/>
  </w:num>
  <w:num w:numId="83">
    <w:abstractNumId w:val="111"/>
  </w:num>
  <w:num w:numId="84">
    <w:abstractNumId w:val="168"/>
  </w:num>
  <w:num w:numId="85">
    <w:abstractNumId w:val="326"/>
  </w:num>
  <w:num w:numId="86">
    <w:abstractNumId w:val="237"/>
  </w:num>
  <w:num w:numId="87">
    <w:abstractNumId w:val="94"/>
  </w:num>
  <w:num w:numId="88">
    <w:abstractNumId w:val="176"/>
  </w:num>
  <w:num w:numId="89">
    <w:abstractNumId w:val="240"/>
  </w:num>
  <w:num w:numId="90">
    <w:abstractNumId w:val="219"/>
  </w:num>
  <w:num w:numId="91">
    <w:abstractNumId w:val="10"/>
  </w:num>
  <w:num w:numId="92">
    <w:abstractNumId w:val="37"/>
  </w:num>
  <w:num w:numId="93">
    <w:abstractNumId w:val="92"/>
  </w:num>
  <w:num w:numId="94">
    <w:abstractNumId w:val="126"/>
  </w:num>
  <w:num w:numId="95">
    <w:abstractNumId w:val="171"/>
  </w:num>
  <w:num w:numId="96">
    <w:abstractNumId w:val="56"/>
  </w:num>
  <w:num w:numId="97">
    <w:abstractNumId w:val="255"/>
  </w:num>
  <w:num w:numId="98">
    <w:abstractNumId w:val="107"/>
  </w:num>
  <w:num w:numId="99">
    <w:abstractNumId w:val="24"/>
  </w:num>
  <w:num w:numId="100">
    <w:abstractNumId w:val="338"/>
  </w:num>
  <w:num w:numId="101">
    <w:abstractNumId w:val="204"/>
  </w:num>
  <w:num w:numId="102">
    <w:abstractNumId w:val="322"/>
  </w:num>
  <w:num w:numId="103">
    <w:abstractNumId w:val="104"/>
  </w:num>
  <w:num w:numId="104">
    <w:abstractNumId w:val="166"/>
  </w:num>
  <w:num w:numId="105">
    <w:abstractNumId w:val="195"/>
  </w:num>
  <w:num w:numId="106">
    <w:abstractNumId w:val="191"/>
  </w:num>
  <w:num w:numId="107">
    <w:abstractNumId w:val="182"/>
  </w:num>
  <w:num w:numId="108">
    <w:abstractNumId w:val="314"/>
  </w:num>
  <w:num w:numId="109">
    <w:abstractNumId w:val="60"/>
  </w:num>
  <w:num w:numId="110">
    <w:abstractNumId w:val="86"/>
  </w:num>
  <w:num w:numId="111">
    <w:abstractNumId w:val="167"/>
  </w:num>
  <w:num w:numId="112">
    <w:abstractNumId w:val="207"/>
  </w:num>
  <w:num w:numId="113">
    <w:abstractNumId w:val="136"/>
  </w:num>
  <w:num w:numId="114">
    <w:abstractNumId w:val="268"/>
  </w:num>
  <w:num w:numId="115">
    <w:abstractNumId w:val="188"/>
  </w:num>
  <w:num w:numId="116">
    <w:abstractNumId w:val="11"/>
  </w:num>
  <w:num w:numId="117">
    <w:abstractNumId w:val="235"/>
  </w:num>
  <w:num w:numId="118">
    <w:abstractNumId w:val="143"/>
  </w:num>
  <w:num w:numId="119">
    <w:abstractNumId w:val="178"/>
  </w:num>
  <w:num w:numId="120">
    <w:abstractNumId w:val="134"/>
  </w:num>
  <w:num w:numId="121">
    <w:abstractNumId w:val="263"/>
  </w:num>
  <w:num w:numId="122">
    <w:abstractNumId w:val="5"/>
  </w:num>
  <w:num w:numId="123">
    <w:abstractNumId w:val="80"/>
  </w:num>
  <w:num w:numId="124">
    <w:abstractNumId w:val="242"/>
  </w:num>
  <w:num w:numId="125">
    <w:abstractNumId w:val="49"/>
  </w:num>
  <w:num w:numId="126">
    <w:abstractNumId w:val="91"/>
  </w:num>
  <w:num w:numId="127">
    <w:abstractNumId w:val="334"/>
  </w:num>
  <w:num w:numId="128">
    <w:abstractNumId w:val="116"/>
  </w:num>
  <w:num w:numId="129">
    <w:abstractNumId w:val="196"/>
  </w:num>
  <w:num w:numId="130">
    <w:abstractNumId w:val="79"/>
  </w:num>
  <w:num w:numId="131">
    <w:abstractNumId w:val="44"/>
  </w:num>
  <w:num w:numId="132">
    <w:abstractNumId w:val="245"/>
  </w:num>
  <w:num w:numId="133">
    <w:abstractNumId w:val="18"/>
  </w:num>
  <w:num w:numId="134">
    <w:abstractNumId w:val="227"/>
  </w:num>
  <w:num w:numId="135">
    <w:abstractNumId w:val="210"/>
  </w:num>
  <w:num w:numId="136">
    <w:abstractNumId w:val="274"/>
  </w:num>
  <w:num w:numId="137">
    <w:abstractNumId w:val="231"/>
  </w:num>
  <w:num w:numId="138">
    <w:abstractNumId w:val="323"/>
  </w:num>
  <w:num w:numId="139">
    <w:abstractNumId w:val="316"/>
  </w:num>
  <w:num w:numId="140">
    <w:abstractNumId w:val="285"/>
  </w:num>
  <w:num w:numId="141">
    <w:abstractNumId w:val="223"/>
  </w:num>
  <w:num w:numId="142">
    <w:abstractNumId w:val="333"/>
  </w:num>
  <w:num w:numId="143">
    <w:abstractNumId w:val="153"/>
  </w:num>
  <w:num w:numId="144">
    <w:abstractNumId w:val="122"/>
  </w:num>
  <w:num w:numId="145">
    <w:abstractNumId w:val="120"/>
  </w:num>
  <w:num w:numId="146">
    <w:abstractNumId w:val="306"/>
  </w:num>
  <w:num w:numId="147">
    <w:abstractNumId w:val="102"/>
  </w:num>
  <w:num w:numId="148">
    <w:abstractNumId w:val="169"/>
  </w:num>
  <w:num w:numId="149">
    <w:abstractNumId w:val="50"/>
  </w:num>
  <w:num w:numId="150">
    <w:abstractNumId w:val="133"/>
  </w:num>
  <w:num w:numId="151">
    <w:abstractNumId w:val="337"/>
  </w:num>
  <w:num w:numId="152">
    <w:abstractNumId w:val="51"/>
  </w:num>
  <w:num w:numId="153">
    <w:abstractNumId w:val="146"/>
  </w:num>
  <w:num w:numId="154">
    <w:abstractNumId w:val="39"/>
  </w:num>
  <w:num w:numId="155">
    <w:abstractNumId w:val="131"/>
  </w:num>
  <w:num w:numId="156">
    <w:abstractNumId w:val="214"/>
  </w:num>
  <w:num w:numId="157">
    <w:abstractNumId w:val="54"/>
  </w:num>
  <w:num w:numId="158">
    <w:abstractNumId w:val="288"/>
  </w:num>
  <w:num w:numId="159">
    <w:abstractNumId w:val="220"/>
  </w:num>
  <w:num w:numId="160">
    <w:abstractNumId w:val="298"/>
  </w:num>
  <w:num w:numId="161">
    <w:abstractNumId w:val="29"/>
  </w:num>
  <w:num w:numId="162">
    <w:abstractNumId w:val="48"/>
  </w:num>
  <w:num w:numId="163">
    <w:abstractNumId w:val="225"/>
  </w:num>
  <w:num w:numId="164">
    <w:abstractNumId w:val="170"/>
  </w:num>
  <w:num w:numId="165">
    <w:abstractNumId w:val="202"/>
  </w:num>
  <w:num w:numId="166">
    <w:abstractNumId w:val="140"/>
  </w:num>
  <w:num w:numId="167">
    <w:abstractNumId w:val="96"/>
  </w:num>
  <w:num w:numId="168">
    <w:abstractNumId w:val="192"/>
  </w:num>
  <w:num w:numId="169">
    <w:abstractNumId w:val="135"/>
  </w:num>
  <w:num w:numId="170">
    <w:abstractNumId w:val="297"/>
  </w:num>
  <w:num w:numId="171">
    <w:abstractNumId w:val="294"/>
  </w:num>
  <w:num w:numId="172">
    <w:abstractNumId w:val="261"/>
  </w:num>
  <w:num w:numId="173">
    <w:abstractNumId w:val="321"/>
  </w:num>
  <w:num w:numId="174">
    <w:abstractNumId w:val="260"/>
  </w:num>
  <w:num w:numId="175">
    <w:abstractNumId w:val="222"/>
  </w:num>
  <w:num w:numId="176">
    <w:abstractNumId w:val="205"/>
  </w:num>
  <w:num w:numId="177">
    <w:abstractNumId w:val="284"/>
  </w:num>
  <w:num w:numId="178">
    <w:abstractNumId w:val="137"/>
  </w:num>
  <w:num w:numId="179">
    <w:abstractNumId w:val="87"/>
  </w:num>
  <w:num w:numId="180">
    <w:abstractNumId w:val="312"/>
  </w:num>
  <w:num w:numId="181">
    <w:abstractNumId w:val="279"/>
  </w:num>
  <w:num w:numId="182">
    <w:abstractNumId w:val="320"/>
  </w:num>
  <w:num w:numId="183">
    <w:abstractNumId w:val="110"/>
  </w:num>
  <w:num w:numId="184">
    <w:abstractNumId w:val="282"/>
  </w:num>
  <w:num w:numId="185">
    <w:abstractNumId w:val="1"/>
  </w:num>
  <w:num w:numId="186">
    <w:abstractNumId w:val="59"/>
  </w:num>
  <w:num w:numId="187">
    <w:abstractNumId w:val="105"/>
  </w:num>
  <w:num w:numId="188">
    <w:abstractNumId w:val="236"/>
  </w:num>
  <w:num w:numId="189">
    <w:abstractNumId w:val="13"/>
  </w:num>
  <w:num w:numId="190">
    <w:abstractNumId w:val="193"/>
  </w:num>
  <w:num w:numId="191">
    <w:abstractNumId w:val="58"/>
  </w:num>
  <w:num w:numId="192">
    <w:abstractNumId w:val="71"/>
  </w:num>
  <w:num w:numId="193">
    <w:abstractNumId w:val="82"/>
  </w:num>
  <w:num w:numId="194">
    <w:abstractNumId w:val="310"/>
  </w:num>
  <w:num w:numId="195">
    <w:abstractNumId w:val="194"/>
  </w:num>
  <w:num w:numId="196">
    <w:abstractNumId w:val="148"/>
  </w:num>
  <w:num w:numId="197">
    <w:abstractNumId w:val="67"/>
  </w:num>
  <w:num w:numId="198">
    <w:abstractNumId w:val="27"/>
  </w:num>
  <w:num w:numId="199">
    <w:abstractNumId w:val="88"/>
  </w:num>
  <w:num w:numId="200">
    <w:abstractNumId w:val="84"/>
  </w:num>
  <w:num w:numId="201">
    <w:abstractNumId w:val="315"/>
  </w:num>
  <w:num w:numId="202">
    <w:abstractNumId w:val="277"/>
  </w:num>
  <w:num w:numId="203">
    <w:abstractNumId w:val="129"/>
  </w:num>
  <w:num w:numId="204">
    <w:abstractNumId w:val="313"/>
  </w:num>
  <w:num w:numId="205">
    <w:abstractNumId w:val="200"/>
  </w:num>
  <w:num w:numId="206">
    <w:abstractNumId w:val="258"/>
  </w:num>
  <w:num w:numId="207">
    <w:abstractNumId w:val="73"/>
  </w:num>
  <w:num w:numId="208">
    <w:abstractNumId w:val="55"/>
  </w:num>
  <w:num w:numId="209">
    <w:abstractNumId w:val="158"/>
  </w:num>
  <w:num w:numId="210">
    <w:abstractNumId w:val="329"/>
  </w:num>
  <w:num w:numId="211">
    <w:abstractNumId w:val="311"/>
  </w:num>
  <w:num w:numId="212">
    <w:abstractNumId w:val="0"/>
  </w:num>
  <w:num w:numId="213">
    <w:abstractNumId w:val="164"/>
  </w:num>
  <w:num w:numId="214">
    <w:abstractNumId w:val="127"/>
  </w:num>
  <w:num w:numId="215">
    <w:abstractNumId w:val="121"/>
  </w:num>
  <w:num w:numId="216">
    <w:abstractNumId w:val="30"/>
  </w:num>
  <w:num w:numId="217">
    <w:abstractNumId w:val="65"/>
  </w:num>
  <w:num w:numId="218">
    <w:abstractNumId w:val="14"/>
  </w:num>
  <w:num w:numId="219">
    <w:abstractNumId w:val="221"/>
  </w:num>
  <w:num w:numId="220">
    <w:abstractNumId w:val="46"/>
  </w:num>
  <w:num w:numId="221">
    <w:abstractNumId w:val="125"/>
  </w:num>
  <w:num w:numId="222">
    <w:abstractNumId w:val="52"/>
  </w:num>
  <w:num w:numId="223">
    <w:abstractNumId w:val="186"/>
  </w:num>
  <w:num w:numId="224">
    <w:abstractNumId w:val="108"/>
  </w:num>
  <w:num w:numId="225">
    <w:abstractNumId w:val="201"/>
  </w:num>
  <w:num w:numId="226">
    <w:abstractNumId w:val="213"/>
  </w:num>
  <w:num w:numId="227">
    <w:abstractNumId w:val="249"/>
  </w:num>
  <w:num w:numId="228">
    <w:abstractNumId w:val="115"/>
  </w:num>
  <w:num w:numId="229">
    <w:abstractNumId w:val="218"/>
  </w:num>
  <w:num w:numId="230">
    <w:abstractNumId w:val="319"/>
  </w:num>
  <w:num w:numId="231">
    <w:abstractNumId w:val="248"/>
  </w:num>
  <w:num w:numId="232">
    <w:abstractNumId w:val="332"/>
  </w:num>
  <w:num w:numId="233">
    <w:abstractNumId w:val="142"/>
  </w:num>
  <w:num w:numId="234">
    <w:abstractNumId w:val="198"/>
  </w:num>
  <w:num w:numId="235">
    <w:abstractNumId w:val="33"/>
  </w:num>
  <w:num w:numId="236">
    <w:abstractNumId w:val="283"/>
  </w:num>
  <w:num w:numId="237">
    <w:abstractNumId w:val="40"/>
  </w:num>
  <w:num w:numId="238">
    <w:abstractNumId w:val="266"/>
  </w:num>
  <w:num w:numId="239">
    <w:abstractNumId w:val="244"/>
  </w:num>
  <w:num w:numId="240">
    <w:abstractNumId w:val="22"/>
  </w:num>
  <w:num w:numId="241">
    <w:abstractNumId w:val="267"/>
  </w:num>
  <w:num w:numId="242">
    <w:abstractNumId w:val="197"/>
  </w:num>
  <w:num w:numId="243">
    <w:abstractNumId w:val="175"/>
  </w:num>
  <w:num w:numId="244">
    <w:abstractNumId w:val="292"/>
  </w:num>
  <w:num w:numId="245">
    <w:abstractNumId w:val="272"/>
  </w:num>
  <w:num w:numId="246">
    <w:abstractNumId w:val="247"/>
  </w:num>
  <w:num w:numId="247">
    <w:abstractNumId w:val="41"/>
  </w:num>
  <w:num w:numId="248">
    <w:abstractNumId w:val="156"/>
  </w:num>
  <w:num w:numId="249">
    <w:abstractNumId w:val="95"/>
  </w:num>
  <w:num w:numId="250">
    <w:abstractNumId w:val="289"/>
  </w:num>
  <w:num w:numId="251">
    <w:abstractNumId w:val="328"/>
  </w:num>
  <w:num w:numId="252">
    <w:abstractNumId w:val="331"/>
  </w:num>
  <w:num w:numId="253">
    <w:abstractNumId w:val="17"/>
  </w:num>
  <w:num w:numId="254">
    <w:abstractNumId w:val="224"/>
  </w:num>
  <w:num w:numId="255">
    <w:abstractNumId w:val="246"/>
  </w:num>
  <w:num w:numId="256">
    <w:abstractNumId w:val="69"/>
  </w:num>
  <w:num w:numId="257">
    <w:abstractNumId w:val="101"/>
  </w:num>
  <w:num w:numId="258">
    <w:abstractNumId w:val="8"/>
  </w:num>
  <w:num w:numId="259">
    <w:abstractNumId w:val="174"/>
  </w:num>
  <w:num w:numId="260">
    <w:abstractNumId w:val="187"/>
  </w:num>
  <w:num w:numId="261">
    <w:abstractNumId w:val="317"/>
  </w:num>
  <w:num w:numId="262">
    <w:abstractNumId w:val="183"/>
  </w:num>
  <w:num w:numId="263">
    <w:abstractNumId w:val="273"/>
  </w:num>
  <w:num w:numId="264">
    <w:abstractNumId w:val="45"/>
  </w:num>
  <w:num w:numId="265">
    <w:abstractNumId w:val="296"/>
  </w:num>
  <w:num w:numId="266">
    <w:abstractNumId w:val="43"/>
  </w:num>
  <w:num w:numId="267">
    <w:abstractNumId w:val="180"/>
  </w:num>
  <w:num w:numId="268">
    <w:abstractNumId w:val="293"/>
  </w:num>
  <w:num w:numId="269">
    <w:abstractNumId w:val="2"/>
  </w:num>
  <w:num w:numId="270">
    <w:abstractNumId w:val="128"/>
  </w:num>
  <w:num w:numId="271">
    <w:abstractNumId w:val="165"/>
  </w:num>
  <w:num w:numId="272">
    <w:abstractNumId w:val="61"/>
  </w:num>
  <w:num w:numId="273">
    <w:abstractNumId w:val="3"/>
  </w:num>
  <w:num w:numId="274">
    <w:abstractNumId w:val="199"/>
  </w:num>
  <w:num w:numId="275">
    <w:abstractNumId w:val="124"/>
  </w:num>
  <w:num w:numId="276">
    <w:abstractNumId w:val="112"/>
  </w:num>
  <w:num w:numId="277">
    <w:abstractNumId w:val="251"/>
  </w:num>
  <w:num w:numId="278">
    <w:abstractNumId w:val="275"/>
  </w:num>
  <w:num w:numId="279">
    <w:abstractNumId w:val="189"/>
  </w:num>
  <w:num w:numId="280">
    <w:abstractNumId w:val="208"/>
  </w:num>
  <w:num w:numId="281">
    <w:abstractNumId w:val="271"/>
  </w:num>
  <w:num w:numId="282">
    <w:abstractNumId w:val="147"/>
  </w:num>
  <w:num w:numId="283">
    <w:abstractNumId w:val="308"/>
  </w:num>
  <w:num w:numId="284">
    <w:abstractNumId w:val="113"/>
  </w:num>
  <w:num w:numId="285">
    <w:abstractNumId w:val="211"/>
  </w:num>
  <w:num w:numId="286">
    <w:abstractNumId w:val="132"/>
  </w:num>
  <w:num w:numId="287">
    <w:abstractNumId w:val="276"/>
  </w:num>
  <w:num w:numId="288">
    <w:abstractNumId w:val="309"/>
  </w:num>
  <w:num w:numId="289">
    <w:abstractNumId w:val="70"/>
  </w:num>
  <w:num w:numId="290">
    <w:abstractNumId w:val="57"/>
  </w:num>
  <w:num w:numId="291">
    <w:abstractNumId w:val="75"/>
  </w:num>
  <w:num w:numId="292">
    <w:abstractNumId w:val="234"/>
  </w:num>
  <w:num w:numId="293">
    <w:abstractNumId w:val="286"/>
  </w:num>
  <w:num w:numId="294">
    <w:abstractNumId w:val="141"/>
  </w:num>
  <w:num w:numId="295">
    <w:abstractNumId w:val="302"/>
  </w:num>
  <w:num w:numId="296">
    <w:abstractNumId w:val="250"/>
  </w:num>
  <w:num w:numId="297">
    <w:abstractNumId w:val="78"/>
  </w:num>
  <w:num w:numId="298">
    <w:abstractNumId w:val="35"/>
  </w:num>
  <w:num w:numId="299">
    <w:abstractNumId w:val="185"/>
  </w:num>
  <w:num w:numId="300">
    <w:abstractNumId w:val="262"/>
  </w:num>
  <w:num w:numId="301">
    <w:abstractNumId w:val="64"/>
  </w:num>
  <w:num w:numId="302">
    <w:abstractNumId w:val="304"/>
  </w:num>
  <w:num w:numId="303">
    <w:abstractNumId w:val="23"/>
  </w:num>
  <w:num w:numId="304">
    <w:abstractNumId w:val="287"/>
  </w:num>
  <w:num w:numId="305">
    <w:abstractNumId w:val="179"/>
  </w:num>
  <w:num w:numId="306">
    <w:abstractNumId w:val="100"/>
  </w:num>
  <w:num w:numId="307">
    <w:abstractNumId w:val="257"/>
  </w:num>
  <w:num w:numId="308">
    <w:abstractNumId w:val="47"/>
  </w:num>
  <w:num w:numId="309">
    <w:abstractNumId w:val="77"/>
  </w:num>
  <w:num w:numId="310">
    <w:abstractNumId w:val="203"/>
  </w:num>
  <w:num w:numId="311">
    <w:abstractNumId w:val="300"/>
  </w:num>
  <w:num w:numId="312">
    <w:abstractNumId w:val="138"/>
  </w:num>
  <w:num w:numId="313">
    <w:abstractNumId w:val="299"/>
  </w:num>
  <w:num w:numId="314">
    <w:abstractNumId w:val="177"/>
  </w:num>
  <w:num w:numId="315">
    <w:abstractNumId w:val="144"/>
  </w:num>
  <w:num w:numId="316">
    <w:abstractNumId w:val="63"/>
  </w:num>
  <w:num w:numId="317">
    <w:abstractNumId w:val="93"/>
  </w:num>
  <w:num w:numId="318">
    <w:abstractNumId w:val="154"/>
  </w:num>
  <w:num w:numId="319">
    <w:abstractNumId w:val="265"/>
  </w:num>
  <w:num w:numId="320">
    <w:abstractNumId w:val="226"/>
  </w:num>
  <w:num w:numId="321">
    <w:abstractNumId w:val="270"/>
  </w:num>
  <w:num w:numId="322">
    <w:abstractNumId w:val="103"/>
  </w:num>
  <w:num w:numId="323">
    <w:abstractNumId w:val="243"/>
  </w:num>
  <w:num w:numId="324">
    <w:abstractNumId w:val="264"/>
  </w:num>
  <w:num w:numId="325">
    <w:abstractNumId w:val="325"/>
  </w:num>
  <w:num w:numId="326">
    <w:abstractNumId w:val="280"/>
  </w:num>
  <w:num w:numId="327">
    <w:abstractNumId w:val="152"/>
  </w:num>
  <w:num w:numId="328">
    <w:abstractNumId w:val="163"/>
  </w:num>
  <w:num w:numId="329">
    <w:abstractNumId w:val="305"/>
  </w:num>
  <w:num w:numId="330">
    <w:abstractNumId w:val="32"/>
  </w:num>
  <w:num w:numId="331">
    <w:abstractNumId w:val="21"/>
  </w:num>
  <w:num w:numId="332">
    <w:abstractNumId w:val="31"/>
  </w:num>
  <w:num w:numId="333">
    <w:abstractNumId w:val="20"/>
  </w:num>
  <w:num w:numId="334">
    <w:abstractNumId w:val="206"/>
  </w:num>
  <w:num w:numId="335">
    <w:abstractNumId w:val="303"/>
  </w:num>
  <w:num w:numId="336">
    <w:abstractNumId w:val="217"/>
  </w:num>
  <w:num w:numId="337">
    <w:abstractNumId w:val="184"/>
  </w:num>
  <w:num w:numId="338">
    <w:abstractNumId w:val="90"/>
  </w:num>
  <w:num w:numId="339">
    <w:abstractNumId w:val="253"/>
  </w:num>
  <w:numIdMacAtCleanup w:val="3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4FDF"/>
    <w:rsid w:val="00016F03"/>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633C"/>
    <w:rsid w:val="001F34C2"/>
    <w:rsid w:val="001F4D77"/>
    <w:rsid w:val="001F66E6"/>
    <w:rsid w:val="001F7F6D"/>
    <w:rsid w:val="00200274"/>
    <w:rsid w:val="002024D7"/>
    <w:rsid w:val="00202786"/>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69FB"/>
    <w:rsid w:val="00297475"/>
    <w:rsid w:val="00297512"/>
    <w:rsid w:val="002A238C"/>
    <w:rsid w:val="002A4896"/>
    <w:rsid w:val="002B0132"/>
    <w:rsid w:val="002B0E0F"/>
    <w:rsid w:val="002B103E"/>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506A"/>
    <w:rsid w:val="00357074"/>
    <w:rsid w:val="00360703"/>
    <w:rsid w:val="003613D2"/>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31D"/>
    <w:rsid w:val="003A1810"/>
    <w:rsid w:val="003A2BA8"/>
    <w:rsid w:val="003A5F9F"/>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4D86"/>
    <w:rsid w:val="004062B2"/>
    <w:rsid w:val="00407FAC"/>
    <w:rsid w:val="0041132E"/>
    <w:rsid w:val="00412E66"/>
    <w:rsid w:val="00413DA8"/>
    <w:rsid w:val="00414DC1"/>
    <w:rsid w:val="00414EE5"/>
    <w:rsid w:val="00415EA0"/>
    <w:rsid w:val="00416AB1"/>
    <w:rsid w:val="004173C0"/>
    <w:rsid w:val="004177A8"/>
    <w:rsid w:val="0042102C"/>
    <w:rsid w:val="004266F8"/>
    <w:rsid w:val="00427179"/>
    <w:rsid w:val="00427397"/>
    <w:rsid w:val="0043017E"/>
    <w:rsid w:val="0043067C"/>
    <w:rsid w:val="00430795"/>
    <w:rsid w:val="00430981"/>
    <w:rsid w:val="00430D0B"/>
    <w:rsid w:val="00431D35"/>
    <w:rsid w:val="0043224A"/>
    <w:rsid w:val="004322CA"/>
    <w:rsid w:val="0043272D"/>
    <w:rsid w:val="00433F1C"/>
    <w:rsid w:val="004343CF"/>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73AA"/>
    <w:rsid w:val="0047143D"/>
    <w:rsid w:val="00474271"/>
    <w:rsid w:val="004743E6"/>
    <w:rsid w:val="004751CB"/>
    <w:rsid w:val="0047572E"/>
    <w:rsid w:val="00477122"/>
    <w:rsid w:val="004774A9"/>
    <w:rsid w:val="00481ABC"/>
    <w:rsid w:val="00482191"/>
    <w:rsid w:val="00482202"/>
    <w:rsid w:val="0048427C"/>
    <w:rsid w:val="0048439A"/>
    <w:rsid w:val="0048500E"/>
    <w:rsid w:val="00485623"/>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C00B1"/>
    <w:rsid w:val="004C0E7A"/>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6B3"/>
    <w:rsid w:val="00576D8C"/>
    <w:rsid w:val="00577022"/>
    <w:rsid w:val="005777AF"/>
    <w:rsid w:val="00580589"/>
    <w:rsid w:val="00585EE5"/>
    <w:rsid w:val="00586818"/>
    <w:rsid w:val="00587C09"/>
    <w:rsid w:val="005905E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BF1"/>
    <w:rsid w:val="005D4C29"/>
    <w:rsid w:val="005D7D35"/>
    <w:rsid w:val="005E13F2"/>
    <w:rsid w:val="005E30D5"/>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0D1B"/>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360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5D0D"/>
    <w:rsid w:val="006F63D8"/>
    <w:rsid w:val="006F70FB"/>
    <w:rsid w:val="00700103"/>
    <w:rsid w:val="007037DC"/>
    <w:rsid w:val="00703A2D"/>
    <w:rsid w:val="007045D7"/>
    <w:rsid w:val="00706917"/>
    <w:rsid w:val="007073F9"/>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5543"/>
    <w:rsid w:val="00875BD7"/>
    <w:rsid w:val="00875C05"/>
    <w:rsid w:val="00876A9E"/>
    <w:rsid w:val="00877710"/>
    <w:rsid w:val="008802C5"/>
    <w:rsid w:val="00880551"/>
    <w:rsid w:val="00880B4F"/>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67AC"/>
    <w:rsid w:val="008B7046"/>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10E6"/>
    <w:rsid w:val="009A11ED"/>
    <w:rsid w:val="009A1B20"/>
    <w:rsid w:val="009A22FD"/>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2E61"/>
    <w:rsid w:val="00AE33AE"/>
    <w:rsid w:val="00AE5401"/>
    <w:rsid w:val="00AE5D1B"/>
    <w:rsid w:val="00AF186C"/>
    <w:rsid w:val="00AF2AD3"/>
    <w:rsid w:val="00AF3209"/>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2AF"/>
    <w:rsid w:val="00B35362"/>
    <w:rsid w:val="00B35C06"/>
    <w:rsid w:val="00B3628C"/>
    <w:rsid w:val="00B36DBB"/>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5AB6"/>
    <w:rsid w:val="00BC0ED4"/>
    <w:rsid w:val="00BC1003"/>
    <w:rsid w:val="00BC1C73"/>
    <w:rsid w:val="00BC3C32"/>
    <w:rsid w:val="00BC4405"/>
    <w:rsid w:val="00BC477B"/>
    <w:rsid w:val="00BC5D51"/>
    <w:rsid w:val="00BC67CF"/>
    <w:rsid w:val="00BC6A91"/>
    <w:rsid w:val="00BC6FCE"/>
    <w:rsid w:val="00BD0313"/>
    <w:rsid w:val="00BD1956"/>
    <w:rsid w:val="00BD1CC3"/>
    <w:rsid w:val="00BD27EE"/>
    <w:rsid w:val="00BD5DE1"/>
    <w:rsid w:val="00BD5EE1"/>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5511"/>
    <w:rsid w:val="00CE69EC"/>
    <w:rsid w:val="00CF018C"/>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3D44"/>
    <w:rsid w:val="00ED4EA8"/>
    <w:rsid w:val="00ED6239"/>
    <w:rsid w:val="00EE00D6"/>
    <w:rsid w:val="00EE036F"/>
    <w:rsid w:val="00EE3050"/>
    <w:rsid w:val="00EE357F"/>
    <w:rsid w:val="00EE3D83"/>
    <w:rsid w:val="00EE44DB"/>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7331"/>
    <w:rsid w:val="00F60B15"/>
    <w:rsid w:val="00F62F7C"/>
    <w:rsid w:val="00F6312B"/>
    <w:rsid w:val="00F6419F"/>
    <w:rsid w:val="00F6501F"/>
    <w:rsid w:val="00F707B9"/>
    <w:rsid w:val="00F721C4"/>
    <w:rsid w:val="00F72456"/>
    <w:rsid w:val="00F73137"/>
    <w:rsid w:val="00F735AA"/>
    <w:rsid w:val="00F77897"/>
    <w:rsid w:val="00F80DB0"/>
    <w:rsid w:val="00F81A14"/>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B1551"/>
    <w:rsid w:val="00FB1742"/>
    <w:rsid w:val="00FB214A"/>
    <w:rsid w:val="00FB22A6"/>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5061</TotalTime>
  <Pages>105</Pages>
  <Words>10549</Words>
  <Characters>60135</Characters>
  <Application>Microsoft Office Word</Application>
  <DocSecurity>0</DocSecurity>
  <Lines>501</Lines>
  <Paragraphs>141</Paragraphs>
  <ScaleCrop>false</ScaleCrop>
  <Company/>
  <LinksUpToDate>false</LinksUpToDate>
  <CharactersWithSpaces>70543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2227</cp:revision>
  <dcterms:created xsi:type="dcterms:W3CDTF">2020-06-27T08:27:00Z</dcterms:created>
  <dcterms:modified xsi:type="dcterms:W3CDTF">2020-07-11T07:42:00Z</dcterms:modified>
</cp:coreProperties>
</file>