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9FD2B" w14:textId="0A9ECE73" w:rsidR="00723E83" w:rsidRPr="008028CE" w:rsidRDefault="00922256" w:rsidP="008028CE">
      <w:pPr>
        <w:pStyle w:val="1"/>
        <w:rPr>
          <w:rStyle w:val="ab"/>
          <w:b/>
          <w:bCs/>
        </w:rPr>
      </w:pPr>
      <w:bookmarkStart w:id="0" w:name="_Toc44334486"/>
      <w:bookmarkStart w:id="1" w:name="_Hlk44168446"/>
      <w:r w:rsidRPr="008028CE">
        <w:t>金融市场基础知识</w:t>
      </w:r>
      <w:r w:rsidR="00723E83" w:rsidRPr="008028CE">
        <w:rPr>
          <w:rStyle w:val="ab"/>
          <w:b/>
          <w:bCs/>
        </w:rPr>
        <w:t>学习笔记</w:t>
      </w:r>
      <w:bookmarkEnd w:id="0"/>
    </w:p>
    <w:p w14:paraId="26C3F6B8" w14:textId="26D8184E" w:rsidR="00922256" w:rsidRDefault="00063EEA" w:rsidP="00922256">
      <w:r>
        <w:rPr>
          <w:b/>
          <w:bCs/>
          <w:noProof/>
          <w:kern w:val="44"/>
          <w:sz w:val="44"/>
          <w:szCs w:val="44"/>
        </w:rPr>
        <w:drawing>
          <wp:inline distT="0" distB="0" distL="0" distR="0" wp14:anchorId="47629D23" wp14:editId="0814136F">
            <wp:extent cx="5274310" cy="340804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金融市场.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408045"/>
                    </a:xfrm>
                    <a:prstGeom prst="rect">
                      <a:avLst/>
                    </a:prstGeom>
                  </pic:spPr>
                </pic:pic>
              </a:graphicData>
            </a:graphic>
          </wp:inline>
        </w:drawing>
      </w:r>
    </w:p>
    <w:p w14:paraId="4B293D4E" w14:textId="64F9BFDD" w:rsidR="00063EEA" w:rsidRDefault="00063EEA" w:rsidP="00922256"/>
    <w:p w14:paraId="5C427B58" w14:textId="601BDBE3" w:rsidR="00723E83" w:rsidRDefault="00723E83" w:rsidP="00922256"/>
    <w:p w14:paraId="27CF8655" w14:textId="5F612FD0" w:rsidR="007B1BAC" w:rsidRDefault="007B1BAC" w:rsidP="00922256"/>
    <w:p w14:paraId="2E741C99" w14:textId="3779F1D9" w:rsidR="007B1BAC" w:rsidRDefault="007B1BAC" w:rsidP="00922256"/>
    <w:p w14:paraId="5C3FEA9F" w14:textId="1B18B8F8" w:rsidR="007B1BAC" w:rsidRDefault="007B1BAC" w:rsidP="00922256"/>
    <w:p w14:paraId="1E7CC874" w14:textId="3422D31F" w:rsidR="007B1BAC" w:rsidRDefault="007B1BAC" w:rsidP="00922256"/>
    <w:p w14:paraId="370A22F4" w14:textId="1AEBCA8D" w:rsidR="007B1BAC" w:rsidRDefault="007B1BAC" w:rsidP="00922256"/>
    <w:p w14:paraId="62C649E1" w14:textId="6C0D2197" w:rsidR="007B1BAC" w:rsidRDefault="007B1BAC" w:rsidP="00922256"/>
    <w:p w14:paraId="4ECE8A6D" w14:textId="64A15914" w:rsidR="007B1BAC" w:rsidRDefault="007B1BAC" w:rsidP="00922256"/>
    <w:p w14:paraId="1CE33A2C" w14:textId="543B5EA8" w:rsidR="007B1BAC" w:rsidRDefault="007B1BAC" w:rsidP="00922256"/>
    <w:p w14:paraId="04AB4779" w14:textId="408A5DEC" w:rsidR="007B1BAC" w:rsidRDefault="007B1BAC" w:rsidP="00922256">
      <w:r>
        <w:rPr>
          <w:rFonts w:hint="eastAsia"/>
        </w:rPr>
        <w:t>作者：Zongzhe</w:t>
      </w:r>
    </w:p>
    <w:p w14:paraId="17420D77" w14:textId="60B7223C" w:rsidR="000016D6" w:rsidRDefault="000016D6" w:rsidP="00922256">
      <w:r>
        <w:rPr>
          <w:rFonts w:hint="eastAsia"/>
        </w:rPr>
        <w:t>更新日期：</w:t>
      </w:r>
      <w:r>
        <w:fldChar w:fldCharType="begin"/>
      </w:r>
      <w:r>
        <w:instrText xml:space="preserve"> </w:instrText>
      </w:r>
      <w:r>
        <w:rPr>
          <w:rFonts w:hint="eastAsia"/>
        </w:rPr>
        <w:instrText>DATE  \@ "yyyy'年'M'月'd'日'"  \* MERGEFORMAT</w:instrText>
      </w:r>
      <w:r>
        <w:instrText xml:space="preserve"> </w:instrText>
      </w:r>
      <w:r>
        <w:fldChar w:fldCharType="separate"/>
      </w:r>
      <w:r w:rsidR="00C42405">
        <w:rPr>
          <w:noProof/>
        </w:rPr>
        <w:t>2020年6月30日</w:t>
      </w:r>
      <w:r>
        <w:fldChar w:fldCharType="end"/>
      </w:r>
    </w:p>
    <w:p w14:paraId="6C4C79E9" w14:textId="7BE4857F" w:rsidR="007B1BAC" w:rsidRDefault="007B1BAC" w:rsidP="00922256">
      <w:r>
        <w:rPr>
          <w:rFonts w:hint="eastAsia"/>
        </w:rPr>
        <w:t>网址：</w:t>
      </w:r>
      <w:hyperlink r:id="rId9" w:history="1">
        <w:r>
          <w:rPr>
            <w:rStyle w:val="ac"/>
          </w:rPr>
          <w:t>https://github.com/zongzhec/SAC-Learning-Notes</w:t>
        </w:r>
      </w:hyperlink>
    </w:p>
    <w:p w14:paraId="08E249C2" w14:textId="26430829" w:rsidR="007B1BAC" w:rsidRDefault="007B1BAC" w:rsidP="00922256">
      <w:r>
        <w:rPr>
          <w:rFonts w:hint="eastAsia"/>
        </w:rPr>
        <w:t>邮箱：</w:t>
      </w:r>
      <w:hyperlink r:id="rId10" w:history="1">
        <w:r w:rsidRPr="005D4B3A">
          <w:rPr>
            <w:rStyle w:val="ac"/>
          </w:rPr>
          <w:t>zongzhe_chen@sina.com</w:t>
        </w:r>
      </w:hyperlink>
    </w:p>
    <w:p w14:paraId="1A5A95FD" w14:textId="597825DD" w:rsidR="00723E83" w:rsidRDefault="00723E83" w:rsidP="00922256"/>
    <w:p w14:paraId="71517017" w14:textId="77777777" w:rsidR="00723E83" w:rsidRPr="00922256" w:rsidRDefault="00723E83" w:rsidP="00922256"/>
    <w:p w14:paraId="4FDC5209" w14:textId="372A09A5" w:rsidR="00922256" w:rsidRDefault="00922256">
      <w:pPr>
        <w:widowControl/>
        <w:jc w:val="left"/>
        <w:rPr>
          <w:b/>
          <w:bCs/>
          <w:kern w:val="44"/>
          <w:sz w:val="44"/>
          <w:szCs w:val="44"/>
        </w:rPr>
      </w:pPr>
      <w:r>
        <w:br w:type="page"/>
      </w:r>
    </w:p>
    <w:bookmarkStart w:id="2" w:name="_Toc44334487" w:displacedByCustomXml="next"/>
    <w:sdt>
      <w:sdtPr>
        <w:rPr>
          <w:b w:val="0"/>
          <w:bCs w:val="0"/>
          <w:kern w:val="2"/>
          <w:sz w:val="21"/>
          <w:szCs w:val="22"/>
          <w:lang w:val="zh-CN"/>
        </w:rPr>
        <w:id w:val="-1254043974"/>
        <w:docPartObj>
          <w:docPartGallery w:val="Table of Contents"/>
          <w:docPartUnique/>
        </w:docPartObj>
      </w:sdtPr>
      <w:sdtEndPr/>
      <w:sdtContent>
        <w:p w14:paraId="70DCBC4C" w14:textId="5A4E2522" w:rsidR="003431E7" w:rsidRDefault="003431E7" w:rsidP="003431E7">
          <w:pPr>
            <w:pStyle w:val="1"/>
          </w:pPr>
          <w:r>
            <w:rPr>
              <w:lang w:val="zh-CN"/>
            </w:rPr>
            <w:t>目录</w:t>
          </w:r>
          <w:bookmarkEnd w:id="2"/>
        </w:p>
        <w:p w14:paraId="07CAB70F" w14:textId="62ADA350" w:rsidR="00CE0109" w:rsidRDefault="003431E7">
          <w:pPr>
            <w:pStyle w:val="TOC1"/>
            <w:tabs>
              <w:tab w:val="right" w:leader="dot" w:pos="8296"/>
            </w:tabs>
            <w:rPr>
              <w:noProof/>
            </w:rPr>
          </w:pPr>
          <w:r>
            <w:fldChar w:fldCharType="begin"/>
          </w:r>
          <w:r>
            <w:instrText xml:space="preserve"> TOC \o "1-3" \h \z \u </w:instrText>
          </w:r>
          <w:r>
            <w:fldChar w:fldCharType="separate"/>
          </w:r>
          <w:hyperlink w:anchor="_Toc44334486" w:history="1">
            <w:r w:rsidR="00CE0109" w:rsidRPr="001C2217">
              <w:rPr>
                <w:rStyle w:val="ac"/>
                <w:noProof/>
              </w:rPr>
              <w:t>金融市场基础知识学习笔记</w:t>
            </w:r>
            <w:r w:rsidR="00CE0109">
              <w:rPr>
                <w:noProof/>
                <w:webHidden/>
              </w:rPr>
              <w:tab/>
            </w:r>
            <w:r w:rsidR="00CE0109">
              <w:rPr>
                <w:noProof/>
                <w:webHidden/>
              </w:rPr>
              <w:fldChar w:fldCharType="begin"/>
            </w:r>
            <w:r w:rsidR="00CE0109">
              <w:rPr>
                <w:noProof/>
                <w:webHidden/>
              </w:rPr>
              <w:instrText xml:space="preserve"> PAGEREF _Toc44334486 \h </w:instrText>
            </w:r>
            <w:r w:rsidR="00CE0109">
              <w:rPr>
                <w:noProof/>
                <w:webHidden/>
              </w:rPr>
            </w:r>
            <w:r w:rsidR="00CE0109">
              <w:rPr>
                <w:noProof/>
                <w:webHidden/>
              </w:rPr>
              <w:fldChar w:fldCharType="separate"/>
            </w:r>
            <w:r w:rsidR="00CE0109">
              <w:rPr>
                <w:noProof/>
                <w:webHidden/>
              </w:rPr>
              <w:t>1</w:t>
            </w:r>
            <w:r w:rsidR="00CE0109">
              <w:rPr>
                <w:noProof/>
                <w:webHidden/>
              </w:rPr>
              <w:fldChar w:fldCharType="end"/>
            </w:r>
          </w:hyperlink>
        </w:p>
        <w:p w14:paraId="06DD7486" w14:textId="3F3B9B8A" w:rsidR="00CE0109" w:rsidRDefault="00D9599B">
          <w:pPr>
            <w:pStyle w:val="TOC1"/>
            <w:tabs>
              <w:tab w:val="right" w:leader="dot" w:pos="8296"/>
            </w:tabs>
            <w:rPr>
              <w:noProof/>
            </w:rPr>
          </w:pPr>
          <w:hyperlink w:anchor="_Toc44334487" w:history="1">
            <w:r w:rsidR="00CE0109" w:rsidRPr="001C2217">
              <w:rPr>
                <w:rStyle w:val="ac"/>
                <w:noProof/>
                <w:lang w:val="zh-CN"/>
              </w:rPr>
              <w:t>目录</w:t>
            </w:r>
            <w:r w:rsidR="00CE0109">
              <w:rPr>
                <w:noProof/>
                <w:webHidden/>
              </w:rPr>
              <w:tab/>
            </w:r>
            <w:r w:rsidR="00CE0109">
              <w:rPr>
                <w:noProof/>
                <w:webHidden/>
              </w:rPr>
              <w:fldChar w:fldCharType="begin"/>
            </w:r>
            <w:r w:rsidR="00CE0109">
              <w:rPr>
                <w:noProof/>
                <w:webHidden/>
              </w:rPr>
              <w:instrText xml:space="preserve"> PAGEREF _Toc44334487 \h </w:instrText>
            </w:r>
            <w:r w:rsidR="00CE0109">
              <w:rPr>
                <w:noProof/>
                <w:webHidden/>
              </w:rPr>
            </w:r>
            <w:r w:rsidR="00CE0109">
              <w:rPr>
                <w:noProof/>
                <w:webHidden/>
              </w:rPr>
              <w:fldChar w:fldCharType="separate"/>
            </w:r>
            <w:r w:rsidR="00CE0109">
              <w:rPr>
                <w:noProof/>
                <w:webHidden/>
              </w:rPr>
              <w:t>2</w:t>
            </w:r>
            <w:r w:rsidR="00CE0109">
              <w:rPr>
                <w:noProof/>
                <w:webHidden/>
              </w:rPr>
              <w:fldChar w:fldCharType="end"/>
            </w:r>
          </w:hyperlink>
        </w:p>
        <w:p w14:paraId="78CBE363" w14:textId="0372D1E0" w:rsidR="00CE0109" w:rsidRDefault="00D9599B">
          <w:pPr>
            <w:pStyle w:val="TOC1"/>
            <w:tabs>
              <w:tab w:val="right" w:leader="dot" w:pos="8296"/>
            </w:tabs>
            <w:rPr>
              <w:noProof/>
            </w:rPr>
          </w:pPr>
          <w:hyperlink w:anchor="_Toc44334488" w:history="1">
            <w:r w:rsidR="00CE0109" w:rsidRPr="001C2217">
              <w:rPr>
                <w:rStyle w:val="ac"/>
                <w:noProof/>
              </w:rPr>
              <w:t>概述</w:t>
            </w:r>
            <w:r w:rsidR="00CE0109">
              <w:rPr>
                <w:noProof/>
                <w:webHidden/>
              </w:rPr>
              <w:tab/>
            </w:r>
            <w:r w:rsidR="00CE0109">
              <w:rPr>
                <w:noProof/>
                <w:webHidden/>
              </w:rPr>
              <w:fldChar w:fldCharType="begin"/>
            </w:r>
            <w:r w:rsidR="00CE0109">
              <w:rPr>
                <w:noProof/>
                <w:webHidden/>
              </w:rPr>
              <w:instrText xml:space="preserve"> PAGEREF _Toc44334488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40DF3B56" w14:textId="52DE513C" w:rsidR="00CE0109" w:rsidRDefault="00D9599B">
          <w:pPr>
            <w:pStyle w:val="TOC2"/>
            <w:tabs>
              <w:tab w:val="right" w:leader="dot" w:pos="8296"/>
            </w:tabs>
            <w:rPr>
              <w:noProof/>
            </w:rPr>
          </w:pPr>
          <w:hyperlink w:anchor="_Toc44334489" w:history="1">
            <w:r w:rsidR="00CE0109" w:rsidRPr="001C2217">
              <w:rPr>
                <w:rStyle w:val="ac"/>
                <w:noProof/>
              </w:rPr>
              <w:t>目的与受众</w:t>
            </w:r>
            <w:r w:rsidR="00CE0109">
              <w:rPr>
                <w:noProof/>
                <w:webHidden/>
              </w:rPr>
              <w:tab/>
            </w:r>
            <w:r w:rsidR="00CE0109">
              <w:rPr>
                <w:noProof/>
                <w:webHidden/>
              </w:rPr>
              <w:fldChar w:fldCharType="begin"/>
            </w:r>
            <w:r w:rsidR="00CE0109">
              <w:rPr>
                <w:noProof/>
                <w:webHidden/>
              </w:rPr>
              <w:instrText xml:space="preserve"> PAGEREF _Toc44334489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4EF41B26" w14:textId="04C3FC8F" w:rsidR="00CE0109" w:rsidRDefault="00D9599B">
          <w:pPr>
            <w:pStyle w:val="TOC2"/>
            <w:tabs>
              <w:tab w:val="right" w:leader="dot" w:pos="8296"/>
            </w:tabs>
            <w:rPr>
              <w:noProof/>
            </w:rPr>
          </w:pPr>
          <w:hyperlink w:anchor="_Toc44334490" w:history="1">
            <w:r w:rsidR="00CE0109" w:rsidRPr="001C2217">
              <w:rPr>
                <w:rStyle w:val="ac"/>
                <w:noProof/>
              </w:rPr>
              <w:t>施工进度</w:t>
            </w:r>
            <w:r w:rsidR="00CE0109">
              <w:rPr>
                <w:noProof/>
                <w:webHidden/>
              </w:rPr>
              <w:tab/>
            </w:r>
            <w:r w:rsidR="00CE0109">
              <w:rPr>
                <w:noProof/>
                <w:webHidden/>
              </w:rPr>
              <w:fldChar w:fldCharType="begin"/>
            </w:r>
            <w:r w:rsidR="00CE0109">
              <w:rPr>
                <w:noProof/>
                <w:webHidden/>
              </w:rPr>
              <w:instrText xml:space="preserve"> PAGEREF _Toc44334490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05C25088" w14:textId="037C26DB" w:rsidR="00CE0109" w:rsidRDefault="00D9599B">
          <w:pPr>
            <w:pStyle w:val="TOC2"/>
            <w:tabs>
              <w:tab w:val="right" w:leader="dot" w:pos="8296"/>
            </w:tabs>
            <w:rPr>
              <w:noProof/>
            </w:rPr>
          </w:pPr>
          <w:hyperlink w:anchor="_Toc44334491" w:history="1">
            <w:r w:rsidR="00CE0109" w:rsidRPr="001C2217">
              <w:rPr>
                <w:rStyle w:val="ac"/>
                <w:noProof/>
              </w:rPr>
              <w:t>图例、规范，和指南</w:t>
            </w:r>
            <w:r w:rsidR="00CE0109">
              <w:rPr>
                <w:noProof/>
                <w:webHidden/>
              </w:rPr>
              <w:tab/>
            </w:r>
            <w:r w:rsidR="00CE0109">
              <w:rPr>
                <w:noProof/>
                <w:webHidden/>
              </w:rPr>
              <w:fldChar w:fldCharType="begin"/>
            </w:r>
            <w:r w:rsidR="00CE0109">
              <w:rPr>
                <w:noProof/>
                <w:webHidden/>
              </w:rPr>
              <w:instrText xml:space="preserve"> PAGEREF _Toc44334491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0A982F13" w14:textId="2C28B853" w:rsidR="00CE0109" w:rsidRDefault="00D9599B">
          <w:pPr>
            <w:pStyle w:val="TOC2"/>
            <w:tabs>
              <w:tab w:val="right" w:leader="dot" w:pos="8296"/>
            </w:tabs>
            <w:rPr>
              <w:noProof/>
            </w:rPr>
          </w:pPr>
          <w:hyperlink w:anchor="_Toc44334492" w:history="1">
            <w:r w:rsidR="00CE0109" w:rsidRPr="001C2217">
              <w:rPr>
                <w:rStyle w:val="ac"/>
                <w:noProof/>
              </w:rPr>
              <w:t>注意事项</w:t>
            </w:r>
            <w:r w:rsidR="00CE0109">
              <w:rPr>
                <w:noProof/>
                <w:webHidden/>
              </w:rPr>
              <w:tab/>
            </w:r>
            <w:r w:rsidR="00CE0109">
              <w:rPr>
                <w:noProof/>
                <w:webHidden/>
              </w:rPr>
              <w:fldChar w:fldCharType="begin"/>
            </w:r>
            <w:r w:rsidR="00CE0109">
              <w:rPr>
                <w:noProof/>
                <w:webHidden/>
              </w:rPr>
              <w:instrText xml:space="preserve"> PAGEREF _Toc44334492 \h </w:instrText>
            </w:r>
            <w:r w:rsidR="00CE0109">
              <w:rPr>
                <w:noProof/>
                <w:webHidden/>
              </w:rPr>
            </w:r>
            <w:r w:rsidR="00CE0109">
              <w:rPr>
                <w:noProof/>
                <w:webHidden/>
              </w:rPr>
              <w:fldChar w:fldCharType="separate"/>
            </w:r>
            <w:r w:rsidR="00CE0109">
              <w:rPr>
                <w:noProof/>
                <w:webHidden/>
              </w:rPr>
              <w:t>3</w:t>
            </w:r>
            <w:r w:rsidR="00CE0109">
              <w:rPr>
                <w:noProof/>
                <w:webHidden/>
              </w:rPr>
              <w:fldChar w:fldCharType="end"/>
            </w:r>
          </w:hyperlink>
        </w:p>
        <w:p w14:paraId="0B52B230" w14:textId="263833DE" w:rsidR="00CE0109" w:rsidRDefault="00D9599B">
          <w:pPr>
            <w:pStyle w:val="TOC1"/>
            <w:tabs>
              <w:tab w:val="right" w:leader="dot" w:pos="8296"/>
            </w:tabs>
            <w:rPr>
              <w:noProof/>
            </w:rPr>
          </w:pPr>
          <w:hyperlink w:anchor="_Toc44334493" w:history="1">
            <w:r w:rsidR="00CE0109" w:rsidRPr="001C2217">
              <w:rPr>
                <w:rStyle w:val="ac"/>
                <w:noProof/>
              </w:rPr>
              <w:t>第一章 金融市场概述</w:t>
            </w:r>
            <w:r w:rsidR="00CE0109">
              <w:rPr>
                <w:noProof/>
                <w:webHidden/>
              </w:rPr>
              <w:tab/>
            </w:r>
            <w:r w:rsidR="00CE0109">
              <w:rPr>
                <w:noProof/>
                <w:webHidden/>
              </w:rPr>
              <w:fldChar w:fldCharType="begin"/>
            </w:r>
            <w:r w:rsidR="00CE0109">
              <w:rPr>
                <w:noProof/>
                <w:webHidden/>
              </w:rPr>
              <w:instrText xml:space="preserve"> PAGEREF _Toc44334493 \h </w:instrText>
            </w:r>
            <w:r w:rsidR="00CE0109">
              <w:rPr>
                <w:noProof/>
                <w:webHidden/>
              </w:rPr>
            </w:r>
            <w:r w:rsidR="00CE0109">
              <w:rPr>
                <w:noProof/>
                <w:webHidden/>
              </w:rPr>
              <w:fldChar w:fldCharType="separate"/>
            </w:r>
            <w:r w:rsidR="00CE0109">
              <w:rPr>
                <w:noProof/>
                <w:webHidden/>
              </w:rPr>
              <w:t>5</w:t>
            </w:r>
            <w:r w:rsidR="00CE0109">
              <w:rPr>
                <w:noProof/>
                <w:webHidden/>
              </w:rPr>
              <w:fldChar w:fldCharType="end"/>
            </w:r>
          </w:hyperlink>
        </w:p>
        <w:p w14:paraId="7E8A9D72" w14:textId="07A7AB0C" w:rsidR="00CE0109" w:rsidRDefault="00D9599B">
          <w:pPr>
            <w:pStyle w:val="TOC2"/>
            <w:tabs>
              <w:tab w:val="right" w:leader="dot" w:pos="8296"/>
            </w:tabs>
            <w:rPr>
              <w:noProof/>
            </w:rPr>
          </w:pPr>
          <w:hyperlink w:anchor="_Toc44334494" w:history="1">
            <w:r w:rsidR="00CE0109" w:rsidRPr="001C2217">
              <w:rPr>
                <w:rStyle w:val="ac"/>
                <w:noProof/>
              </w:rPr>
              <w:t>第一节 金融市场概述</w:t>
            </w:r>
            <w:r w:rsidR="00CE0109">
              <w:rPr>
                <w:noProof/>
                <w:webHidden/>
              </w:rPr>
              <w:tab/>
            </w:r>
            <w:r w:rsidR="00CE0109">
              <w:rPr>
                <w:noProof/>
                <w:webHidden/>
              </w:rPr>
              <w:fldChar w:fldCharType="begin"/>
            </w:r>
            <w:r w:rsidR="00CE0109">
              <w:rPr>
                <w:noProof/>
                <w:webHidden/>
              </w:rPr>
              <w:instrText xml:space="preserve"> PAGEREF _Toc44334494 \h </w:instrText>
            </w:r>
            <w:r w:rsidR="00CE0109">
              <w:rPr>
                <w:noProof/>
                <w:webHidden/>
              </w:rPr>
            </w:r>
            <w:r w:rsidR="00CE0109">
              <w:rPr>
                <w:noProof/>
                <w:webHidden/>
              </w:rPr>
              <w:fldChar w:fldCharType="separate"/>
            </w:r>
            <w:r w:rsidR="00CE0109">
              <w:rPr>
                <w:noProof/>
                <w:webHidden/>
              </w:rPr>
              <w:t>5</w:t>
            </w:r>
            <w:r w:rsidR="00CE0109">
              <w:rPr>
                <w:noProof/>
                <w:webHidden/>
              </w:rPr>
              <w:fldChar w:fldCharType="end"/>
            </w:r>
          </w:hyperlink>
        </w:p>
        <w:p w14:paraId="26C71F98" w14:textId="2875EE52" w:rsidR="00CE0109" w:rsidRDefault="00D9599B">
          <w:pPr>
            <w:pStyle w:val="TOC3"/>
            <w:tabs>
              <w:tab w:val="right" w:leader="dot" w:pos="8296"/>
            </w:tabs>
            <w:rPr>
              <w:noProof/>
            </w:rPr>
          </w:pPr>
          <w:hyperlink w:anchor="_Toc44334495" w:history="1">
            <w:r w:rsidR="00CE0109" w:rsidRPr="001C2217">
              <w:rPr>
                <w:rStyle w:val="ac"/>
                <w:noProof/>
              </w:rPr>
              <w:t>考点1：金融市场的概念与功能</w:t>
            </w:r>
            <w:r w:rsidR="00CE0109">
              <w:rPr>
                <w:noProof/>
                <w:webHidden/>
              </w:rPr>
              <w:tab/>
            </w:r>
            <w:r w:rsidR="00CE0109">
              <w:rPr>
                <w:noProof/>
                <w:webHidden/>
              </w:rPr>
              <w:fldChar w:fldCharType="begin"/>
            </w:r>
            <w:r w:rsidR="00CE0109">
              <w:rPr>
                <w:noProof/>
                <w:webHidden/>
              </w:rPr>
              <w:instrText xml:space="preserve"> PAGEREF _Toc44334495 \h </w:instrText>
            </w:r>
            <w:r w:rsidR="00CE0109">
              <w:rPr>
                <w:noProof/>
                <w:webHidden/>
              </w:rPr>
            </w:r>
            <w:r w:rsidR="00CE0109">
              <w:rPr>
                <w:noProof/>
                <w:webHidden/>
              </w:rPr>
              <w:fldChar w:fldCharType="separate"/>
            </w:r>
            <w:r w:rsidR="00CE0109">
              <w:rPr>
                <w:noProof/>
                <w:webHidden/>
              </w:rPr>
              <w:t>5</w:t>
            </w:r>
            <w:r w:rsidR="00CE0109">
              <w:rPr>
                <w:noProof/>
                <w:webHidden/>
              </w:rPr>
              <w:fldChar w:fldCharType="end"/>
            </w:r>
          </w:hyperlink>
        </w:p>
        <w:p w14:paraId="4013C364" w14:textId="6BBFB67D" w:rsidR="00CE0109" w:rsidRDefault="00D9599B">
          <w:pPr>
            <w:pStyle w:val="TOC3"/>
            <w:tabs>
              <w:tab w:val="right" w:leader="dot" w:pos="8296"/>
            </w:tabs>
            <w:rPr>
              <w:noProof/>
            </w:rPr>
          </w:pPr>
          <w:hyperlink w:anchor="_Toc44334496" w:history="1">
            <w:r w:rsidR="00CE0109" w:rsidRPr="001C2217">
              <w:rPr>
                <w:rStyle w:val="ac"/>
                <w:noProof/>
              </w:rPr>
              <w:t>考点2：直接融资和间接融资</w:t>
            </w:r>
            <w:r w:rsidR="00CE0109">
              <w:rPr>
                <w:noProof/>
                <w:webHidden/>
              </w:rPr>
              <w:tab/>
            </w:r>
            <w:r w:rsidR="00CE0109">
              <w:rPr>
                <w:noProof/>
                <w:webHidden/>
              </w:rPr>
              <w:fldChar w:fldCharType="begin"/>
            </w:r>
            <w:r w:rsidR="00CE0109">
              <w:rPr>
                <w:noProof/>
                <w:webHidden/>
              </w:rPr>
              <w:instrText xml:space="preserve"> PAGEREF _Toc44334496 \h </w:instrText>
            </w:r>
            <w:r w:rsidR="00CE0109">
              <w:rPr>
                <w:noProof/>
                <w:webHidden/>
              </w:rPr>
            </w:r>
            <w:r w:rsidR="00CE0109">
              <w:rPr>
                <w:noProof/>
                <w:webHidden/>
              </w:rPr>
              <w:fldChar w:fldCharType="separate"/>
            </w:r>
            <w:r w:rsidR="00CE0109">
              <w:rPr>
                <w:noProof/>
                <w:webHidden/>
              </w:rPr>
              <w:t>5</w:t>
            </w:r>
            <w:r w:rsidR="00CE0109">
              <w:rPr>
                <w:noProof/>
                <w:webHidden/>
              </w:rPr>
              <w:fldChar w:fldCharType="end"/>
            </w:r>
          </w:hyperlink>
        </w:p>
        <w:p w14:paraId="513B9D82" w14:textId="59E89AF7" w:rsidR="00CE0109" w:rsidRDefault="00D9599B">
          <w:pPr>
            <w:pStyle w:val="TOC3"/>
            <w:tabs>
              <w:tab w:val="right" w:leader="dot" w:pos="8296"/>
            </w:tabs>
            <w:rPr>
              <w:noProof/>
            </w:rPr>
          </w:pPr>
          <w:hyperlink w:anchor="_Toc44334497" w:history="1">
            <w:r w:rsidR="00CE0109" w:rsidRPr="001C2217">
              <w:rPr>
                <w:rStyle w:val="ac"/>
                <w:noProof/>
              </w:rPr>
              <w:t>考点3：金融市场的重要性</w:t>
            </w:r>
            <w:r w:rsidR="00CE0109">
              <w:rPr>
                <w:noProof/>
                <w:webHidden/>
              </w:rPr>
              <w:tab/>
            </w:r>
            <w:r w:rsidR="00CE0109">
              <w:rPr>
                <w:noProof/>
                <w:webHidden/>
              </w:rPr>
              <w:fldChar w:fldCharType="begin"/>
            </w:r>
            <w:r w:rsidR="00CE0109">
              <w:rPr>
                <w:noProof/>
                <w:webHidden/>
              </w:rPr>
              <w:instrText xml:space="preserve"> PAGEREF _Toc44334497 \h </w:instrText>
            </w:r>
            <w:r w:rsidR="00CE0109">
              <w:rPr>
                <w:noProof/>
                <w:webHidden/>
              </w:rPr>
            </w:r>
            <w:r w:rsidR="00CE0109">
              <w:rPr>
                <w:noProof/>
                <w:webHidden/>
              </w:rPr>
              <w:fldChar w:fldCharType="separate"/>
            </w:r>
            <w:r w:rsidR="00CE0109">
              <w:rPr>
                <w:noProof/>
                <w:webHidden/>
              </w:rPr>
              <w:t>6</w:t>
            </w:r>
            <w:r w:rsidR="00CE0109">
              <w:rPr>
                <w:noProof/>
                <w:webHidden/>
              </w:rPr>
              <w:fldChar w:fldCharType="end"/>
            </w:r>
          </w:hyperlink>
        </w:p>
        <w:p w14:paraId="77165752" w14:textId="4261A08B" w:rsidR="00CE0109" w:rsidRDefault="00D9599B">
          <w:pPr>
            <w:pStyle w:val="TOC3"/>
            <w:tabs>
              <w:tab w:val="right" w:leader="dot" w:pos="8296"/>
            </w:tabs>
            <w:rPr>
              <w:noProof/>
            </w:rPr>
          </w:pPr>
          <w:hyperlink w:anchor="_Toc44334498" w:history="1">
            <w:r w:rsidR="00CE0109" w:rsidRPr="001C2217">
              <w:rPr>
                <w:rStyle w:val="ac"/>
                <w:noProof/>
              </w:rPr>
              <w:t>考点4：金融市场的分类</w:t>
            </w:r>
            <w:r w:rsidR="00CE0109">
              <w:rPr>
                <w:noProof/>
                <w:webHidden/>
              </w:rPr>
              <w:tab/>
            </w:r>
            <w:r w:rsidR="00CE0109">
              <w:rPr>
                <w:noProof/>
                <w:webHidden/>
              </w:rPr>
              <w:fldChar w:fldCharType="begin"/>
            </w:r>
            <w:r w:rsidR="00CE0109">
              <w:rPr>
                <w:noProof/>
                <w:webHidden/>
              </w:rPr>
              <w:instrText xml:space="preserve"> PAGEREF _Toc44334498 \h </w:instrText>
            </w:r>
            <w:r w:rsidR="00CE0109">
              <w:rPr>
                <w:noProof/>
                <w:webHidden/>
              </w:rPr>
            </w:r>
            <w:r w:rsidR="00CE0109">
              <w:rPr>
                <w:noProof/>
                <w:webHidden/>
              </w:rPr>
              <w:fldChar w:fldCharType="separate"/>
            </w:r>
            <w:r w:rsidR="00CE0109">
              <w:rPr>
                <w:noProof/>
                <w:webHidden/>
              </w:rPr>
              <w:t>7</w:t>
            </w:r>
            <w:r w:rsidR="00CE0109">
              <w:rPr>
                <w:noProof/>
                <w:webHidden/>
              </w:rPr>
              <w:fldChar w:fldCharType="end"/>
            </w:r>
          </w:hyperlink>
        </w:p>
        <w:p w14:paraId="2F20CF7D" w14:textId="0B7438C4" w:rsidR="00CE0109" w:rsidRDefault="00D9599B">
          <w:pPr>
            <w:pStyle w:val="TOC1"/>
            <w:tabs>
              <w:tab w:val="right" w:leader="dot" w:pos="8296"/>
            </w:tabs>
            <w:rPr>
              <w:noProof/>
            </w:rPr>
          </w:pPr>
          <w:hyperlink w:anchor="_Toc44334499" w:history="1">
            <w:r w:rsidR="00CE0109" w:rsidRPr="001C2217">
              <w:rPr>
                <w:rStyle w:val="ac"/>
                <w:noProof/>
              </w:rPr>
              <w:t>第二章 中国的金融体系与多层次资本市场</w:t>
            </w:r>
            <w:r w:rsidR="00CE0109">
              <w:rPr>
                <w:noProof/>
                <w:webHidden/>
              </w:rPr>
              <w:tab/>
            </w:r>
            <w:r w:rsidR="00CE0109">
              <w:rPr>
                <w:noProof/>
                <w:webHidden/>
              </w:rPr>
              <w:fldChar w:fldCharType="begin"/>
            </w:r>
            <w:r w:rsidR="00CE0109">
              <w:rPr>
                <w:noProof/>
                <w:webHidden/>
              </w:rPr>
              <w:instrText xml:space="preserve"> PAGEREF _Toc44334499 \h </w:instrText>
            </w:r>
            <w:r w:rsidR="00CE0109">
              <w:rPr>
                <w:noProof/>
                <w:webHidden/>
              </w:rPr>
            </w:r>
            <w:r w:rsidR="00CE0109">
              <w:rPr>
                <w:noProof/>
                <w:webHidden/>
              </w:rPr>
              <w:fldChar w:fldCharType="separate"/>
            </w:r>
            <w:r w:rsidR="00CE0109">
              <w:rPr>
                <w:noProof/>
                <w:webHidden/>
              </w:rPr>
              <w:t>9</w:t>
            </w:r>
            <w:r w:rsidR="00CE0109">
              <w:rPr>
                <w:noProof/>
                <w:webHidden/>
              </w:rPr>
              <w:fldChar w:fldCharType="end"/>
            </w:r>
          </w:hyperlink>
        </w:p>
        <w:p w14:paraId="18C4BB11" w14:textId="56EA6803" w:rsidR="00CE0109" w:rsidRDefault="00D9599B">
          <w:pPr>
            <w:pStyle w:val="TOC2"/>
            <w:tabs>
              <w:tab w:val="right" w:leader="dot" w:pos="8296"/>
            </w:tabs>
            <w:rPr>
              <w:noProof/>
            </w:rPr>
          </w:pPr>
          <w:hyperlink w:anchor="_Toc44334500" w:history="1">
            <w:r w:rsidR="00CE0109" w:rsidRPr="001C2217">
              <w:rPr>
                <w:rStyle w:val="ac"/>
                <w:noProof/>
              </w:rPr>
              <w:t>第一节 中国的金融体系</w:t>
            </w:r>
            <w:r w:rsidR="00CE0109">
              <w:rPr>
                <w:noProof/>
                <w:webHidden/>
              </w:rPr>
              <w:tab/>
            </w:r>
            <w:r w:rsidR="00CE0109">
              <w:rPr>
                <w:noProof/>
                <w:webHidden/>
              </w:rPr>
              <w:fldChar w:fldCharType="begin"/>
            </w:r>
            <w:r w:rsidR="00CE0109">
              <w:rPr>
                <w:noProof/>
                <w:webHidden/>
              </w:rPr>
              <w:instrText xml:space="preserve"> PAGEREF _Toc44334500 \h </w:instrText>
            </w:r>
            <w:r w:rsidR="00CE0109">
              <w:rPr>
                <w:noProof/>
                <w:webHidden/>
              </w:rPr>
            </w:r>
            <w:r w:rsidR="00CE0109">
              <w:rPr>
                <w:noProof/>
                <w:webHidden/>
              </w:rPr>
              <w:fldChar w:fldCharType="separate"/>
            </w:r>
            <w:r w:rsidR="00CE0109">
              <w:rPr>
                <w:noProof/>
                <w:webHidden/>
              </w:rPr>
              <w:t>9</w:t>
            </w:r>
            <w:r w:rsidR="00CE0109">
              <w:rPr>
                <w:noProof/>
                <w:webHidden/>
              </w:rPr>
              <w:fldChar w:fldCharType="end"/>
            </w:r>
          </w:hyperlink>
        </w:p>
        <w:p w14:paraId="4E4927AF" w14:textId="2F164874" w:rsidR="00CE0109" w:rsidRDefault="00D9599B">
          <w:pPr>
            <w:pStyle w:val="TOC2"/>
            <w:tabs>
              <w:tab w:val="right" w:leader="dot" w:pos="8296"/>
            </w:tabs>
            <w:rPr>
              <w:noProof/>
            </w:rPr>
          </w:pPr>
          <w:hyperlink w:anchor="_Toc44334501" w:history="1">
            <w:r w:rsidR="00CE0109" w:rsidRPr="001C2217">
              <w:rPr>
                <w:rStyle w:val="ac"/>
                <w:noProof/>
              </w:rPr>
              <w:t>第二节 中国多层次的资本市场</w:t>
            </w:r>
            <w:r w:rsidR="00CE0109">
              <w:rPr>
                <w:noProof/>
                <w:webHidden/>
              </w:rPr>
              <w:tab/>
            </w:r>
            <w:r w:rsidR="00CE0109">
              <w:rPr>
                <w:noProof/>
                <w:webHidden/>
              </w:rPr>
              <w:fldChar w:fldCharType="begin"/>
            </w:r>
            <w:r w:rsidR="00CE0109">
              <w:rPr>
                <w:noProof/>
                <w:webHidden/>
              </w:rPr>
              <w:instrText xml:space="preserve"> PAGEREF _Toc44334501 \h </w:instrText>
            </w:r>
            <w:r w:rsidR="00CE0109">
              <w:rPr>
                <w:noProof/>
                <w:webHidden/>
              </w:rPr>
            </w:r>
            <w:r w:rsidR="00CE0109">
              <w:rPr>
                <w:noProof/>
                <w:webHidden/>
              </w:rPr>
              <w:fldChar w:fldCharType="separate"/>
            </w:r>
            <w:r w:rsidR="00CE0109">
              <w:rPr>
                <w:noProof/>
                <w:webHidden/>
              </w:rPr>
              <w:t>9</w:t>
            </w:r>
            <w:r w:rsidR="00CE0109">
              <w:rPr>
                <w:noProof/>
                <w:webHidden/>
              </w:rPr>
              <w:fldChar w:fldCharType="end"/>
            </w:r>
          </w:hyperlink>
        </w:p>
        <w:p w14:paraId="67843A5D" w14:textId="0A7CA295" w:rsidR="00CE0109" w:rsidRDefault="00D9599B">
          <w:pPr>
            <w:pStyle w:val="TOC3"/>
            <w:tabs>
              <w:tab w:val="right" w:leader="dot" w:pos="8296"/>
            </w:tabs>
            <w:rPr>
              <w:noProof/>
            </w:rPr>
          </w:pPr>
          <w:hyperlink w:anchor="_Toc44334502" w:history="1">
            <w:r w:rsidR="00CE0109" w:rsidRPr="001C2217">
              <w:rPr>
                <w:rStyle w:val="ac"/>
                <w:noProof/>
              </w:rPr>
              <w:t>考点10：场内市场</w:t>
            </w:r>
            <w:r w:rsidR="00CE0109">
              <w:rPr>
                <w:noProof/>
                <w:webHidden/>
              </w:rPr>
              <w:tab/>
            </w:r>
            <w:r w:rsidR="00CE0109">
              <w:rPr>
                <w:noProof/>
                <w:webHidden/>
              </w:rPr>
              <w:fldChar w:fldCharType="begin"/>
            </w:r>
            <w:r w:rsidR="00CE0109">
              <w:rPr>
                <w:noProof/>
                <w:webHidden/>
              </w:rPr>
              <w:instrText xml:space="preserve"> PAGEREF _Toc44334502 \h </w:instrText>
            </w:r>
            <w:r w:rsidR="00CE0109">
              <w:rPr>
                <w:noProof/>
                <w:webHidden/>
              </w:rPr>
            </w:r>
            <w:r w:rsidR="00CE0109">
              <w:rPr>
                <w:noProof/>
                <w:webHidden/>
              </w:rPr>
              <w:fldChar w:fldCharType="separate"/>
            </w:r>
            <w:r w:rsidR="00CE0109">
              <w:rPr>
                <w:noProof/>
                <w:webHidden/>
              </w:rPr>
              <w:t>9</w:t>
            </w:r>
            <w:r w:rsidR="00CE0109">
              <w:rPr>
                <w:noProof/>
                <w:webHidden/>
              </w:rPr>
              <w:fldChar w:fldCharType="end"/>
            </w:r>
          </w:hyperlink>
        </w:p>
        <w:p w14:paraId="56C0012A" w14:textId="5E736DCF" w:rsidR="00CE0109" w:rsidRDefault="00D9599B">
          <w:pPr>
            <w:pStyle w:val="TOC3"/>
            <w:tabs>
              <w:tab w:val="right" w:leader="dot" w:pos="8296"/>
            </w:tabs>
            <w:rPr>
              <w:noProof/>
            </w:rPr>
          </w:pPr>
          <w:hyperlink w:anchor="_Toc44334503" w:history="1">
            <w:r w:rsidR="00CE0109" w:rsidRPr="001C2217">
              <w:rPr>
                <w:rStyle w:val="ac"/>
                <w:noProof/>
              </w:rPr>
              <w:t>考点11：场外市场</w:t>
            </w:r>
            <w:r w:rsidR="00CE0109">
              <w:rPr>
                <w:noProof/>
                <w:webHidden/>
              </w:rPr>
              <w:tab/>
            </w:r>
            <w:r w:rsidR="00CE0109">
              <w:rPr>
                <w:noProof/>
                <w:webHidden/>
              </w:rPr>
              <w:fldChar w:fldCharType="begin"/>
            </w:r>
            <w:r w:rsidR="00CE0109">
              <w:rPr>
                <w:noProof/>
                <w:webHidden/>
              </w:rPr>
              <w:instrText xml:space="preserve"> PAGEREF _Toc44334503 \h </w:instrText>
            </w:r>
            <w:r w:rsidR="00CE0109">
              <w:rPr>
                <w:noProof/>
                <w:webHidden/>
              </w:rPr>
            </w:r>
            <w:r w:rsidR="00CE0109">
              <w:rPr>
                <w:noProof/>
                <w:webHidden/>
              </w:rPr>
              <w:fldChar w:fldCharType="separate"/>
            </w:r>
            <w:r w:rsidR="00CE0109">
              <w:rPr>
                <w:noProof/>
                <w:webHidden/>
              </w:rPr>
              <w:t>10</w:t>
            </w:r>
            <w:r w:rsidR="00CE0109">
              <w:rPr>
                <w:noProof/>
                <w:webHidden/>
              </w:rPr>
              <w:fldChar w:fldCharType="end"/>
            </w:r>
          </w:hyperlink>
        </w:p>
        <w:p w14:paraId="1EF97A02" w14:textId="265C0797" w:rsidR="00CE0109" w:rsidRDefault="00D9599B">
          <w:pPr>
            <w:pStyle w:val="TOC3"/>
            <w:tabs>
              <w:tab w:val="right" w:leader="dot" w:pos="8296"/>
            </w:tabs>
            <w:rPr>
              <w:noProof/>
            </w:rPr>
          </w:pPr>
          <w:hyperlink w:anchor="_Toc44334504" w:history="1">
            <w:r w:rsidR="00CE0109" w:rsidRPr="001C2217">
              <w:rPr>
                <w:rStyle w:val="ac"/>
                <w:noProof/>
              </w:rPr>
              <w:t>考点12：科创板</w:t>
            </w:r>
            <w:r w:rsidR="00CE0109">
              <w:rPr>
                <w:noProof/>
                <w:webHidden/>
              </w:rPr>
              <w:tab/>
            </w:r>
            <w:r w:rsidR="00CE0109">
              <w:rPr>
                <w:noProof/>
                <w:webHidden/>
              </w:rPr>
              <w:fldChar w:fldCharType="begin"/>
            </w:r>
            <w:r w:rsidR="00CE0109">
              <w:rPr>
                <w:noProof/>
                <w:webHidden/>
              </w:rPr>
              <w:instrText xml:space="preserve"> PAGEREF _Toc44334504 \h </w:instrText>
            </w:r>
            <w:r w:rsidR="00CE0109">
              <w:rPr>
                <w:noProof/>
                <w:webHidden/>
              </w:rPr>
            </w:r>
            <w:r w:rsidR="00CE0109">
              <w:rPr>
                <w:noProof/>
                <w:webHidden/>
              </w:rPr>
              <w:fldChar w:fldCharType="separate"/>
            </w:r>
            <w:r w:rsidR="00CE0109">
              <w:rPr>
                <w:noProof/>
                <w:webHidden/>
              </w:rPr>
              <w:t>10</w:t>
            </w:r>
            <w:r w:rsidR="00CE0109">
              <w:rPr>
                <w:noProof/>
                <w:webHidden/>
              </w:rPr>
              <w:fldChar w:fldCharType="end"/>
            </w:r>
          </w:hyperlink>
        </w:p>
        <w:p w14:paraId="63CA58B8" w14:textId="3A1C648E" w:rsidR="00CE0109" w:rsidRDefault="00D9599B">
          <w:pPr>
            <w:pStyle w:val="TOC1"/>
            <w:tabs>
              <w:tab w:val="right" w:leader="dot" w:pos="8296"/>
            </w:tabs>
            <w:rPr>
              <w:noProof/>
            </w:rPr>
          </w:pPr>
          <w:hyperlink w:anchor="_Toc44334505" w:history="1">
            <w:r w:rsidR="00CE0109" w:rsidRPr="001C2217">
              <w:rPr>
                <w:rStyle w:val="ac"/>
                <w:noProof/>
              </w:rPr>
              <w:t>第三章 证券市场主体</w:t>
            </w:r>
            <w:r w:rsidR="00CE0109">
              <w:rPr>
                <w:noProof/>
                <w:webHidden/>
              </w:rPr>
              <w:tab/>
            </w:r>
            <w:r w:rsidR="00CE0109">
              <w:rPr>
                <w:noProof/>
                <w:webHidden/>
              </w:rPr>
              <w:fldChar w:fldCharType="begin"/>
            </w:r>
            <w:r w:rsidR="00CE0109">
              <w:rPr>
                <w:noProof/>
                <w:webHidden/>
              </w:rPr>
              <w:instrText xml:space="preserve"> PAGEREF _Toc44334505 \h </w:instrText>
            </w:r>
            <w:r w:rsidR="00CE0109">
              <w:rPr>
                <w:noProof/>
                <w:webHidden/>
              </w:rPr>
            </w:r>
            <w:r w:rsidR="00CE0109">
              <w:rPr>
                <w:noProof/>
                <w:webHidden/>
              </w:rPr>
              <w:fldChar w:fldCharType="separate"/>
            </w:r>
            <w:r w:rsidR="00CE0109">
              <w:rPr>
                <w:noProof/>
                <w:webHidden/>
              </w:rPr>
              <w:t>13</w:t>
            </w:r>
            <w:r w:rsidR="00CE0109">
              <w:rPr>
                <w:noProof/>
                <w:webHidden/>
              </w:rPr>
              <w:fldChar w:fldCharType="end"/>
            </w:r>
          </w:hyperlink>
        </w:p>
        <w:p w14:paraId="64BA7B4F" w14:textId="2CD375B8" w:rsidR="00CE0109" w:rsidRDefault="00D9599B">
          <w:pPr>
            <w:pStyle w:val="TOC2"/>
            <w:tabs>
              <w:tab w:val="right" w:leader="dot" w:pos="8296"/>
            </w:tabs>
            <w:rPr>
              <w:noProof/>
            </w:rPr>
          </w:pPr>
          <w:hyperlink w:anchor="_Toc44334506" w:history="1">
            <w:r w:rsidR="00CE0109" w:rsidRPr="001C2217">
              <w:rPr>
                <w:rStyle w:val="ac"/>
                <w:noProof/>
              </w:rPr>
              <w:t>第一节 证券发行人</w:t>
            </w:r>
            <w:r w:rsidR="00CE0109">
              <w:rPr>
                <w:noProof/>
                <w:webHidden/>
              </w:rPr>
              <w:tab/>
            </w:r>
            <w:r w:rsidR="00CE0109">
              <w:rPr>
                <w:noProof/>
                <w:webHidden/>
              </w:rPr>
              <w:fldChar w:fldCharType="begin"/>
            </w:r>
            <w:r w:rsidR="00CE0109">
              <w:rPr>
                <w:noProof/>
                <w:webHidden/>
              </w:rPr>
              <w:instrText xml:space="preserve"> PAGEREF _Toc44334506 \h </w:instrText>
            </w:r>
            <w:r w:rsidR="00CE0109">
              <w:rPr>
                <w:noProof/>
                <w:webHidden/>
              </w:rPr>
            </w:r>
            <w:r w:rsidR="00CE0109">
              <w:rPr>
                <w:noProof/>
                <w:webHidden/>
              </w:rPr>
              <w:fldChar w:fldCharType="separate"/>
            </w:r>
            <w:r w:rsidR="00CE0109">
              <w:rPr>
                <w:noProof/>
                <w:webHidden/>
              </w:rPr>
              <w:t>13</w:t>
            </w:r>
            <w:r w:rsidR="00CE0109">
              <w:rPr>
                <w:noProof/>
                <w:webHidden/>
              </w:rPr>
              <w:fldChar w:fldCharType="end"/>
            </w:r>
          </w:hyperlink>
        </w:p>
        <w:p w14:paraId="61197830" w14:textId="532D689A" w:rsidR="00CE0109" w:rsidRDefault="00D9599B">
          <w:pPr>
            <w:pStyle w:val="TOC3"/>
            <w:tabs>
              <w:tab w:val="right" w:leader="dot" w:pos="8296"/>
            </w:tabs>
            <w:rPr>
              <w:noProof/>
            </w:rPr>
          </w:pPr>
          <w:hyperlink w:anchor="_Toc44334507" w:history="1">
            <w:r w:rsidR="00CE0109" w:rsidRPr="001C2217">
              <w:rPr>
                <w:rStyle w:val="ac"/>
                <w:noProof/>
              </w:rPr>
              <w:t>考点1：证券发行人</w:t>
            </w:r>
            <w:r w:rsidR="00CE0109">
              <w:rPr>
                <w:noProof/>
                <w:webHidden/>
              </w:rPr>
              <w:tab/>
            </w:r>
            <w:r w:rsidR="00CE0109">
              <w:rPr>
                <w:noProof/>
                <w:webHidden/>
              </w:rPr>
              <w:fldChar w:fldCharType="begin"/>
            </w:r>
            <w:r w:rsidR="00CE0109">
              <w:rPr>
                <w:noProof/>
                <w:webHidden/>
              </w:rPr>
              <w:instrText xml:space="preserve"> PAGEREF _Toc44334507 \h </w:instrText>
            </w:r>
            <w:r w:rsidR="00CE0109">
              <w:rPr>
                <w:noProof/>
                <w:webHidden/>
              </w:rPr>
            </w:r>
            <w:r w:rsidR="00CE0109">
              <w:rPr>
                <w:noProof/>
                <w:webHidden/>
              </w:rPr>
              <w:fldChar w:fldCharType="separate"/>
            </w:r>
            <w:r w:rsidR="00CE0109">
              <w:rPr>
                <w:noProof/>
                <w:webHidden/>
              </w:rPr>
              <w:t>13</w:t>
            </w:r>
            <w:r w:rsidR="00CE0109">
              <w:rPr>
                <w:noProof/>
                <w:webHidden/>
              </w:rPr>
              <w:fldChar w:fldCharType="end"/>
            </w:r>
          </w:hyperlink>
        </w:p>
        <w:p w14:paraId="2924B842" w14:textId="7EA7007B" w:rsidR="00CE0109" w:rsidRDefault="00D9599B">
          <w:pPr>
            <w:pStyle w:val="TOC2"/>
            <w:tabs>
              <w:tab w:val="right" w:leader="dot" w:pos="8296"/>
            </w:tabs>
            <w:rPr>
              <w:noProof/>
            </w:rPr>
          </w:pPr>
          <w:hyperlink w:anchor="_Toc44334508" w:history="1">
            <w:r w:rsidR="00CE0109" w:rsidRPr="001C2217">
              <w:rPr>
                <w:rStyle w:val="ac"/>
                <w:noProof/>
              </w:rPr>
              <w:t>第二节 证券投资者</w:t>
            </w:r>
            <w:r w:rsidR="00CE0109">
              <w:rPr>
                <w:noProof/>
                <w:webHidden/>
              </w:rPr>
              <w:tab/>
            </w:r>
            <w:r w:rsidR="00CE0109">
              <w:rPr>
                <w:noProof/>
                <w:webHidden/>
              </w:rPr>
              <w:fldChar w:fldCharType="begin"/>
            </w:r>
            <w:r w:rsidR="00CE0109">
              <w:rPr>
                <w:noProof/>
                <w:webHidden/>
              </w:rPr>
              <w:instrText xml:space="preserve"> PAGEREF _Toc44334508 \h </w:instrText>
            </w:r>
            <w:r w:rsidR="00CE0109">
              <w:rPr>
                <w:noProof/>
                <w:webHidden/>
              </w:rPr>
            </w:r>
            <w:r w:rsidR="00CE0109">
              <w:rPr>
                <w:noProof/>
                <w:webHidden/>
              </w:rPr>
              <w:fldChar w:fldCharType="separate"/>
            </w:r>
            <w:r w:rsidR="00CE0109">
              <w:rPr>
                <w:noProof/>
                <w:webHidden/>
              </w:rPr>
              <w:t>14</w:t>
            </w:r>
            <w:r w:rsidR="00CE0109">
              <w:rPr>
                <w:noProof/>
                <w:webHidden/>
              </w:rPr>
              <w:fldChar w:fldCharType="end"/>
            </w:r>
          </w:hyperlink>
        </w:p>
        <w:p w14:paraId="00BD8842" w14:textId="71296CA6" w:rsidR="00CE0109" w:rsidRDefault="00D9599B">
          <w:pPr>
            <w:pStyle w:val="TOC3"/>
            <w:tabs>
              <w:tab w:val="right" w:leader="dot" w:pos="8296"/>
            </w:tabs>
            <w:rPr>
              <w:noProof/>
            </w:rPr>
          </w:pPr>
          <w:hyperlink w:anchor="_Toc44334509" w:history="1">
            <w:r w:rsidR="00CE0109" w:rsidRPr="001C2217">
              <w:rPr>
                <w:rStyle w:val="ac"/>
                <w:noProof/>
              </w:rPr>
              <w:t>考点2：政府、金融机构投资者</w:t>
            </w:r>
            <w:r w:rsidR="00CE0109">
              <w:rPr>
                <w:noProof/>
                <w:webHidden/>
              </w:rPr>
              <w:tab/>
            </w:r>
            <w:r w:rsidR="00CE0109">
              <w:rPr>
                <w:noProof/>
                <w:webHidden/>
              </w:rPr>
              <w:fldChar w:fldCharType="begin"/>
            </w:r>
            <w:r w:rsidR="00CE0109">
              <w:rPr>
                <w:noProof/>
                <w:webHidden/>
              </w:rPr>
              <w:instrText xml:space="preserve"> PAGEREF _Toc44334509 \h </w:instrText>
            </w:r>
            <w:r w:rsidR="00CE0109">
              <w:rPr>
                <w:noProof/>
                <w:webHidden/>
              </w:rPr>
            </w:r>
            <w:r w:rsidR="00CE0109">
              <w:rPr>
                <w:noProof/>
                <w:webHidden/>
              </w:rPr>
              <w:fldChar w:fldCharType="separate"/>
            </w:r>
            <w:r w:rsidR="00CE0109">
              <w:rPr>
                <w:noProof/>
                <w:webHidden/>
              </w:rPr>
              <w:t>14</w:t>
            </w:r>
            <w:r w:rsidR="00CE0109">
              <w:rPr>
                <w:noProof/>
                <w:webHidden/>
              </w:rPr>
              <w:fldChar w:fldCharType="end"/>
            </w:r>
          </w:hyperlink>
        </w:p>
        <w:p w14:paraId="0220FC02" w14:textId="7FD4F18D" w:rsidR="00CE0109" w:rsidRDefault="00D9599B">
          <w:pPr>
            <w:pStyle w:val="TOC3"/>
            <w:tabs>
              <w:tab w:val="right" w:leader="dot" w:pos="8296"/>
            </w:tabs>
            <w:rPr>
              <w:noProof/>
            </w:rPr>
          </w:pPr>
          <w:hyperlink w:anchor="_Toc44334510" w:history="1">
            <w:r w:rsidR="00CE0109" w:rsidRPr="001C2217">
              <w:rPr>
                <w:rStyle w:val="ac"/>
                <w:noProof/>
              </w:rPr>
              <w:t>考点3：合格境外机构投资者</w:t>
            </w:r>
            <w:r w:rsidR="00CE0109">
              <w:rPr>
                <w:noProof/>
                <w:webHidden/>
              </w:rPr>
              <w:tab/>
            </w:r>
            <w:r w:rsidR="00CE0109">
              <w:rPr>
                <w:noProof/>
                <w:webHidden/>
              </w:rPr>
              <w:fldChar w:fldCharType="begin"/>
            </w:r>
            <w:r w:rsidR="00CE0109">
              <w:rPr>
                <w:noProof/>
                <w:webHidden/>
              </w:rPr>
              <w:instrText xml:space="preserve"> PAGEREF _Toc44334510 \h </w:instrText>
            </w:r>
            <w:r w:rsidR="00CE0109">
              <w:rPr>
                <w:noProof/>
                <w:webHidden/>
              </w:rPr>
            </w:r>
            <w:r w:rsidR="00CE0109">
              <w:rPr>
                <w:noProof/>
                <w:webHidden/>
              </w:rPr>
              <w:fldChar w:fldCharType="separate"/>
            </w:r>
            <w:r w:rsidR="00CE0109">
              <w:rPr>
                <w:noProof/>
                <w:webHidden/>
              </w:rPr>
              <w:t>15</w:t>
            </w:r>
            <w:r w:rsidR="00CE0109">
              <w:rPr>
                <w:noProof/>
                <w:webHidden/>
              </w:rPr>
              <w:fldChar w:fldCharType="end"/>
            </w:r>
          </w:hyperlink>
        </w:p>
        <w:p w14:paraId="46709CC3" w14:textId="00187279" w:rsidR="00CE0109" w:rsidRDefault="00D9599B">
          <w:pPr>
            <w:pStyle w:val="TOC3"/>
            <w:tabs>
              <w:tab w:val="right" w:leader="dot" w:pos="8296"/>
            </w:tabs>
            <w:rPr>
              <w:noProof/>
            </w:rPr>
          </w:pPr>
          <w:hyperlink w:anchor="_Toc44334511" w:history="1">
            <w:r w:rsidR="00CE0109" w:rsidRPr="001C2217">
              <w:rPr>
                <w:rStyle w:val="ac"/>
                <w:noProof/>
              </w:rPr>
              <w:t>考点4：合格境内机构投资者</w:t>
            </w:r>
            <w:r w:rsidR="00CE0109">
              <w:rPr>
                <w:noProof/>
                <w:webHidden/>
              </w:rPr>
              <w:tab/>
            </w:r>
            <w:r w:rsidR="00CE0109">
              <w:rPr>
                <w:noProof/>
                <w:webHidden/>
              </w:rPr>
              <w:fldChar w:fldCharType="begin"/>
            </w:r>
            <w:r w:rsidR="00CE0109">
              <w:rPr>
                <w:noProof/>
                <w:webHidden/>
              </w:rPr>
              <w:instrText xml:space="preserve"> PAGEREF _Toc44334511 \h </w:instrText>
            </w:r>
            <w:r w:rsidR="00CE0109">
              <w:rPr>
                <w:noProof/>
                <w:webHidden/>
              </w:rPr>
            </w:r>
            <w:r w:rsidR="00CE0109">
              <w:rPr>
                <w:noProof/>
                <w:webHidden/>
              </w:rPr>
              <w:fldChar w:fldCharType="separate"/>
            </w:r>
            <w:r w:rsidR="00CE0109">
              <w:rPr>
                <w:noProof/>
                <w:webHidden/>
              </w:rPr>
              <w:t>16</w:t>
            </w:r>
            <w:r w:rsidR="00CE0109">
              <w:rPr>
                <w:noProof/>
                <w:webHidden/>
              </w:rPr>
              <w:fldChar w:fldCharType="end"/>
            </w:r>
          </w:hyperlink>
        </w:p>
        <w:p w14:paraId="693AC77A" w14:textId="670AA039" w:rsidR="00CE0109" w:rsidRDefault="00D9599B">
          <w:pPr>
            <w:pStyle w:val="TOC3"/>
            <w:tabs>
              <w:tab w:val="right" w:leader="dot" w:pos="8296"/>
            </w:tabs>
            <w:rPr>
              <w:noProof/>
            </w:rPr>
          </w:pPr>
          <w:hyperlink w:anchor="_Toc44334512" w:history="1">
            <w:r w:rsidR="00CE0109" w:rsidRPr="001C2217">
              <w:rPr>
                <w:rStyle w:val="ac"/>
                <w:noProof/>
              </w:rPr>
              <w:t>考点5：基金类投资者</w:t>
            </w:r>
            <w:r w:rsidR="00CE0109">
              <w:rPr>
                <w:noProof/>
                <w:webHidden/>
              </w:rPr>
              <w:tab/>
            </w:r>
            <w:r w:rsidR="00CE0109">
              <w:rPr>
                <w:noProof/>
                <w:webHidden/>
              </w:rPr>
              <w:fldChar w:fldCharType="begin"/>
            </w:r>
            <w:r w:rsidR="00CE0109">
              <w:rPr>
                <w:noProof/>
                <w:webHidden/>
              </w:rPr>
              <w:instrText xml:space="preserve"> PAGEREF _Toc44334512 \h </w:instrText>
            </w:r>
            <w:r w:rsidR="00CE0109">
              <w:rPr>
                <w:noProof/>
                <w:webHidden/>
              </w:rPr>
            </w:r>
            <w:r w:rsidR="00CE0109">
              <w:rPr>
                <w:noProof/>
                <w:webHidden/>
              </w:rPr>
              <w:fldChar w:fldCharType="separate"/>
            </w:r>
            <w:r w:rsidR="00CE0109">
              <w:rPr>
                <w:noProof/>
                <w:webHidden/>
              </w:rPr>
              <w:t>17</w:t>
            </w:r>
            <w:r w:rsidR="00CE0109">
              <w:rPr>
                <w:noProof/>
                <w:webHidden/>
              </w:rPr>
              <w:fldChar w:fldCharType="end"/>
            </w:r>
          </w:hyperlink>
        </w:p>
        <w:p w14:paraId="0F0394BA" w14:textId="3BE5CD07" w:rsidR="00CE0109" w:rsidRDefault="00D9599B">
          <w:pPr>
            <w:pStyle w:val="TOC3"/>
            <w:tabs>
              <w:tab w:val="right" w:leader="dot" w:pos="8296"/>
            </w:tabs>
            <w:rPr>
              <w:noProof/>
            </w:rPr>
          </w:pPr>
          <w:hyperlink w:anchor="_Toc44334513" w:history="1">
            <w:r w:rsidR="00CE0109" w:rsidRPr="001C2217">
              <w:rPr>
                <w:rStyle w:val="ac"/>
                <w:noProof/>
              </w:rPr>
              <w:t>考点6：个人投资者</w:t>
            </w:r>
            <w:r w:rsidR="00CE0109">
              <w:rPr>
                <w:noProof/>
                <w:webHidden/>
              </w:rPr>
              <w:tab/>
            </w:r>
            <w:r w:rsidR="00CE0109">
              <w:rPr>
                <w:noProof/>
                <w:webHidden/>
              </w:rPr>
              <w:fldChar w:fldCharType="begin"/>
            </w:r>
            <w:r w:rsidR="00CE0109">
              <w:rPr>
                <w:noProof/>
                <w:webHidden/>
              </w:rPr>
              <w:instrText xml:space="preserve"> PAGEREF _Toc44334513 \h </w:instrText>
            </w:r>
            <w:r w:rsidR="00CE0109">
              <w:rPr>
                <w:noProof/>
                <w:webHidden/>
              </w:rPr>
            </w:r>
            <w:r w:rsidR="00CE0109">
              <w:rPr>
                <w:noProof/>
                <w:webHidden/>
              </w:rPr>
              <w:fldChar w:fldCharType="separate"/>
            </w:r>
            <w:r w:rsidR="00CE0109">
              <w:rPr>
                <w:noProof/>
                <w:webHidden/>
              </w:rPr>
              <w:t>18</w:t>
            </w:r>
            <w:r w:rsidR="00CE0109">
              <w:rPr>
                <w:noProof/>
                <w:webHidden/>
              </w:rPr>
              <w:fldChar w:fldCharType="end"/>
            </w:r>
          </w:hyperlink>
        </w:p>
        <w:p w14:paraId="176D4B49" w14:textId="34008811" w:rsidR="00CE0109" w:rsidRDefault="00D9599B">
          <w:pPr>
            <w:pStyle w:val="TOC2"/>
            <w:tabs>
              <w:tab w:val="right" w:leader="dot" w:pos="8296"/>
            </w:tabs>
            <w:rPr>
              <w:noProof/>
            </w:rPr>
          </w:pPr>
          <w:hyperlink w:anchor="_Toc44334514" w:history="1">
            <w:r w:rsidR="00CE0109" w:rsidRPr="001C2217">
              <w:rPr>
                <w:rStyle w:val="ac"/>
                <w:noProof/>
              </w:rPr>
              <w:t>第三节 证券中介机构</w:t>
            </w:r>
            <w:r w:rsidR="00CE0109">
              <w:rPr>
                <w:noProof/>
                <w:webHidden/>
              </w:rPr>
              <w:tab/>
            </w:r>
            <w:r w:rsidR="00CE0109">
              <w:rPr>
                <w:noProof/>
                <w:webHidden/>
              </w:rPr>
              <w:fldChar w:fldCharType="begin"/>
            </w:r>
            <w:r w:rsidR="00CE0109">
              <w:rPr>
                <w:noProof/>
                <w:webHidden/>
              </w:rPr>
              <w:instrText xml:space="preserve"> PAGEREF _Toc44334514 \h </w:instrText>
            </w:r>
            <w:r w:rsidR="00CE0109">
              <w:rPr>
                <w:noProof/>
                <w:webHidden/>
              </w:rPr>
            </w:r>
            <w:r w:rsidR="00CE0109">
              <w:rPr>
                <w:noProof/>
                <w:webHidden/>
              </w:rPr>
              <w:fldChar w:fldCharType="separate"/>
            </w:r>
            <w:r w:rsidR="00CE0109">
              <w:rPr>
                <w:noProof/>
                <w:webHidden/>
              </w:rPr>
              <w:t>19</w:t>
            </w:r>
            <w:r w:rsidR="00CE0109">
              <w:rPr>
                <w:noProof/>
                <w:webHidden/>
              </w:rPr>
              <w:fldChar w:fldCharType="end"/>
            </w:r>
          </w:hyperlink>
        </w:p>
        <w:p w14:paraId="56EDED56" w14:textId="66798CE4" w:rsidR="00CE0109" w:rsidRDefault="00D9599B">
          <w:pPr>
            <w:pStyle w:val="TOC2"/>
            <w:tabs>
              <w:tab w:val="right" w:leader="dot" w:pos="8296"/>
            </w:tabs>
            <w:rPr>
              <w:noProof/>
            </w:rPr>
          </w:pPr>
          <w:hyperlink w:anchor="_Toc44334515" w:history="1">
            <w:r w:rsidR="00CE0109" w:rsidRPr="001C2217">
              <w:rPr>
                <w:rStyle w:val="ac"/>
                <w:noProof/>
              </w:rPr>
              <w:t>第四节 自律性组织</w:t>
            </w:r>
            <w:r w:rsidR="00CE0109">
              <w:rPr>
                <w:noProof/>
                <w:webHidden/>
              </w:rPr>
              <w:tab/>
            </w:r>
            <w:r w:rsidR="00CE0109">
              <w:rPr>
                <w:noProof/>
                <w:webHidden/>
              </w:rPr>
              <w:fldChar w:fldCharType="begin"/>
            </w:r>
            <w:r w:rsidR="00CE0109">
              <w:rPr>
                <w:noProof/>
                <w:webHidden/>
              </w:rPr>
              <w:instrText xml:space="preserve"> PAGEREF _Toc44334515 \h </w:instrText>
            </w:r>
            <w:r w:rsidR="00CE0109">
              <w:rPr>
                <w:noProof/>
                <w:webHidden/>
              </w:rPr>
            </w:r>
            <w:r w:rsidR="00CE0109">
              <w:rPr>
                <w:noProof/>
                <w:webHidden/>
              </w:rPr>
              <w:fldChar w:fldCharType="separate"/>
            </w:r>
            <w:r w:rsidR="00CE0109">
              <w:rPr>
                <w:noProof/>
                <w:webHidden/>
              </w:rPr>
              <w:t>19</w:t>
            </w:r>
            <w:r w:rsidR="00CE0109">
              <w:rPr>
                <w:noProof/>
                <w:webHidden/>
              </w:rPr>
              <w:fldChar w:fldCharType="end"/>
            </w:r>
          </w:hyperlink>
        </w:p>
        <w:p w14:paraId="00B6D077" w14:textId="0260F978" w:rsidR="00CE0109" w:rsidRDefault="00D9599B">
          <w:pPr>
            <w:pStyle w:val="TOC2"/>
            <w:tabs>
              <w:tab w:val="right" w:leader="dot" w:pos="8296"/>
            </w:tabs>
            <w:rPr>
              <w:noProof/>
            </w:rPr>
          </w:pPr>
          <w:hyperlink w:anchor="_Toc44334516" w:history="1">
            <w:r w:rsidR="00CE0109" w:rsidRPr="001C2217">
              <w:rPr>
                <w:rStyle w:val="ac"/>
                <w:noProof/>
              </w:rPr>
              <w:t>第五节 证券市场监管机构</w:t>
            </w:r>
            <w:r w:rsidR="00CE0109">
              <w:rPr>
                <w:noProof/>
                <w:webHidden/>
              </w:rPr>
              <w:tab/>
            </w:r>
            <w:r w:rsidR="00CE0109">
              <w:rPr>
                <w:noProof/>
                <w:webHidden/>
              </w:rPr>
              <w:fldChar w:fldCharType="begin"/>
            </w:r>
            <w:r w:rsidR="00CE0109">
              <w:rPr>
                <w:noProof/>
                <w:webHidden/>
              </w:rPr>
              <w:instrText xml:space="preserve"> PAGEREF _Toc44334516 \h </w:instrText>
            </w:r>
            <w:r w:rsidR="00CE0109">
              <w:rPr>
                <w:noProof/>
                <w:webHidden/>
              </w:rPr>
            </w:r>
            <w:r w:rsidR="00CE0109">
              <w:rPr>
                <w:noProof/>
                <w:webHidden/>
              </w:rPr>
              <w:fldChar w:fldCharType="separate"/>
            </w:r>
            <w:r w:rsidR="00CE0109">
              <w:rPr>
                <w:noProof/>
                <w:webHidden/>
              </w:rPr>
              <w:t>19</w:t>
            </w:r>
            <w:r w:rsidR="00CE0109">
              <w:rPr>
                <w:noProof/>
                <w:webHidden/>
              </w:rPr>
              <w:fldChar w:fldCharType="end"/>
            </w:r>
          </w:hyperlink>
        </w:p>
        <w:p w14:paraId="00681F01" w14:textId="25C5D333" w:rsidR="00CE0109" w:rsidRDefault="00D9599B">
          <w:pPr>
            <w:pStyle w:val="TOC1"/>
            <w:tabs>
              <w:tab w:val="right" w:leader="dot" w:pos="8296"/>
            </w:tabs>
            <w:rPr>
              <w:noProof/>
            </w:rPr>
          </w:pPr>
          <w:hyperlink w:anchor="_Toc44334517" w:history="1">
            <w:r w:rsidR="00CE0109" w:rsidRPr="001C2217">
              <w:rPr>
                <w:rStyle w:val="ac"/>
                <w:noProof/>
              </w:rPr>
              <w:t>附件和链接</w:t>
            </w:r>
            <w:r w:rsidR="00CE0109">
              <w:rPr>
                <w:noProof/>
                <w:webHidden/>
              </w:rPr>
              <w:tab/>
            </w:r>
            <w:r w:rsidR="00CE0109">
              <w:rPr>
                <w:noProof/>
                <w:webHidden/>
              </w:rPr>
              <w:fldChar w:fldCharType="begin"/>
            </w:r>
            <w:r w:rsidR="00CE0109">
              <w:rPr>
                <w:noProof/>
                <w:webHidden/>
              </w:rPr>
              <w:instrText xml:space="preserve"> PAGEREF _Toc44334517 \h </w:instrText>
            </w:r>
            <w:r w:rsidR="00CE0109">
              <w:rPr>
                <w:noProof/>
                <w:webHidden/>
              </w:rPr>
            </w:r>
            <w:r w:rsidR="00CE0109">
              <w:rPr>
                <w:noProof/>
                <w:webHidden/>
              </w:rPr>
              <w:fldChar w:fldCharType="separate"/>
            </w:r>
            <w:r w:rsidR="00CE0109">
              <w:rPr>
                <w:noProof/>
                <w:webHidden/>
              </w:rPr>
              <w:t>20</w:t>
            </w:r>
            <w:r w:rsidR="00CE0109">
              <w:rPr>
                <w:noProof/>
                <w:webHidden/>
              </w:rPr>
              <w:fldChar w:fldCharType="end"/>
            </w:r>
          </w:hyperlink>
        </w:p>
        <w:p w14:paraId="357A1E91" w14:textId="7F1BCD68" w:rsidR="00CE0109" w:rsidRDefault="00D9599B">
          <w:pPr>
            <w:pStyle w:val="TOC2"/>
            <w:tabs>
              <w:tab w:val="right" w:leader="dot" w:pos="8296"/>
            </w:tabs>
            <w:rPr>
              <w:noProof/>
            </w:rPr>
          </w:pPr>
          <w:hyperlink w:anchor="_Toc44334518" w:history="1">
            <w:r w:rsidR="00CE0109" w:rsidRPr="001C2217">
              <w:rPr>
                <w:rStyle w:val="ac"/>
                <w:noProof/>
              </w:rPr>
              <w:t>学习视频链接</w:t>
            </w:r>
            <w:r w:rsidR="00CE0109">
              <w:rPr>
                <w:noProof/>
                <w:webHidden/>
              </w:rPr>
              <w:tab/>
            </w:r>
            <w:r w:rsidR="00CE0109">
              <w:rPr>
                <w:noProof/>
                <w:webHidden/>
              </w:rPr>
              <w:fldChar w:fldCharType="begin"/>
            </w:r>
            <w:r w:rsidR="00CE0109">
              <w:rPr>
                <w:noProof/>
                <w:webHidden/>
              </w:rPr>
              <w:instrText xml:space="preserve"> PAGEREF _Toc44334518 \h </w:instrText>
            </w:r>
            <w:r w:rsidR="00CE0109">
              <w:rPr>
                <w:noProof/>
                <w:webHidden/>
              </w:rPr>
            </w:r>
            <w:r w:rsidR="00CE0109">
              <w:rPr>
                <w:noProof/>
                <w:webHidden/>
              </w:rPr>
              <w:fldChar w:fldCharType="separate"/>
            </w:r>
            <w:r w:rsidR="00CE0109">
              <w:rPr>
                <w:noProof/>
                <w:webHidden/>
              </w:rPr>
              <w:t>20</w:t>
            </w:r>
            <w:r w:rsidR="00CE0109">
              <w:rPr>
                <w:noProof/>
                <w:webHidden/>
              </w:rPr>
              <w:fldChar w:fldCharType="end"/>
            </w:r>
          </w:hyperlink>
        </w:p>
        <w:p w14:paraId="5F30B189" w14:textId="28F35E4E" w:rsidR="003431E7" w:rsidRDefault="003431E7">
          <w:r>
            <w:rPr>
              <w:b/>
              <w:bCs/>
              <w:lang w:val="zh-CN"/>
            </w:rPr>
            <w:fldChar w:fldCharType="end"/>
          </w:r>
        </w:p>
      </w:sdtContent>
    </w:sdt>
    <w:p w14:paraId="4A0F6CF1" w14:textId="77777777" w:rsidR="003431E7" w:rsidRDefault="003431E7">
      <w:pPr>
        <w:widowControl/>
        <w:jc w:val="left"/>
      </w:pPr>
    </w:p>
    <w:p w14:paraId="4D18EF76" w14:textId="77777777" w:rsidR="003431E7" w:rsidRDefault="003431E7">
      <w:pPr>
        <w:widowControl/>
        <w:jc w:val="left"/>
      </w:pPr>
    </w:p>
    <w:p w14:paraId="15A019AF" w14:textId="0A78887E" w:rsidR="003431E7" w:rsidRDefault="003431E7">
      <w:pPr>
        <w:widowControl/>
        <w:jc w:val="left"/>
        <w:rPr>
          <w:b/>
          <w:bCs/>
          <w:kern w:val="44"/>
          <w:sz w:val="44"/>
          <w:szCs w:val="44"/>
        </w:rPr>
      </w:pPr>
      <w:r>
        <w:br w:type="page"/>
      </w:r>
    </w:p>
    <w:p w14:paraId="534C1407" w14:textId="1ED6FEE3" w:rsidR="007E174D" w:rsidRDefault="007E174D" w:rsidP="0023786D">
      <w:pPr>
        <w:pStyle w:val="1"/>
      </w:pPr>
      <w:bookmarkStart w:id="3" w:name="_Toc44334488"/>
      <w:r>
        <w:rPr>
          <w:rFonts w:hint="eastAsia"/>
        </w:rPr>
        <w:lastRenderedPageBreak/>
        <w:t>概述</w:t>
      </w:r>
      <w:bookmarkEnd w:id="3"/>
    </w:p>
    <w:p w14:paraId="38FD0090" w14:textId="3AEB52A5" w:rsidR="007E174D" w:rsidRDefault="0023786D" w:rsidP="0023786D">
      <w:pPr>
        <w:pStyle w:val="2"/>
      </w:pPr>
      <w:bookmarkStart w:id="4" w:name="_Toc44334489"/>
      <w:r>
        <w:rPr>
          <w:rFonts w:hint="eastAsia"/>
        </w:rPr>
        <w:t>目的与受众</w:t>
      </w:r>
      <w:bookmarkEnd w:id="4"/>
    </w:p>
    <w:p w14:paraId="3C46BB97" w14:textId="6612F564" w:rsidR="007E174D"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受众为同样准备此考试的学生和读者。</w:t>
      </w:r>
    </w:p>
    <w:p w14:paraId="13403BE2" w14:textId="4C73D67B" w:rsidR="006376AA" w:rsidRDefault="006376AA">
      <w:pPr>
        <w:widowControl/>
        <w:jc w:val="left"/>
      </w:pPr>
      <w:r>
        <w:rPr>
          <w:rFonts w:hint="eastAsia"/>
        </w:rPr>
        <w:t>鉴于网上众多免费版本实际为PDF图片格式，不适合后来读者进行编辑和更新，故开源此版本。</w:t>
      </w:r>
    </w:p>
    <w:p w14:paraId="43A7544E" w14:textId="3591A438" w:rsidR="006376AA" w:rsidRDefault="006376AA">
      <w:pPr>
        <w:widowControl/>
        <w:jc w:val="left"/>
      </w:pPr>
      <w:r>
        <w:rPr>
          <w:rFonts w:hint="eastAsia"/>
        </w:rPr>
        <w:t>此文档依据B站视频</w:t>
      </w:r>
      <w:r w:rsidRPr="006376AA">
        <w:rPr>
          <w:rFonts w:hint="eastAsia"/>
        </w:rPr>
        <w:t>【乐橙网】</w:t>
      </w:r>
      <w:r w:rsidRPr="006376AA">
        <w:t>2020最新大纲证券从业资格考试-金融市场基础知识</w:t>
      </w:r>
      <w:r>
        <w:rPr>
          <w:rFonts w:hint="eastAsia"/>
        </w:rPr>
        <w:t>进行编写。</w:t>
      </w:r>
    </w:p>
    <w:p w14:paraId="12F80314" w14:textId="27F534AE" w:rsidR="006376AA" w:rsidRDefault="006376AA" w:rsidP="00B31C6F">
      <w:pPr>
        <w:pStyle w:val="2"/>
      </w:pPr>
      <w:bookmarkStart w:id="5" w:name="_Toc44334490"/>
      <w:r>
        <w:rPr>
          <w:rFonts w:hint="eastAsia"/>
        </w:rPr>
        <w:t>施工进度</w:t>
      </w:r>
      <w:bookmarkEnd w:id="5"/>
    </w:p>
    <w:p w14:paraId="183C4D68" w14:textId="4973216C" w:rsidR="006376AA" w:rsidRDefault="006376AA">
      <w:pPr>
        <w:widowControl/>
        <w:jc w:val="left"/>
      </w:pPr>
      <w:r>
        <w:rPr>
          <w:rFonts w:hint="eastAsia"/>
        </w:rPr>
        <w:t>章节：第三章</w:t>
      </w:r>
    </w:p>
    <w:p w14:paraId="2EEBA1F2" w14:textId="2FECAE46" w:rsidR="003135A0" w:rsidRPr="006376AA" w:rsidRDefault="003135A0">
      <w:pPr>
        <w:widowControl/>
        <w:jc w:val="left"/>
      </w:pPr>
      <w:r>
        <w:rPr>
          <w:rFonts w:hint="eastAsia"/>
        </w:rPr>
        <w:t>视频材料：</w:t>
      </w:r>
      <w:hyperlink r:id="rId11" w:history="1">
        <w:r w:rsidR="008728A3" w:rsidRPr="007068D7">
          <w:rPr>
            <w:rStyle w:val="ac"/>
          </w:rPr>
          <w:t>https://www.bilibili.com/video/BV1Ab411V7iU?p=31</w:t>
        </w:r>
      </w:hyperlink>
      <w:r w:rsidR="008728A3" w:rsidRPr="006376AA">
        <w:t xml:space="preserve"> </w:t>
      </w:r>
    </w:p>
    <w:p w14:paraId="335D1F26" w14:textId="2061B176" w:rsidR="00E2153B" w:rsidRDefault="00E2153B" w:rsidP="00E2153B">
      <w:pPr>
        <w:pStyle w:val="2"/>
      </w:pPr>
      <w:bookmarkStart w:id="6" w:name="_Toc44334491"/>
      <w:r>
        <w:t>图例、规范，和指南</w:t>
      </w:r>
      <w:bookmarkEnd w:id="6"/>
    </w:p>
    <w:p w14:paraId="1680C80E" w14:textId="21CB94A7" w:rsidR="00E2153B" w:rsidRPr="00E2153B" w:rsidRDefault="00E2153B" w:rsidP="00E2153B">
      <w:pPr>
        <w:widowControl/>
        <w:jc w:val="left"/>
        <w:rPr>
          <w:rStyle w:val="ab"/>
        </w:rPr>
      </w:pPr>
      <w:r w:rsidRPr="00E2153B">
        <w:rPr>
          <w:rStyle w:val="ab"/>
        </w:rPr>
        <w:t>关于层级架构</w:t>
      </w:r>
    </w:p>
    <w:p w14:paraId="176D370D" w14:textId="4D94E62C" w:rsidR="00E2153B" w:rsidRDefault="00C72643" w:rsidP="00E2153B">
      <w:pPr>
        <w:widowControl/>
        <w:jc w:val="left"/>
      </w:pPr>
      <w:r>
        <w:rPr>
          <w:rFonts w:hint="eastAsia"/>
        </w:rPr>
        <w:t>文档的层级为：章节-小节-考点。</w:t>
      </w:r>
    </w:p>
    <w:p w14:paraId="53E59AFA" w14:textId="72A9C38D" w:rsidR="00E2153B" w:rsidRDefault="005C58D4" w:rsidP="00E2153B">
      <w:pPr>
        <w:widowControl/>
        <w:jc w:val="left"/>
      </w:pPr>
      <w:r>
        <w:rPr>
          <w:rFonts w:hint="eastAsia"/>
        </w:rPr>
        <w:t>考点之中的分类和重点以“</w:t>
      </w:r>
      <w:r w:rsidRPr="005C58D4">
        <w:rPr>
          <w:rStyle w:val="ab"/>
          <w:rFonts w:hint="eastAsia"/>
        </w:rPr>
        <w:t>强调</w:t>
      </w:r>
      <w:r>
        <w:rPr>
          <w:rFonts w:hint="eastAsia"/>
        </w:rPr>
        <w:t>”的形式标出，并不计入标题的范畴。</w:t>
      </w:r>
    </w:p>
    <w:p w14:paraId="75BFF92C" w14:textId="7F6ED329" w:rsidR="000E53AA" w:rsidRDefault="000E53AA" w:rsidP="00E2153B">
      <w:pPr>
        <w:widowControl/>
        <w:jc w:val="left"/>
      </w:pPr>
      <w:r>
        <w:rPr>
          <w:rFonts w:hint="eastAsia"/>
        </w:rPr>
        <w:t>考点之中的重点以“</w:t>
      </w:r>
      <w:r w:rsidRPr="000E53AA">
        <w:rPr>
          <w:rStyle w:val="a5"/>
          <w:rFonts w:hint="eastAsia"/>
        </w:rPr>
        <w:t>明显强调</w:t>
      </w:r>
      <w:r>
        <w:rPr>
          <w:rFonts w:hint="eastAsia"/>
        </w:rPr>
        <w:t>”的形式标出，并不计入标题的范畴。</w:t>
      </w:r>
    </w:p>
    <w:p w14:paraId="5AA8F77B" w14:textId="72106C05" w:rsidR="00C8435B" w:rsidRDefault="00C8435B" w:rsidP="00E2153B">
      <w:pPr>
        <w:widowControl/>
        <w:jc w:val="left"/>
      </w:pPr>
      <w:r>
        <w:rPr>
          <w:rFonts w:hint="eastAsia"/>
        </w:rPr>
        <w:t>考点的记忆方法和注意事项以“</w:t>
      </w:r>
      <w:r w:rsidRPr="00C8435B">
        <w:rPr>
          <w:rStyle w:val="af1"/>
          <w:rFonts w:hint="eastAsia"/>
        </w:rPr>
        <w:t>备注</w:t>
      </w:r>
      <w:r>
        <w:rPr>
          <w:rFonts w:hint="eastAsia"/>
        </w:rPr>
        <w:t>”的形式标出，并不计入标题的范畴。</w:t>
      </w:r>
    </w:p>
    <w:p w14:paraId="2A775DEF" w14:textId="2388AD59" w:rsidR="00E2153B" w:rsidRDefault="00BD1CC3" w:rsidP="00E2153B">
      <w:pPr>
        <w:widowControl/>
        <w:jc w:val="left"/>
      </w:pPr>
      <w:r>
        <w:rPr>
          <w:noProof/>
        </w:rPr>
        <w:drawing>
          <wp:inline distT="0" distB="0" distL="0" distR="0" wp14:anchorId="4D6EF04B" wp14:editId="39EFCA05">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296772AE" w14:textId="7D432C4A" w:rsidR="006E583D" w:rsidRDefault="006E583D" w:rsidP="00FA1A02">
      <w:pPr>
        <w:pStyle w:val="2"/>
      </w:pPr>
      <w:bookmarkStart w:id="7" w:name="_Toc44334492"/>
      <w:r>
        <w:t>注意</w:t>
      </w:r>
      <w:r>
        <w:rPr>
          <w:rFonts w:hint="eastAsia"/>
        </w:rPr>
        <w:t>事项</w:t>
      </w:r>
      <w:bookmarkEnd w:id="7"/>
    </w:p>
    <w:p w14:paraId="00A73C3B" w14:textId="3A9474EF"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2ABE4DB2" w14:textId="77777777" w:rsidR="006E583D" w:rsidRDefault="006E583D" w:rsidP="006E583D">
      <w:pPr>
        <w:widowControl/>
        <w:jc w:val="left"/>
      </w:pPr>
    </w:p>
    <w:p w14:paraId="61B76A39" w14:textId="38416A8F" w:rsidR="006E583D" w:rsidRDefault="006E583D" w:rsidP="00F018A6">
      <w:pPr>
        <w:pStyle w:val="ae"/>
        <w:widowControl/>
        <w:numPr>
          <w:ilvl w:val="0"/>
          <w:numId w:val="10"/>
        </w:numPr>
        <w:ind w:firstLineChars="0"/>
        <w:jc w:val="left"/>
      </w:pPr>
      <w:r>
        <w:t>由</w:t>
      </w:r>
      <w:r w:rsidRPr="00195554">
        <w:rPr>
          <w:rStyle w:val="a5"/>
        </w:rPr>
        <w:t>拼音输入法</w:t>
      </w:r>
      <w:r>
        <w:t>造成的同音异字：市场-&gt;失常，制度-&gt;制毒</w:t>
      </w:r>
    </w:p>
    <w:p w14:paraId="3F092194" w14:textId="0BAEB4E7" w:rsidR="00E2153B" w:rsidRDefault="006E583D" w:rsidP="00F018A6">
      <w:pPr>
        <w:pStyle w:val="ae"/>
        <w:widowControl/>
        <w:numPr>
          <w:ilvl w:val="0"/>
          <w:numId w:val="10"/>
        </w:numPr>
        <w:ind w:firstLineChars="0"/>
        <w:jc w:val="left"/>
      </w:pPr>
      <w:r>
        <w:lastRenderedPageBreak/>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4AE8B942" w14:textId="77777777" w:rsidR="00E2153B" w:rsidRDefault="00E2153B">
      <w:pPr>
        <w:widowControl/>
        <w:jc w:val="left"/>
      </w:pPr>
    </w:p>
    <w:p w14:paraId="7468AB69" w14:textId="77777777" w:rsidR="007E174D" w:rsidRDefault="007E174D">
      <w:pPr>
        <w:widowControl/>
        <w:jc w:val="left"/>
      </w:pPr>
    </w:p>
    <w:p w14:paraId="45899770" w14:textId="77777777" w:rsidR="007E174D" w:rsidRDefault="007E174D">
      <w:pPr>
        <w:widowControl/>
        <w:jc w:val="left"/>
      </w:pPr>
    </w:p>
    <w:p w14:paraId="4811BEDE" w14:textId="145CC1F5" w:rsidR="007E174D" w:rsidRDefault="007E174D">
      <w:pPr>
        <w:widowControl/>
        <w:jc w:val="left"/>
        <w:rPr>
          <w:b/>
          <w:bCs/>
          <w:kern w:val="44"/>
          <w:sz w:val="44"/>
          <w:szCs w:val="44"/>
        </w:rPr>
      </w:pPr>
      <w:r>
        <w:br w:type="page"/>
      </w:r>
    </w:p>
    <w:p w14:paraId="6E789791" w14:textId="0622A07F" w:rsidR="00B3799A" w:rsidRDefault="00C42405" w:rsidP="00C42405">
      <w:pPr>
        <w:pStyle w:val="1"/>
      </w:pPr>
      <w:r>
        <w:rPr>
          <w:rFonts w:hint="eastAsia"/>
        </w:rPr>
        <w:lastRenderedPageBreak/>
        <w:t>章节概述与分数分布</w:t>
      </w:r>
    </w:p>
    <w:p w14:paraId="46B67446" w14:textId="3572AB06" w:rsidR="00C42405" w:rsidRDefault="00C42405" w:rsidP="00C42405">
      <w:pPr>
        <w:widowControl/>
        <w:jc w:val="left"/>
      </w:pPr>
      <w:r>
        <w:rPr>
          <w:rFonts w:hint="eastAsia"/>
        </w:rPr>
        <w:t>第一章：金融市场体系（</w:t>
      </w:r>
      <w:r>
        <w:t>5分）</w:t>
      </w:r>
    </w:p>
    <w:p w14:paraId="0FEB4F16" w14:textId="77777777" w:rsidR="00C42405" w:rsidRDefault="00C42405" w:rsidP="00C42405">
      <w:pPr>
        <w:widowControl/>
        <w:jc w:val="left"/>
      </w:pPr>
    </w:p>
    <w:p w14:paraId="5145B47E" w14:textId="77777777" w:rsidR="00C42405" w:rsidRDefault="00C42405" w:rsidP="00C42405">
      <w:pPr>
        <w:widowControl/>
        <w:jc w:val="left"/>
      </w:pPr>
      <w:r>
        <w:rPr>
          <w:rFonts w:hint="eastAsia"/>
        </w:rPr>
        <w:t>第二章：中国的金融体系与多层次资本市场（</w:t>
      </w:r>
      <w:r>
        <w:t>5-8分）</w:t>
      </w:r>
    </w:p>
    <w:p w14:paraId="7A2A13C5" w14:textId="77777777" w:rsidR="00C42405" w:rsidRDefault="00C42405" w:rsidP="00C42405">
      <w:pPr>
        <w:widowControl/>
        <w:jc w:val="left"/>
      </w:pPr>
    </w:p>
    <w:p w14:paraId="3B457024" w14:textId="77777777" w:rsidR="00C42405" w:rsidRDefault="00C42405" w:rsidP="00C42405">
      <w:pPr>
        <w:widowControl/>
        <w:jc w:val="left"/>
      </w:pPr>
      <w:r>
        <w:rPr>
          <w:rFonts w:hint="eastAsia"/>
        </w:rPr>
        <w:t>第三章：证券市场主体（</w:t>
      </w:r>
      <w:r>
        <w:t>10-15分）</w:t>
      </w:r>
    </w:p>
    <w:p w14:paraId="71EBED6A" w14:textId="77777777" w:rsidR="00C42405" w:rsidRDefault="00C42405" w:rsidP="00C42405">
      <w:pPr>
        <w:widowControl/>
        <w:jc w:val="left"/>
      </w:pPr>
    </w:p>
    <w:p w14:paraId="030001A2" w14:textId="77777777" w:rsidR="00C42405" w:rsidRDefault="00C42405" w:rsidP="00C42405">
      <w:pPr>
        <w:widowControl/>
        <w:jc w:val="left"/>
      </w:pPr>
      <w:r>
        <w:rPr>
          <w:rFonts w:hint="eastAsia"/>
        </w:rPr>
        <w:t>第四章：股票（</w:t>
      </w:r>
      <w:r>
        <w:t>20分）</w:t>
      </w:r>
    </w:p>
    <w:p w14:paraId="324B5CB9" w14:textId="77777777" w:rsidR="00C42405" w:rsidRDefault="00C42405" w:rsidP="00C42405">
      <w:pPr>
        <w:widowControl/>
        <w:jc w:val="left"/>
      </w:pPr>
    </w:p>
    <w:p w14:paraId="1030F9E2" w14:textId="77777777" w:rsidR="00C42405" w:rsidRDefault="00C42405" w:rsidP="00C42405">
      <w:pPr>
        <w:widowControl/>
        <w:jc w:val="left"/>
      </w:pPr>
      <w:r>
        <w:rPr>
          <w:rFonts w:hint="eastAsia"/>
        </w:rPr>
        <w:t>第五章：债券（</w:t>
      </w:r>
      <w:r>
        <w:t>20分）</w:t>
      </w:r>
    </w:p>
    <w:p w14:paraId="41EF00F5" w14:textId="77777777" w:rsidR="00C42405" w:rsidRDefault="00C42405" w:rsidP="00C42405">
      <w:pPr>
        <w:widowControl/>
        <w:jc w:val="left"/>
      </w:pPr>
    </w:p>
    <w:p w14:paraId="09049724" w14:textId="77777777" w:rsidR="00C42405" w:rsidRDefault="00C42405" w:rsidP="00C42405">
      <w:pPr>
        <w:widowControl/>
        <w:jc w:val="left"/>
      </w:pPr>
      <w:r>
        <w:rPr>
          <w:rFonts w:hint="eastAsia"/>
        </w:rPr>
        <w:t>第六章：证券投资基金（</w:t>
      </w:r>
      <w:r>
        <w:t>15分）</w:t>
      </w:r>
    </w:p>
    <w:p w14:paraId="1026F548" w14:textId="77777777" w:rsidR="00C42405" w:rsidRDefault="00C42405" w:rsidP="00C42405">
      <w:pPr>
        <w:widowControl/>
        <w:jc w:val="left"/>
      </w:pPr>
    </w:p>
    <w:p w14:paraId="419C7D49" w14:textId="77777777" w:rsidR="00C42405" w:rsidRDefault="00C42405" w:rsidP="00C42405">
      <w:pPr>
        <w:widowControl/>
        <w:jc w:val="left"/>
      </w:pPr>
      <w:r>
        <w:rPr>
          <w:rFonts w:hint="eastAsia"/>
        </w:rPr>
        <w:t>第七章：金融衍生工具（</w:t>
      </w:r>
      <w:r>
        <w:t>15分）</w:t>
      </w:r>
    </w:p>
    <w:p w14:paraId="2B7F20DA" w14:textId="77777777" w:rsidR="00C42405" w:rsidRDefault="00C42405" w:rsidP="00C42405">
      <w:pPr>
        <w:widowControl/>
        <w:jc w:val="left"/>
      </w:pPr>
    </w:p>
    <w:p w14:paraId="7973D41E" w14:textId="471C2209" w:rsidR="00C42405" w:rsidRDefault="00C42405" w:rsidP="00C42405">
      <w:pPr>
        <w:widowControl/>
        <w:jc w:val="left"/>
        <w:rPr>
          <w:rFonts w:hint="eastAsia"/>
        </w:rPr>
      </w:pPr>
      <w:r>
        <w:rPr>
          <w:rFonts w:hint="eastAsia"/>
        </w:rPr>
        <w:t>第八章：金融风险管理（</w:t>
      </w:r>
      <w:r>
        <w:t>3分）</w:t>
      </w:r>
    </w:p>
    <w:p w14:paraId="63D93B06" w14:textId="1E832DAF" w:rsidR="00C42405" w:rsidRDefault="00C42405">
      <w:pPr>
        <w:widowControl/>
        <w:jc w:val="left"/>
      </w:pPr>
    </w:p>
    <w:p w14:paraId="297C4261" w14:textId="77777777" w:rsidR="00C42405" w:rsidRDefault="00C42405">
      <w:pPr>
        <w:widowControl/>
        <w:jc w:val="left"/>
        <w:rPr>
          <w:rFonts w:hint="eastAsia"/>
        </w:rPr>
      </w:pPr>
    </w:p>
    <w:p w14:paraId="429A7E0D" w14:textId="77777777" w:rsidR="00C42405" w:rsidRDefault="00C42405">
      <w:pPr>
        <w:widowControl/>
        <w:jc w:val="left"/>
        <w:rPr>
          <w:b/>
          <w:bCs/>
          <w:kern w:val="44"/>
          <w:sz w:val="44"/>
          <w:szCs w:val="44"/>
        </w:rPr>
      </w:pPr>
      <w:bookmarkStart w:id="8" w:name="_Toc44334493"/>
      <w:r>
        <w:br w:type="page"/>
      </w:r>
    </w:p>
    <w:p w14:paraId="1062573F" w14:textId="59378948" w:rsidR="00B3799A" w:rsidRDefault="00601071" w:rsidP="00601071">
      <w:pPr>
        <w:pStyle w:val="1"/>
      </w:pPr>
      <w:r>
        <w:rPr>
          <w:rFonts w:hint="eastAsia"/>
        </w:rPr>
        <w:lastRenderedPageBreak/>
        <w:t>第一章 金融市场概述</w:t>
      </w:r>
      <w:bookmarkEnd w:id="8"/>
    </w:p>
    <w:p w14:paraId="582AA409" w14:textId="191FBF68" w:rsidR="00601071" w:rsidRDefault="00601071" w:rsidP="009B4468">
      <w:pPr>
        <w:pStyle w:val="2"/>
      </w:pPr>
      <w:bookmarkStart w:id="9" w:name="_Toc44334494"/>
      <w:r>
        <w:t>第一节 金融市场概述</w:t>
      </w:r>
      <w:bookmarkEnd w:id="9"/>
    </w:p>
    <w:p w14:paraId="1B26912D" w14:textId="03C6253C" w:rsidR="00601071" w:rsidRDefault="00601071" w:rsidP="00A1324C">
      <w:pPr>
        <w:pStyle w:val="3"/>
      </w:pPr>
      <w:bookmarkStart w:id="10" w:name="_Toc44334495"/>
      <w:r>
        <w:t>考点</w:t>
      </w:r>
      <w:r w:rsidR="00651803">
        <w:rPr>
          <w:rFonts w:hint="eastAsia"/>
        </w:rPr>
        <w:t>1</w:t>
      </w:r>
      <w:r>
        <w:t>：金融市场的概念与功能</w:t>
      </w:r>
      <w:bookmarkEnd w:id="10"/>
    </w:p>
    <w:p w14:paraId="4CE45B7F" w14:textId="4A8B12FB" w:rsidR="00601071" w:rsidRPr="00277B4B" w:rsidRDefault="00601071" w:rsidP="00601071">
      <w:pPr>
        <w:rPr>
          <w:rStyle w:val="ab"/>
        </w:rPr>
      </w:pPr>
      <w:r w:rsidRPr="00277B4B">
        <w:rPr>
          <w:rStyle w:val="ab"/>
        </w:rPr>
        <w:t>金融市场的概念</w:t>
      </w:r>
    </w:p>
    <w:p w14:paraId="6F96FBEA" w14:textId="77777777" w:rsidR="00601071" w:rsidRDefault="00601071" w:rsidP="00601071">
      <w:r>
        <w:rPr>
          <w:rFonts w:hint="eastAsia"/>
        </w:rPr>
        <w:t>金融市场是创造和交易金融资产的市场，是以金融资产为交易对象而想成的供求关系和交易机制的总和。</w:t>
      </w:r>
    </w:p>
    <w:p w14:paraId="0E4B259D" w14:textId="77777777" w:rsidR="00601071" w:rsidRDefault="00601071" w:rsidP="00601071"/>
    <w:p w14:paraId="73EEB732" w14:textId="77777777" w:rsidR="00601071" w:rsidRDefault="00601071" w:rsidP="00601071">
      <w:r>
        <w:rPr>
          <w:rFonts w:hint="eastAsia"/>
        </w:rPr>
        <w:t>现代金融市场大多属于无形市场。特点是无固定交易场所，有众多相对不固定的人从事交易，交易甚至可以运用虚拟的网络来进行。</w:t>
      </w:r>
    </w:p>
    <w:p w14:paraId="27F6FE17" w14:textId="77777777" w:rsidR="00601071" w:rsidRDefault="00601071" w:rsidP="00601071"/>
    <w:p w14:paraId="428726A2" w14:textId="77777777" w:rsidR="00277B4B" w:rsidRDefault="00601071" w:rsidP="00601071">
      <w:pPr>
        <w:rPr>
          <w:rStyle w:val="ab"/>
        </w:rPr>
      </w:pPr>
      <w:r w:rsidRPr="00277B4B">
        <w:rPr>
          <w:rStyle w:val="ab"/>
        </w:rPr>
        <w:t>金融市场的功能</w:t>
      </w:r>
    </w:p>
    <w:p w14:paraId="2DA01AFE" w14:textId="0AEC1712" w:rsidR="00601071" w:rsidRPr="00277B4B" w:rsidRDefault="00601071" w:rsidP="001274AE">
      <w:pPr>
        <w:pStyle w:val="ae"/>
        <w:numPr>
          <w:ilvl w:val="0"/>
          <w:numId w:val="11"/>
        </w:numPr>
        <w:ind w:firstLineChars="0"/>
      </w:pPr>
      <w:r w:rsidRPr="00277B4B">
        <w:t>资金融通（</w:t>
      </w:r>
      <w:r w:rsidRPr="00277B4B">
        <w:rPr>
          <w:rStyle w:val="a5"/>
        </w:rPr>
        <w:t>首要功能</w:t>
      </w:r>
      <w:r w:rsidRPr="00277B4B">
        <w:t>）</w:t>
      </w:r>
    </w:p>
    <w:p w14:paraId="7671FEDE" w14:textId="59B85EC7" w:rsidR="00601071" w:rsidRPr="00277B4B" w:rsidRDefault="00601071" w:rsidP="001274AE">
      <w:pPr>
        <w:pStyle w:val="ae"/>
        <w:numPr>
          <w:ilvl w:val="1"/>
          <w:numId w:val="11"/>
        </w:numPr>
        <w:ind w:firstLineChars="0"/>
      </w:pPr>
      <w:r w:rsidRPr="00277B4B">
        <w:t>金融市场通过金融资产交易实现货币资金在供给者和需求者之间转移，促进有形资本形成。</w:t>
      </w:r>
    </w:p>
    <w:p w14:paraId="0E4B920C" w14:textId="32511B1C" w:rsidR="00601071" w:rsidRPr="00277B4B" w:rsidRDefault="00601071" w:rsidP="001274AE">
      <w:pPr>
        <w:pStyle w:val="ae"/>
        <w:numPr>
          <w:ilvl w:val="0"/>
          <w:numId w:val="11"/>
        </w:numPr>
        <w:ind w:firstLineChars="0"/>
      </w:pPr>
      <w:r w:rsidRPr="00277B4B">
        <w:t>价格发现</w:t>
      </w:r>
    </w:p>
    <w:p w14:paraId="09B8196A" w14:textId="33F07F45" w:rsidR="00601071" w:rsidRPr="00277B4B" w:rsidRDefault="00601071" w:rsidP="001274AE">
      <w:pPr>
        <w:pStyle w:val="ae"/>
        <w:numPr>
          <w:ilvl w:val="0"/>
          <w:numId w:val="11"/>
        </w:numPr>
        <w:ind w:firstLineChars="0"/>
      </w:pPr>
      <w:r w:rsidRPr="00277B4B">
        <w:t>提供流动性（</w:t>
      </w:r>
      <w:r w:rsidRPr="0032013A">
        <w:rPr>
          <w:rStyle w:val="a5"/>
        </w:rPr>
        <w:t>变现</w:t>
      </w:r>
      <w:r w:rsidRPr="00277B4B">
        <w:t>）</w:t>
      </w:r>
    </w:p>
    <w:p w14:paraId="68BB744C" w14:textId="293E8C4C" w:rsidR="00601071" w:rsidRDefault="00601071" w:rsidP="001274AE">
      <w:pPr>
        <w:pStyle w:val="ae"/>
        <w:numPr>
          <w:ilvl w:val="1"/>
          <w:numId w:val="11"/>
        </w:numPr>
        <w:ind w:firstLineChars="0"/>
      </w:pPr>
      <w:r w:rsidRPr="00277B4B">
        <w:t>金融市场为投资者提供一种出售金融资产的机制，即金融资产交易变现或赎回的渠道和机制。</w:t>
      </w:r>
    </w:p>
    <w:p w14:paraId="77BFDB68" w14:textId="35302092" w:rsidR="0032013A" w:rsidRDefault="0032013A" w:rsidP="0032013A">
      <w:pPr>
        <w:pStyle w:val="ae"/>
        <w:ind w:left="840" w:firstLineChars="0" w:firstLine="0"/>
      </w:pPr>
      <w:r w:rsidRPr="0032013A">
        <w:rPr>
          <w:rStyle w:val="af1"/>
        </w:rPr>
        <w:t>注意</w:t>
      </w:r>
      <w:r>
        <w:rPr>
          <w:rFonts w:hint="eastAsia"/>
        </w:rPr>
        <w:t>：提到“流动性”的时候，一定跟变现有关。</w:t>
      </w:r>
    </w:p>
    <w:p w14:paraId="125E624D" w14:textId="63EE8CC0" w:rsidR="004B5540" w:rsidRDefault="004B5540" w:rsidP="0032013A">
      <w:pPr>
        <w:pStyle w:val="ae"/>
        <w:ind w:left="840" w:firstLineChars="0" w:firstLine="0"/>
      </w:pPr>
      <w:r w:rsidRPr="004B5540">
        <w:rPr>
          <w:rFonts w:hint="eastAsia"/>
        </w:rPr>
        <w:t>如果是在供给者和需求者之间的转移，则是“资金融通”。</w:t>
      </w:r>
    </w:p>
    <w:p w14:paraId="519A846E" w14:textId="56B18F41" w:rsidR="004B5540" w:rsidRPr="00277B4B" w:rsidRDefault="004B5540" w:rsidP="0032013A">
      <w:pPr>
        <w:pStyle w:val="ae"/>
        <w:ind w:left="840" w:firstLineChars="0" w:firstLine="0"/>
      </w:pPr>
      <w:r>
        <w:rPr>
          <w:rFonts w:hint="eastAsia"/>
        </w:rPr>
        <w:t>而</w:t>
      </w:r>
      <w:r>
        <w:t>“出售金融资产” 也属于变现，所以是“流动性”。</w:t>
      </w:r>
    </w:p>
    <w:p w14:paraId="7A698736" w14:textId="57A88F04" w:rsidR="00601071" w:rsidRPr="00277B4B" w:rsidRDefault="00601071" w:rsidP="001274AE">
      <w:pPr>
        <w:pStyle w:val="ae"/>
        <w:numPr>
          <w:ilvl w:val="0"/>
          <w:numId w:val="11"/>
        </w:numPr>
        <w:ind w:firstLineChars="0"/>
      </w:pPr>
      <w:r w:rsidRPr="00277B4B">
        <w:t>风险管理</w:t>
      </w:r>
    </w:p>
    <w:p w14:paraId="426AA0C8" w14:textId="749BBAE1" w:rsidR="00601071" w:rsidRPr="00277B4B" w:rsidRDefault="00601071" w:rsidP="001274AE">
      <w:pPr>
        <w:pStyle w:val="ae"/>
        <w:numPr>
          <w:ilvl w:val="1"/>
          <w:numId w:val="11"/>
        </w:numPr>
        <w:ind w:firstLineChars="0"/>
      </w:pPr>
      <w:r w:rsidRPr="00277B4B">
        <w:t>金融市场可以通过保险、对冲交易等方式对实体经济或金融行为中蕴含的风险进行管理、防范和化解。</w:t>
      </w:r>
    </w:p>
    <w:p w14:paraId="0FA6F858" w14:textId="0E8F687B" w:rsidR="00601071" w:rsidRPr="00277B4B" w:rsidRDefault="00601071" w:rsidP="001274AE">
      <w:pPr>
        <w:pStyle w:val="ae"/>
        <w:numPr>
          <w:ilvl w:val="0"/>
          <w:numId w:val="11"/>
        </w:numPr>
        <w:ind w:firstLineChars="0"/>
      </w:pPr>
      <w:r w:rsidRPr="00277B4B">
        <w:t>降低搜寻成本和信息成本</w:t>
      </w:r>
    </w:p>
    <w:p w14:paraId="1391F9B9" w14:textId="77777777" w:rsidR="00601071" w:rsidRDefault="00601071" w:rsidP="00601071"/>
    <w:p w14:paraId="3E197287" w14:textId="3D6017D5" w:rsidR="00601071" w:rsidRDefault="00601071" w:rsidP="00A1324C">
      <w:pPr>
        <w:pStyle w:val="3"/>
      </w:pPr>
      <w:bookmarkStart w:id="11" w:name="_Toc44334496"/>
      <w:r>
        <w:t>考点</w:t>
      </w:r>
      <w:r w:rsidR="00924057">
        <w:rPr>
          <w:rFonts w:hint="eastAsia"/>
        </w:rPr>
        <w:t>2</w:t>
      </w:r>
      <w:r>
        <w:t>：直接融资和间接融资</w:t>
      </w:r>
      <w:bookmarkEnd w:id="11"/>
    </w:p>
    <w:p w14:paraId="76586C67" w14:textId="42DBCAF2" w:rsidR="00601071" w:rsidRPr="00D32755" w:rsidRDefault="00601071" w:rsidP="00601071">
      <w:pPr>
        <w:rPr>
          <w:rStyle w:val="ab"/>
        </w:rPr>
      </w:pPr>
      <w:r w:rsidRPr="00D32755">
        <w:rPr>
          <w:rStyle w:val="ab"/>
        </w:rPr>
        <w:t>直接融资的定义</w:t>
      </w:r>
    </w:p>
    <w:p w14:paraId="3943A387" w14:textId="2D0149B1" w:rsidR="00601071" w:rsidRDefault="00601071" w:rsidP="00601071">
      <w:r>
        <w:rPr>
          <w:rFonts w:hint="eastAsia"/>
        </w:rPr>
        <w:t>直接融资是指</w:t>
      </w:r>
      <w:r w:rsidRPr="00D32755">
        <w:rPr>
          <w:rStyle w:val="a5"/>
        </w:rPr>
        <w:t>资金盈余单位</w:t>
      </w:r>
      <w:r>
        <w:t>通过</w:t>
      </w:r>
      <w:r w:rsidRPr="00D32755">
        <w:rPr>
          <w:rStyle w:val="a5"/>
        </w:rPr>
        <w:t>直接</w:t>
      </w:r>
      <w:r>
        <w:t>与</w:t>
      </w:r>
      <w:r w:rsidRPr="00D32755">
        <w:rPr>
          <w:rStyle w:val="a5"/>
        </w:rPr>
        <w:t>资金需求单位</w:t>
      </w:r>
      <w:r>
        <w:t>协议，</w:t>
      </w:r>
      <w:r w:rsidR="00D32755">
        <w:rPr>
          <w:rFonts w:hint="eastAsia"/>
        </w:rPr>
        <w:t>或在</w:t>
      </w:r>
      <w:r>
        <w:t>金融市场上购买资金需求单位发行的股票、债券等有价证券，</w:t>
      </w:r>
      <w:r w:rsidRPr="00801F8F">
        <w:rPr>
          <w:rStyle w:val="a5"/>
        </w:rPr>
        <w:t>将货币资金提供给需求单位使用</w:t>
      </w:r>
      <w:r>
        <w:t>的方法。</w:t>
      </w:r>
    </w:p>
    <w:p w14:paraId="72E55279" w14:textId="77777777" w:rsidR="00601071" w:rsidRDefault="00601071" w:rsidP="00601071"/>
    <w:p w14:paraId="6299E364" w14:textId="0B5FA517" w:rsidR="00601071" w:rsidRDefault="000549D3" w:rsidP="00601071">
      <w:r w:rsidRPr="000549D3">
        <w:rPr>
          <w:rStyle w:val="af1"/>
        </w:rPr>
        <w:t>注意</w:t>
      </w:r>
      <w:r>
        <w:rPr>
          <w:rFonts w:hint="eastAsia"/>
        </w:rPr>
        <w:t>：</w:t>
      </w:r>
      <w:r w:rsidR="00601071">
        <w:t>直接融资也可以有中介介入，只要中介不直接跟双方形成债权债务关系即可。比如中介作为一个服务商的角色。</w:t>
      </w:r>
    </w:p>
    <w:p w14:paraId="44B561D9" w14:textId="77777777" w:rsidR="00601071" w:rsidRDefault="00601071" w:rsidP="00601071"/>
    <w:p w14:paraId="7D779898" w14:textId="4BC59287" w:rsidR="00601071" w:rsidRPr="002D4DD6" w:rsidRDefault="00601071" w:rsidP="00601071">
      <w:pPr>
        <w:rPr>
          <w:rStyle w:val="ab"/>
        </w:rPr>
      </w:pPr>
      <w:r w:rsidRPr="002D4DD6">
        <w:rPr>
          <w:rStyle w:val="ab"/>
        </w:rPr>
        <w:t>直接融资的特点</w:t>
      </w:r>
    </w:p>
    <w:p w14:paraId="70260C75" w14:textId="6A183904" w:rsidR="00601071" w:rsidRDefault="00601071" w:rsidP="001274AE">
      <w:pPr>
        <w:pStyle w:val="ae"/>
        <w:numPr>
          <w:ilvl w:val="0"/>
          <w:numId w:val="12"/>
        </w:numPr>
        <w:ind w:firstLineChars="0"/>
      </w:pPr>
      <w:r>
        <w:lastRenderedPageBreak/>
        <w:t>直接性</w:t>
      </w:r>
    </w:p>
    <w:p w14:paraId="7EB8CD7A" w14:textId="1571026B" w:rsidR="00601071" w:rsidRDefault="00601071" w:rsidP="001274AE">
      <w:pPr>
        <w:pStyle w:val="ae"/>
        <w:numPr>
          <w:ilvl w:val="0"/>
          <w:numId w:val="12"/>
        </w:numPr>
        <w:ind w:firstLineChars="0"/>
      </w:pPr>
      <w:r>
        <w:t>分散性</w:t>
      </w:r>
    </w:p>
    <w:p w14:paraId="12AFAD98" w14:textId="048C5B6E" w:rsidR="00601071" w:rsidRDefault="00601071" w:rsidP="001274AE">
      <w:pPr>
        <w:pStyle w:val="ae"/>
        <w:numPr>
          <w:ilvl w:val="0"/>
          <w:numId w:val="12"/>
        </w:numPr>
        <w:ind w:firstLineChars="0"/>
      </w:pPr>
      <w:r>
        <w:t>融资的信誉有</w:t>
      </w:r>
      <w:r w:rsidRPr="002D4DD6">
        <w:rPr>
          <w:rStyle w:val="a5"/>
        </w:rPr>
        <w:t>较大的差异性</w:t>
      </w:r>
    </w:p>
    <w:p w14:paraId="4A106DC7" w14:textId="77777777" w:rsidR="002D4DD6" w:rsidRPr="002D4DD6" w:rsidRDefault="00601071" w:rsidP="001274AE">
      <w:pPr>
        <w:pStyle w:val="ae"/>
        <w:numPr>
          <w:ilvl w:val="0"/>
          <w:numId w:val="12"/>
        </w:numPr>
        <w:ind w:firstLineChars="0"/>
        <w:rPr>
          <w:rStyle w:val="a5"/>
          <w:b w:val="0"/>
          <w:iCs w:val="0"/>
          <w:color w:val="auto"/>
        </w:rPr>
      </w:pPr>
      <w:r>
        <w:t>部分融资方式具有</w:t>
      </w:r>
      <w:r w:rsidRPr="002D4DD6">
        <w:rPr>
          <w:rStyle w:val="a5"/>
        </w:rPr>
        <w:t>不可逆性</w:t>
      </w:r>
    </w:p>
    <w:p w14:paraId="758A39CD" w14:textId="77777777" w:rsidR="002D4DD6" w:rsidRDefault="00601071" w:rsidP="001274AE">
      <w:pPr>
        <w:pStyle w:val="ae"/>
        <w:numPr>
          <w:ilvl w:val="1"/>
          <w:numId w:val="12"/>
        </w:numPr>
        <w:ind w:firstLineChars="0"/>
      </w:pPr>
      <w:r>
        <w:t>即不一定有到期日，或不一定要还本付息。比如买卖股票</w:t>
      </w:r>
    </w:p>
    <w:p w14:paraId="17A3D851" w14:textId="329EA525" w:rsidR="00601071" w:rsidRDefault="00601071" w:rsidP="001274AE">
      <w:pPr>
        <w:pStyle w:val="ae"/>
        <w:numPr>
          <w:ilvl w:val="0"/>
          <w:numId w:val="12"/>
        </w:numPr>
        <w:ind w:firstLineChars="0"/>
      </w:pPr>
      <w:r>
        <w:t>融资者有相对较强的自主性</w:t>
      </w:r>
    </w:p>
    <w:p w14:paraId="03AE6828" w14:textId="77777777" w:rsidR="00601071" w:rsidRDefault="00601071" w:rsidP="00601071"/>
    <w:p w14:paraId="54DE7A02" w14:textId="66BCE178" w:rsidR="00601071" w:rsidRPr="00656696" w:rsidRDefault="00601071" w:rsidP="00601071">
      <w:pPr>
        <w:rPr>
          <w:rStyle w:val="ab"/>
        </w:rPr>
      </w:pPr>
      <w:r w:rsidRPr="00656696">
        <w:rPr>
          <w:rStyle w:val="ab"/>
        </w:rPr>
        <w:t>直接融资方式</w:t>
      </w:r>
    </w:p>
    <w:p w14:paraId="75FB7065" w14:textId="5A86D56F" w:rsidR="00601071" w:rsidRDefault="00601071" w:rsidP="001274AE">
      <w:pPr>
        <w:pStyle w:val="ae"/>
        <w:numPr>
          <w:ilvl w:val="0"/>
          <w:numId w:val="13"/>
        </w:numPr>
        <w:ind w:firstLineChars="0"/>
      </w:pPr>
      <w:r>
        <w:t>股票市场融资</w:t>
      </w:r>
    </w:p>
    <w:p w14:paraId="4A13D272" w14:textId="32B33658" w:rsidR="00601071" w:rsidRDefault="00601071" w:rsidP="001274AE">
      <w:pPr>
        <w:pStyle w:val="ae"/>
        <w:numPr>
          <w:ilvl w:val="0"/>
          <w:numId w:val="13"/>
        </w:numPr>
        <w:ind w:firstLineChars="0"/>
      </w:pPr>
      <w:r>
        <w:t>债券市场融资</w:t>
      </w:r>
    </w:p>
    <w:p w14:paraId="757D2DB6" w14:textId="00EA630D" w:rsidR="00601071" w:rsidRDefault="00601071" w:rsidP="001274AE">
      <w:pPr>
        <w:pStyle w:val="ae"/>
        <w:numPr>
          <w:ilvl w:val="0"/>
          <w:numId w:val="13"/>
        </w:numPr>
        <w:ind w:firstLineChars="0"/>
      </w:pPr>
      <w:r>
        <w:t>风险投资融资</w:t>
      </w:r>
    </w:p>
    <w:p w14:paraId="5E4F9833" w14:textId="0CE8B3ED" w:rsidR="00601071" w:rsidRDefault="00601071" w:rsidP="001274AE">
      <w:pPr>
        <w:pStyle w:val="ae"/>
        <w:numPr>
          <w:ilvl w:val="0"/>
          <w:numId w:val="13"/>
        </w:numPr>
        <w:ind w:firstLineChars="0"/>
      </w:pPr>
      <w:r>
        <w:t>商业信用融资</w:t>
      </w:r>
    </w:p>
    <w:p w14:paraId="2E8ECAC0" w14:textId="41F21763" w:rsidR="00601071" w:rsidRDefault="00601071" w:rsidP="001274AE">
      <w:pPr>
        <w:pStyle w:val="ae"/>
        <w:numPr>
          <w:ilvl w:val="0"/>
          <w:numId w:val="13"/>
        </w:numPr>
        <w:ind w:firstLineChars="0"/>
      </w:pPr>
      <w:r>
        <w:t>民间借贷</w:t>
      </w:r>
    </w:p>
    <w:p w14:paraId="3704E2A5" w14:textId="77777777" w:rsidR="00601071" w:rsidRDefault="00601071" w:rsidP="00601071"/>
    <w:p w14:paraId="5177A4F0" w14:textId="3893EB9D" w:rsidR="00601071" w:rsidRDefault="00984100" w:rsidP="00601071">
      <w:r w:rsidRPr="00984100">
        <w:rPr>
          <w:rStyle w:val="af1"/>
        </w:rPr>
        <w:t>注意</w:t>
      </w:r>
      <w:r w:rsidR="00601071">
        <w:t>：</w:t>
      </w:r>
      <w:r w:rsidR="00601071" w:rsidRPr="00984100">
        <w:rPr>
          <w:rStyle w:val="a5"/>
        </w:rPr>
        <w:t>商业信用融资</w:t>
      </w:r>
      <w:r w:rsidR="00601071">
        <w:t>是指企业与企业之间互相提供的，和商品交易</w:t>
      </w:r>
      <w:r w:rsidR="00601071" w:rsidRPr="00984100">
        <w:rPr>
          <w:rStyle w:val="a5"/>
        </w:rPr>
        <w:t>直接</w:t>
      </w:r>
      <w:r w:rsidR="00601071">
        <w:t>相联系的资金融通形式，比如预付定金、预付货款等。因此是直接融资。</w:t>
      </w:r>
    </w:p>
    <w:p w14:paraId="75FF7296" w14:textId="77777777" w:rsidR="00601071" w:rsidRDefault="00601071" w:rsidP="00601071"/>
    <w:p w14:paraId="63DBD7CE" w14:textId="5C4651D9" w:rsidR="00601071" w:rsidRPr="00955D69" w:rsidRDefault="00601071" w:rsidP="00601071">
      <w:pPr>
        <w:rPr>
          <w:rStyle w:val="ab"/>
        </w:rPr>
      </w:pPr>
      <w:r w:rsidRPr="00955D69">
        <w:rPr>
          <w:rStyle w:val="ab"/>
        </w:rPr>
        <w:t>间接融资定义</w:t>
      </w:r>
    </w:p>
    <w:p w14:paraId="03F2E8A9" w14:textId="54BD1691" w:rsidR="00601071" w:rsidRDefault="00601071" w:rsidP="00601071">
      <w:r>
        <w:rPr>
          <w:rFonts w:hint="eastAsia"/>
        </w:rPr>
        <w:t>间接融资是指</w:t>
      </w:r>
      <w:r w:rsidRPr="00955D69">
        <w:rPr>
          <w:rStyle w:val="a5"/>
        </w:rPr>
        <w:t>资金盈余者</w:t>
      </w:r>
      <w:r>
        <w:t>通过</w:t>
      </w:r>
      <w:r w:rsidRPr="00955D69">
        <w:rPr>
          <w:rStyle w:val="a5"/>
        </w:rPr>
        <w:t>存款</w:t>
      </w:r>
      <w:r>
        <w:t>等形式，或者</w:t>
      </w:r>
      <w:r w:rsidRPr="00955D69">
        <w:rPr>
          <w:rStyle w:val="a5"/>
        </w:rPr>
        <w:t>购买</w:t>
      </w:r>
      <w:r>
        <w:t>银行、信托和保险等金融机构发行的有价证券，将其暂时闲置资金先行提供给金融机构，再由这些</w:t>
      </w:r>
      <w:r w:rsidRPr="00955D69">
        <w:rPr>
          <w:rStyle w:val="a5"/>
        </w:rPr>
        <w:t>金融机构</w:t>
      </w:r>
      <w:r>
        <w:t>以贷款、贴现或者购买有价证券的方式把资金提供给短缺者，从而实现资金融通的过程。</w:t>
      </w:r>
    </w:p>
    <w:p w14:paraId="18D44150" w14:textId="77777777" w:rsidR="00601071" w:rsidRDefault="00601071" w:rsidP="00601071"/>
    <w:p w14:paraId="21DA4A18" w14:textId="1B6794B6" w:rsidR="00601071" w:rsidRPr="00955D69" w:rsidRDefault="00601071" w:rsidP="00601071">
      <w:pPr>
        <w:rPr>
          <w:rStyle w:val="ab"/>
        </w:rPr>
      </w:pPr>
      <w:r w:rsidRPr="00955D69">
        <w:rPr>
          <w:rStyle w:val="ab"/>
        </w:rPr>
        <w:t>间接融资的特点</w:t>
      </w:r>
    </w:p>
    <w:p w14:paraId="4E593EC1" w14:textId="53407BE9" w:rsidR="00601071" w:rsidRDefault="00601071" w:rsidP="001274AE">
      <w:pPr>
        <w:pStyle w:val="ae"/>
        <w:numPr>
          <w:ilvl w:val="0"/>
          <w:numId w:val="15"/>
        </w:numPr>
        <w:ind w:firstLineChars="0"/>
      </w:pPr>
      <w:r>
        <w:t>资金获得的</w:t>
      </w:r>
      <w:r w:rsidRPr="009C4511">
        <w:rPr>
          <w:rStyle w:val="a5"/>
        </w:rPr>
        <w:t>间接性</w:t>
      </w:r>
    </w:p>
    <w:p w14:paraId="50C94941" w14:textId="19432AA4" w:rsidR="00601071" w:rsidRDefault="00601071" w:rsidP="001274AE">
      <w:pPr>
        <w:pStyle w:val="ae"/>
        <w:numPr>
          <w:ilvl w:val="0"/>
          <w:numId w:val="15"/>
        </w:numPr>
        <w:ind w:firstLineChars="0"/>
      </w:pPr>
      <w:r>
        <w:t>融资的</w:t>
      </w:r>
      <w:r w:rsidRPr="009C4511">
        <w:rPr>
          <w:rStyle w:val="a5"/>
        </w:rPr>
        <w:t>相对集中性</w:t>
      </w:r>
    </w:p>
    <w:p w14:paraId="550C25F8" w14:textId="41E20C59" w:rsidR="00601071" w:rsidRDefault="00601071" w:rsidP="001274AE">
      <w:pPr>
        <w:pStyle w:val="ae"/>
        <w:numPr>
          <w:ilvl w:val="0"/>
          <w:numId w:val="15"/>
        </w:numPr>
        <w:ind w:firstLineChars="0"/>
      </w:pPr>
      <w:r>
        <w:t>融资信誉的</w:t>
      </w:r>
      <w:r w:rsidRPr="009C4511">
        <w:rPr>
          <w:rStyle w:val="a5"/>
        </w:rPr>
        <w:t>差异性较小</w:t>
      </w:r>
    </w:p>
    <w:p w14:paraId="4E196F63" w14:textId="02A56A50" w:rsidR="00601071" w:rsidRDefault="00601071" w:rsidP="001274AE">
      <w:pPr>
        <w:pStyle w:val="ae"/>
        <w:numPr>
          <w:ilvl w:val="0"/>
          <w:numId w:val="15"/>
        </w:numPr>
        <w:ind w:firstLineChars="0"/>
      </w:pPr>
      <w:r>
        <w:t>全部具有</w:t>
      </w:r>
      <w:r w:rsidRPr="009C4511">
        <w:rPr>
          <w:rStyle w:val="a5"/>
        </w:rPr>
        <w:t>可逆性</w:t>
      </w:r>
    </w:p>
    <w:p w14:paraId="60F50D43" w14:textId="4A12B9E2" w:rsidR="00601071" w:rsidRDefault="00601071" w:rsidP="001274AE">
      <w:pPr>
        <w:pStyle w:val="ae"/>
        <w:numPr>
          <w:ilvl w:val="1"/>
          <w:numId w:val="14"/>
        </w:numPr>
        <w:ind w:firstLineChars="0"/>
      </w:pPr>
      <w:r>
        <w:t>银行一定会还本付息</w:t>
      </w:r>
    </w:p>
    <w:p w14:paraId="340AADAA" w14:textId="65B749AD" w:rsidR="00601071" w:rsidRDefault="00601071" w:rsidP="001274AE">
      <w:pPr>
        <w:pStyle w:val="ae"/>
        <w:numPr>
          <w:ilvl w:val="0"/>
          <w:numId w:val="15"/>
        </w:numPr>
        <w:ind w:firstLineChars="0"/>
      </w:pPr>
      <w:r>
        <w:t>主动权掌握在</w:t>
      </w:r>
      <w:r w:rsidRPr="009C4511">
        <w:rPr>
          <w:rStyle w:val="a5"/>
        </w:rPr>
        <w:t>金融中介机构</w:t>
      </w:r>
      <w:r>
        <w:t>手中</w:t>
      </w:r>
    </w:p>
    <w:p w14:paraId="18B522EF" w14:textId="77777777" w:rsidR="00601071" w:rsidRDefault="00601071" w:rsidP="00601071"/>
    <w:p w14:paraId="7809EBEF" w14:textId="0205C730" w:rsidR="00601071" w:rsidRPr="009C4511" w:rsidRDefault="00601071" w:rsidP="00601071">
      <w:pPr>
        <w:rPr>
          <w:rStyle w:val="ab"/>
        </w:rPr>
      </w:pPr>
      <w:r w:rsidRPr="009C4511">
        <w:rPr>
          <w:rStyle w:val="ab"/>
        </w:rPr>
        <w:t>间接融资方式</w:t>
      </w:r>
    </w:p>
    <w:p w14:paraId="2FAD2A1C" w14:textId="1A2E88BB" w:rsidR="00601071" w:rsidRDefault="00601071" w:rsidP="001274AE">
      <w:pPr>
        <w:pStyle w:val="ae"/>
        <w:numPr>
          <w:ilvl w:val="0"/>
          <w:numId w:val="16"/>
        </w:numPr>
        <w:ind w:firstLineChars="0"/>
      </w:pPr>
      <w:r>
        <w:t>银行信用融资</w:t>
      </w:r>
    </w:p>
    <w:p w14:paraId="2135386F" w14:textId="7D1277B2" w:rsidR="00601071" w:rsidRDefault="00601071" w:rsidP="001274AE">
      <w:pPr>
        <w:pStyle w:val="ae"/>
        <w:numPr>
          <w:ilvl w:val="0"/>
          <w:numId w:val="16"/>
        </w:numPr>
        <w:ind w:firstLineChars="0"/>
      </w:pPr>
      <w:r>
        <w:t>消费信用融资</w:t>
      </w:r>
    </w:p>
    <w:p w14:paraId="11C2C003" w14:textId="04883D4F" w:rsidR="00601071" w:rsidRDefault="00601071" w:rsidP="001274AE">
      <w:pPr>
        <w:pStyle w:val="ae"/>
        <w:numPr>
          <w:ilvl w:val="0"/>
          <w:numId w:val="16"/>
        </w:numPr>
        <w:ind w:firstLineChars="0"/>
      </w:pPr>
      <w:r>
        <w:t>租赁融资</w:t>
      </w:r>
    </w:p>
    <w:p w14:paraId="5BC8DF43" w14:textId="5F5A6CFE" w:rsidR="00601071" w:rsidRDefault="00601071" w:rsidP="00A1324C">
      <w:pPr>
        <w:pStyle w:val="3"/>
      </w:pPr>
      <w:bookmarkStart w:id="12" w:name="_Toc44334497"/>
      <w:r>
        <w:t>考点</w:t>
      </w:r>
      <w:r w:rsidR="0063084C">
        <w:rPr>
          <w:rFonts w:hint="eastAsia"/>
        </w:rPr>
        <w:t>3</w:t>
      </w:r>
      <w:r>
        <w:t>：金融市场的重要性</w:t>
      </w:r>
      <w:bookmarkEnd w:id="12"/>
    </w:p>
    <w:p w14:paraId="4429E9E0" w14:textId="7A2BB675" w:rsidR="00601071" w:rsidRDefault="00601071" w:rsidP="001274AE">
      <w:pPr>
        <w:pStyle w:val="ae"/>
        <w:numPr>
          <w:ilvl w:val="0"/>
          <w:numId w:val="18"/>
        </w:numPr>
        <w:ind w:firstLineChars="0"/>
      </w:pPr>
      <w:r>
        <w:t>促进储蓄——投资转化</w:t>
      </w:r>
    </w:p>
    <w:p w14:paraId="113FF6CD" w14:textId="582A2A1C" w:rsidR="00601071" w:rsidRPr="00DA36C8" w:rsidRDefault="00CE2BD4" w:rsidP="001274AE">
      <w:pPr>
        <w:pStyle w:val="ae"/>
        <w:numPr>
          <w:ilvl w:val="1"/>
          <w:numId w:val="17"/>
        </w:numPr>
        <w:ind w:firstLineChars="0"/>
      </w:pPr>
      <w:r>
        <w:rPr>
          <w:rFonts w:hint="eastAsia"/>
        </w:rPr>
        <w:t>金融</w:t>
      </w:r>
      <w:r w:rsidR="00601071">
        <w:t>市场实现了全社会储蓄与投资的一种事前的，或计划的均衡，增进了社会福利。</w:t>
      </w:r>
    </w:p>
    <w:p w14:paraId="3B922B39" w14:textId="372007F6" w:rsidR="00601071" w:rsidRDefault="00601071" w:rsidP="001274AE">
      <w:pPr>
        <w:pStyle w:val="ae"/>
        <w:numPr>
          <w:ilvl w:val="0"/>
          <w:numId w:val="17"/>
        </w:numPr>
        <w:ind w:firstLineChars="0"/>
      </w:pPr>
      <w:r>
        <w:t>优化资源配置</w:t>
      </w:r>
    </w:p>
    <w:p w14:paraId="62EBA769" w14:textId="45868F44" w:rsidR="00601071" w:rsidRPr="00DA36C8" w:rsidRDefault="00601071" w:rsidP="001274AE">
      <w:pPr>
        <w:pStyle w:val="ae"/>
        <w:numPr>
          <w:ilvl w:val="1"/>
          <w:numId w:val="17"/>
        </w:numPr>
        <w:ind w:firstLineChars="0"/>
      </w:pPr>
      <w:r>
        <w:t>金融市场通过竞争性的价格决定，将货币资金配置到生产效率最高的经济主体或部门，使这些部门能够获得更多的生产要素，从而提高了全社会的产出，使资源的利用率得到提高。</w:t>
      </w:r>
    </w:p>
    <w:p w14:paraId="723A4740" w14:textId="7B4A4FA9" w:rsidR="00601071" w:rsidRDefault="00601071" w:rsidP="001274AE">
      <w:pPr>
        <w:pStyle w:val="ae"/>
        <w:numPr>
          <w:ilvl w:val="0"/>
          <w:numId w:val="17"/>
        </w:numPr>
        <w:ind w:firstLineChars="0"/>
      </w:pPr>
      <w:r>
        <w:t>反映竞技状态</w:t>
      </w:r>
    </w:p>
    <w:p w14:paraId="7863367E" w14:textId="2BBD74E9" w:rsidR="00601071" w:rsidRDefault="00601071" w:rsidP="001274AE">
      <w:pPr>
        <w:pStyle w:val="ae"/>
        <w:numPr>
          <w:ilvl w:val="1"/>
          <w:numId w:val="17"/>
        </w:numPr>
        <w:ind w:firstLineChars="0"/>
      </w:pPr>
      <w:r>
        <w:lastRenderedPageBreak/>
        <w:t>金融市场是经济运行的“晴雨表”，为测度经济运行的景气状态提供了非常方便而且直观的途径或手段。</w:t>
      </w:r>
    </w:p>
    <w:p w14:paraId="3F5DD217" w14:textId="23765C1A" w:rsidR="00601071" w:rsidRDefault="00601071" w:rsidP="001274AE">
      <w:pPr>
        <w:pStyle w:val="ae"/>
        <w:numPr>
          <w:ilvl w:val="0"/>
          <w:numId w:val="17"/>
        </w:numPr>
        <w:ind w:firstLineChars="0"/>
      </w:pPr>
      <w:r>
        <w:t>宏观调控</w:t>
      </w:r>
    </w:p>
    <w:p w14:paraId="0D5181BE" w14:textId="2AD73C64" w:rsidR="00601071" w:rsidRDefault="00601071" w:rsidP="001274AE">
      <w:pPr>
        <w:pStyle w:val="ae"/>
        <w:numPr>
          <w:ilvl w:val="1"/>
          <w:numId w:val="17"/>
        </w:numPr>
        <w:ind w:firstLineChars="0"/>
      </w:pPr>
      <w:r>
        <w:t>政府用过对金融市场直接或间接的干预，调控经济。</w:t>
      </w:r>
    </w:p>
    <w:p w14:paraId="0AEB1125" w14:textId="77777777" w:rsidR="00601071" w:rsidRDefault="00601071" w:rsidP="00601071"/>
    <w:p w14:paraId="76FD77FA" w14:textId="63FC9B29" w:rsidR="00601071" w:rsidRDefault="00601071" w:rsidP="00A1324C">
      <w:pPr>
        <w:pStyle w:val="3"/>
      </w:pPr>
      <w:bookmarkStart w:id="13" w:name="_Toc44334498"/>
      <w:r>
        <w:t>考点</w:t>
      </w:r>
      <w:r w:rsidR="002E5DE3">
        <w:rPr>
          <w:rFonts w:hint="eastAsia"/>
        </w:rPr>
        <w:t>4</w:t>
      </w:r>
      <w:r>
        <w:t>：金融市场的分类</w:t>
      </w:r>
      <w:bookmarkEnd w:id="13"/>
    </w:p>
    <w:p w14:paraId="51185FDB" w14:textId="37A6069C" w:rsidR="00601071" w:rsidRPr="002E5DE3" w:rsidRDefault="00601071" w:rsidP="00601071">
      <w:pPr>
        <w:rPr>
          <w:rStyle w:val="ab"/>
        </w:rPr>
      </w:pPr>
      <w:r w:rsidRPr="002E5DE3">
        <w:rPr>
          <w:rStyle w:val="ab"/>
        </w:rPr>
        <w:t>按金融资产到期期限划分</w:t>
      </w:r>
    </w:p>
    <w:p w14:paraId="4FF5B2B9" w14:textId="38E621CF" w:rsidR="00601071" w:rsidRDefault="00601071" w:rsidP="001274AE">
      <w:pPr>
        <w:pStyle w:val="ae"/>
        <w:numPr>
          <w:ilvl w:val="0"/>
          <w:numId w:val="20"/>
        </w:numPr>
        <w:ind w:firstLineChars="0"/>
      </w:pPr>
      <w:r>
        <w:t>资本市场（一年以上）</w:t>
      </w:r>
    </w:p>
    <w:p w14:paraId="1FD63F99" w14:textId="4E88F8EA" w:rsidR="00601071" w:rsidRDefault="00601071" w:rsidP="001274AE">
      <w:pPr>
        <w:pStyle w:val="ae"/>
        <w:numPr>
          <w:ilvl w:val="1"/>
          <w:numId w:val="19"/>
        </w:numPr>
        <w:ind w:firstLineChars="0"/>
      </w:pPr>
      <w:r>
        <w:t>股票市场</w:t>
      </w:r>
    </w:p>
    <w:p w14:paraId="795282A2" w14:textId="5D132B34" w:rsidR="00601071" w:rsidRDefault="00601071" w:rsidP="001274AE">
      <w:pPr>
        <w:pStyle w:val="ae"/>
        <w:numPr>
          <w:ilvl w:val="1"/>
          <w:numId w:val="19"/>
        </w:numPr>
        <w:ind w:firstLineChars="0"/>
      </w:pPr>
      <w:r>
        <w:t>中长期国债市场</w:t>
      </w:r>
    </w:p>
    <w:p w14:paraId="261473CE" w14:textId="515AE0E5" w:rsidR="00601071" w:rsidRDefault="00601071" w:rsidP="001274AE">
      <w:pPr>
        <w:pStyle w:val="ae"/>
        <w:numPr>
          <w:ilvl w:val="1"/>
          <w:numId w:val="19"/>
        </w:numPr>
        <w:ind w:firstLineChars="0"/>
      </w:pPr>
      <w:r>
        <w:t>中长期银行贷款市场</w:t>
      </w:r>
    </w:p>
    <w:p w14:paraId="418D75B2" w14:textId="20EB3B10" w:rsidR="00601071" w:rsidRDefault="00601071" w:rsidP="001274AE">
      <w:pPr>
        <w:pStyle w:val="ae"/>
        <w:numPr>
          <w:ilvl w:val="0"/>
          <w:numId w:val="19"/>
        </w:numPr>
        <w:ind w:firstLineChars="0"/>
      </w:pPr>
      <w:r>
        <w:t>货币市场（一年以内）</w:t>
      </w:r>
    </w:p>
    <w:p w14:paraId="6AE8FDE9" w14:textId="769638DE" w:rsidR="00601071" w:rsidRDefault="00601071" w:rsidP="001274AE">
      <w:pPr>
        <w:pStyle w:val="ae"/>
        <w:numPr>
          <w:ilvl w:val="1"/>
          <w:numId w:val="19"/>
        </w:numPr>
        <w:ind w:firstLineChars="0"/>
      </w:pPr>
      <w:r>
        <w:t>银行间同业拆借市场</w:t>
      </w:r>
    </w:p>
    <w:p w14:paraId="0761C218" w14:textId="3735B9CE" w:rsidR="00601071" w:rsidRDefault="00601071" w:rsidP="001274AE">
      <w:pPr>
        <w:pStyle w:val="ae"/>
        <w:numPr>
          <w:ilvl w:val="1"/>
          <w:numId w:val="19"/>
        </w:numPr>
        <w:ind w:firstLineChars="0"/>
      </w:pPr>
      <w:r>
        <w:t>商业票据市场</w:t>
      </w:r>
    </w:p>
    <w:p w14:paraId="4C5FBC4E" w14:textId="29282ABE" w:rsidR="00601071" w:rsidRDefault="00601071" w:rsidP="001274AE">
      <w:pPr>
        <w:pStyle w:val="ae"/>
        <w:numPr>
          <w:ilvl w:val="1"/>
          <w:numId w:val="19"/>
        </w:numPr>
        <w:ind w:firstLineChars="0"/>
      </w:pPr>
      <w:r>
        <w:t>短期国库券市场</w:t>
      </w:r>
    </w:p>
    <w:p w14:paraId="0FC7CEE9" w14:textId="73EBFB48" w:rsidR="00601071" w:rsidRDefault="00601071" w:rsidP="001274AE">
      <w:pPr>
        <w:pStyle w:val="ae"/>
        <w:numPr>
          <w:ilvl w:val="1"/>
          <w:numId w:val="19"/>
        </w:numPr>
        <w:ind w:firstLineChars="0"/>
      </w:pPr>
      <w:r>
        <w:t>大额可转让存单市场</w:t>
      </w:r>
    </w:p>
    <w:p w14:paraId="7F597A90" w14:textId="77777777" w:rsidR="00601071" w:rsidRDefault="00601071" w:rsidP="00601071"/>
    <w:p w14:paraId="26BFCFD0" w14:textId="365DF259" w:rsidR="00601071" w:rsidRPr="001B1903" w:rsidRDefault="00601071" w:rsidP="00601071">
      <w:pPr>
        <w:rPr>
          <w:rStyle w:val="ab"/>
        </w:rPr>
      </w:pPr>
      <w:r w:rsidRPr="001B1903">
        <w:rPr>
          <w:rStyle w:val="ab"/>
        </w:rPr>
        <w:t>按交易工具划分</w:t>
      </w:r>
    </w:p>
    <w:p w14:paraId="7AD4A9A4" w14:textId="3D3C7C1E" w:rsidR="00601071" w:rsidRDefault="00601071" w:rsidP="001274AE">
      <w:pPr>
        <w:pStyle w:val="ae"/>
        <w:numPr>
          <w:ilvl w:val="0"/>
          <w:numId w:val="22"/>
        </w:numPr>
        <w:ind w:firstLineChars="0"/>
      </w:pPr>
      <w:r>
        <w:t>债券市场</w:t>
      </w:r>
    </w:p>
    <w:p w14:paraId="12DFB3BC" w14:textId="42833336" w:rsidR="00601071" w:rsidRDefault="00601071" w:rsidP="001274AE">
      <w:pPr>
        <w:pStyle w:val="ae"/>
        <w:numPr>
          <w:ilvl w:val="1"/>
          <w:numId w:val="21"/>
        </w:numPr>
        <w:ind w:firstLineChars="0"/>
      </w:pPr>
      <w:r>
        <w:t>债券</w:t>
      </w:r>
    </w:p>
    <w:p w14:paraId="1326C63B" w14:textId="082A1190" w:rsidR="00601071" w:rsidRDefault="00601071" w:rsidP="001274AE">
      <w:pPr>
        <w:pStyle w:val="ae"/>
        <w:numPr>
          <w:ilvl w:val="0"/>
          <w:numId w:val="21"/>
        </w:numPr>
        <w:ind w:firstLineChars="0"/>
      </w:pPr>
      <w:r>
        <w:t>权益市场</w:t>
      </w:r>
    </w:p>
    <w:p w14:paraId="518F76BC" w14:textId="796AA01C" w:rsidR="00601071" w:rsidRDefault="00601071" w:rsidP="001274AE">
      <w:pPr>
        <w:pStyle w:val="ae"/>
        <w:numPr>
          <w:ilvl w:val="1"/>
          <w:numId w:val="21"/>
        </w:numPr>
        <w:ind w:firstLineChars="0"/>
      </w:pPr>
      <w:r>
        <w:t>股票</w:t>
      </w:r>
    </w:p>
    <w:p w14:paraId="109B81FD" w14:textId="77777777" w:rsidR="00601071" w:rsidRDefault="00601071" w:rsidP="00601071"/>
    <w:p w14:paraId="38D68A45" w14:textId="2C847B9E" w:rsidR="00601071" w:rsidRPr="00AC176B" w:rsidRDefault="00601071" w:rsidP="00601071">
      <w:pPr>
        <w:rPr>
          <w:rStyle w:val="ab"/>
        </w:rPr>
      </w:pPr>
      <w:r w:rsidRPr="00AC176B">
        <w:rPr>
          <w:rStyle w:val="ab"/>
        </w:rPr>
        <w:t>按发行流通性质划分</w:t>
      </w:r>
    </w:p>
    <w:p w14:paraId="19835E39" w14:textId="55A75056" w:rsidR="00601071" w:rsidRDefault="00601071" w:rsidP="001274AE">
      <w:pPr>
        <w:pStyle w:val="ae"/>
        <w:numPr>
          <w:ilvl w:val="0"/>
          <w:numId w:val="23"/>
        </w:numPr>
        <w:ind w:firstLineChars="0"/>
      </w:pPr>
      <w:r>
        <w:t>一级市场（发行市场）</w:t>
      </w:r>
    </w:p>
    <w:p w14:paraId="5FC26C6C" w14:textId="4371204D" w:rsidR="00601071" w:rsidRDefault="00601071" w:rsidP="001274AE">
      <w:pPr>
        <w:pStyle w:val="ae"/>
        <w:numPr>
          <w:ilvl w:val="0"/>
          <w:numId w:val="23"/>
        </w:numPr>
        <w:ind w:firstLineChars="0"/>
      </w:pPr>
      <w:r>
        <w:t>二级市场（流通市场）</w:t>
      </w:r>
    </w:p>
    <w:p w14:paraId="15BE68C1" w14:textId="77777777" w:rsidR="00601071" w:rsidRDefault="00601071" w:rsidP="00601071"/>
    <w:p w14:paraId="44C55ED3" w14:textId="3E4FD563" w:rsidR="00601071" w:rsidRPr="00AC176B" w:rsidRDefault="00601071" w:rsidP="00601071">
      <w:pPr>
        <w:rPr>
          <w:rStyle w:val="ab"/>
        </w:rPr>
      </w:pPr>
      <w:r w:rsidRPr="00AC176B">
        <w:rPr>
          <w:rStyle w:val="ab"/>
        </w:rPr>
        <w:t>按组织方式划分</w:t>
      </w:r>
    </w:p>
    <w:p w14:paraId="62D38CA8" w14:textId="5E0E288B" w:rsidR="00601071" w:rsidRDefault="00601071" w:rsidP="001274AE">
      <w:pPr>
        <w:pStyle w:val="ae"/>
        <w:numPr>
          <w:ilvl w:val="0"/>
          <w:numId w:val="24"/>
        </w:numPr>
        <w:ind w:firstLineChars="0"/>
      </w:pPr>
      <w:r>
        <w:t>交易所市场</w:t>
      </w:r>
    </w:p>
    <w:p w14:paraId="68C7F839" w14:textId="7994A2A5" w:rsidR="00601071" w:rsidRDefault="00601071" w:rsidP="001274AE">
      <w:pPr>
        <w:pStyle w:val="ae"/>
        <w:numPr>
          <w:ilvl w:val="0"/>
          <w:numId w:val="24"/>
        </w:numPr>
        <w:ind w:firstLineChars="0"/>
      </w:pPr>
      <w:r>
        <w:t>场外交易市场</w:t>
      </w:r>
    </w:p>
    <w:p w14:paraId="110933CE" w14:textId="77777777" w:rsidR="00601071" w:rsidRDefault="00601071" w:rsidP="00601071"/>
    <w:p w14:paraId="29152BBF" w14:textId="61968C3E" w:rsidR="00601071" w:rsidRPr="00AC176B" w:rsidRDefault="00601071" w:rsidP="00601071">
      <w:pPr>
        <w:rPr>
          <w:rStyle w:val="ab"/>
        </w:rPr>
      </w:pPr>
      <w:r w:rsidRPr="00AC176B">
        <w:rPr>
          <w:rStyle w:val="ab"/>
        </w:rPr>
        <w:t>按照交割方式划分</w:t>
      </w:r>
    </w:p>
    <w:p w14:paraId="2C3C03EC" w14:textId="67F6F175" w:rsidR="00601071" w:rsidRDefault="00601071" w:rsidP="001274AE">
      <w:pPr>
        <w:pStyle w:val="ae"/>
        <w:numPr>
          <w:ilvl w:val="0"/>
          <w:numId w:val="26"/>
        </w:numPr>
        <w:ind w:firstLineChars="0"/>
      </w:pPr>
      <w:r>
        <w:t>现货市场：金融市场上</w:t>
      </w:r>
      <w:r w:rsidRPr="00AC176B">
        <w:rPr>
          <w:rStyle w:val="a5"/>
        </w:rPr>
        <w:t>最普遍</w:t>
      </w:r>
      <w:r>
        <w:t>的一种交易方式</w:t>
      </w:r>
    </w:p>
    <w:p w14:paraId="67A24C0B" w14:textId="5DD99B25" w:rsidR="00601071" w:rsidRDefault="00601071" w:rsidP="001274AE">
      <w:pPr>
        <w:pStyle w:val="ae"/>
        <w:numPr>
          <w:ilvl w:val="0"/>
          <w:numId w:val="26"/>
        </w:numPr>
        <w:ind w:firstLineChars="0"/>
      </w:pPr>
      <w:r>
        <w:t>衍生品市场</w:t>
      </w:r>
    </w:p>
    <w:p w14:paraId="584C1DC8" w14:textId="51D9FDC2" w:rsidR="00601071" w:rsidRDefault="00601071" w:rsidP="001274AE">
      <w:pPr>
        <w:pStyle w:val="ae"/>
        <w:numPr>
          <w:ilvl w:val="1"/>
          <w:numId w:val="25"/>
        </w:numPr>
        <w:ind w:firstLineChars="0"/>
      </w:pPr>
      <w:r>
        <w:t>远期</w:t>
      </w:r>
    </w:p>
    <w:p w14:paraId="7B1F6F0C" w14:textId="65797DBB" w:rsidR="00601071" w:rsidRDefault="00601071" w:rsidP="001274AE">
      <w:pPr>
        <w:pStyle w:val="ae"/>
        <w:numPr>
          <w:ilvl w:val="1"/>
          <w:numId w:val="25"/>
        </w:numPr>
        <w:ind w:firstLineChars="0"/>
      </w:pPr>
      <w:r>
        <w:t>期货</w:t>
      </w:r>
    </w:p>
    <w:p w14:paraId="7FF4270D" w14:textId="3EDB5CFA" w:rsidR="00601071" w:rsidRDefault="00601071" w:rsidP="001274AE">
      <w:pPr>
        <w:pStyle w:val="ae"/>
        <w:numPr>
          <w:ilvl w:val="1"/>
          <w:numId w:val="25"/>
        </w:numPr>
        <w:ind w:firstLineChars="0"/>
      </w:pPr>
      <w:r>
        <w:t>期权</w:t>
      </w:r>
    </w:p>
    <w:p w14:paraId="548B1C20" w14:textId="1C72D4EF" w:rsidR="00601071" w:rsidRDefault="00601071" w:rsidP="001274AE">
      <w:pPr>
        <w:pStyle w:val="ae"/>
        <w:numPr>
          <w:ilvl w:val="1"/>
          <w:numId w:val="25"/>
        </w:numPr>
        <w:ind w:firstLineChars="0"/>
      </w:pPr>
      <w:r>
        <w:t>互换</w:t>
      </w:r>
    </w:p>
    <w:p w14:paraId="77C2E1F2" w14:textId="77777777" w:rsidR="00601071" w:rsidRDefault="00601071" w:rsidP="00601071"/>
    <w:p w14:paraId="0A62F774" w14:textId="5801325D" w:rsidR="00601071" w:rsidRPr="00A0233B" w:rsidRDefault="00601071" w:rsidP="00601071">
      <w:pPr>
        <w:rPr>
          <w:rStyle w:val="ab"/>
        </w:rPr>
      </w:pPr>
      <w:r w:rsidRPr="00A0233B">
        <w:rPr>
          <w:rStyle w:val="ab"/>
        </w:rPr>
        <w:t>按照金融资产的种类划分</w:t>
      </w:r>
    </w:p>
    <w:p w14:paraId="11BBDE68" w14:textId="7AAF80A6" w:rsidR="00601071" w:rsidRDefault="00601071" w:rsidP="001274AE">
      <w:pPr>
        <w:pStyle w:val="ae"/>
        <w:numPr>
          <w:ilvl w:val="0"/>
          <w:numId w:val="27"/>
        </w:numPr>
        <w:ind w:firstLineChars="0"/>
      </w:pPr>
      <w:r>
        <w:t>证券市场</w:t>
      </w:r>
    </w:p>
    <w:p w14:paraId="6F4FF746" w14:textId="7DE2FCE8" w:rsidR="00601071" w:rsidRDefault="00601071" w:rsidP="001274AE">
      <w:pPr>
        <w:pStyle w:val="ae"/>
        <w:numPr>
          <w:ilvl w:val="0"/>
          <w:numId w:val="27"/>
        </w:numPr>
        <w:ind w:firstLineChars="0"/>
      </w:pPr>
      <w:r>
        <w:t>非证券金融市场</w:t>
      </w:r>
    </w:p>
    <w:p w14:paraId="69CE1ACF" w14:textId="77777777" w:rsidR="00601071" w:rsidRDefault="00601071" w:rsidP="00601071"/>
    <w:p w14:paraId="22E76412" w14:textId="2145DFB2" w:rsidR="00601071" w:rsidRPr="0082131C" w:rsidRDefault="00601071" w:rsidP="00601071">
      <w:pPr>
        <w:rPr>
          <w:rStyle w:val="ab"/>
        </w:rPr>
      </w:pPr>
      <w:r w:rsidRPr="0082131C">
        <w:rPr>
          <w:rStyle w:val="ab"/>
        </w:rPr>
        <w:t>按照辐射地域划分</w:t>
      </w:r>
    </w:p>
    <w:p w14:paraId="21F6DD75" w14:textId="1ADDA2FC" w:rsidR="00601071" w:rsidRDefault="00601071" w:rsidP="001274AE">
      <w:pPr>
        <w:pStyle w:val="ae"/>
        <w:numPr>
          <w:ilvl w:val="0"/>
          <w:numId w:val="28"/>
        </w:numPr>
        <w:ind w:firstLineChars="0"/>
      </w:pPr>
      <w:r>
        <w:t>国内金融市场</w:t>
      </w:r>
    </w:p>
    <w:p w14:paraId="169A9FF5" w14:textId="74E7265D" w:rsidR="00601071" w:rsidRDefault="00601071" w:rsidP="001274AE">
      <w:pPr>
        <w:pStyle w:val="ae"/>
        <w:numPr>
          <w:ilvl w:val="0"/>
          <w:numId w:val="28"/>
        </w:numPr>
        <w:ind w:firstLineChars="0"/>
      </w:pPr>
      <w:r>
        <w:t>国际金融市场</w:t>
      </w:r>
    </w:p>
    <w:p w14:paraId="5A9E2D96" w14:textId="77777777" w:rsidR="00601071" w:rsidRDefault="00601071" w:rsidP="00601071"/>
    <w:p w14:paraId="0147B581" w14:textId="75AC9937" w:rsidR="00601071" w:rsidRPr="0082131C" w:rsidRDefault="00601071" w:rsidP="00601071">
      <w:pPr>
        <w:rPr>
          <w:rStyle w:val="ab"/>
        </w:rPr>
      </w:pPr>
      <w:r w:rsidRPr="0082131C">
        <w:rPr>
          <w:rStyle w:val="ab"/>
        </w:rPr>
        <w:t>国内交易所</w:t>
      </w:r>
    </w:p>
    <w:p w14:paraId="370AB975" w14:textId="0901065B" w:rsidR="00601071" w:rsidRDefault="00601071" w:rsidP="001274AE">
      <w:pPr>
        <w:pStyle w:val="ae"/>
        <w:numPr>
          <w:ilvl w:val="0"/>
          <w:numId w:val="29"/>
        </w:numPr>
        <w:ind w:firstLineChars="0"/>
      </w:pPr>
      <w:r>
        <w:t>上海证券交易所</w:t>
      </w:r>
    </w:p>
    <w:p w14:paraId="31797BB2" w14:textId="1BDF7616" w:rsidR="00601071" w:rsidRDefault="00601071" w:rsidP="001274AE">
      <w:pPr>
        <w:pStyle w:val="ae"/>
        <w:numPr>
          <w:ilvl w:val="0"/>
          <w:numId w:val="29"/>
        </w:numPr>
        <w:ind w:firstLineChars="0"/>
      </w:pPr>
      <w:r>
        <w:t>深圳证券交易所</w:t>
      </w:r>
    </w:p>
    <w:p w14:paraId="1C8B37D4" w14:textId="3CE8D6A5" w:rsidR="00601071" w:rsidRDefault="00601071" w:rsidP="001274AE">
      <w:pPr>
        <w:pStyle w:val="ae"/>
        <w:numPr>
          <w:ilvl w:val="0"/>
          <w:numId w:val="29"/>
        </w:numPr>
        <w:ind w:firstLineChars="0"/>
      </w:pPr>
      <w:r>
        <w:t>郑州商品交易所</w:t>
      </w:r>
    </w:p>
    <w:p w14:paraId="23E98387" w14:textId="6A89C399" w:rsidR="00601071" w:rsidRDefault="00601071" w:rsidP="001274AE">
      <w:pPr>
        <w:pStyle w:val="ae"/>
        <w:numPr>
          <w:ilvl w:val="0"/>
          <w:numId w:val="29"/>
        </w:numPr>
        <w:ind w:firstLineChars="0"/>
      </w:pPr>
      <w:r>
        <w:t>上海期货交易所</w:t>
      </w:r>
    </w:p>
    <w:p w14:paraId="50679EC5" w14:textId="340D2E1E" w:rsidR="00601071" w:rsidRDefault="00601071" w:rsidP="001274AE">
      <w:pPr>
        <w:pStyle w:val="ae"/>
        <w:numPr>
          <w:ilvl w:val="0"/>
          <w:numId w:val="29"/>
        </w:numPr>
        <w:ind w:firstLineChars="0"/>
      </w:pPr>
      <w:r>
        <w:t>大连商品交易所</w:t>
      </w:r>
    </w:p>
    <w:p w14:paraId="31D1EE40" w14:textId="4CC939D3" w:rsidR="00601071" w:rsidRDefault="00601071" w:rsidP="001274AE">
      <w:pPr>
        <w:pStyle w:val="ae"/>
        <w:numPr>
          <w:ilvl w:val="0"/>
          <w:numId w:val="29"/>
        </w:numPr>
        <w:ind w:firstLineChars="0"/>
      </w:pPr>
      <w:r>
        <w:t>中国金融期货交易所</w:t>
      </w:r>
    </w:p>
    <w:p w14:paraId="32630F32" w14:textId="77777777" w:rsidR="00B3799A" w:rsidRDefault="00B3799A">
      <w:pPr>
        <w:widowControl/>
        <w:jc w:val="left"/>
      </w:pPr>
    </w:p>
    <w:p w14:paraId="6069DC51" w14:textId="507EFAA9" w:rsidR="00B3799A" w:rsidRDefault="00B3799A">
      <w:pPr>
        <w:widowControl/>
        <w:jc w:val="left"/>
        <w:rPr>
          <w:b/>
          <w:bCs/>
          <w:kern w:val="44"/>
          <w:sz w:val="44"/>
          <w:szCs w:val="44"/>
        </w:rPr>
      </w:pPr>
      <w:r>
        <w:br w:type="page"/>
      </w:r>
    </w:p>
    <w:p w14:paraId="6A3E984E" w14:textId="20546315" w:rsidR="00987FB3" w:rsidRDefault="00EE036F" w:rsidP="00E21673">
      <w:pPr>
        <w:pStyle w:val="1"/>
      </w:pPr>
      <w:bookmarkStart w:id="14" w:name="_Toc44334499"/>
      <w:r>
        <w:rPr>
          <w:rFonts w:hint="eastAsia"/>
        </w:rPr>
        <w:lastRenderedPageBreak/>
        <w:t xml:space="preserve">第二章 </w:t>
      </w:r>
      <w:r w:rsidRPr="00EE036F">
        <w:rPr>
          <w:rFonts w:hint="eastAsia"/>
        </w:rPr>
        <w:t>中国的金融体系与多层次资本市场</w:t>
      </w:r>
      <w:bookmarkEnd w:id="1"/>
      <w:bookmarkEnd w:id="14"/>
    </w:p>
    <w:p w14:paraId="3F6AF550" w14:textId="48E23479" w:rsidR="00EE036F" w:rsidRDefault="00EE036F" w:rsidP="00E21673">
      <w:pPr>
        <w:pStyle w:val="2"/>
      </w:pPr>
      <w:bookmarkStart w:id="15" w:name="_Toc44334500"/>
      <w:r w:rsidRPr="00EE036F">
        <w:rPr>
          <w:rFonts w:hint="eastAsia"/>
        </w:rPr>
        <w:t>第一节</w:t>
      </w:r>
      <w:r w:rsidRPr="00EE036F">
        <w:t xml:space="preserve"> 中国的金融体系</w:t>
      </w:r>
      <w:bookmarkEnd w:id="15"/>
    </w:p>
    <w:p w14:paraId="2903E797" w14:textId="007F2323" w:rsidR="00377CB4" w:rsidRPr="00377CB4" w:rsidRDefault="00377CB4" w:rsidP="00CC19F0">
      <w:pPr>
        <w:pStyle w:val="2"/>
      </w:pPr>
      <w:bookmarkStart w:id="16" w:name="_Toc44334501"/>
      <w:r>
        <w:rPr>
          <w:rFonts w:hint="eastAsia"/>
        </w:rPr>
        <w:t>第二节 中国多层次的资本市场</w:t>
      </w:r>
      <w:bookmarkEnd w:id="16"/>
    </w:p>
    <w:p w14:paraId="2AE8A81D" w14:textId="70E42EA3" w:rsidR="00EE036F" w:rsidRDefault="00EE036F" w:rsidP="00A1324C">
      <w:pPr>
        <w:pStyle w:val="3"/>
        <w:rPr>
          <w:vertAlign w:val="superscript"/>
        </w:rPr>
      </w:pPr>
      <w:bookmarkStart w:id="17" w:name="_Toc44334502"/>
      <w:r>
        <w:rPr>
          <w:rFonts w:hint="eastAsia"/>
        </w:rPr>
        <w:t>考点1</w:t>
      </w:r>
      <w:r>
        <w:t>0</w:t>
      </w:r>
      <w:r>
        <w:rPr>
          <w:rFonts w:hint="eastAsia"/>
        </w:rPr>
        <w:t>：场内市场</w:t>
      </w:r>
      <w:bookmarkEnd w:id="17"/>
    </w:p>
    <w:p w14:paraId="55C783D2" w14:textId="29480AAE" w:rsidR="00CA1D1F" w:rsidRPr="00EF37EC" w:rsidRDefault="00EF37EC" w:rsidP="00CA1D1F">
      <w:pPr>
        <w:rPr>
          <w:rStyle w:val="ab"/>
        </w:rPr>
      </w:pPr>
      <w:r w:rsidRPr="00EF37EC">
        <w:rPr>
          <w:rStyle w:val="ab"/>
          <w:rFonts w:hint="eastAsia"/>
        </w:rPr>
        <w:t>场内市场的定义</w:t>
      </w:r>
    </w:p>
    <w:p w14:paraId="5F81AC08" w14:textId="4214939F" w:rsidR="00EF37EC" w:rsidRDefault="00EF37EC" w:rsidP="00CA1D1F">
      <w:r>
        <w:rPr>
          <w:rFonts w:hint="eastAsia"/>
        </w:rPr>
        <w:t>场内市场及</w:t>
      </w:r>
      <w:r w:rsidRPr="00785FDE">
        <w:rPr>
          <w:rStyle w:val="a5"/>
        </w:rPr>
        <w:t>证券交易所市场</w:t>
      </w:r>
    </w:p>
    <w:p w14:paraId="2A700983" w14:textId="7D6D6B6A" w:rsidR="00EF37EC" w:rsidRDefault="00EF37EC" w:rsidP="00CA1D1F">
      <w:r>
        <w:rPr>
          <w:rFonts w:hint="eastAsia"/>
        </w:rPr>
        <w:t>证券交易所是整个证券市场的</w:t>
      </w:r>
      <w:r w:rsidRPr="00785FDE">
        <w:rPr>
          <w:rStyle w:val="a5"/>
        </w:rPr>
        <w:t>核心</w:t>
      </w:r>
    </w:p>
    <w:p w14:paraId="69BECF32" w14:textId="6845E7B9" w:rsidR="00EF37EC" w:rsidRDefault="00EF37EC" w:rsidP="00CA1D1F"/>
    <w:p w14:paraId="5CD783D0" w14:textId="453739E0" w:rsidR="00785FDE" w:rsidRPr="001A2DEC" w:rsidRDefault="00785FDE" w:rsidP="00CA1D1F">
      <w:pPr>
        <w:rPr>
          <w:rStyle w:val="ab"/>
        </w:rPr>
      </w:pPr>
      <w:r w:rsidRPr="001A2DEC">
        <w:rPr>
          <w:rStyle w:val="ab"/>
        </w:rPr>
        <w:t>我国的场内交易市场</w:t>
      </w:r>
    </w:p>
    <w:p w14:paraId="151F334C" w14:textId="4C4D72E8" w:rsidR="00EF37EC" w:rsidRDefault="005228B1" w:rsidP="005228B1">
      <w:pPr>
        <w:pStyle w:val="ae"/>
        <w:numPr>
          <w:ilvl w:val="0"/>
          <w:numId w:val="1"/>
        </w:numPr>
        <w:ind w:firstLineChars="0"/>
      </w:pPr>
      <w:r>
        <w:rPr>
          <w:rFonts w:hint="eastAsia"/>
        </w:rPr>
        <w:t>主板市场</w:t>
      </w:r>
    </w:p>
    <w:p w14:paraId="67CE6E69" w14:textId="0246D23E" w:rsidR="00D52552" w:rsidRDefault="00D52552" w:rsidP="00D52552">
      <w:pPr>
        <w:pStyle w:val="ae"/>
        <w:numPr>
          <w:ilvl w:val="1"/>
          <w:numId w:val="1"/>
        </w:numPr>
        <w:ind w:firstLineChars="0"/>
      </w:pPr>
      <w:r>
        <w:rPr>
          <w:rFonts w:hint="eastAsia"/>
        </w:rPr>
        <w:t>证券发行、上市交易的</w:t>
      </w:r>
      <w:r w:rsidRPr="00B377B5">
        <w:rPr>
          <w:rStyle w:val="a5"/>
        </w:rPr>
        <w:t>主要场所</w:t>
      </w:r>
      <w:r>
        <w:rPr>
          <w:rFonts w:hint="eastAsia"/>
        </w:rPr>
        <w:t>，上市企业所谓</w:t>
      </w:r>
      <w:r w:rsidRPr="00B377B5">
        <w:rPr>
          <w:rStyle w:val="a5"/>
        </w:rPr>
        <w:t>大型成熟企业</w:t>
      </w:r>
    </w:p>
    <w:p w14:paraId="71FC3903" w14:textId="1959496C" w:rsidR="00D52552" w:rsidRDefault="00D52552" w:rsidP="00D52552">
      <w:pPr>
        <w:pStyle w:val="ae"/>
        <w:numPr>
          <w:ilvl w:val="1"/>
          <w:numId w:val="1"/>
        </w:numPr>
        <w:ind w:firstLineChars="0"/>
      </w:pPr>
      <w:r>
        <w:rPr>
          <w:rFonts w:hint="eastAsia"/>
        </w:rPr>
        <w:t>资本市场中</w:t>
      </w:r>
      <w:r w:rsidRPr="00B377B5">
        <w:rPr>
          <w:rStyle w:val="a5"/>
        </w:rPr>
        <w:t>最</w:t>
      </w:r>
      <w:r w:rsidR="00B377B5">
        <w:rPr>
          <w:rStyle w:val="a5"/>
          <w:rFonts w:hint="eastAsia"/>
        </w:rPr>
        <w:t>重要</w:t>
      </w:r>
      <w:r w:rsidR="00B377B5">
        <w:rPr>
          <w:rFonts w:hint="eastAsia"/>
        </w:rPr>
        <w:t>的</w:t>
      </w:r>
      <w:r>
        <w:rPr>
          <w:rFonts w:hint="eastAsia"/>
        </w:rPr>
        <w:t>组成部分，有</w:t>
      </w:r>
      <w:r w:rsidRPr="00B377B5">
        <w:rPr>
          <w:rStyle w:val="a5"/>
        </w:rPr>
        <w:t>“</w:t>
      </w:r>
      <w:r w:rsidRPr="00B377B5">
        <w:rPr>
          <w:rStyle w:val="a5"/>
          <w:rFonts w:hint="eastAsia"/>
        </w:rPr>
        <w:t>宏观经济晴雨表</w:t>
      </w:r>
      <w:r w:rsidRPr="00B377B5">
        <w:rPr>
          <w:rStyle w:val="a5"/>
        </w:rPr>
        <w:t>”</w:t>
      </w:r>
      <w:r>
        <w:rPr>
          <w:rFonts w:hint="eastAsia"/>
        </w:rPr>
        <w:t>之称</w:t>
      </w:r>
    </w:p>
    <w:p w14:paraId="0E5FA2D6" w14:textId="0CC6FB90" w:rsidR="00D52552" w:rsidRDefault="00D52552" w:rsidP="00D52552">
      <w:pPr>
        <w:pStyle w:val="ae"/>
        <w:numPr>
          <w:ilvl w:val="1"/>
          <w:numId w:val="1"/>
        </w:numPr>
        <w:ind w:firstLineChars="0"/>
      </w:pPr>
      <w:r>
        <w:rPr>
          <w:rFonts w:hint="eastAsia"/>
        </w:rPr>
        <w:t>上海证券交易所于</w:t>
      </w:r>
      <w:r w:rsidRPr="00B377B5">
        <w:rPr>
          <w:rStyle w:val="a5"/>
          <w:rFonts w:hint="eastAsia"/>
        </w:rPr>
        <w:t>1</w:t>
      </w:r>
      <w:r w:rsidRPr="00B377B5">
        <w:rPr>
          <w:rStyle w:val="a5"/>
        </w:rPr>
        <w:t>990年</w:t>
      </w:r>
      <w:r w:rsidRPr="00B377B5">
        <w:rPr>
          <w:rStyle w:val="a5"/>
          <w:rFonts w:hint="eastAsia"/>
        </w:rPr>
        <w:t>1</w:t>
      </w:r>
      <w:r w:rsidRPr="00B377B5">
        <w:rPr>
          <w:rStyle w:val="a5"/>
        </w:rPr>
        <w:t>2月</w:t>
      </w:r>
      <w:r w:rsidRPr="00B377B5">
        <w:rPr>
          <w:rStyle w:val="a5"/>
          <w:rFonts w:hint="eastAsia"/>
        </w:rPr>
        <w:t>1</w:t>
      </w:r>
      <w:r w:rsidRPr="00B377B5">
        <w:rPr>
          <w:rStyle w:val="a5"/>
        </w:rPr>
        <w:t>9日</w:t>
      </w:r>
      <w:r>
        <w:rPr>
          <w:rFonts w:hint="eastAsia"/>
        </w:rPr>
        <w:t>正式营业</w:t>
      </w:r>
    </w:p>
    <w:p w14:paraId="29102B6A" w14:textId="56B99431" w:rsidR="00D377F0" w:rsidRDefault="00D52552" w:rsidP="00D52552">
      <w:pPr>
        <w:pStyle w:val="ae"/>
        <w:numPr>
          <w:ilvl w:val="1"/>
          <w:numId w:val="1"/>
        </w:numPr>
        <w:ind w:firstLineChars="0"/>
      </w:pPr>
      <w:r>
        <w:rPr>
          <w:rFonts w:hint="eastAsia"/>
        </w:rPr>
        <w:t>深圳证券交易所于</w:t>
      </w:r>
      <w:r w:rsidRPr="00B377B5">
        <w:rPr>
          <w:rStyle w:val="a5"/>
          <w:rFonts w:hint="eastAsia"/>
        </w:rPr>
        <w:t>1</w:t>
      </w:r>
      <w:r w:rsidRPr="00B377B5">
        <w:rPr>
          <w:rStyle w:val="a5"/>
        </w:rPr>
        <w:t>991年</w:t>
      </w:r>
      <w:r w:rsidRPr="00B377B5">
        <w:rPr>
          <w:rStyle w:val="a5"/>
          <w:rFonts w:hint="eastAsia"/>
        </w:rPr>
        <w:t>7</w:t>
      </w:r>
      <w:r w:rsidRPr="00B377B5">
        <w:rPr>
          <w:rStyle w:val="a5"/>
        </w:rPr>
        <w:t>月</w:t>
      </w:r>
      <w:r w:rsidRPr="00B377B5">
        <w:rPr>
          <w:rStyle w:val="a5"/>
          <w:rFonts w:hint="eastAsia"/>
        </w:rPr>
        <w:t>3</w:t>
      </w:r>
      <w:r w:rsidRPr="00B377B5">
        <w:rPr>
          <w:rStyle w:val="a5"/>
        </w:rPr>
        <w:t>日</w:t>
      </w:r>
      <w:r>
        <w:rPr>
          <w:rFonts w:hint="eastAsia"/>
        </w:rPr>
        <w:t>正式营业</w:t>
      </w:r>
    </w:p>
    <w:p w14:paraId="2876F93D" w14:textId="112871B8" w:rsidR="001C25DB" w:rsidRDefault="001C25DB" w:rsidP="001C25DB">
      <w:pPr>
        <w:pStyle w:val="ae"/>
        <w:ind w:left="840" w:firstLineChars="0" w:firstLine="0"/>
      </w:pPr>
      <w:r w:rsidRPr="001C25DB">
        <w:rPr>
          <w:rStyle w:val="af1"/>
          <w:rFonts w:hint="eastAsia"/>
        </w:rPr>
        <w:t>记忆方法</w:t>
      </w:r>
      <w:r w:rsidRPr="001C25DB">
        <w:rPr>
          <w:rFonts w:hint="eastAsia"/>
        </w:rPr>
        <w:t>：上</w:t>
      </w:r>
      <w:r w:rsidRPr="001C25DB">
        <w:t>0深1</w:t>
      </w:r>
    </w:p>
    <w:p w14:paraId="734229E0" w14:textId="26BE3301" w:rsidR="00A4517A" w:rsidRDefault="00A4517A" w:rsidP="00A4517A">
      <w:pPr>
        <w:pStyle w:val="ae"/>
        <w:numPr>
          <w:ilvl w:val="0"/>
          <w:numId w:val="1"/>
        </w:numPr>
        <w:ind w:firstLineChars="0"/>
      </w:pPr>
      <w:r>
        <w:rPr>
          <w:rFonts w:hint="eastAsia"/>
        </w:rPr>
        <w:t>中小板市场</w:t>
      </w:r>
      <w:r w:rsidR="00B53C98">
        <w:rPr>
          <w:rFonts w:hint="eastAsia"/>
        </w:rPr>
        <w:t>（一般包含在主板市场内）</w:t>
      </w:r>
    </w:p>
    <w:p w14:paraId="15419E8E" w14:textId="55900D44" w:rsidR="001C25DB" w:rsidRDefault="001C25DB" w:rsidP="00482191">
      <w:pPr>
        <w:pStyle w:val="ae"/>
        <w:numPr>
          <w:ilvl w:val="1"/>
          <w:numId w:val="1"/>
        </w:numPr>
        <w:ind w:firstLineChars="0"/>
      </w:pPr>
      <w:r w:rsidRPr="00140CAD">
        <w:rPr>
          <w:rStyle w:val="a5"/>
          <w:rFonts w:hint="eastAsia"/>
        </w:rPr>
        <w:t>2</w:t>
      </w:r>
      <w:r w:rsidRPr="00140CAD">
        <w:rPr>
          <w:rStyle w:val="a5"/>
        </w:rPr>
        <w:t>004年</w:t>
      </w:r>
      <w:r w:rsidRPr="00140CAD">
        <w:rPr>
          <w:rStyle w:val="a5"/>
          <w:rFonts w:hint="eastAsia"/>
        </w:rPr>
        <w:t>5</w:t>
      </w:r>
      <w:r w:rsidRPr="00140CAD">
        <w:rPr>
          <w:rStyle w:val="a5"/>
        </w:rPr>
        <w:t>月</w:t>
      </w:r>
      <w:r w:rsidR="00A4517A">
        <w:rPr>
          <w:rFonts w:hint="eastAsia"/>
        </w:rPr>
        <w:t>，在</w:t>
      </w:r>
      <w:r w:rsidR="00A4517A" w:rsidRPr="00140CAD">
        <w:rPr>
          <w:rStyle w:val="a5"/>
          <w:rFonts w:hint="eastAsia"/>
        </w:rPr>
        <w:t>深证证券交易所</w:t>
      </w:r>
      <w:r w:rsidR="00A4517A">
        <w:rPr>
          <w:rFonts w:hint="eastAsia"/>
        </w:rPr>
        <w:t>主板市场内设立</w:t>
      </w:r>
    </w:p>
    <w:p w14:paraId="1259D275" w14:textId="18B296ED" w:rsidR="00482191" w:rsidRDefault="00482191" w:rsidP="00482191">
      <w:pPr>
        <w:pStyle w:val="ae"/>
        <w:numPr>
          <w:ilvl w:val="1"/>
          <w:numId w:val="1"/>
        </w:numPr>
        <w:ind w:firstLineChars="0"/>
      </w:pPr>
      <w:r>
        <w:rPr>
          <w:rFonts w:hint="eastAsia"/>
        </w:rPr>
        <w:t>宗旨：为主业突出、</w:t>
      </w:r>
      <w:r w:rsidRPr="00140CAD">
        <w:rPr>
          <w:rStyle w:val="a5"/>
        </w:rPr>
        <w:t>具有成长性和科技含量的中小企业</w:t>
      </w:r>
      <w:r>
        <w:rPr>
          <w:rFonts w:hint="eastAsia"/>
        </w:rPr>
        <w:t>提供直接融资平台</w:t>
      </w:r>
    </w:p>
    <w:p w14:paraId="1654CAB5" w14:textId="17669D81" w:rsidR="00482191" w:rsidRDefault="00482191" w:rsidP="00482191">
      <w:pPr>
        <w:pStyle w:val="ae"/>
        <w:numPr>
          <w:ilvl w:val="1"/>
          <w:numId w:val="1"/>
        </w:numPr>
        <w:ind w:firstLineChars="0"/>
      </w:pPr>
      <w:r>
        <w:rPr>
          <w:rFonts w:hint="eastAsia"/>
        </w:rPr>
        <w:t>设计原则：</w:t>
      </w:r>
      <w:r w:rsidRPr="00F118FB">
        <w:rPr>
          <w:rStyle w:val="a5"/>
        </w:rPr>
        <w:t>两个不变，四个独立</w:t>
      </w:r>
    </w:p>
    <w:p w14:paraId="56B51AB4" w14:textId="1BEF19CB" w:rsidR="00140CAD" w:rsidRDefault="00140CAD" w:rsidP="00140CAD">
      <w:pPr>
        <w:pStyle w:val="ae"/>
        <w:numPr>
          <w:ilvl w:val="2"/>
          <w:numId w:val="1"/>
        </w:numPr>
        <w:ind w:firstLineChars="0"/>
      </w:pPr>
      <w:r>
        <w:rPr>
          <w:rFonts w:hint="eastAsia"/>
        </w:rPr>
        <w:t>中小企业板块运行所遵循的</w:t>
      </w:r>
      <w:r w:rsidRPr="00F118FB">
        <w:rPr>
          <w:rStyle w:val="a5"/>
        </w:rPr>
        <w:t>法律、法规和部门规章</w:t>
      </w:r>
      <w:r>
        <w:rPr>
          <w:rFonts w:hint="eastAsia"/>
        </w:rPr>
        <w:t>与主板市场相同；</w:t>
      </w:r>
    </w:p>
    <w:p w14:paraId="3EBD44EE" w14:textId="251E5F12" w:rsidR="00140CAD" w:rsidRDefault="00140CAD" w:rsidP="00140CAD">
      <w:pPr>
        <w:pStyle w:val="ae"/>
        <w:numPr>
          <w:ilvl w:val="2"/>
          <w:numId w:val="1"/>
        </w:numPr>
        <w:ind w:firstLineChars="0"/>
      </w:pPr>
      <w:r>
        <w:rPr>
          <w:rFonts w:hint="eastAsia"/>
        </w:rPr>
        <w:t>中小企业板块的上市公司须符合主板市场的</w:t>
      </w:r>
      <w:r w:rsidRPr="00F118FB">
        <w:rPr>
          <w:rStyle w:val="a5"/>
        </w:rPr>
        <w:t>发行上市条件和信息披露要求</w:t>
      </w:r>
    </w:p>
    <w:p w14:paraId="1932020C" w14:textId="2BF60721" w:rsidR="00140CAD" w:rsidRDefault="00140CAD" w:rsidP="00140CAD">
      <w:pPr>
        <w:pStyle w:val="ae"/>
        <w:numPr>
          <w:ilvl w:val="2"/>
          <w:numId w:val="1"/>
        </w:numPr>
        <w:ind w:firstLineChars="0"/>
      </w:pPr>
      <w:r w:rsidRPr="00F118FB">
        <w:rPr>
          <w:rStyle w:val="a5"/>
        </w:rPr>
        <w:t>运行</w:t>
      </w:r>
      <w:r>
        <w:rPr>
          <w:rFonts w:hint="eastAsia"/>
        </w:rPr>
        <w:t>独立、</w:t>
      </w:r>
      <w:r w:rsidRPr="00F118FB">
        <w:rPr>
          <w:rStyle w:val="a5"/>
        </w:rPr>
        <w:t>监察</w:t>
      </w:r>
      <w:r>
        <w:rPr>
          <w:rFonts w:hint="eastAsia"/>
        </w:rPr>
        <w:t>独立、</w:t>
      </w:r>
      <w:r w:rsidRPr="00F118FB">
        <w:rPr>
          <w:rStyle w:val="a5"/>
        </w:rPr>
        <w:t>代码</w:t>
      </w:r>
      <w:r>
        <w:rPr>
          <w:rFonts w:hint="eastAsia"/>
        </w:rPr>
        <w:t>独立、</w:t>
      </w:r>
      <w:r w:rsidRPr="00F118FB">
        <w:rPr>
          <w:rStyle w:val="a5"/>
          <w:rFonts w:hint="eastAsia"/>
        </w:rPr>
        <w:t>指数</w:t>
      </w:r>
      <w:r>
        <w:rPr>
          <w:rFonts w:hint="eastAsia"/>
        </w:rPr>
        <w:t>独立</w:t>
      </w:r>
    </w:p>
    <w:p w14:paraId="187C3603" w14:textId="32C093B8" w:rsidR="00A55551" w:rsidRPr="00A55551" w:rsidRDefault="00A55551" w:rsidP="00A55551">
      <w:pPr>
        <w:pStyle w:val="ae"/>
        <w:ind w:left="1260" w:firstLineChars="0" w:firstLine="0"/>
        <w:rPr>
          <w:bCs/>
        </w:rPr>
      </w:pPr>
      <w:r w:rsidRPr="00A55551">
        <w:rPr>
          <w:rStyle w:val="af1"/>
        </w:rPr>
        <w:t>记忆方法</w:t>
      </w:r>
      <w:r w:rsidRPr="00A55551">
        <w:rPr>
          <w:bCs/>
          <w:iCs/>
        </w:rPr>
        <w:t>：数码监</w:t>
      </w:r>
      <w:r w:rsidRPr="00A55551">
        <w:rPr>
          <w:rFonts w:hint="eastAsia"/>
          <w:bCs/>
          <w:iCs/>
        </w:rPr>
        <w:t>运</w:t>
      </w:r>
    </w:p>
    <w:p w14:paraId="5649A497" w14:textId="357F8F2A" w:rsidR="005228B1" w:rsidRDefault="005228B1" w:rsidP="005228B1">
      <w:pPr>
        <w:pStyle w:val="ae"/>
        <w:numPr>
          <w:ilvl w:val="0"/>
          <w:numId w:val="1"/>
        </w:numPr>
        <w:ind w:firstLineChars="0"/>
      </w:pPr>
      <w:r>
        <w:rPr>
          <w:rFonts w:hint="eastAsia"/>
        </w:rPr>
        <w:t>科创板市场</w:t>
      </w:r>
    </w:p>
    <w:p w14:paraId="79A40C41" w14:textId="4BAD7DB5" w:rsidR="005228B1" w:rsidRDefault="005228B1" w:rsidP="005228B1">
      <w:pPr>
        <w:pStyle w:val="ae"/>
        <w:numPr>
          <w:ilvl w:val="0"/>
          <w:numId w:val="1"/>
        </w:numPr>
        <w:ind w:firstLineChars="0"/>
      </w:pPr>
      <w:r>
        <w:rPr>
          <w:rFonts w:hint="eastAsia"/>
        </w:rPr>
        <w:t>创业板市场（二板市场）</w:t>
      </w:r>
    </w:p>
    <w:p w14:paraId="55B07E63" w14:textId="0F49B5E6" w:rsidR="003C3E17" w:rsidRDefault="003C3E17" w:rsidP="003C3E17">
      <w:pPr>
        <w:pStyle w:val="ae"/>
        <w:numPr>
          <w:ilvl w:val="1"/>
          <w:numId w:val="1"/>
        </w:numPr>
        <w:ind w:firstLineChars="0"/>
      </w:pPr>
      <w:r>
        <w:rPr>
          <w:rFonts w:hint="eastAsia"/>
        </w:rPr>
        <w:t>于</w:t>
      </w:r>
      <w:r w:rsidRPr="0069242E">
        <w:rPr>
          <w:rStyle w:val="a5"/>
          <w:rFonts w:hint="eastAsia"/>
        </w:rPr>
        <w:t>2</w:t>
      </w:r>
      <w:r w:rsidRPr="0069242E">
        <w:rPr>
          <w:rStyle w:val="a5"/>
        </w:rPr>
        <w:t>009年</w:t>
      </w:r>
      <w:r w:rsidRPr="0069242E">
        <w:rPr>
          <w:rStyle w:val="a5"/>
          <w:rFonts w:hint="eastAsia"/>
        </w:rPr>
        <w:t>1</w:t>
      </w:r>
      <w:r w:rsidRPr="0069242E">
        <w:rPr>
          <w:rStyle w:val="a5"/>
        </w:rPr>
        <w:t>0月</w:t>
      </w:r>
      <w:r w:rsidRPr="0069242E">
        <w:rPr>
          <w:rStyle w:val="a5"/>
          <w:rFonts w:hint="eastAsia"/>
        </w:rPr>
        <w:t>2</w:t>
      </w:r>
      <w:r w:rsidRPr="0069242E">
        <w:rPr>
          <w:rStyle w:val="a5"/>
        </w:rPr>
        <w:t>3日</w:t>
      </w:r>
      <w:r>
        <w:rPr>
          <w:rFonts w:hint="eastAsia"/>
        </w:rPr>
        <w:t>在</w:t>
      </w:r>
      <w:r w:rsidRPr="0069242E">
        <w:rPr>
          <w:rStyle w:val="a5"/>
        </w:rPr>
        <w:t>深圳证券交易所</w:t>
      </w:r>
      <w:r>
        <w:rPr>
          <w:rFonts w:hint="eastAsia"/>
        </w:rPr>
        <w:t>正式启动，为</w:t>
      </w:r>
      <w:r w:rsidRPr="0069242E">
        <w:rPr>
          <w:rStyle w:val="a5"/>
        </w:rPr>
        <w:t>高成长性</w:t>
      </w:r>
      <w:r>
        <w:rPr>
          <w:rFonts w:hint="eastAsia"/>
        </w:rPr>
        <w:t>中小企业和</w:t>
      </w:r>
      <w:r w:rsidRPr="0069242E">
        <w:rPr>
          <w:rStyle w:val="a5"/>
        </w:rPr>
        <w:t>高科技企业</w:t>
      </w:r>
      <w:r>
        <w:rPr>
          <w:rFonts w:hint="eastAsia"/>
        </w:rPr>
        <w:t>融资服务的资本市场</w:t>
      </w:r>
    </w:p>
    <w:p w14:paraId="19D3E5D0" w14:textId="7F7A332E" w:rsidR="003C3E17" w:rsidRDefault="003C3E17" w:rsidP="003C3E17">
      <w:pPr>
        <w:pStyle w:val="ae"/>
        <w:numPr>
          <w:ilvl w:val="1"/>
          <w:numId w:val="1"/>
        </w:numPr>
        <w:ind w:firstLineChars="0"/>
      </w:pPr>
      <w:r>
        <w:rPr>
          <w:rFonts w:hint="eastAsia"/>
        </w:rPr>
        <w:t>特点：</w:t>
      </w:r>
      <w:r w:rsidRPr="0069242E">
        <w:rPr>
          <w:rStyle w:val="a5"/>
        </w:rPr>
        <w:t>前瞻性、高风险、监管要求严格</w:t>
      </w:r>
      <w:r>
        <w:rPr>
          <w:rFonts w:hint="eastAsia"/>
        </w:rPr>
        <w:t>以及</w:t>
      </w:r>
      <w:r w:rsidRPr="0069242E">
        <w:rPr>
          <w:rStyle w:val="a5"/>
        </w:rPr>
        <w:t>明显的高技术产业导向</w:t>
      </w:r>
    </w:p>
    <w:p w14:paraId="671CE9D5" w14:textId="21CA0919" w:rsidR="005228B1" w:rsidRDefault="005228B1" w:rsidP="005228B1">
      <w:pPr>
        <w:pStyle w:val="ae"/>
        <w:numPr>
          <w:ilvl w:val="0"/>
          <w:numId w:val="1"/>
        </w:numPr>
        <w:ind w:firstLineChars="0"/>
      </w:pPr>
      <w:r>
        <w:rPr>
          <w:rFonts w:hint="eastAsia"/>
        </w:rPr>
        <w:t>全国中小企业股份转让系统（新三板）</w:t>
      </w:r>
    </w:p>
    <w:p w14:paraId="5ECBC1C8" w14:textId="19A704E5" w:rsidR="00E5030C" w:rsidRDefault="00E5030C" w:rsidP="00E5030C">
      <w:pPr>
        <w:pStyle w:val="ae"/>
        <w:numPr>
          <w:ilvl w:val="1"/>
          <w:numId w:val="1"/>
        </w:numPr>
        <w:ind w:firstLineChars="0"/>
      </w:pPr>
      <w:r>
        <w:rPr>
          <w:rFonts w:hint="eastAsia"/>
        </w:rPr>
        <w:t>成立于</w:t>
      </w:r>
      <w:r w:rsidRPr="00EF2415">
        <w:rPr>
          <w:rStyle w:val="a5"/>
          <w:rFonts w:hint="eastAsia"/>
        </w:rPr>
        <w:t>2</w:t>
      </w:r>
      <w:r w:rsidRPr="00EF2415">
        <w:rPr>
          <w:rStyle w:val="a5"/>
        </w:rPr>
        <w:t>012年</w:t>
      </w:r>
      <w:r w:rsidRPr="00EF2415">
        <w:rPr>
          <w:rStyle w:val="a5"/>
          <w:rFonts w:hint="eastAsia"/>
        </w:rPr>
        <w:t>9</w:t>
      </w:r>
      <w:r w:rsidRPr="00EF2415">
        <w:rPr>
          <w:rStyle w:val="a5"/>
        </w:rPr>
        <w:t>月</w:t>
      </w:r>
      <w:r w:rsidRPr="00EF2415">
        <w:rPr>
          <w:rStyle w:val="a5"/>
          <w:rFonts w:hint="eastAsia"/>
        </w:rPr>
        <w:t>2</w:t>
      </w:r>
      <w:r w:rsidRPr="00EF2415">
        <w:rPr>
          <w:rStyle w:val="a5"/>
        </w:rPr>
        <w:t>0日</w:t>
      </w:r>
      <w:r>
        <w:rPr>
          <w:rFonts w:hint="eastAsia"/>
        </w:rPr>
        <w:t>，为</w:t>
      </w:r>
      <w:r w:rsidRPr="00EF2415">
        <w:rPr>
          <w:rStyle w:val="a5"/>
        </w:rPr>
        <w:t>创新型、创业型、成长型中小微企业</w:t>
      </w:r>
      <w:r>
        <w:rPr>
          <w:rFonts w:hint="eastAsia"/>
        </w:rPr>
        <w:t>发展服务</w:t>
      </w:r>
    </w:p>
    <w:p w14:paraId="37738C73" w14:textId="303D7D95" w:rsidR="00E5030C" w:rsidRDefault="00E5030C" w:rsidP="00E5030C">
      <w:pPr>
        <w:pStyle w:val="ae"/>
        <w:numPr>
          <w:ilvl w:val="1"/>
          <w:numId w:val="1"/>
        </w:numPr>
        <w:ind w:firstLineChars="0"/>
      </w:pPr>
      <w:r>
        <w:rPr>
          <w:rFonts w:hint="eastAsia"/>
        </w:rPr>
        <w:t>经全国股份转让系统公司统一，挂牌股票</w:t>
      </w:r>
      <w:r w:rsidRPr="00EF2415">
        <w:rPr>
          <w:rStyle w:val="a5"/>
        </w:rPr>
        <w:t>可以转换转让方式</w:t>
      </w:r>
      <w:r>
        <w:rPr>
          <w:rFonts w:hint="eastAsia"/>
        </w:rPr>
        <w:t>：</w:t>
      </w:r>
    </w:p>
    <w:p w14:paraId="42078E80" w14:textId="1F68873E" w:rsidR="00E5030C" w:rsidRDefault="00E5030C" w:rsidP="00E5030C">
      <w:pPr>
        <w:pStyle w:val="ae"/>
        <w:numPr>
          <w:ilvl w:val="2"/>
          <w:numId w:val="1"/>
        </w:numPr>
        <w:ind w:firstLineChars="0"/>
      </w:pPr>
      <w:r>
        <w:rPr>
          <w:rFonts w:hint="eastAsia"/>
        </w:rPr>
        <w:t>协议转让：股份转让系统提供集合竞价转让安排</w:t>
      </w:r>
    </w:p>
    <w:p w14:paraId="08190A0D" w14:textId="7620ADF8" w:rsidR="00E5030C" w:rsidRDefault="00E5030C" w:rsidP="00E5030C">
      <w:pPr>
        <w:pStyle w:val="ae"/>
        <w:numPr>
          <w:ilvl w:val="2"/>
          <w:numId w:val="1"/>
        </w:numPr>
        <w:ind w:firstLineChars="0"/>
      </w:pPr>
      <w:r w:rsidRPr="00EF2415">
        <w:rPr>
          <w:rStyle w:val="a5"/>
        </w:rPr>
        <w:t>做市转让</w:t>
      </w:r>
      <w:r>
        <w:rPr>
          <w:rFonts w:hint="eastAsia"/>
        </w:rPr>
        <w:t>：须有</w:t>
      </w:r>
      <w:r w:rsidRPr="00EF2415">
        <w:rPr>
          <w:rStyle w:val="a5"/>
        </w:rPr>
        <w:t>两家以上</w:t>
      </w:r>
      <w:r>
        <w:rPr>
          <w:rFonts w:hint="eastAsia"/>
        </w:rPr>
        <w:t>从事做市业务的主板券商为期提供做市报价服务</w:t>
      </w:r>
    </w:p>
    <w:p w14:paraId="34F29A8A" w14:textId="77777777" w:rsidR="00EF37EC" w:rsidRPr="00CA1D1F" w:rsidRDefault="00EF37EC" w:rsidP="00CA1D1F"/>
    <w:p w14:paraId="73FF7DBB" w14:textId="6AE3FED4" w:rsidR="008C2FC4" w:rsidRDefault="00881C4F" w:rsidP="00A1324C">
      <w:pPr>
        <w:pStyle w:val="3"/>
      </w:pPr>
      <w:bookmarkStart w:id="18" w:name="_Toc44334503"/>
      <w:r>
        <w:rPr>
          <w:rStyle w:val="ab"/>
          <w:rFonts w:hint="eastAsia"/>
        </w:rPr>
        <w:lastRenderedPageBreak/>
        <w:t>考点1</w:t>
      </w:r>
      <w:r>
        <w:rPr>
          <w:rStyle w:val="ab"/>
        </w:rPr>
        <w:t>1</w:t>
      </w:r>
      <w:r>
        <w:rPr>
          <w:rStyle w:val="ab"/>
          <w:rFonts w:hint="eastAsia"/>
        </w:rPr>
        <w:t>：场外市场</w:t>
      </w:r>
      <w:bookmarkEnd w:id="18"/>
      <w:r w:rsidR="0069242E" w:rsidRPr="003D1D04">
        <w:rPr>
          <w:rFonts w:hint="eastAsia"/>
        </w:rPr>
        <w:t xml:space="preserve"> </w:t>
      </w:r>
    </w:p>
    <w:p w14:paraId="47B3EA06" w14:textId="02CB743D" w:rsidR="003D205B" w:rsidRPr="00041B12" w:rsidRDefault="00041B12" w:rsidP="003D205B">
      <w:pPr>
        <w:rPr>
          <w:rStyle w:val="ab"/>
        </w:rPr>
      </w:pPr>
      <w:r w:rsidRPr="00041B12">
        <w:rPr>
          <w:rStyle w:val="ab"/>
        </w:rPr>
        <w:t>场外市场的定义</w:t>
      </w:r>
    </w:p>
    <w:p w14:paraId="5236F498" w14:textId="3CC0161C" w:rsidR="00041B12" w:rsidRDefault="00041B12" w:rsidP="003D205B">
      <w:r>
        <w:rPr>
          <w:rFonts w:hint="eastAsia"/>
        </w:rPr>
        <w:t>集中交易场所之外（</w:t>
      </w:r>
      <w:r w:rsidRPr="00072F03">
        <w:rPr>
          <w:rStyle w:val="a5"/>
          <w:rFonts w:hint="eastAsia"/>
        </w:rPr>
        <w:t>店头市场、柜台市场</w:t>
      </w:r>
      <w:r w:rsidR="00D2355E">
        <w:rPr>
          <w:rStyle w:val="a5"/>
          <w:rFonts w:hint="eastAsia"/>
        </w:rPr>
        <w:t>、OTC</w:t>
      </w:r>
      <w:r>
        <w:rPr>
          <w:rFonts w:hint="eastAsia"/>
        </w:rPr>
        <w:t>）</w:t>
      </w:r>
    </w:p>
    <w:p w14:paraId="5EF4EFEB" w14:textId="2100D024" w:rsidR="00041B12" w:rsidRDefault="00041B12" w:rsidP="003D205B">
      <w:r>
        <w:rPr>
          <w:rFonts w:hint="eastAsia"/>
        </w:rPr>
        <w:t>以交易</w:t>
      </w:r>
      <w:r w:rsidRPr="00072F03">
        <w:rPr>
          <w:rStyle w:val="a5"/>
        </w:rPr>
        <w:t>非标准化的、私募</w:t>
      </w:r>
      <w:r w:rsidRPr="00072F03">
        <w:rPr>
          <w:rStyle w:val="a5"/>
          <w:rFonts w:hint="eastAsia"/>
        </w:rPr>
        <w:t>类型</w:t>
      </w:r>
      <w:r>
        <w:rPr>
          <w:rFonts w:hint="eastAsia"/>
        </w:rPr>
        <w:t>的产品为主</w:t>
      </w:r>
    </w:p>
    <w:p w14:paraId="373DB764" w14:textId="2D18F7DC" w:rsidR="00EB092A" w:rsidRDefault="00EB092A" w:rsidP="003D205B">
      <w:r>
        <w:rPr>
          <w:rFonts w:hint="eastAsia"/>
        </w:rPr>
        <w:t>主要为</w:t>
      </w:r>
      <w:r w:rsidRPr="00EB092A">
        <w:rPr>
          <w:rStyle w:val="a5"/>
        </w:rPr>
        <w:t>一对一</w:t>
      </w:r>
      <w:r>
        <w:rPr>
          <w:rFonts w:hint="eastAsia"/>
        </w:rPr>
        <w:t>的交易</w:t>
      </w:r>
    </w:p>
    <w:p w14:paraId="31E990E2" w14:textId="27068568" w:rsidR="00EB092A" w:rsidRPr="00041B12" w:rsidRDefault="00EB092A" w:rsidP="003D205B">
      <w:r w:rsidRPr="00EB092A">
        <w:rPr>
          <w:rStyle w:val="af1"/>
        </w:rPr>
        <w:t>注意</w:t>
      </w:r>
      <w:r>
        <w:rPr>
          <w:rFonts w:hint="eastAsia"/>
        </w:rPr>
        <w:t>：柜台市场</w:t>
      </w:r>
      <w:r w:rsidR="00B36DBB">
        <w:rPr>
          <w:rFonts w:hint="eastAsia"/>
        </w:rPr>
        <w:t>是</w:t>
      </w:r>
      <w:r>
        <w:rPr>
          <w:rFonts w:hint="eastAsia"/>
        </w:rPr>
        <w:t>场外市场</w:t>
      </w:r>
      <w:r w:rsidR="00B36DBB">
        <w:rPr>
          <w:rFonts w:hint="eastAsia"/>
        </w:rPr>
        <w:t>的一个组成部分</w:t>
      </w:r>
    </w:p>
    <w:p w14:paraId="5EFB2D8E" w14:textId="2313EFBA" w:rsidR="003735A9" w:rsidRDefault="003735A9" w:rsidP="003D1D04"/>
    <w:p w14:paraId="4EE08AC3" w14:textId="76A5AA7B" w:rsidR="008F7245" w:rsidRPr="00696889" w:rsidRDefault="008F7245" w:rsidP="003D1D04">
      <w:pPr>
        <w:rPr>
          <w:rStyle w:val="ab"/>
        </w:rPr>
      </w:pPr>
      <w:r w:rsidRPr="00696889">
        <w:rPr>
          <w:rStyle w:val="ab"/>
        </w:rPr>
        <w:t>场外市场的特征</w:t>
      </w:r>
    </w:p>
    <w:p w14:paraId="4C8A1E27" w14:textId="41BDF53F" w:rsidR="008F7245" w:rsidRDefault="008F7245" w:rsidP="008F7245">
      <w:pPr>
        <w:pStyle w:val="ae"/>
        <w:numPr>
          <w:ilvl w:val="0"/>
          <w:numId w:val="2"/>
        </w:numPr>
        <w:ind w:firstLineChars="0"/>
      </w:pPr>
      <w:r w:rsidRPr="008F7245">
        <w:rPr>
          <w:rStyle w:val="a5"/>
          <w:rFonts w:hint="eastAsia"/>
        </w:rPr>
        <w:t>挂牌费相对较低</w:t>
      </w:r>
      <w:r>
        <w:rPr>
          <w:rFonts w:hint="eastAsia"/>
        </w:rPr>
        <w:t>，通常不对企业规模和盈利情况等进行要求</w:t>
      </w:r>
    </w:p>
    <w:p w14:paraId="2F765624" w14:textId="225DF809" w:rsidR="008F7245" w:rsidRDefault="008F7245" w:rsidP="008F7245">
      <w:pPr>
        <w:pStyle w:val="ae"/>
        <w:numPr>
          <w:ilvl w:val="0"/>
          <w:numId w:val="2"/>
        </w:numPr>
        <w:ind w:firstLineChars="0"/>
      </w:pPr>
      <w:r w:rsidRPr="008F7245">
        <w:rPr>
          <w:rStyle w:val="a5"/>
        </w:rPr>
        <w:t>信息披露要求较低</w:t>
      </w:r>
      <w:r>
        <w:rPr>
          <w:rFonts w:hint="eastAsia"/>
        </w:rPr>
        <w:t>，监管较为宽松</w:t>
      </w:r>
    </w:p>
    <w:p w14:paraId="0A0147D1" w14:textId="1BBB33BA" w:rsidR="008F7245" w:rsidRDefault="008F7245" w:rsidP="008F7245">
      <w:pPr>
        <w:pStyle w:val="ae"/>
        <w:numPr>
          <w:ilvl w:val="0"/>
          <w:numId w:val="2"/>
        </w:numPr>
        <w:ind w:firstLineChars="0"/>
      </w:pPr>
      <w:r>
        <w:rPr>
          <w:rFonts w:hint="eastAsia"/>
        </w:rPr>
        <w:t>交易制度通常采用</w:t>
      </w:r>
      <w:r w:rsidRPr="008F7245">
        <w:rPr>
          <w:rStyle w:val="a5"/>
        </w:rPr>
        <w:t>做市商</w:t>
      </w:r>
      <w:r>
        <w:rPr>
          <w:rFonts w:hint="eastAsia"/>
        </w:rPr>
        <w:t>制度</w:t>
      </w:r>
    </w:p>
    <w:p w14:paraId="173E58D9" w14:textId="0B51CD32" w:rsidR="00D2355E" w:rsidRDefault="00D2355E" w:rsidP="003D1D04"/>
    <w:p w14:paraId="5C39AFE2" w14:textId="44B4127D" w:rsidR="00696889" w:rsidRPr="00BF42A9" w:rsidRDefault="00696889" w:rsidP="003D1D04">
      <w:pPr>
        <w:rPr>
          <w:rStyle w:val="ab"/>
        </w:rPr>
      </w:pPr>
      <w:r w:rsidRPr="00BF42A9">
        <w:rPr>
          <w:rStyle w:val="ab"/>
        </w:rPr>
        <w:t>场外市场的功能</w:t>
      </w:r>
    </w:p>
    <w:p w14:paraId="41D23A36" w14:textId="1DA75763" w:rsidR="00696889" w:rsidRDefault="006F70FB" w:rsidP="006F70FB">
      <w:pPr>
        <w:pStyle w:val="ae"/>
        <w:numPr>
          <w:ilvl w:val="0"/>
          <w:numId w:val="3"/>
        </w:numPr>
        <w:ind w:firstLineChars="0"/>
      </w:pPr>
      <w:r>
        <w:rPr>
          <w:rFonts w:hint="eastAsia"/>
        </w:rPr>
        <w:t>提供</w:t>
      </w:r>
      <w:r w:rsidRPr="00BF42A9">
        <w:rPr>
          <w:rStyle w:val="a5"/>
        </w:rPr>
        <w:t>风险分层</w:t>
      </w:r>
      <w:r>
        <w:rPr>
          <w:rFonts w:hint="eastAsia"/>
        </w:rPr>
        <w:t>的金融资产管理渠道</w:t>
      </w:r>
    </w:p>
    <w:p w14:paraId="37D034DA" w14:textId="716A97A3" w:rsidR="006F70FB" w:rsidRDefault="006F70FB" w:rsidP="006F70FB">
      <w:pPr>
        <w:pStyle w:val="ae"/>
        <w:numPr>
          <w:ilvl w:val="0"/>
          <w:numId w:val="3"/>
        </w:numPr>
        <w:ind w:firstLineChars="0"/>
      </w:pPr>
      <w:r>
        <w:rPr>
          <w:rFonts w:hint="eastAsia"/>
        </w:rPr>
        <w:t>为不能再证券交易所上市交易的证券</w:t>
      </w:r>
      <w:r w:rsidRPr="00BF42A9">
        <w:rPr>
          <w:rStyle w:val="a5"/>
        </w:rPr>
        <w:t>提供流通转让</w:t>
      </w:r>
      <w:r>
        <w:rPr>
          <w:rFonts w:hint="eastAsia"/>
        </w:rPr>
        <w:t>的场所</w:t>
      </w:r>
    </w:p>
    <w:p w14:paraId="214835D6" w14:textId="1CC0E9E8" w:rsidR="006F70FB" w:rsidRDefault="006F70FB" w:rsidP="006F70FB">
      <w:pPr>
        <w:pStyle w:val="ae"/>
        <w:numPr>
          <w:ilvl w:val="0"/>
          <w:numId w:val="3"/>
        </w:numPr>
        <w:ind w:firstLineChars="0"/>
      </w:pPr>
      <w:r>
        <w:rPr>
          <w:rFonts w:hint="eastAsia"/>
        </w:rPr>
        <w:t>拓宽融资渠道，</w:t>
      </w:r>
      <w:r w:rsidRPr="00BF42A9">
        <w:rPr>
          <w:rStyle w:val="a5"/>
        </w:rPr>
        <w:t>改善</w:t>
      </w:r>
      <w:r>
        <w:rPr>
          <w:rFonts w:hint="eastAsia"/>
        </w:rPr>
        <w:t>中小企业的融资环境</w:t>
      </w:r>
    </w:p>
    <w:p w14:paraId="3F2E0993" w14:textId="5E12EDF9" w:rsidR="00696889" w:rsidRDefault="00696889" w:rsidP="003D1D04"/>
    <w:p w14:paraId="17405342" w14:textId="1F54EA10" w:rsidR="00A03736" w:rsidRPr="00A03736" w:rsidRDefault="00A03736" w:rsidP="003D1D04">
      <w:pPr>
        <w:rPr>
          <w:rStyle w:val="ab"/>
        </w:rPr>
      </w:pPr>
      <w:r w:rsidRPr="00A03736">
        <w:rPr>
          <w:rStyle w:val="ab"/>
        </w:rPr>
        <w:t>我国的场外市场</w:t>
      </w:r>
    </w:p>
    <w:p w14:paraId="17A424E2" w14:textId="0D22090B" w:rsidR="00A03736" w:rsidRDefault="00A03736" w:rsidP="00A03736">
      <w:pPr>
        <w:pStyle w:val="ae"/>
        <w:numPr>
          <w:ilvl w:val="0"/>
          <w:numId w:val="4"/>
        </w:numPr>
        <w:ind w:firstLineChars="0"/>
      </w:pPr>
      <w:r>
        <w:rPr>
          <w:rFonts w:hint="eastAsia"/>
        </w:rPr>
        <w:t>区域性股权市场</w:t>
      </w:r>
    </w:p>
    <w:p w14:paraId="43D11E42" w14:textId="1122BC56" w:rsidR="00C52511" w:rsidRDefault="00C52511" w:rsidP="00C52511">
      <w:pPr>
        <w:pStyle w:val="ae"/>
        <w:numPr>
          <w:ilvl w:val="1"/>
          <w:numId w:val="4"/>
        </w:numPr>
        <w:ind w:firstLineChars="0"/>
      </w:pPr>
      <w:r>
        <w:rPr>
          <w:rFonts w:hint="eastAsia"/>
        </w:rPr>
        <w:t>要求：投资者买入后卖出或卖出后买入同一证券的时间间隔</w:t>
      </w:r>
      <w:r w:rsidRPr="005046AC">
        <w:rPr>
          <w:rStyle w:val="a5"/>
          <w:rFonts w:hint="eastAsia"/>
        </w:rPr>
        <w:t>不得少于5</w:t>
      </w:r>
      <w:r w:rsidRPr="005046AC">
        <w:rPr>
          <w:rStyle w:val="a5"/>
        </w:rPr>
        <w:t>个交易日</w:t>
      </w:r>
      <w:r>
        <w:rPr>
          <w:rFonts w:hint="eastAsia"/>
        </w:rPr>
        <w:t>；单只证券持有人累计</w:t>
      </w:r>
      <w:r w:rsidRPr="005046AC">
        <w:rPr>
          <w:rStyle w:val="a5"/>
        </w:rPr>
        <w:t>不得超过</w:t>
      </w:r>
      <w:r w:rsidRPr="005046AC">
        <w:rPr>
          <w:rStyle w:val="a5"/>
          <w:rFonts w:hint="eastAsia"/>
        </w:rPr>
        <w:t>2</w:t>
      </w:r>
      <w:r w:rsidRPr="005046AC">
        <w:rPr>
          <w:rStyle w:val="a5"/>
        </w:rPr>
        <w:t>00人</w:t>
      </w:r>
    </w:p>
    <w:p w14:paraId="7C9FD886" w14:textId="1F0FCA5F" w:rsidR="00C52511" w:rsidRDefault="00C52511" w:rsidP="00C52511">
      <w:pPr>
        <w:pStyle w:val="ae"/>
        <w:numPr>
          <w:ilvl w:val="1"/>
          <w:numId w:val="4"/>
        </w:numPr>
        <w:ind w:firstLineChars="0"/>
      </w:pPr>
      <w:r>
        <w:rPr>
          <w:rFonts w:hint="eastAsia"/>
        </w:rPr>
        <w:t>合格投资者：</w:t>
      </w:r>
      <w:r w:rsidRPr="005046AC">
        <w:rPr>
          <w:rStyle w:val="a5"/>
        </w:rPr>
        <w:t>具备一定条件</w:t>
      </w:r>
      <w:r>
        <w:rPr>
          <w:rFonts w:hint="eastAsia"/>
        </w:rPr>
        <w:t>的法人机构、合伙企业，金融机构依法管理的投资性计划，以及具备较强风险承受能力且金融资产</w:t>
      </w:r>
      <w:r w:rsidRPr="005046AC">
        <w:rPr>
          <w:rStyle w:val="a5"/>
        </w:rPr>
        <w:t>不低于</w:t>
      </w:r>
      <w:r w:rsidRPr="005046AC">
        <w:rPr>
          <w:rStyle w:val="a5"/>
          <w:rFonts w:hint="eastAsia"/>
        </w:rPr>
        <w:t>5</w:t>
      </w:r>
      <w:r w:rsidRPr="005046AC">
        <w:rPr>
          <w:rStyle w:val="a5"/>
        </w:rPr>
        <w:t>0万</w:t>
      </w:r>
      <w:r w:rsidRPr="005046AC">
        <w:rPr>
          <w:rStyle w:val="a5"/>
          <w:rFonts w:hint="eastAsia"/>
        </w:rPr>
        <w:t>元</w:t>
      </w:r>
      <w:r>
        <w:rPr>
          <w:rFonts w:hint="eastAsia"/>
        </w:rPr>
        <w:t>人民币的自然人。</w:t>
      </w:r>
    </w:p>
    <w:p w14:paraId="3B7D221E" w14:textId="0D9A5BB7" w:rsidR="00A03736" w:rsidRDefault="00A03736" w:rsidP="00A03736">
      <w:pPr>
        <w:pStyle w:val="ae"/>
        <w:numPr>
          <w:ilvl w:val="0"/>
          <w:numId w:val="4"/>
        </w:numPr>
        <w:ind w:firstLineChars="0"/>
      </w:pPr>
      <w:r>
        <w:rPr>
          <w:rFonts w:hint="eastAsia"/>
        </w:rPr>
        <w:t>券商柜台市场</w:t>
      </w:r>
    </w:p>
    <w:p w14:paraId="75BD3399" w14:textId="45A952C3" w:rsidR="004A398D" w:rsidRDefault="004A398D" w:rsidP="004A398D">
      <w:pPr>
        <w:pStyle w:val="ae"/>
        <w:numPr>
          <w:ilvl w:val="1"/>
          <w:numId w:val="4"/>
        </w:numPr>
        <w:ind w:firstLineChars="0"/>
      </w:pPr>
      <w:r>
        <w:rPr>
          <w:rFonts w:hint="eastAsia"/>
        </w:rPr>
        <w:t>证券公司可以采取</w:t>
      </w:r>
      <w:r w:rsidRPr="000917ED">
        <w:rPr>
          <w:rStyle w:val="a5"/>
        </w:rPr>
        <w:t>协议、报价、做市、拍卖竞价</w:t>
      </w:r>
      <w:r>
        <w:rPr>
          <w:rFonts w:hint="eastAsia"/>
        </w:rPr>
        <w:t>、标购竞价等方式发行、销售与转让私募产品，</w:t>
      </w:r>
      <w:r w:rsidRPr="000917ED">
        <w:rPr>
          <w:rStyle w:val="a5"/>
        </w:rPr>
        <w:t>不得采用集合竞价方式</w:t>
      </w:r>
      <w:r>
        <w:rPr>
          <w:rFonts w:hint="eastAsia"/>
        </w:rPr>
        <w:t>，法律行政法有明确规定的除外。</w:t>
      </w:r>
    </w:p>
    <w:p w14:paraId="72F74730" w14:textId="214279AD" w:rsidR="00A03736" w:rsidRDefault="00A03736" w:rsidP="00A03736">
      <w:pPr>
        <w:pStyle w:val="ae"/>
        <w:numPr>
          <w:ilvl w:val="0"/>
          <w:numId w:val="4"/>
        </w:numPr>
        <w:ind w:firstLineChars="0"/>
      </w:pPr>
      <w:r>
        <w:rPr>
          <w:rFonts w:hint="eastAsia"/>
        </w:rPr>
        <w:t>机构间私募产品报价与服务系统</w:t>
      </w:r>
    </w:p>
    <w:p w14:paraId="0E42A4D6" w14:textId="2ED8F887" w:rsidR="00571591" w:rsidRDefault="00571591" w:rsidP="00571591">
      <w:pPr>
        <w:pStyle w:val="ae"/>
        <w:numPr>
          <w:ilvl w:val="1"/>
          <w:numId w:val="4"/>
        </w:numPr>
        <w:ind w:firstLineChars="0"/>
      </w:pPr>
      <w:r>
        <w:rPr>
          <w:rFonts w:hint="eastAsia"/>
        </w:rPr>
        <w:t>中证机构间报价系统股份有限公司</w:t>
      </w:r>
    </w:p>
    <w:p w14:paraId="54C31EB8" w14:textId="47821295" w:rsidR="00571591" w:rsidRDefault="00571591" w:rsidP="00571591">
      <w:pPr>
        <w:pStyle w:val="ae"/>
        <w:numPr>
          <w:ilvl w:val="1"/>
          <w:numId w:val="4"/>
        </w:numPr>
        <w:ind w:firstLineChars="0"/>
      </w:pPr>
      <w:r>
        <w:rPr>
          <w:rFonts w:hint="eastAsia"/>
        </w:rPr>
        <w:t>理念：多远、开房、竞争、包容</w:t>
      </w:r>
    </w:p>
    <w:p w14:paraId="640FC933" w14:textId="12B62DD7" w:rsidR="00571591" w:rsidRDefault="00571591" w:rsidP="00571591">
      <w:pPr>
        <w:pStyle w:val="ae"/>
        <w:ind w:left="840" w:firstLineChars="0" w:firstLine="0"/>
      </w:pPr>
      <w:r w:rsidRPr="00571591">
        <w:rPr>
          <w:rStyle w:val="af1"/>
        </w:rPr>
        <w:t>记忆方法</w:t>
      </w:r>
      <w:r>
        <w:rPr>
          <w:rFonts w:hint="eastAsia"/>
        </w:rPr>
        <w:t>：争开多包</w:t>
      </w:r>
    </w:p>
    <w:p w14:paraId="7D8DA3E9" w14:textId="324E5960" w:rsidR="00A03736" w:rsidRDefault="00A03736" w:rsidP="00A03736">
      <w:pPr>
        <w:pStyle w:val="ae"/>
        <w:numPr>
          <w:ilvl w:val="0"/>
          <w:numId w:val="4"/>
        </w:numPr>
        <w:ind w:firstLineChars="0"/>
      </w:pPr>
      <w:r>
        <w:rPr>
          <w:rFonts w:hint="eastAsia"/>
        </w:rPr>
        <w:t>私募基金市场</w:t>
      </w:r>
    </w:p>
    <w:p w14:paraId="02C77A44" w14:textId="5634D3CA" w:rsidR="00C77B3B" w:rsidRDefault="00C77B3B" w:rsidP="00C77B3B">
      <w:pPr>
        <w:pStyle w:val="ae"/>
        <w:numPr>
          <w:ilvl w:val="1"/>
          <w:numId w:val="4"/>
        </w:numPr>
        <w:ind w:firstLineChars="0"/>
      </w:pPr>
      <w:r>
        <w:rPr>
          <w:rFonts w:hint="eastAsia"/>
        </w:rPr>
        <w:t>概念：以</w:t>
      </w:r>
      <w:r w:rsidRPr="00D23362">
        <w:rPr>
          <w:rStyle w:val="a5"/>
        </w:rPr>
        <w:t>非公开方式</w:t>
      </w:r>
      <w:r>
        <w:rPr>
          <w:rFonts w:hint="eastAsia"/>
        </w:rPr>
        <w:t>向投资者募集资金设立的投资基金</w:t>
      </w:r>
    </w:p>
    <w:p w14:paraId="43ADD74E" w14:textId="0CE85A27" w:rsidR="00C77B3B" w:rsidRDefault="00C77B3B" w:rsidP="00C77B3B">
      <w:pPr>
        <w:pStyle w:val="ae"/>
        <w:numPr>
          <w:ilvl w:val="1"/>
          <w:numId w:val="4"/>
        </w:numPr>
        <w:ind w:firstLineChars="0"/>
      </w:pPr>
      <w:r>
        <w:rPr>
          <w:rFonts w:hint="eastAsia"/>
        </w:rPr>
        <w:t>种类：</w:t>
      </w:r>
      <w:r w:rsidRPr="00D23362">
        <w:rPr>
          <w:rStyle w:val="a5"/>
        </w:rPr>
        <w:t>私募证券</w:t>
      </w:r>
      <w:r>
        <w:rPr>
          <w:rFonts w:hint="eastAsia"/>
        </w:rPr>
        <w:t>基金、</w:t>
      </w:r>
      <w:r w:rsidRPr="00D23362">
        <w:rPr>
          <w:rStyle w:val="a5"/>
        </w:rPr>
        <w:t>创业投资</w:t>
      </w:r>
      <w:r>
        <w:rPr>
          <w:rFonts w:hint="eastAsia"/>
        </w:rPr>
        <w:t>基金、</w:t>
      </w:r>
      <w:r w:rsidRPr="00D23362">
        <w:rPr>
          <w:rStyle w:val="a5"/>
        </w:rPr>
        <w:t>私募股权</w:t>
      </w:r>
      <w:r>
        <w:rPr>
          <w:rFonts w:hint="eastAsia"/>
        </w:rPr>
        <w:t>基金、其他类别私募基金</w:t>
      </w:r>
    </w:p>
    <w:p w14:paraId="48D74117" w14:textId="4B1F0253" w:rsidR="00DE21A9" w:rsidRDefault="00DE21A9" w:rsidP="00C77B3B">
      <w:pPr>
        <w:pStyle w:val="ae"/>
        <w:numPr>
          <w:ilvl w:val="1"/>
          <w:numId w:val="4"/>
        </w:numPr>
        <w:ind w:firstLineChars="0"/>
      </w:pPr>
      <w:r>
        <w:rPr>
          <w:rFonts w:hint="eastAsia"/>
        </w:rPr>
        <w:t>合格投资人：指具备相应风险识别能力和风险承担能力，投资于单只私募基金的金额</w:t>
      </w:r>
      <w:r w:rsidRPr="00DE2E24">
        <w:rPr>
          <w:rStyle w:val="a5"/>
          <w:rFonts w:hint="eastAsia"/>
        </w:rPr>
        <w:t>不低于1</w:t>
      </w:r>
      <w:r w:rsidRPr="00DE2E24">
        <w:rPr>
          <w:rStyle w:val="a5"/>
        </w:rPr>
        <w:t>00万元</w:t>
      </w:r>
      <w:r>
        <w:rPr>
          <w:rFonts w:hint="eastAsia"/>
        </w:rPr>
        <w:t>且符合下列相关标准的单位和个人：</w:t>
      </w:r>
    </w:p>
    <w:p w14:paraId="7FA90590" w14:textId="7FFB5403" w:rsidR="00DE21A9" w:rsidRDefault="00DE21A9" w:rsidP="00DE21A9">
      <w:pPr>
        <w:pStyle w:val="ae"/>
        <w:numPr>
          <w:ilvl w:val="2"/>
          <w:numId w:val="4"/>
        </w:numPr>
        <w:ind w:firstLineChars="0"/>
      </w:pPr>
      <w:r w:rsidRPr="00DE2E24">
        <w:rPr>
          <w:rStyle w:val="a5"/>
        </w:rPr>
        <w:t>净资产不低于</w:t>
      </w:r>
      <w:r w:rsidRPr="00DE2E24">
        <w:rPr>
          <w:rStyle w:val="a5"/>
          <w:rFonts w:hint="eastAsia"/>
        </w:rPr>
        <w:t>1</w:t>
      </w:r>
      <w:r w:rsidRPr="00DE2E24">
        <w:rPr>
          <w:rStyle w:val="a5"/>
        </w:rPr>
        <w:t>000万元</w:t>
      </w:r>
      <w:r>
        <w:rPr>
          <w:rFonts w:hint="eastAsia"/>
        </w:rPr>
        <w:t>的单位；</w:t>
      </w:r>
    </w:p>
    <w:p w14:paraId="67D2E4DC" w14:textId="358EDCD9" w:rsidR="00DE21A9" w:rsidRDefault="00DE21A9" w:rsidP="00DE21A9">
      <w:pPr>
        <w:pStyle w:val="ae"/>
        <w:numPr>
          <w:ilvl w:val="2"/>
          <w:numId w:val="4"/>
        </w:numPr>
        <w:ind w:firstLineChars="0"/>
      </w:pPr>
      <w:r w:rsidRPr="00DE2E24">
        <w:rPr>
          <w:rStyle w:val="a5"/>
        </w:rPr>
        <w:t>金融资产不低于</w:t>
      </w:r>
      <w:r w:rsidRPr="00DE2E24">
        <w:rPr>
          <w:rStyle w:val="a5"/>
          <w:rFonts w:hint="eastAsia"/>
        </w:rPr>
        <w:t>3</w:t>
      </w:r>
      <w:r w:rsidRPr="00DE2E24">
        <w:rPr>
          <w:rStyle w:val="a5"/>
        </w:rPr>
        <w:t>00万元</w:t>
      </w:r>
      <w:r>
        <w:rPr>
          <w:rFonts w:hint="eastAsia"/>
        </w:rPr>
        <w:t>或者最近三年个人年均收入</w:t>
      </w:r>
      <w:r w:rsidRPr="00DE2E24">
        <w:rPr>
          <w:rStyle w:val="a5"/>
          <w:rFonts w:hint="eastAsia"/>
        </w:rPr>
        <w:t>不低于5</w:t>
      </w:r>
      <w:r w:rsidRPr="00DE2E24">
        <w:rPr>
          <w:rStyle w:val="a5"/>
        </w:rPr>
        <w:t>0万元</w:t>
      </w:r>
      <w:r>
        <w:rPr>
          <w:rFonts w:hint="eastAsia"/>
        </w:rPr>
        <w:t>的个人。</w:t>
      </w:r>
    </w:p>
    <w:p w14:paraId="54DEF934" w14:textId="77777777" w:rsidR="008C1BB2" w:rsidRDefault="008C1BB2">
      <w:pPr>
        <w:widowControl/>
        <w:jc w:val="left"/>
      </w:pPr>
    </w:p>
    <w:p w14:paraId="6F449827" w14:textId="1EF5A6E7" w:rsidR="008C1BB2" w:rsidRDefault="008C1BB2" w:rsidP="00A1324C">
      <w:pPr>
        <w:pStyle w:val="3"/>
      </w:pPr>
      <w:bookmarkStart w:id="19" w:name="_Toc44334504"/>
      <w:r>
        <w:rPr>
          <w:rFonts w:hint="eastAsia"/>
        </w:rPr>
        <w:t>考点1</w:t>
      </w:r>
      <w:r>
        <w:t>2</w:t>
      </w:r>
      <w:r>
        <w:rPr>
          <w:rFonts w:hint="eastAsia"/>
        </w:rPr>
        <w:t>：科创板</w:t>
      </w:r>
      <w:bookmarkEnd w:id="19"/>
    </w:p>
    <w:p w14:paraId="4E520662" w14:textId="177477EE" w:rsidR="008C1BB2" w:rsidRPr="00700103" w:rsidRDefault="005B0C05">
      <w:pPr>
        <w:widowControl/>
        <w:jc w:val="left"/>
        <w:rPr>
          <w:rStyle w:val="ab"/>
        </w:rPr>
      </w:pPr>
      <w:r w:rsidRPr="00700103">
        <w:rPr>
          <w:rStyle w:val="ab"/>
        </w:rPr>
        <w:t>科创板概述</w:t>
      </w:r>
    </w:p>
    <w:p w14:paraId="6A299BA2" w14:textId="22F73162" w:rsidR="005B0C05" w:rsidRDefault="005B0C05">
      <w:pPr>
        <w:widowControl/>
        <w:jc w:val="left"/>
      </w:pPr>
      <w:r>
        <w:rPr>
          <w:rFonts w:hint="eastAsia"/>
        </w:rPr>
        <w:lastRenderedPageBreak/>
        <w:t>2</w:t>
      </w:r>
      <w:r>
        <w:t>018</w:t>
      </w:r>
      <w:r>
        <w:rPr>
          <w:rFonts w:hint="eastAsia"/>
        </w:rPr>
        <w:t>年1</w:t>
      </w:r>
      <w:r>
        <w:t>1</w:t>
      </w:r>
      <w:r>
        <w:rPr>
          <w:rFonts w:hint="eastAsia"/>
        </w:rPr>
        <w:t>月5日，国家主席习近平出席首届中国国际进口博览会开幕式并发表主旨演讲，宣布在</w:t>
      </w:r>
      <w:r w:rsidRPr="00D2419A">
        <w:rPr>
          <w:rStyle w:val="a5"/>
        </w:rPr>
        <w:t>上海证券交易所</w:t>
      </w:r>
      <w:r>
        <w:rPr>
          <w:rFonts w:hint="eastAsia"/>
        </w:rPr>
        <w:t>设立科创板并试点注册制。</w:t>
      </w:r>
    </w:p>
    <w:p w14:paraId="002E3733" w14:textId="2B9DB54C" w:rsidR="005B0C05" w:rsidRDefault="005B0C05">
      <w:pPr>
        <w:widowControl/>
        <w:jc w:val="left"/>
      </w:pPr>
      <w:r>
        <w:rPr>
          <w:rFonts w:hint="eastAsia"/>
        </w:rPr>
        <w:t>2</w:t>
      </w:r>
      <w:r>
        <w:t>019</w:t>
      </w:r>
      <w:r>
        <w:rPr>
          <w:rFonts w:hint="eastAsia"/>
        </w:rPr>
        <w:t>年1月3</w:t>
      </w:r>
      <w:r>
        <w:t>0</w:t>
      </w:r>
      <w:r>
        <w:rPr>
          <w:rFonts w:hint="eastAsia"/>
        </w:rPr>
        <w:t>日，中国证监会发布《关于在上海证券交易所设立科创板并试点注册制的实施意见》。</w:t>
      </w:r>
    </w:p>
    <w:p w14:paraId="5C40FEF9" w14:textId="07796D39" w:rsidR="005B0C05" w:rsidRDefault="005B0C05">
      <w:pPr>
        <w:widowControl/>
        <w:jc w:val="left"/>
      </w:pPr>
      <w:r w:rsidRPr="00D2419A">
        <w:rPr>
          <w:rStyle w:val="a5"/>
          <w:rFonts w:hint="eastAsia"/>
        </w:rPr>
        <w:t>2</w:t>
      </w:r>
      <w:r w:rsidRPr="00D2419A">
        <w:rPr>
          <w:rStyle w:val="a5"/>
        </w:rPr>
        <w:t>019年</w:t>
      </w:r>
      <w:r>
        <w:rPr>
          <w:rFonts w:hint="eastAsia"/>
        </w:rPr>
        <w:t>6月1</w:t>
      </w:r>
      <w:r>
        <w:t>3</w:t>
      </w:r>
      <w:r>
        <w:rPr>
          <w:rFonts w:hint="eastAsia"/>
        </w:rPr>
        <w:t>日，科创板正式成立。</w:t>
      </w:r>
    </w:p>
    <w:p w14:paraId="56D4FC3A" w14:textId="77777777" w:rsidR="00153D2D" w:rsidRDefault="00153D2D">
      <w:pPr>
        <w:widowControl/>
        <w:jc w:val="left"/>
      </w:pPr>
    </w:p>
    <w:p w14:paraId="16A74B7A" w14:textId="6BD20472" w:rsidR="008C1BB2" w:rsidRDefault="00153D2D">
      <w:pPr>
        <w:widowControl/>
        <w:jc w:val="left"/>
      </w:pPr>
      <w:r>
        <w:rPr>
          <w:rFonts w:hint="eastAsia"/>
        </w:rPr>
        <w:t>在上海证券交易所社科创办，</w:t>
      </w:r>
      <w:r w:rsidRPr="00003EF6">
        <w:rPr>
          <w:rStyle w:val="a5"/>
          <w:rFonts w:hint="eastAsia"/>
        </w:rPr>
        <w:t>坚持面向世界科技前沿、面向经济主战场、面向国家重大需求，主要服务于符合国家战略、突破关键核心技术、市场认可度</w:t>
      </w:r>
      <w:r w:rsidR="00B92B24">
        <w:rPr>
          <w:rStyle w:val="a5"/>
          <w:rFonts w:hint="eastAsia"/>
        </w:rPr>
        <w:t>高的</w:t>
      </w:r>
      <w:r w:rsidRPr="00003EF6">
        <w:rPr>
          <w:rStyle w:val="a5"/>
          <w:rFonts w:hint="eastAsia"/>
        </w:rPr>
        <w:t>科技创新企业</w:t>
      </w:r>
      <w:r>
        <w:rPr>
          <w:rFonts w:hint="eastAsia"/>
        </w:rPr>
        <w:t>。重点支持新一代信息技术、高端装备、新材料、新能源、节能环保以及生物医药等高新技术产业和战略性新兴产业，推动互联网、大数据、云计算、人工智能和制造业深度融合，引领中高端消费，推动质量变革、效率变革、动力变革。</w:t>
      </w:r>
    </w:p>
    <w:p w14:paraId="73016726" w14:textId="32860AA5" w:rsidR="00474271" w:rsidRDefault="00474271">
      <w:pPr>
        <w:widowControl/>
        <w:jc w:val="left"/>
      </w:pPr>
    </w:p>
    <w:p w14:paraId="5B5338EE" w14:textId="2C3915F9" w:rsidR="00474271" w:rsidRPr="00474271" w:rsidRDefault="00474271">
      <w:pPr>
        <w:widowControl/>
        <w:jc w:val="left"/>
        <w:rPr>
          <w:rStyle w:val="ab"/>
        </w:rPr>
      </w:pPr>
      <w:r w:rsidRPr="00474271">
        <w:rPr>
          <w:rStyle w:val="ab"/>
        </w:rPr>
        <w:t>科创板</w:t>
      </w:r>
      <w:r w:rsidR="00A15A94">
        <w:rPr>
          <w:rStyle w:val="ab"/>
          <w:rFonts w:hint="eastAsia"/>
        </w:rPr>
        <w:t>定位</w:t>
      </w:r>
    </w:p>
    <w:p w14:paraId="666FBF5A" w14:textId="77777777" w:rsidR="002661FF" w:rsidRDefault="00474271" w:rsidP="002661FF">
      <w:pPr>
        <w:pStyle w:val="ae"/>
        <w:widowControl/>
        <w:numPr>
          <w:ilvl w:val="0"/>
          <w:numId w:val="5"/>
        </w:numPr>
        <w:ind w:firstLineChars="0"/>
        <w:jc w:val="left"/>
      </w:pPr>
      <w:r>
        <w:rPr>
          <w:rFonts w:hint="eastAsia"/>
        </w:rPr>
        <w:t>场内市场</w:t>
      </w:r>
    </w:p>
    <w:p w14:paraId="42C84864" w14:textId="20058099" w:rsidR="00474271" w:rsidRDefault="002661FF" w:rsidP="002661FF">
      <w:pPr>
        <w:pStyle w:val="ae"/>
        <w:widowControl/>
        <w:numPr>
          <w:ilvl w:val="0"/>
          <w:numId w:val="5"/>
        </w:numPr>
        <w:ind w:firstLineChars="0"/>
        <w:jc w:val="left"/>
      </w:pPr>
      <w:r>
        <w:rPr>
          <w:rFonts w:hint="eastAsia"/>
        </w:rPr>
        <w:t>注</w:t>
      </w:r>
      <w:r w:rsidR="00474271">
        <w:rPr>
          <w:rFonts w:hint="eastAsia"/>
        </w:rPr>
        <w:t>册制</w:t>
      </w:r>
    </w:p>
    <w:p w14:paraId="0E23422E" w14:textId="0DA0CA90" w:rsidR="00A15A94" w:rsidRDefault="00A15A94" w:rsidP="00A15A94">
      <w:pPr>
        <w:widowControl/>
        <w:jc w:val="left"/>
      </w:pPr>
    </w:p>
    <w:p w14:paraId="6C87A584" w14:textId="318B2AE7" w:rsidR="00A15A94" w:rsidRPr="00E133BA" w:rsidRDefault="00A15A94" w:rsidP="00A15A94">
      <w:pPr>
        <w:widowControl/>
        <w:jc w:val="left"/>
        <w:rPr>
          <w:rStyle w:val="ab"/>
        </w:rPr>
      </w:pPr>
      <w:r w:rsidRPr="00E133BA">
        <w:rPr>
          <w:rStyle w:val="ab"/>
        </w:rPr>
        <w:t>科创板重点服务的企业类型</w:t>
      </w:r>
      <w:r w:rsidRPr="00E133BA">
        <w:rPr>
          <w:rStyle w:val="ab"/>
          <w:rFonts w:hint="eastAsia"/>
        </w:rPr>
        <w:t>和</w:t>
      </w:r>
      <w:r w:rsidRPr="00E133BA">
        <w:rPr>
          <w:rStyle w:val="ab"/>
        </w:rPr>
        <w:t>行业领域</w:t>
      </w:r>
    </w:p>
    <w:p w14:paraId="42F9AFB7" w14:textId="57BCD0A7" w:rsidR="00A15A94" w:rsidRDefault="00A15A94" w:rsidP="00A15A94">
      <w:pPr>
        <w:pStyle w:val="ae"/>
        <w:widowControl/>
        <w:numPr>
          <w:ilvl w:val="0"/>
          <w:numId w:val="6"/>
        </w:numPr>
        <w:ind w:firstLineChars="0"/>
        <w:jc w:val="left"/>
      </w:pPr>
      <w:r>
        <w:rPr>
          <w:rFonts w:hint="eastAsia"/>
        </w:rPr>
        <w:t>符合国家战略，</w:t>
      </w:r>
      <w:r w:rsidRPr="00C54C90">
        <w:rPr>
          <w:rStyle w:val="a5"/>
          <w:rFonts w:hint="eastAsia"/>
        </w:rPr>
        <w:t>突破关键核心技术、市场认可度高</w:t>
      </w:r>
      <w:r>
        <w:rPr>
          <w:rFonts w:hint="eastAsia"/>
        </w:rPr>
        <w:t>的科技创新企业</w:t>
      </w:r>
    </w:p>
    <w:p w14:paraId="019D839E" w14:textId="269BD1AD" w:rsidR="00A15A94" w:rsidRDefault="00A15A94" w:rsidP="00A15A94">
      <w:pPr>
        <w:pStyle w:val="ae"/>
        <w:widowControl/>
        <w:numPr>
          <w:ilvl w:val="0"/>
          <w:numId w:val="6"/>
        </w:numPr>
        <w:ind w:firstLineChars="0"/>
        <w:jc w:val="left"/>
      </w:pPr>
      <w:r>
        <w:rPr>
          <w:rFonts w:hint="eastAsia"/>
        </w:rPr>
        <w:t>属于</w:t>
      </w:r>
      <w:r w:rsidRPr="00C54C90">
        <w:rPr>
          <w:rStyle w:val="a5"/>
        </w:rPr>
        <w:t>新一代信息技术、高端装备、新材料、新能源、节能环保以及</w:t>
      </w:r>
      <w:r w:rsidRPr="00C54C90">
        <w:rPr>
          <w:rStyle w:val="a5"/>
          <w:rFonts w:hint="eastAsia"/>
        </w:rPr>
        <w:t>生物医药等高新技术产业和战略性新兴产业</w:t>
      </w:r>
      <w:r>
        <w:rPr>
          <w:rFonts w:hint="eastAsia"/>
        </w:rPr>
        <w:t>的科技创新企业</w:t>
      </w:r>
    </w:p>
    <w:p w14:paraId="42C7A813" w14:textId="375BA38C" w:rsidR="00A15A94" w:rsidRPr="00A15A94" w:rsidRDefault="00A15A94" w:rsidP="00A15A94">
      <w:pPr>
        <w:pStyle w:val="ae"/>
        <w:widowControl/>
        <w:numPr>
          <w:ilvl w:val="0"/>
          <w:numId w:val="6"/>
        </w:numPr>
        <w:ind w:firstLineChars="0"/>
        <w:jc w:val="left"/>
      </w:pPr>
      <w:r w:rsidRPr="00C54C90">
        <w:rPr>
          <w:rStyle w:val="a5"/>
        </w:rPr>
        <w:t>互联网、大数据、云计算、人工智能和制造业深度融合</w:t>
      </w:r>
      <w:r>
        <w:rPr>
          <w:rFonts w:hint="eastAsia"/>
        </w:rPr>
        <w:t>的科技创新企业</w:t>
      </w:r>
    </w:p>
    <w:p w14:paraId="62EC0E4D" w14:textId="1A0A12D9" w:rsidR="00474271" w:rsidRDefault="00474271">
      <w:pPr>
        <w:widowControl/>
        <w:jc w:val="left"/>
      </w:pPr>
    </w:p>
    <w:p w14:paraId="0F81D1E5" w14:textId="160B7D77" w:rsidR="009C10F3" w:rsidRPr="009F5D94" w:rsidRDefault="009C10F3">
      <w:pPr>
        <w:widowControl/>
        <w:jc w:val="left"/>
        <w:rPr>
          <w:rStyle w:val="ab"/>
        </w:rPr>
      </w:pPr>
      <w:r w:rsidRPr="009F5D94">
        <w:rPr>
          <w:rStyle w:val="ab"/>
        </w:rPr>
        <w:t>科创板制度规则体系</w:t>
      </w:r>
    </w:p>
    <w:p w14:paraId="51D901D1" w14:textId="0E62DC78" w:rsidR="009C10F3" w:rsidRDefault="009C10F3" w:rsidP="009C10F3">
      <w:pPr>
        <w:pStyle w:val="ae"/>
        <w:widowControl/>
        <w:numPr>
          <w:ilvl w:val="0"/>
          <w:numId w:val="7"/>
        </w:numPr>
        <w:ind w:firstLineChars="0"/>
        <w:jc w:val="left"/>
      </w:pPr>
      <w:r>
        <w:rPr>
          <w:rFonts w:hint="eastAsia"/>
        </w:rPr>
        <w:t>中国证监会公布的《关于在上海证券交易所设立科创板并试点注册制的实施意见》</w:t>
      </w:r>
    </w:p>
    <w:p w14:paraId="01B0AF62" w14:textId="6DFDE8C4" w:rsidR="009C10F3" w:rsidRDefault="009C10F3" w:rsidP="009C10F3">
      <w:pPr>
        <w:pStyle w:val="ae"/>
        <w:widowControl/>
        <w:numPr>
          <w:ilvl w:val="0"/>
          <w:numId w:val="7"/>
        </w:numPr>
        <w:ind w:firstLineChars="0"/>
        <w:jc w:val="left"/>
      </w:pPr>
      <w:r>
        <w:rPr>
          <w:rFonts w:hint="eastAsia"/>
        </w:rPr>
        <w:t>中国证监会发布的《科创板</w:t>
      </w:r>
      <w:r w:rsidRPr="009F5D94">
        <w:rPr>
          <w:rStyle w:val="a5"/>
          <w:rFonts w:hint="eastAsia"/>
        </w:rPr>
        <w:t>首次公开发行股票</w:t>
      </w:r>
      <w:r>
        <w:rPr>
          <w:rFonts w:hint="eastAsia"/>
        </w:rPr>
        <w:t>注册管理办法（试行）》和《科创板上市公司</w:t>
      </w:r>
      <w:r w:rsidRPr="009F5D94">
        <w:rPr>
          <w:rStyle w:val="a5"/>
          <w:rFonts w:hint="eastAsia"/>
        </w:rPr>
        <w:t>持续监管办法</w:t>
      </w:r>
      <w:r>
        <w:rPr>
          <w:rFonts w:hint="eastAsia"/>
        </w:rPr>
        <w:t>（试行）》</w:t>
      </w:r>
    </w:p>
    <w:p w14:paraId="40D78A8F" w14:textId="7ADF4D33" w:rsidR="009C10F3" w:rsidRDefault="009C10F3" w:rsidP="009C10F3">
      <w:pPr>
        <w:pStyle w:val="ae"/>
        <w:widowControl/>
        <w:numPr>
          <w:ilvl w:val="0"/>
          <w:numId w:val="7"/>
        </w:numPr>
        <w:ind w:firstLineChars="0"/>
        <w:jc w:val="left"/>
      </w:pPr>
      <w:r>
        <w:rPr>
          <w:rFonts w:hint="eastAsia"/>
        </w:rPr>
        <w:t>上海证券交易所发布的</w:t>
      </w:r>
      <w:r w:rsidRPr="009F5D94">
        <w:rPr>
          <w:rStyle w:val="a5"/>
          <w:rFonts w:hint="eastAsia"/>
        </w:rPr>
        <w:t>6</w:t>
      </w:r>
      <w:r w:rsidR="009F5D94">
        <w:rPr>
          <w:rStyle w:val="a5"/>
          <w:rFonts w:hint="eastAsia"/>
        </w:rPr>
        <w:t>项</w:t>
      </w:r>
      <w:r w:rsidRPr="009F5D94">
        <w:rPr>
          <w:rStyle w:val="a5"/>
        </w:rPr>
        <w:t>主要业务规则</w:t>
      </w:r>
      <w:r>
        <w:rPr>
          <w:rFonts w:hint="eastAsia"/>
        </w:rPr>
        <w:t>，涵盖注册审核、发行承销、上市规则与持续监管、信息披露、交易规则等主要内容</w:t>
      </w:r>
    </w:p>
    <w:p w14:paraId="50AFB553" w14:textId="3D071F0B" w:rsidR="009C10F3" w:rsidRDefault="009C10F3" w:rsidP="009C10F3">
      <w:pPr>
        <w:pStyle w:val="ae"/>
        <w:widowControl/>
        <w:numPr>
          <w:ilvl w:val="0"/>
          <w:numId w:val="7"/>
        </w:numPr>
        <w:ind w:firstLineChars="0"/>
        <w:jc w:val="left"/>
      </w:pPr>
      <w:r>
        <w:rPr>
          <w:rFonts w:hint="eastAsia"/>
        </w:rPr>
        <w:t>由上海证券交易所、中国证券业协会等级够发布的其他一整套</w:t>
      </w:r>
      <w:r w:rsidRPr="009F5D94">
        <w:rPr>
          <w:rStyle w:val="a5"/>
          <w:rFonts w:hint="eastAsia"/>
        </w:rPr>
        <w:t>业务指引、规范和管理细则</w:t>
      </w:r>
    </w:p>
    <w:p w14:paraId="6D987D6B" w14:textId="34C25C62" w:rsidR="009C10F3" w:rsidRDefault="009C10F3">
      <w:pPr>
        <w:widowControl/>
        <w:jc w:val="left"/>
      </w:pPr>
    </w:p>
    <w:p w14:paraId="1F5EE5EF" w14:textId="50A7933F" w:rsidR="002E6A56" w:rsidRPr="009A10E6" w:rsidRDefault="002E6A56">
      <w:pPr>
        <w:widowControl/>
        <w:jc w:val="left"/>
        <w:rPr>
          <w:rStyle w:val="ab"/>
        </w:rPr>
      </w:pPr>
      <w:r w:rsidRPr="009A10E6">
        <w:rPr>
          <w:rStyle w:val="ab"/>
        </w:rPr>
        <w:t>科创板上市条件</w:t>
      </w:r>
    </w:p>
    <w:p w14:paraId="47C8C043" w14:textId="095C756A" w:rsidR="002E6A56" w:rsidRDefault="002E6A56" w:rsidP="002E6A56">
      <w:pPr>
        <w:pStyle w:val="ae"/>
        <w:widowControl/>
        <w:numPr>
          <w:ilvl w:val="0"/>
          <w:numId w:val="8"/>
        </w:numPr>
        <w:ind w:firstLineChars="0"/>
        <w:jc w:val="left"/>
      </w:pPr>
      <w:r>
        <w:rPr>
          <w:rFonts w:hint="eastAsia"/>
        </w:rPr>
        <w:t>符合中国证监会规定的发行条件</w:t>
      </w:r>
    </w:p>
    <w:p w14:paraId="3B1113FD" w14:textId="55812171" w:rsidR="002E6A56" w:rsidRDefault="002E6A56" w:rsidP="002E6A56">
      <w:pPr>
        <w:pStyle w:val="ae"/>
        <w:widowControl/>
        <w:numPr>
          <w:ilvl w:val="0"/>
          <w:numId w:val="8"/>
        </w:numPr>
        <w:ind w:firstLineChars="0"/>
        <w:jc w:val="left"/>
      </w:pPr>
      <w:r>
        <w:rPr>
          <w:rFonts w:hint="eastAsia"/>
        </w:rPr>
        <w:t>发行后股本总额</w:t>
      </w:r>
      <w:r w:rsidRPr="006F12C6">
        <w:rPr>
          <w:rStyle w:val="a5"/>
        </w:rPr>
        <w:t>不低于3000万元</w:t>
      </w:r>
      <w:r w:rsidRPr="006F12C6">
        <w:rPr>
          <w:rStyle w:val="a5"/>
          <w:rFonts w:hint="eastAsia"/>
        </w:rPr>
        <w:t>人民币</w:t>
      </w:r>
    </w:p>
    <w:p w14:paraId="55ECD420" w14:textId="72C56174" w:rsidR="002E6A56" w:rsidRDefault="002E6A56" w:rsidP="002E6A56">
      <w:pPr>
        <w:pStyle w:val="ae"/>
        <w:widowControl/>
        <w:numPr>
          <w:ilvl w:val="0"/>
          <w:numId w:val="8"/>
        </w:numPr>
        <w:ind w:firstLineChars="0"/>
        <w:jc w:val="left"/>
      </w:pPr>
      <w:r>
        <w:rPr>
          <w:rFonts w:hint="eastAsia"/>
        </w:rPr>
        <w:t>首次公开发行的股份达到公司股份总数的</w:t>
      </w:r>
      <w:r w:rsidRPr="006F12C6">
        <w:rPr>
          <w:rStyle w:val="a5"/>
          <w:rFonts w:hint="eastAsia"/>
        </w:rPr>
        <w:t>2</w:t>
      </w:r>
      <w:r w:rsidRPr="006F12C6">
        <w:rPr>
          <w:rStyle w:val="a5"/>
        </w:rPr>
        <w:t>5%以上</w:t>
      </w:r>
      <w:r>
        <w:rPr>
          <w:rFonts w:hint="eastAsia"/>
        </w:rPr>
        <w:t>；</w:t>
      </w:r>
      <w:r>
        <w:br/>
      </w:r>
      <w:r>
        <w:rPr>
          <w:rFonts w:hint="eastAsia"/>
        </w:rPr>
        <w:t>公司总额超过4亿元的，首次公开发行股份的比例为</w:t>
      </w:r>
      <w:r w:rsidRPr="006F12C6">
        <w:rPr>
          <w:rStyle w:val="a5"/>
          <w:rFonts w:hint="eastAsia"/>
        </w:rPr>
        <w:t>1</w:t>
      </w:r>
      <w:r w:rsidRPr="006F12C6">
        <w:rPr>
          <w:rStyle w:val="a5"/>
        </w:rPr>
        <w:t>0%以上</w:t>
      </w:r>
      <w:r>
        <w:rPr>
          <w:rFonts w:hint="eastAsia"/>
        </w:rPr>
        <w:t>；</w:t>
      </w:r>
    </w:p>
    <w:p w14:paraId="1938A6B0" w14:textId="37591DEF" w:rsidR="002E6A56" w:rsidRDefault="002E6A56" w:rsidP="002E6A56">
      <w:pPr>
        <w:pStyle w:val="ae"/>
        <w:widowControl/>
        <w:numPr>
          <w:ilvl w:val="0"/>
          <w:numId w:val="8"/>
        </w:numPr>
        <w:ind w:firstLineChars="0"/>
        <w:jc w:val="left"/>
      </w:pPr>
      <w:r>
        <w:rPr>
          <w:rFonts w:hint="eastAsia"/>
        </w:rPr>
        <w:t>市值及财务指标满足规定的标准；</w:t>
      </w:r>
    </w:p>
    <w:p w14:paraId="70DE18C3" w14:textId="580CEC11" w:rsidR="002E6A56" w:rsidRDefault="002E6A56" w:rsidP="002E6A56">
      <w:pPr>
        <w:pStyle w:val="ae"/>
        <w:widowControl/>
        <w:numPr>
          <w:ilvl w:val="0"/>
          <w:numId w:val="8"/>
        </w:numPr>
        <w:ind w:firstLineChars="0"/>
        <w:jc w:val="left"/>
      </w:pPr>
      <w:r>
        <w:rPr>
          <w:rFonts w:hint="eastAsia"/>
        </w:rPr>
        <w:t>上海证券交易所规定的其他上市条件</w:t>
      </w:r>
      <w:r w:rsidR="006F12C6">
        <w:rPr>
          <w:rFonts w:hint="eastAsia"/>
        </w:rPr>
        <w:t>。</w:t>
      </w:r>
    </w:p>
    <w:p w14:paraId="21FF1D3D" w14:textId="77777777" w:rsidR="009C10F3" w:rsidRDefault="009C10F3">
      <w:pPr>
        <w:widowControl/>
        <w:jc w:val="left"/>
      </w:pPr>
    </w:p>
    <w:p w14:paraId="2A67B37E" w14:textId="6CFBAD24" w:rsidR="00474271" w:rsidRPr="00BC3C32" w:rsidRDefault="009A10E6">
      <w:pPr>
        <w:widowControl/>
        <w:jc w:val="left"/>
        <w:rPr>
          <w:rStyle w:val="ab"/>
        </w:rPr>
      </w:pPr>
      <w:r w:rsidRPr="00BC3C32">
        <w:rPr>
          <w:rStyle w:val="ab"/>
        </w:rPr>
        <w:t>科创板制度设计的创新点</w:t>
      </w:r>
    </w:p>
    <w:p w14:paraId="6F0F700C" w14:textId="77777777" w:rsidR="00D80608" w:rsidRDefault="00D80608" w:rsidP="00D80608">
      <w:pPr>
        <w:pStyle w:val="ae"/>
        <w:widowControl/>
        <w:numPr>
          <w:ilvl w:val="0"/>
          <w:numId w:val="9"/>
        </w:numPr>
        <w:ind w:firstLineChars="0"/>
        <w:jc w:val="left"/>
      </w:pPr>
      <w:r>
        <w:rPr>
          <w:rFonts w:hint="eastAsia"/>
        </w:rPr>
        <w:t>上市标准多元化</w:t>
      </w:r>
    </w:p>
    <w:p w14:paraId="0A6B5F57" w14:textId="77777777" w:rsidR="00D80608" w:rsidRDefault="00D80608" w:rsidP="00D80608">
      <w:pPr>
        <w:pStyle w:val="ae"/>
        <w:widowControl/>
        <w:numPr>
          <w:ilvl w:val="0"/>
          <w:numId w:val="9"/>
        </w:numPr>
        <w:ind w:firstLineChars="0"/>
        <w:jc w:val="left"/>
      </w:pPr>
      <w:r>
        <w:rPr>
          <w:rFonts w:hint="eastAsia"/>
        </w:rPr>
        <w:t>发行审核注册制</w:t>
      </w:r>
    </w:p>
    <w:p w14:paraId="16D5F52C" w14:textId="77777777" w:rsidR="00D80608" w:rsidRDefault="00D80608" w:rsidP="00D80608">
      <w:pPr>
        <w:pStyle w:val="ae"/>
        <w:widowControl/>
        <w:numPr>
          <w:ilvl w:val="0"/>
          <w:numId w:val="9"/>
        </w:numPr>
        <w:ind w:firstLineChars="0"/>
        <w:jc w:val="left"/>
      </w:pPr>
      <w:r>
        <w:rPr>
          <w:rFonts w:hint="eastAsia"/>
        </w:rPr>
        <w:t>发行定价市场化</w:t>
      </w:r>
    </w:p>
    <w:p w14:paraId="2AB811D6" w14:textId="77777777" w:rsidR="00D80608" w:rsidRDefault="00D80608" w:rsidP="00D80608">
      <w:pPr>
        <w:pStyle w:val="ae"/>
        <w:widowControl/>
        <w:numPr>
          <w:ilvl w:val="0"/>
          <w:numId w:val="9"/>
        </w:numPr>
        <w:ind w:firstLineChars="0"/>
        <w:jc w:val="left"/>
      </w:pPr>
      <w:r>
        <w:rPr>
          <w:rFonts w:hint="eastAsia"/>
        </w:rPr>
        <w:t>交易机制差异化</w:t>
      </w:r>
    </w:p>
    <w:p w14:paraId="40547357" w14:textId="77777777" w:rsidR="00D80608" w:rsidRDefault="00D80608" w:rsidP="00D80608">
      <w:pPr>
        <w:pStyle w:val="ae"/>
        <w:widowControl/>
        <w:numPr>
          <w:ilvl w:val="0"/>
          <w:numId w:val="9"/>
        </w:numPr>
        <w:ind w:firstLineChars="0"/>
        <w:jc w:val="left"/>
      </w:pPr>
      <w:r>
        <w:rPr>
          <w:rFonts w:hint="eastAsia"/>
        </w:rPr>
        <w:lastRenderedPageBreak/>
        <w:t>持续监管更具针对性</w:t>
      </w:r>
    </w:p>
    <w:p w14:paraId="0E2E3C8F" w14:textId="2E64F300" w:rsidR="009A10E6" w:rsidRDefault="009A10E6" w:rsidP="009A10E6">
      <w:pPr>
        <w:pStyle w:val="ae"/>
        <w:widowControl/>
        <w:numPr>
          <w:ilvl w:val="0"/>
          <w:numId w:val="9"/>
        </w:numPr>
        <w:ind w:firstLineChars="0"/>
        <w:jc w:val="left"/>
      </w:pPr>
      <w:r>
        <w:rPr>
          <w:rFonts w:hint="eastAsia"/>
        </w:rPr>
        <w:t>退市制度从严化</w:t>
      </w:r>
    </w:p>
    <w:p w14:paraId="1C22387B" w14:textId="0CE4C07C" w:rsidR="00474271" w:rsidRDefault="00474271">
      <w:pPr>
        <w:widowControl/>
        <w:jc w:val="left"/>
      </w:pPr>
    </w:p>
    <w:p w14:paraId="3EB90B72" w14:textId="2F559D0A" w:rsidR="00474271" w:rsidRDefault="00474271">
      <w:pPr>
        <w:widowControl/>
        <w:jc w:val="left"/>
      </w:pPr>
    </w:p>
    <w:p w14:paraId="02766639" w14:textId="0345D75A" w:rsidR="00B3628C" w:rsidRDefault="00B3628C">
      <w:pPr>
        <w:widowControl/>
        <w:jc w:val="left"/>
      </w:pPr>
      <w:r>
        <w:br w:type="page"/>
      </w:r>
    </w:p>
    <w:p w14:paraId="296351FE" w14:textId="5663ABC1" w:rsidR="00474271" w:rsidRDefault="00B3628C" w:rsidP="00BE307B">
      <w:pPr>
        <w:pStyle w:val="1"/>
      </w:pPr>
      <w:bookmarkStart w:id="20" w:name="_Toc44334505"/>
      <w:r>
        <w:rPr>
          <w:rFonts w:hint="eastAsia"/>
        </w:rPr>
        <w:lastRenderedPageBreak/>
        <w:t>第三章 证券市场主体</w:t>
      </w:r>
      <w:bookmarkEnd w:id="20"/>
    </w:p>
    <w:p w14:paraId="48C0F3F0" w14:textId="033C539E" w:rsidR="00B3628C" w:rsidRDefault="00B3628C" w:rsidP="00BE307B">
      <w:pPr>
        <w:pStyle w:val="2"/>
      </w:pPr>
      <w:bookmarkStart w:id="21" w:name="_Toc44334506"/>
      <w:r>
        <w:rPr>
          <w:rFonts w:hint="eastAsia"/>
        </w:rPr>
        <w:t>第一节 证券发行人</w:t>
      </w:r>
      <w:bookmarkEnd w:id="21"/>
    </w:p>
    <w:p w14:paraId="3C608B79" w14:textId="08423F01" w:rsidR="00BE307B" w:rsidRDefault="00EF4295" w:rsidP="00A1324C">
      <w:pPr>
        <w:pStyle w:val="3"/>
      </w:pPr>
      <w:bookmarkStart w:id="22" w:name="_Toc44334507"/>
      <w:r>
        <w:rPr>
          <w:rFonts w:hint="eastAsia"/>
        </w:rPr>
        <w:t>考点1：</w:t>
      </w:r>
      <w:r w:rsidR="003C798F">
        <w:rPr>
          <w:rFonts w:hint="eastAsia"/>
        </w:rPr>
        <w:t>证券发行人</w:t>
      </w:r>
      <w:bookmarkEnd w:id="22"/>
    </w:p>
    <w:p w14:paraId="7077B15F" w14:textId="42B70879" w:rsidR="003C798F" w:rsidRDefault="00825682" w:rsidP="00BE307B">
      <w:r>
        <w:rPr>
          <w:rFonts w:hint="eastAsia"/>
        </w:rPr>
        <w:t>证券市场融资活动，是指资金盈余单位和赤字单位之间以有价证券为媒介，实现</w:t>
      </w:r>
      <w:r w:rsidRPr="00825682">
        <w:rPr>
          <w:rStyle w:val="a5"/>
          <w:rFonts w:hint="eastAsia"/>
        </w:rPr>
        <w:t>资金融通</w:t>
      </w:r>
      <w:r>
        <w:rPr>
          <w:rFonts w:hint="eastAsia"/>
        </w:rPr>
        <w:t>的金融活动。</w:t>
      </w:r>
    </w:p>
    <w:p w14:paraId="02CCE706" w14:textId="1899C648" w:rsidR="00935F16" w:rsidRDefault="00935F16" w:rsidP="00BE307B">
      <w:r w:rsidRPr="00935F16">
        <w:rPr>
          <w:rStyle w:val="af1"/>
        </w:rPr>
        <w:t>注意</w:t>
      </w:r>
      <w:r>
        <w:rPr>
          <w:rFonts w:hint="eastAsia"/>
        </w:rPr>
        <w:t>：这种融资属于直接融资。</w:t>
      </w:r>
    </w:p>
    <w:p w14:paraId="5E5878D1" w14:textId="66036423" w:rsidR="002E32A5" w:rsidRDefault="002E32A5" w:rsidP="00BE307B"/>
    <w:p w14:paraId="2B258C8D" w14:textId="508508C9" w:rsidR="002E32A5" w:rsidRPr="002E32A5" w:rsidRDefault="002E32A5" w:rsidP="00BE307B">
      <w:pPr>
        <w:rPr>
          <w:rStyle w:val="ab"/>
        </w:rPr>
      </w:pPr>
      <w:r w:rsidRPr="002E32A5">
        <w:rPr>
          <w:rStyle w:val="ab"/>
        </w:rPr>
        <w:t>证券发行人种类</w:t>
      </w:r>
    </w:p>
    <w:p w14:paraId="546057D9" w14:textId="4D1761A5" w:rsidR="002E32A5" w:rsidRDefault="002E32A5" w:rsidP="001274AE">
      <w:pPr>
        <w:pStyle w:val="ae"/>
        <w:numPr>
          <w:ilvl w:val="0"/>
          <w:numId w:val="30"/>
        </w:numPr>
        <w:ind w:firstLineChars="0"/>
      </w:pPr>
      <w:r>
        <w:rPr>
          <w:rFonts w:hint="eastAsia"/>
        </w:rPr>
        <w:t>政府</w:t>
      </w:r>
    </w:p>
    <w:p w14:paraId="1509DA26" w14:textId="230FE261" w:rsidR="002E32A5" w:rsidRDefault="002E32A5" w:rsidP="001274AE">
      <w:pPr>
        <w:pStyle w:val="ae"/>
        <w:numPr>
          <w:ilvl w:val="0"/>
          <w:numId w:val="30"/>
        </w:numPr>
        <w:ind w:firstLineChars="0"/>
      </w:pPr>
      <w:r>
        <w:rPr>
          <w:rFonts w:hint="eastAsia"/>
        </w:rPr>
        <w:t>企业（公司）</w:t>
      </w:r>
    </w:p>
    <w:p w14:paraId="336C5F68" w14:textId="4E4E5E50" w:rsidR="002E32A5" w:rsidRDefault="002E32A5" w:rsidP="001274AE">
      <w:pPr>
        <w:pStyle w:val="ae"/>
        <w:numPr>
          <w:ilvl w:val="0"/>
          <w:numId w:val="30"/>
        </w:numPr>
        <w:ind w:firstLineChars="0"/>
      </w:pPr>
      <w:r>
        <w:rPr>
          <w:rFonts w:hint="eastAsia"/>
        </w:rPr>
        <w:t>金融机构</w:t>
      </w:r>
    </w:p>
    <w:p w14:paraId="2F8512EF" w14:textId="30A5D101" w:rsidR="002E32A5" w:rsidRDefault="002E32A5" w:rsidP="00BE307B"/>
    <w:p w14:paraId="644FE21C" w14:textId="4F122EAF" w:rsidR="002E32A5" w:rsidRPr="00B249F9" w:rsidRDefault="006607EC" w:rsidP="00BE307B">
      <w:pPr>
        <w:rPr>
          <w:rStyle w:val="ab"/>
        </w:rPr>
      </w:pPr>
      <w:r w:rsidRPr="00B249F9">
        <w:rPr>
          <w:rStyle w:val="ab"/>
        </w:rPr>
        <w:t>政府</w:t>
      </w:r>
      <w:r w:rsidRPr="00B249F9">
        <w:rPr>
          <w:rStyle w:val="ab"/>
          <w:rFonts w:hint="eastAsia"/>
        </w:rPr>
        <w:t>发行</w:t>
      </w:r>
      <w:r w:rsidRPr="00B249F9">
        <w:rPr>
          <w:rStyle w:val="a5"/>
          <w:rFonts w:hint="eastAsia"/>
        </w:rPr>
        <w:t>债券</w:t>
      </w:r>
      <w:r w:rsidRPr="00B249F9">
        <w:rPr>
          <w:rStyle w:val="ab"/>
          <w:rFonts w:hint="eastAsia"/>
        </w:rPr>
        <w:t>的目的：</w:t>
      </w:r>
    </w:p>
    <w:p w14:paraId="0795E225" w14:textId="353690DB" w:rsidR="006607EC" w:rsidRDefault="006607EC" w:rsidP="001274AE">
      <w:pPr>
        <w:pStyle w:val="ae"/>
        <w:numPr>
          <w:ilvl w:val="0"/>
          <w:numId w:val="31"/>
        </w:numPr>
        <w:ind w:firstLineChars="0"/>
      </w:pPr>
      <w:r>
        <w:rPr>
          <w:rFonts w:hint="eastAsia"/>
        </w:rPr>
        <w:t>协调财政资金短期周转，</w:t>
      </w:r>
      <w:r w:rsidRPr="00B249F9">
        <w:rPr>
          <w:rStyle w:val="a5"/>
          <w:rFonts w:hint="eastAsia"/>
        </w:rPr>
        <w:t>弥补财政赤字</w:t>
      </w:r>
    </w:p>
    <w:p w14:paraId="095FF39C" w14:textId="073F208A" w:rsidR="006607EC" w:rsidRDefault="006607EC" w:rsidP="001274AE">
      <w:pPr>
        <w:pStyle w:val="ae"/>
        <w:numPr>
          <w:ilvl w:val="0"/>
          <w:numId w:val="31"/>
        </w:numPr>
        <w:ind w:firstLineChars="0"/>
      </w:pPr>
      <w:r>
        <w:rPr>
          <w:rFonts w:hint="eastAsia"/>
        </w:rPr>
        <w:t>实施某种</w:t>
      </w:r>
      <w:r w:rsidRPr="00B249F9">
        <w:rPr>
          <w:rStyle w:val="a5"/>
        </w:rPr>
        <w:t>特殊的政策</w:t>
      </w:r>
    </w:p>
    <w:p w14:paraId="1BD00BCD" w14:textId="166AECEE" w:rsidR="006607EC" w:rsidRDefault="00B303E1" w:rsidP="001274AE">
      <w:pPr>
        <w:pStyle w:val="ae"/>
        <w:numPr>
          <w:ilvl w:val="0"/>
          <w:numId w:val="31"/>
        </w:numPr>
        <w:ind w:firstLineChars="0"/>
      </w:pPr>
      <w:r>
        <w:rPr>
          <w:rFonts w:hint="eastAsia"/>
        </w:rPr>
        <w:t>兴建</w:t>
      </w:r>
      <w:r w:rsidR="006607EC">
        <w:rPr>
          <w:rFonts w:hint="eastAsia"/>
        </w:rPr>
        <w:t>政府投资大型基础性的</w:t>
      </w:r>
      <w:r w:rsidR="006607EC" w:rsidRPr="00B249F9">
        <w:rPr>
          <w:rStyle w:val="a5"/>
        </w:rPr>
        <w:t>建设项目</w:t>
      </w:r>
    </w:p>
    <w:p w14:paraId="5530EFB7" w14:textId="5A9F034A" w:rsidR="006607EC" w:rsidRDefault="006607EC" w:rsidP="001274AE">
      <w:pPr>
        <w:pStyle w:val="ae"/>
        <w:numPr>
          <w:ilvl w:val="0"/>
          <w:numId w:val="31"/>
        </w:numPr>
        <w:ind w:firstLineChars="0"/>
      </w:pPr>
      <w:r>
        <w:rPr>
          <w:rFonts w:hint="eastAsia"/>
        </w:rPr>
        <w:t>弥补</w:t>
      </w:r>
      <w:r w:rsidRPr="00B249F9">
        <w:rPr>
          <w:rStyle w:val="a5"/>
        </w:rPr>
        <w:t>战争费用</w:t>
      </w:r>
      <w:r>
        <w:rPr>
          <w:rFonts w:hint="eastAsia"/>
        </w:rPr>
        <w:t>开支</w:t>
      </w:r>
    </w:p>
    <w:p w14:paraId="3371D365" w14:textId="09053A8B" w:rsidR="002E32A5" w:rsidRDefault="002E32A5" w:rsidP="00BE307B"/>
    <w:p w14:paraId="28A3AEBB" w14:textId="463E6074" w:rsidR="002E32A5" w:rsidRPr="00812D43" w:rsidRDefault="00812D43" w:rsidP="00BE307B">
      <w:pPr>
        <w:rPr>
          <w:rStyle w:val="ab"/>
        </w:rPr>
      </w:pPr>
      <w:r w:rsidRPr="00812D43">
        <w:rPr>
          <w:rStyle w:val="ab"/>
          <w:rFonts w:hint="eastAsia"/>
        </w:rPr>
        <w:t>中央银行发行证券的类型</w:t>
      </w:r>
    </w:p>
    <w:p w14:paraId="5A01FB8C" w14:textId="7DAFF426" w:rsidR="00812D43" w:rsidRPr="00B762F6" w:rsidRDefault="00812D43" w:rsidP="001274AE">
      <w:pPr>
        <w:pStyle w:val="ae"/>
        <w:numPr>
          <w:ilvl w:val="0"/>
          <w:numId w:val="32"/>
        </w:numPr>
        <w:ind w:firstLineChars="0"/>
        <w:rPr>
          <w:rStyle w:val="a5"/>
        </w:rPr>
      </w:pPr>
      <w:r w:rsidRPr="00B762F6">
        <w:rPr>
          <w:rStyle w:val="a5"/>
        </w:rPr>
        <w:t>中央银行股票</w:t>
      </w:r>
    </w:p>
    <w:p w14:paraId="6207244C" w14:textId="6D10EA27" w:rsidR="00812D43" w:rsidRDefault="00812D43" w:rsidP="001274AE">
      <w:pPr>
        <w:pStyle w:val="ae"/>
        <w:numPr>
          <w:ilvl w:val="0"/>
          <w:numId w:val="32"/>
        </w:numPr>
        <w:ind w:firstLineChars="0"/>
      </w:pPr>
      <w:r>
        <w:rPr>
          <w:rFonts w:hint="eastAsia"/>
        </w:rPr>
        <w:t>中央银行处于</w:t>
      </w:r>
      <w:r w:rsidRPr="00B762F6">
        <w:rPr>
          <w:rStyle w:val="a5"/>
          <w:rFonts w:hint="eastAsia"/>
        </w:rPr>
        <w:t>调控货币供给量</w:t>
      </w:r>
      <w:r>
        <w:rPr>
          <w:rFonts w:hint="eastAsia"/>
        </w:rPr>
        <w:t>目的而发行的特殊债券</w:t>
      </w:r>
    </w:p>
    <w:p w14:paraId="3CF3CB3C" w14:textId="2C0AE1EA" w:rsidR="004F2122" w:rsidRDefault="004F2122" w:rsidP="004F2122"/>
    <w:p w14:paraId="38898DEC" w14:textId="310275E6" w:rsidR="004F2122" w:rsidRPr="004F2122" w:rsidRDefault="004F2122" w:rsidP="004F2122">
      <w:pPr>
        <w:rPr>
          <w:rStyle w:val="ab"/>
        </w:rPr>
      </w:pPr>
      <w:r w:rsidRPr="004F2122">
        <w:rPr>
          <w:rStyle w:val="ab"/>
        </w:rPr>
        <w:t>企业（</w:t>
      </w:r>
      <w:r w:rsidRPr="004F2122">
        <w:rPr>
          <w:rStyle w:val="ab"/>
          <w:rFonts w:hint="eastAsia"/>
        </w:rPr>
        <w:t>公司</w:t>
      </w:r>
      <w:r w:rsidRPr="004F2122">
        <w:rPr>
          <w:rStyle w:val="ab"/>
        </w:rPr>
        <w:t>）</w:t>
      </w:r>
      <w:r w:rsidRPr="004F2122">
        <w:rPr>
          <w:rStyle w:val="ab"/>
          <w:rFonts w:hint="eastAsia"/>
        </w:rPr>
        <w:t>的融资方式</w:t>
      </w:r>
    </w:p>
    <w:p w14:paraId="4671BEEA" w14:textId="3B4D6337" w:rsidR="004F2122" w:rsidRDefault="004F2122" w:rsidP="001274AE">
      <w:pPr>
        <w:pStyle w:val="ae"/>
        <w:numPr>
          <w:ilvl w:val="0"/>
          <w:numId w:val="33"/>
        </w:numPr>
        <w:ind w:firstLineChars="0"/>
      </w:pPr>
      <w:r>
        <w:rPr>
          <w:rFonts w:hint="eastAsia"/>
        </w:rPr>
        <w:t>股票融资</w:t>
      </w:r>
    </w:p>
    <w:p w14:paraId="22E3FA71" w14:textId="4736DB2D" w:rsidR="004F2122" w:rsidRPr="00933CE0" w:rsidRDefault="004F2122" w:rsidP="001274AE">
      <w:pPr>
        <w:pStyle w:val="ae"/>
        <w:numPr>
          <w:ilvl w:val="1"/>
          <w:numId w:val="33"/>
        </w:numPr>
        <w:ind w:firstLineChars="0"/>
        <w:rPr>
          <w:rStyle w:val="a5"/>
        </w:rPr>
      </w:pPr>
      <w:r w:rsidRPr="00933CE0">
        <w:rPr>
          <w:rStyle w:val="a5"/>
        </w:rPr>
        <w:t>自有资本</w:t>
      </w:r>
    </w:p>
    <w:p w14:paraId="1E8320F8" w14:textId="147DA63B" w:rsidR="004F2122" w:rsidRDefault="004F2122" w:rsidP="001274AE">
      <w:pPr>
        <w:pStyle w:val="ae"/>
        <w:numPr>
          <w:ilvl w:val="1"/>
          <w:numId w:val="33"/>
        </w:numPr>
        <w:ind w:firstLineChars="0"/>
      </w:pPr>
      <w:r>
        <w:rPr>
          <w:rFonts w:hint="eastAsia"/>
        </w:rPr>
        <w:t>筹措长期资本</w:t>
      </w:r>
    </w:p>
    <w:p w14:paraId="335EF3A9" w14:textId="2FBF4163" w:rsidR="004F2122" w:rsidRDefault="004F2122" w:rsidP="001274AE">
      <w:pPr>
        <w:pStyle w:val="ae"/>
        <w:numPr>
          <w:ilvl w:val="0"/>
          <w:numId w:val="33"/>
        </w:numPr>
        <w:ind w:firstLineChars="0"/>
      </w:pPr>
      <w:r>
        <w:rPr>
          <w:rFonts w:hint="eastAsia"/>
        </w:rPr>
        <w:t>债券融资</w:t>
      </w:r>
    </w:p>
    <w:p w14:paraId="573C2FA8" w14:textId="146A8F6D" w:rsidR="004F2122" w:rsidRPr="00933CE0" w:rsidRDefault="004F2122" w:rsidP="001274AE">
      <w:pPr>
        <w:pStyle w:val="ae"/>
        <w:numPr>
          <w:ilvl w:val="1"/>
          <w:numId w:val="33"/>
        </w:numPr>
        <w:ind w:firstLineChars="0"/>
        <w:rPr>
          <w:rStyle w:val="a5"/>
        </w:rPr>
      </w:pPr>
      <w:r w:rsidRPr="00933CE0">
        <w:rPr>
          <w:rStyle w:val="a5"/>
        </w:rPr>
        <w:t>借入资本</w:t>
      </w:r>
    </w:p>
    <w:p w14:paraId="570CFF98" w14:textId="2883D5F9" w:rsidR="004F2122" w:rsidRDefault="004F2122" w:rsidP="001274AE">
      <w:pPr>
        <w:pStyle w:val="ae"/>
        <w:numPr>
          <w:ilvl w:val="1"/>
          <w:numId w:val="33"/>
        </w:numPr>
        <w:ind w:firstLineChars="0"/>
      </w:pPr>
      <w:r>
        <w:rPr>
          <w:rFonts w:hint="eastAsia"/>
        </w:rPr>
        <w:t>筹措长期资本的主要途径</w:t>
      </w:r>
    </w:p>
    <w:p w14:paraId="64B47797" w14:textId="128775C5" w:rsidR="004F2122" w:rsidRDefault="004F2122" w:rsidP="001274AE">
      <w:pPr>
        <w:pStyle w:val="ae"/>
        <w:numPr>
          <w:ilvl w:val="1"/>
          <w:numId w:val="33"/>
        </w:numPr>
        <w:ind w:firstLineChars="0"/>
      </w:pPr>
      <w:r>
        <w:rPr>
          <w:rFonts w:hint="eastAsia"/>
        </w:rPr>
        <w:t>短期债券补充流动性</w:t>
      </w:r>
    </w:p>
    <w:p w14:paraId="4F5606FF" w14:textId="0BAD95E6" w:rsidR="004F2122" w:rsidRDefault="004F2122" w:rsidP="004F2122"/>
    <w:p w14:paraId="1D5C4404" w14:textId="5A129ACD" w:rsidR="004F2122" w:rsidRPr="00B12B8F" w:rsidRDefault="00792846" w:rsidP="004F2122">
      <w:pPr>
        <w:rPr>
          <w:rStyle w:val="ab"/>
        </w:rPr>
      </w:pPr>
      <w:r w:rsidRPr="00B12B8F">
        <w:rPr>
          <w:rStyle w:val="ab"/>
        </w:rPr>
        <w:t>上市公司的融资途径</w:t>
      </w:r>
    </w:p>
    <w:p w14:paraId="16C98F07" w14:textId="54EA1C99" w:rsidR="00792846" w:rsidRDefault="00792846" w:rsidP="001274AE">
      <w:pPr>
        <w:pStyle w:val="ae"/>
        <w:numPr>
          <w:ilvl w:val="0"/>
          <w:numId w:val="34"/>
        </w:numPr>
        <w:ind w:firstLineChars="0"/>
      </w:pPr>
      <w:r>
        <w:rPr>
          <w:rFonts w:hint="eastAsia"/>
        </w:rPr>
        <w:t>首次融资</w:t>
      </w:r>
      <w:r w:rsidR="00DA2D29">
        <w:rPr>
          <w:rFonts w:hint="eastAsia"/>
        </w:rPr>
        <w:t>：</w:t>
      </w:r>
      <w:r w:rsidR="00DA2D29" w:rsidRPr="002439D3">
        <w:rPr>
          <w:rStyle w:val="a5"/>
          <w:rFonts w:hint="eastAsia"/>
        </w:rPr>
        <w:t>首次公开发行股票</w:t>
      </w:r>
      <w:r w:rsidR="00DA2D29">
        <w:rPr>
          <w:rFonts w:hint="eastAsia"/>
        </w:rPr>
        <w:t>（IPO）</w:t>
      </w:r>
    </w:p>
    <w:p w14:paraId="0B0A6FA8" w14:textId="7447F663" w:rsidR="00792846" w:rsidRDefault="00792846" w:rsidP="001274AE">
      <w:pPr>
        <w:pStyle w:val="ae"/>
        <w:numPr>
          <w:ilvl w:val="0"/>
          <w:numId w:val="34"/>
        </w:numPr>
        <w:ind w:firstLineChars="0"/>
      </w:pPr>
      <w:r>
        <w:rPr>
          <w:rFonts w:hint="eastAsia"/>
        </w:rPr>
        <w:t>再融资</w:t>
      </w:r>
    </w:p>
    <w:p w14:paraId="07C41EAB" w14:textId="0D0D5890" w:rsidR="00E548FA" w:rsidRDefault="00E548FA" w:rsidP="001274AE">
      <w:pPr>
        <w:pStyle w:val="ae"/>
        <w:numPr>
          <w:ilvl w:val="1"/>
          <w:numId w:val="34"/>
        </w:numPr>
        <w:ind w:firstLineChars="0"/>
      </w:pPr>
      <w:r>
        <w:rPr>
          <w:rFonts w:hint="eastAsia"/>
        </w:rPr>
        <w:t>向原股东配售股份（</w:t>
      </w:r>
      <w:r w:rsidRPr="002439D3">
        <w:rPr>
          <w:rStyle w:val="a5"/>
          <w:rFonts w:hint="eastAsia"/>
        </w:rPr>
        <w:t>配股</w:t>
      </w:r>
      <w:r>
        <w:rPr>
          <w:rFonts w:hint="eastAsia"/>
        </w:rPr>
        <w:t>）</w:t>
      </w:r>
    </w:p>
    <w:p w14:paraId="540B41CF" w14:textId="45195B8A" w:rsidR="00E548FA" w:rsidRDefault="00E548FA" w:rsidP="001274AE">
      <w:pPr>
        <w:pStyle w:val="ae"/>
        <w:numPr>
          <w:ilvl w:val="1"/>
          <w:numId w:val="34"/>
        </w:numPr>
        <w:ind w:firstLineChars="0"/>
      </w:pPr>
      <w:r>
        <w:rPr>
          <w:rFonts w:hint="eastAsia"/>
        </w:rPr>
        <w:t>想不特定对象公开募集股份（</w:t>
      </w:r>
      <w:r w:rsidRPr="002439D3">
        <w:rPr>
          <w:rStyle w:val="a5"/>
          <w:rFonts w:hint="eastAsia"/>
        </w:rPr>
        <w:t>增发</w:t>
      </w:r>
      <w:r>
        <w:rPr>
          <w:rFonts w:hint="eastAsia"/>
        </w:rPr>
        <w:t>）</w:t>
      </w:r>
    </w:p>
    <w:p w14:paraId="78D9940C" w14:textId="20050B38" w:rsidR="00E548FA" w:rsidRDefault="00E548FA" w:rsidP="001274AE">
      <w:pPr>
        <w:pStyle w:val="ae"/>
        <w:numPr>
          <w:ilvl w:val="1"/>
          <w:numId w:val="34"/>
        </w:numPr>
        <w:ind w:firstLineChars="0"/>
      </w:pPr>
      <w:r>
        <w:rPr>
          <w:rFonts w:hint="eastAsia"/>
        </w:rPr>
        <w:t>发行</w:t>
      </w:r>
      <w:r w:rsidRPr="002439D3">
        <w:rPr>
          <w:rStyle w:val="a5"/>
        </w:rPr>
        <w:t>可转公司债券</w:t>
      </w:r>
    </w:p>
    <w:p w14:paraId="7C8C353D" w14:textId="5DC6057B" w:rsidR="00E548FA" w:rsidRDefault="00E548FA" w:rsidP="001274AE">
      <w:pPr>
        <w:pStyle w:val="ae"/>
        <w:numPr>
          <w:ilvl w:val="1"/>
          <w:numId w:val="34"/>
        </w:numPr>
        <w:ind w:firstLineChars="0"/>
      </w:pPr>
      <w:r>
        <w:rPr>
          <w:rFonts w:hint="eastAsia"/>
        </w:rPr>
        <w:t>非公开发行股票（</w:t>
      </w:r>
      <w:r w:rsidRPr="002439D3">
        <w:rPr>
          <w:rStyle w:val="a5"/>
          <w:rFonts w:hint="eastAsia"/>
        </w:rPr>
        <w:t>定向增发</w:t>
      </w:r>
      <w:r>
        <w:rPr>
          <w:rFonts w:hint="eastAsia"/>
        </w:rPr>
        <w:t>）</w:t>
      </w:r>
    </w:p>
    <w:p w14:paraId="7CB144E7" w14:textId="41216301" w:rsidR="004F2122" w:rsidRDefault="004F2122" w:rsidP="004F2122"/>
    <w:p w14:paraId="38DFEBE4" w14:textId="2C3582EA" w:rsidR="0002704C" w:rsidRPr="002A238C" w:rsidRDefault="002A238C" w:rsidP="004F2122">
      <w:pPr>
        <w:rPr>
          <w:rStyle w:val="ab"/>
        </w:rPr>
      </w:pPr>
      <w:r w:rsidRPr="002A238C">
        <w:rPr>
          <w:rStyle w:val="ab"/>
        </w:rPr>
        <w:t>金融机构债券的特点</w:t>
      </w:r>
    </w:p>
    <w:p w14:paraId="1BEC1770" w14:textId="1CC5248E" w:rsidR="002A238C" w:rsidRDefault="002A238C" w:rsidP="001274AE">
      <w:pPr>
        <w:pStyle w:val="ae"/>
        <w:numPr>
          <w:ilvl w:val="0"/>
          <w:numId w:val="35"/>
        </w:numPr>
        <w:ind w:firstLineChars="0"/>
      </w:pPr>
      <w:r w:rsidRPr="00B02869">
        <w:rPr>
          <w:rStyle w:val="a5"/>
          <w:rFonts w:hint="eastAsia"/>
        </w:rPr>
        <w:t>债权债务</w:t>
      </w:r>
      <w:r>
        <w:rPr>
          <w:rFonts w:hint="eastAsia"/>
        </w:rPr>
        <w:t>关系</w:t>
      </w:r>
    </w:p>
    <w:p w14:paraId="52181BE0" w14:textId="69F81507" w:rsidR="002A238C" w:rsidRDefault="002A238C" w:rsidP="001274AE">
      <w:pPr>
        <w:pStyle w:val="ae"/>
        <w:numPr>
          <w:ilvl w:val="0"/>
          <w:numId w:val="35"/>
        </w:numPr>
        <w:ind w:firstLineChars="0"/>
      </w:pPr>
      <w:r>
        <w:rPr>
          <w:rFonts w:hint="eastAsia"/>
        </w:rPr>
        <w:t>不记名、不挂失，</w:t>
      </w:r>
      <w:r w:rsidRPr="00B02869">
        <w:rPr>
          <w:rStyle w:val="a5"/>
        </w:rPr>
        <w:t>可以抵押和转让</w:t>
      </w:r>
    </w:p>
    <w:p w14:paraId="6D4B9C5C" w14:textId="33206D9F" w:rsidR="002A238C" w:rsidRDefault="002A238C" w:rsidP="001274AE">
      <w:pPr>
        <w:pStyle w:val="ae"/>
        <w:numPr>
          <w:ilvl w:val="0"/>
          <w:numId w:val="35"/>
        </w:numPr>
        <w:ind w:firstLineChars="0"/>
      </w:pPr>
      <w:r>
        <w:rPr>
          <w:rFonts w:hint="eastAsia"/>
        </w:rPr>
        <w:t>对象主要为</w:t>
      </w:r>
      <w:r w:rsidRPr="00B02869">
        <w:rPr>
          <w:rStyle w:val="a5"/>
        </w:rPr>
        <w:t>个人</w:t>
      </w:r>
      <w:r>
        <w:rPr>
          <w:rFonts w:hint="eastAsia"/>
        </w:rPr>
        <w:t>，利息收入</w:t>
      </w:r>
      <w:r w:rsidRPr="00B02869">
        <w:rPr>
          <w:rStyle w:val="a5"/>
        </w:rPr>
        <w:t>免征</w:t>
      </w:r>
      <w:r>
        <w:rPr>
          <w:rFonts w:hint="eastAsia"/>
        </w:rPr>
        <w:t>个人收入所得税和个人收入调节税</w:t>
      </w:r>
    </w:p>
    <w:p w14:paraId="7E1A4E04" w14:textId="79D84C8A" w:rsidR="002A238C" w:rsidRDefault="002A238C" w:rsidP="001274AE">
      <w:pPr>
        <w:pStyle w:val="ae"/>
        <w:numPr>
          <w:ilvl w:val="0"/>
          <w:numId w:val="35"/>
        </w:numPr>
        <w:ind w:firstLineChars="0"/>
      </w:pPr>
      <w:r>
        <w:rPr>
          <w:rFonts w:hint="eastAsia"/>
        </w:rPr>
        <w:t>利息</w:t>
      </w:r>
      <w:r w:rsidRPr="00B02869">
        <w:rPr>
          <w:rStyle w:val="a5"/>
        </w:rPr>
        <w:t>不能提前支取</w:t>
      </w:r>
      <w:r>
        <w:rPr>
          <w:rFonts w:hint="eastAsia"/>
        </w:rPr>
        <w:t>，延期兑付亦不记预期利息</w:t>
      </w:r>
    </w:p>
    <w:p w14:paraId="79FD4C0E" w14:textId="1379CAB0" w:rsidR="002A238C" w:rsidRDefault="002A238C" w:rsidP="001274AE">
      <w:pPr>
        <w:pStyle w:val="ae"/>
        <w:numPr>
          <w:ilvl w:val="0"/>
          <w:numId w:val="35"/>
        </w:numPr>
        <w:ind w:firstLineChars="0"/>
      </w:pPr>
      <w:r>
        <w:rPr>
          <w:rFonts w:hint="eastAsia"/>
        </w:rPr>
        <w:t>利率固定，一般</w:t>
      </w:r>
      <w:r w:rsidRPr="00B02869">
        <w:rPr>
          <w:rStyle w:val="a5"/>
        </w:rPr>
        <w:t>高于</w:t>
      </w:r>
      <w:r>
        <w:rPr>
          <w:rFonts w:hint="eastAsia"/>
        </w:rPr>
        <w:t>同期储蓄利率</w:t>
      </w:r>
    </w:p>
    <w:p w14:paraId="42617DBB" w14:textId="3CC89BB9" w:rsidR="002A238C" w:rsidRDefault="002A238C" w:rsidP="001274AE">
      <w:pPr>
        <w:pStyle w:val="ae"/>
        <w:numPr>
          <w:ilvl w:val="0"/>
          <w:numId w:val="35"/>
        </w:numPr>
        <w:ind w:firstLineChars="0"/>
      </w:pPr>
      <w:r>
        <w:rPr>
          <w:rFonts w:hint="eastAsia"/>
        </w:rPr>
        <w:t>一般</w:t>
      </w:r>
      <w:r w:rsidRPr="00B02869">
        <w:rPr>
          <w:rStyle w:val="a5"/>
        </w:rPr>
        <w:t>专款专用</w:t>
      </w:r>
    </w:p>
    <w:p w14:paraId="0E5B2B15" w14:textId="60160263" w:rsidR="0002704C" w:rsidRDefault="0002704C" w:rsidP="004F2122"/>
    <w:p w14:paraId="15595D38" w14:textId="65EC2D34" w:rsidR="00B3628C" w:rsidRDefault="00B3628C" w:rsidP="00BE307B">
      <w:pPr>
        <w:pStyle w:val="2"/>
      </w:pPr>
      <w:bookmarkStart w:id="23" w:name="_Toc44334508"/>
      <w:r>
        <w:rPr>
          <w:rFonts w:hint="eastAsia"/>
        </w:rPr>
        <w:t>第二节 证券投资者</w:t>
      </w:r>
      <w:bookmarkEnd w:id="23"/>
    </w:p>
    <w:p w14:paraId="308F1C27" w14:textId="5B3C4F11" w:rsidR="00A74213" w:rsidRDefault="00F92C9D" w:rsidP="00CF3DF1">
      <w:pPr>
        <w:pStyle w:val="3"/>
      </w:pPr>
      <w:bookmarkStart w:id="24" w:name="_Toc44334509"/>
      <w:r>
        <w:rPr>
          <w:rFonts w:hint="eastAsia"/>
        </w:rPr>
        <w:t>考点2：政府、金融机构投资者</w:t>
      </w:r>
      <w:bookmarkEnd w:id="24"/>
    </w:p>
    <w:p w14:paraId="58527C8D" w14:textId="4551FB62" w:rsidR="00A74213" w:rsidRPr="006425E4" w:rsidRDefault="00A064CA" w:rsidP="00A74213">
      <w:pPr>
        <w:rPr>
          <w:rStyle w:val="ab"/>
        </w:rPr>
      </w:pPr>
      <w:r w:rsidRPr="006425E4">
        <w:rPr>
          <w:rStyle w:val="ab"/>
        </w:rPr>
        <w:t>机构投资者的概念</w:t>
      </w:r>
    </w:p>
    <w:p w14:paraId="7525AB40" w14:textId="5EE7FEC1" w:rsidR="00A064CA" w:rsidRDefault="00A064CA" w:rsidP="00A74213">
      <w:r>
        <w:rPr>
          <w:rFonts w:hint="eastAsia"/>
        </w:rPr>
        <w:t>机构投资者，是指用</w:t>
      </w:r>
      <w:r w:rsidRPr="006425E4">
        <w:rPr>
          <w:rStyle w:val="a5"/>
        </w:rPr>
        <w:t>自有资金</w:t>
      </w:r>
      <w:r>
        <w:rPr>
          <w:rFonts w:hint="eastAsia"/>
        </w:rPr>
        <w:t>或者</w:t>
      </w:r>
      <w:r w:rsidRPr="006425E4">
        <w:rPr>
          <w:rStyle w:val="a5"/>
        </w:rPr>
        <w:t>从分散的公众受众筹集的资金</w:t>
      </w:r>
      <w:r>
        <w:rPr>
          <w:rFonts w:hint="eastAsia"/>
        </w:rPr>
        <w:t>，以获得证券投资收益为主要经营目的的</w:t>
      </w:r>
      <w:r w:rsidRPr="006425E4">
        <w:rPr>
          <w:rStyle w:val="a5"/>
          <w:rFonts w:hint="eastAsia"/>
        </w:rPr>
        <w:t>专业团体机构或企业</w:t>
      </w:r>
      <w:r>
        <w:rPr>
          <w:rFonts w:hint="eastAsia"/>
        </w:rPr>
        <w:t>。</w:t>
      </w:r>
    </w:p>
    <w:p w14:paraId="0C10158C" w14:textId="44EC152B" w:rsidR="00A74213" w:rsidRDefault="00A74213" w:rsidP="00A74213"/>
    <w:p w14:paraId="2FF4EAAA" w14:textId="4D06A548" w:rsidR="00A74213" w:rsidRPr="007F5970" w:rsidRDefault="00852682" w:rsidP="00A74213">
      <w:pPr>
        <w:rPr>
          <w:rStyle w:val="ab"/>
        </w:rPr>
      </w:pPr>
      <w:r w:rsidRPr="007F5970">
        <w:rPr>
          <w:rStyle w:val="ab"/>
        </w:rPr>
        <w:t>机构投资者的特点</w:t>
      </w:r>
    </w:p>
    <w:p w14:paraId="12FFA8C8" w14:textId="3B9B8223" w:rsidR="00852682" w:rsidRDefault="00852682" w:rsidP="001274AE">
      <w:pPr>
        <w:pStyle w:val="ae"/>
        <w:numPr>
          <w:ilvl w:val="0"/>
          <w:numId w:val="36"/>
        </w:numPr>
        <w:ind w:firstLineChars="0"/>
      </w:pPr>
      <w:r>
        <w:rPr>
          <w:rFonts w:hint="eastAsia"/>
        </w:rPr>
        <w:t>投资资金</w:t>
      </w:r>
      <w:r w:rsidRPr="005308F6">
        <w:rPr>
          <w:rStyle w:val="a5"/>
          <w:rFonts w:hint="eastAsia"/>
        </w:rPr>
        <w:t>规模化</w:t>
      </w:r>
    </w:p>
    <w:p w14:paraId="57DC528E" w14:textId="28C794FA" w:rsidR="00852682" w:rsidRDefault="00852682" w:rsidP="001274AE">
      <w:pPr>
        <w:pStyle w:val="ae"/>
        <w:numPr>
          <w:ilvl w:val="0"/>
          <w:numId w:val="36"/>
        </w:numPr>
        <w:ind w:firstLineChars="0"/>
      </w:pPr>
      <w:r>
        <w:rPr>
          <w:rFonts w:hint="eastAsia"/>
        </w:rPr>
        <w:t>投资管理</w:t>
      </w:r>
      <w:r w:rsidRPr="005308F6">
        <w:rPr>
          <w:rStyle w:val="a5"/>
        </w:rPr>
        <w:t>专业化</w:t>
      </w:r>
    </w:p>
    <w:p w14:paraId="0BAAF139" w14:textId="6AE5053A" w:rsidR="00852682" w:rsidRDefault="00852682" w:rsidP="001274AE">
      <w:pPr>
        <w:pStyle w:val="ae"/>
        <w:numPr>
          <w:ilvl w:val="0"/>
          <w:numId w:val="36"/>
        </w:numPr>
        <w:ind w:firstLineChars="0"/>
      </w:pPr>
      <w:r>
        <w:rPr>
          <w:rFonts w:hint="eastAsia"/>
        </w:rPr>
        <w:t>投资结构</w:t>
      </w:r>
      <w:r w:rsidRPr="005308F6">
        <w:rPr>
          <w:rStyle w:val="a5"/>
        </w:rPr>
        <w:t>组合</w:t>
      </w:r>
      <w:r w:rsidR="005308F6">
        <w:rPr>
          <w:rStyle w:val="a5"/>
          <w:rFonts w:hint="eastAsia"/>
        </w:rPr>
        <w:t>化</w:t>
      </w:r>
    </w:p>
    <w:p w14:paraId="49274866" w14:textId="1B9310F6" w:rsidR="00852682" w:rsidRDefault="00852682" w:rsidP="001274AE">
      <w:pPr>
        <w:pStyle w:val="ae"/>
        <w:numPr>
          <w:ilvl w:val="0"/>
          <w:numId w:val="36"/>
        </w:numPr>
        <w:ind w:firstLineChars="0"/>
      </w:pPr>
      <w:r>
        <w:rPr>
          <w:rFonts w:hint="eastAsia"/>
        </w:rPr>
        <w:t>投资行为</w:t>
      </w:r>
      <w:r w:rsidRPr="005308F6">
        <w:rPr>
          <w:rStyle w:val="a5"/>
        </w:rPr>
        <w:t>规范化</w:t>
      </w:r>
    </w:p>
    <w:p w14:paraId="51EA072B" w14:textId="0FFF8E03" w:rsidR="00A74213" w:rsidRDefault="00A74213" w:rsidP="00A74213"/>
    <w:p w14:paraId="59F7B226" w14:textId="5FEBA434" w:rsidR="00A74213" w:rsidRPr="00990DD0" w:rsidRDefault="00990DD0" w:rsidP="00A74213">
      <w:pPr>
        <w:rPr>
          <w:rStyle w:val="ab"/>
        </w:rPr>
      </w:pPr>
      <w:r w:rsidRPr="00990DD0">
        <w:rPr>
          <w:rStyle w:val="ab"/>
        </w:rPr>
        <w:t>机构投资者的分类</w:t>
      </w:r>
    </w:p>
    <w:p w14:paraId="6E0752F4" w14:textId="4E5AAD50" w:rsidR="00990DD0" w:rsidRDefault="00990DD0" w:rsidP="00A74213"/>
    <w:p w14:paraId="07B7C496" w14:textId="777DB759" w:rsidR="00990DD0" w:rsidRPr="00990DD0" w:rsidRDefault="00990DD0" w:rsidP="00A74213">
      <w:pPr>
        <w:rPr>
          <w:rStyle w:val="ab"/>
        </w:rPr>
      </w:pPr>
      <w:r w:rsidRPr="00990DD0">
        <w:rPr>
          <w:rStyle w:val="ab"/>
        </w:rPr>
        <w:t>按</w:t>
      </w:r>
      <w:r w:rsidRPr="00EC6CFB">
        <w:rPr>
          <w:rStyle w:val="a5"/>
        </w:rPr>
        <w:t>政策标准</w:t>
      </w:r>
      <w:r w:rsidRPr="00990DD0">
        <w:rPr>
          <w:rStyle w:val="ab"/>
          <w:rFonts w:hint="eastAsia"/>
        </w:rPr>
        <w:t>分</w:t>
      </w:r>
    </w:p>
    <w:p w14:paraId="2CEFD1D6" w14:textId="2E24F0B1" w:rsidR="00990DD0" w:rsidRDefault="00990DD0" w:rsidP="001274AE">
      <w:pPr>
        <w:pStyle w:val="ae"/>
        <w:numPr>
          <w:ilvl w:val="0"/>
          <w:numId w:val="37"/>
        </w:numPr>
        <w:ind w:firstLineChars="0"/>
      </w:pPr>
      <w:r>
        <w:rPr>
          <w:rFonts w:hint="eastAsia"/>
        </w:rPr>
        <w:t>一般机构投资者</w:t>
      </w:r>
    </w:p>
    <w:p w14:paraId="5A329349" w14:textId="1339DDF7" w:rsidR="00990DD0" w:rsidRDefault="00990DD0" w:rsidP="001274AE">
      <w:pPr>
        <w:pStyle w:val="ae"/>
        <w:numPr>
          <w:ilvl w:val="0"/>
          <w:numId w:val="37"/>
        </w:numPr>
        <w:ind w:firstLineChars="0"/>
      </w:pPr>
      <w:r>
        <w:rPr>
          <w:rFonts w:hint="eastAsia"/>
        </w:rPr>
        <w:t>战略机构投资者</w:t>
      </w:r>
    </w:p>
    <w:p w14:paraId="0CA539CB" w14:textId="718E3CF3" w:rsidR="00A74213" w:rsidRDefault="00A74213" w:rsidP="00A74213"/>
    <w:p w14:paraId="78C53974" w14:textId="1DF51FB4" w:rsidR="00EC6CFB" w:rsidRPr="00EC6CFB" w:rsidRDefault="00EC6CFB" w:rsidP="00A74213">
      <w:pPr>
        <w:rPr>
          <w:rStyle w:val="ab"/>
        </w:rPr>
      </w:pPr>
      <w:r w:rsidRPr="00EC6CFB">
        <w:rPr>
          <w:rStyle w:val="ab"/>
        </w:rPr>
        <w:t>按机构投资者业务</w:t>
      </w:r>
      <w:r w:rsidRPr="000F4A08">
        <w:rPr>
          <w:rStyle w:val="a5"/>
        </w:rPr>
        <w:t>与资本市场</w:t>
      </w:r>
      <w:r w:rsidRPr="00EC6CFB">
        <w:rPr>
          <w:rStyle w:val="ab"/>
        </w:rPr>
        <w:t>的关系</w:t>
      </w:r>
    </w:p>
    <w:p w14:paraId="5FCE0AEA" w14:textId="6A3FFF7A" w:rsidR="00EC6CFB" w:rsidRDefault="00EC6CFB" w:rsidP="001274AE">
      <w:pPr>
        <w:pStyle w:val="ae"/>
        <w:numPr>
          <w:ilvl w:val="0"/>
          <w:numId w:val="38"/>
        </w:numPr>
        <w:ind w:firstLineChars="0"/>
      </w:pPr>
      <w:r>
        <w:rPr>
          <w:rFonts w:hint="eastAsia"/>
        </w:rPr>
        <w:t>金融机构投资者</w:t>
      </w:r>
    </w:p>
    <w:p w14:paraId="3438D652" w14:textId="244AFC71" w:rsidR="00EC6CFB" w:rsidRDefault="00EC6CFB" w:rsidP="001274AE">
      <w:pPr>
        <w:pStyle w:val="ae"/>
        <w:numPr>
          <w:ilvl w:val="0"/>
          <w:numId w:val="38"/>
        </w:numPr>
        <w:ind w:firstLineChars="0"/>
      </w:pPr>
      <w:r>
        <w:rPr>
          <w:rFonts w:hint="eastAsia"/>
        </w:rPr>
        <w:t>非金融机构投资者</w:t>
      </w:r>
    </w:p>
    <w:p w14:paraId="62484488" w14:textId="77777777" w:rsidR="00EC6CFB" w:rsidRDefault="00EC6CFB" w:rsidP="00A74213"/>
    <w:p w14:paraId="1444FA73" w14:textId="52D7ECB7" w:rsidR="00A74213" w:rsidRPr="000F4A08" w:rsidRDefault="000F4A08" w:rsidP="00A74213">
      <w:pPr>
        <w:rPr>
          <w:rStyle w:val="ab"/>
        </w:rPr>
      </w:pPr>
      <w:r w:rsidRPr="000F4A08">
        <w:rPr>
          <w:rStyle w:val="ab"/>
        </w:rPr>
        <w:t>按投资者所在国家</w:t>
      </w:r>
      <w:r w:rsidRPr="000F4A08">
        <w:rPr>
          <w:rStyle w:val="ab"/>
          <w:rFonts w:hint="eastAsia"/>
        </w:rPr>
        <w:t>和地区</w:t>
      </w:r>
    </w:p>
    <w:p w14:paraId="40A11BDF" w14:textId="2F75B37C" w:rsidR="000F4A08" w:rsidRDefault="000F4A08" w:rsidP="001274AE">
      <w:pPr>
        <w:pStyle w:val="ae"/>
        <w:numPr>
          <w:ilvl w:val="0"/>
          <w:numId w:val="39"/>
        </w:numPr>
        <w:ind w:firstLineChars="0"/>
      </w:pPr>
      <w:r>
        <w:rPr>
          <w:rFonts w:hint="eastAsia"/>
        </w:rPr>
        <w:t>境内机构投资者</w:t>
      </w:r>
    </w:p>
    <w:p w14:paraId="5173676D" w14:textId="76408821" w:rsidR="000F4A08" w:rsidRDefault="000F4A08" w:rsidP="001274AE">
      <w:pPr>
        <w:pStyle w:val="ae"/>
        <w:numPr>
          <w:ilvl w:val="0"/>
          <w:numId w:val="39"/>
        </w:numPr>
        <w:ind w:firstLineChars="0"/>
      </w:pPr>
      <w:r>
        <w:rPr>
          <w:rFonts w:hint="eastAsia"/>
        </w:rPr>
        <w:t>境外机构投资者</w:t>
      </w:r>
    </w:p>
    <w:p w14:paraId="35C537E7" w14:textId="601FAF2A" w:rsidR="00A74213" w:rsidRDefault="00A74213" w:rsidP="00A74213"/>
    <w:p w14:paraId="3A8FB8FF" w14:textId="31A10670" w:rsidR="00A74213" w:rsidRPr="000114C4" w:rsidRDefault="008358CA" w:rsidP="00A74213">
      <w:pPr>
        <w:rPr>
          <w:rStyle w:val="ab"/>
        </w:rPr>
      </w:pPr>
      <w:r w:rsidRPr="000114C4">
        <w:rPr>
          <w:rStyle w:val="ab"/>
        </w:rPr>
        <w:t>政府机构类投资者的特点</w:t>
      </w:r>
    </w:p>
    <w:p w14:paraId="0980D6C0" w14:textId="15DD8FEA" w:rsidR="008358CA" w:rsidRDefault="008358CA" w:rsidP="001274AE">
      <w:pPr>
        <w:pStyle w:val="ae"/>
        <w:numPr>
          <w:ilvl w:val="0"/>
          <w:numId w:val="40"/>
        </w:numPr>
        <w:ind w:firstLineChars="0"/>
      </w:pPr>
      <w:r>
        <w:rPr>
          <w:rFonts w:hint="eastAsia"/>
        </w:rPr>
        <w:t>调剂资金余缺</w:t>
      </w:r>
    </w:p>
    <w:p w14:paraId="6FE6B921" w14:textId="01BFA0BF" w:rsidR="008358CA" w:rsidRDefault="008358CA" w:rsidP="001274AE">
      <w:pPr>
        <w:pStyle w:val="ae"/>
        <w:numPr>
          <w:ilvl w:val="0"/>
          <w:numId w:val="40"/>
        </w:numPr>
        <w:ind w:firstLineChars="0"/>
      </w:pPr>
      <w:r>
        <w:rPr>
          <w:rFonts w:hint="eastAsia"/>
        </w:rPr>
        <w:t>实施宏观调控</w:t>
      </w:r>
    </w:p>
    <w:p w14:paraId="2F867C28" w14:textId="3E1589C2" w:rsidR="008358CA" w:rsidRDefault="008358CA" w:rsidP="001274AE">
      <w:pPr>
        <w:pStyle w:val="ae"/>
        <w:numPr>
          <w:ilvl w:val="0"/>
          <w:numId w:val="40"/>
        </w:numPr>
        <w:ind w:firstLineChars="0"/>
      </w:pPr>
      <w:r>
        <w:rPr>
          <w:rFonts w:hint="eastAsia"/>
        </w:rPr>
        <w:t>实行特定产业政策</w:t>
      </w:r>
    </w:p>
    <w:p w14:paraId="59E2DD3B" w14:textId="1FB26F26" w:rsidR="00A74213" w:rsidRDefault="00A74213" w:rsidP="00A74213"/>
    <w:p w14:paraId="1090C0AE" w14:textId="042D3B7D" w:rsidR="00A74213" w:rsidRPr="00EA452E" w:rsidRDefault="00EA452E" w:rsidP="00A74213">
      <w:pPr>
        <w:rPr>
          <w:rStyle w:val="ab"/>
        </w:rPr>
      </w:pPr>
      <w:r w:rsidRPr="00EA452E">
        <w:rPr>
          <w:rStyle w:val="ab"/>
        </w:rPr>
        <w:lastRenderedPageBreak/>
        <w:t>金融机构</w:t>
      </w:r>
      <w:r w:rsidRPr="00EA452E">
        <w:rPr>
          <w:rStyle w:val="ab"/>
          <w:rFonts w:hint="eastAsia"/>
        </w:rPr>
        <w:t>投资者分类</w:t>
      </w:r>
    </w:p>
    <w:p w14:paraId="564FE66E" w14:textId="0EC1B527" w:rsidR="00EA452E" w:rsidRDefault="00EA452E" w:rsidP="001274AE">
      <w:pPr>
        <w:pStyle w:val="ae"/>
        <w:numPr>
          <w:ilvl w:val="0"/>
          <w:numId w:val="41"/>
        </w:numPr>
        <w:ind w:firstLineChars="0"/>
      </w:pPr>
      <w:r>
        <w:rPr>
          <w:rFonts w:hint="eastAsia"/>
        </w:rPr>
        <w:t>证券经营机构</w:t>
      </w:r>
      <w:r w:rsidR="001F34C2">
        <w:rPr>
          <w:rFonts w:hint="eastAsia"/>
        </w:rPr>
        <w:t>：</w:t>
      </w:r>
      <w:r w:rsidR="001F34C2" w:rsidRPr="001F34C2">
        <w:rPr>
          <w:rStyle w:val="a5"/>
          <w:rFonts w:hint="eastAsia"/>
        </w:rPr>
        <w:t>最活跃</w:t>
      </w:r>
      <w:r w:rsidR="001F34C2">
        <w:rPr>
          <w:rFonts w:hint="eastAsia"/>
        </w:rPr>
        <w:t>的投资者</w:t>
      </w:r>
    </w:p>
    <w:p w14:paraId="19133B17" w14:textId="77777777" w:rsidR="001F34C2" w:rsidRDefault="00EA452E" w:rsidP="001274AE">
      <w:pPr>
        <w:pStyle w:val="ae"/>
        <w:numPr>
          <w:ilvl w:val="0"/>
          <w:numId w:val="41"/>
        </w:numPr>
        <w:ind w:firstLineChars="0"/>
      </w:pPr>
      <w:r>
        <w:rPr>
          <w:rFonts w:hint="eastAsia"/>
        </w:rPr>
        <w:t>银行业金融机构</w:t>
      </w:r>
      <w:r w:rsidR="001F34C2">
        <w:rPr>
          <w:rFonts w:hint="eastAsia"/>
        </w:rPr>
        <w:t>：</w:t>
      </w:r>
    </w:p>
    <w:p w14:paraId="1BE37C33" w14:textId="77777777" w:rsidR="001F34C2" w:rsidRDefault="001F34C2" w:rsidP="001274AE">
      <w:pPr>
        <w:pStyle w:val="ae"/>
        <w:numPr>
          <w:ilvl w:val="1"/>
          <w:numId w:val="41"/>
        </w:numPr>
        <w:ind w:firstLineChars="0"/>
      </w:pPr>
      <w:r>
        <w:rPr>
          <w:rFonts w:hint="eastAsia"/>
        </w:rPr>
        <w:t>在中国境内</w:t>
      </w:r>
      <w:r w:rsidRPr="0009711E">
        <w:rPr>
          <w:rStyle w:val="a5"/>
          <w:rFonts w:hint="eastAsia"/>
        </w:rPr>
        <w:t>不得</w:t>
      </w:r>
      <w:r>
        <w:rPr>
          <w:rFonts w:hint="eastAsia"/>
        </w:rPr>
        <w:t>从事</w:t>
      </w:r>
      <w:r w:rsidRPr="007369A5">
        <w:rPr>
          <w:rStyle w:val="a5"/>
          <w:rFonts w:hint="eastAsia"/>
        </w:rPr>
        <w:t>信托投资和证券经营业务</w:t>
      </w:r>
      <w:r>
        <w:rPr>
          <w:rFonts w:hint="eastAsia"/>
        </w:rPr>
        <w:t>，</w:t>
      </w:r>
    </w:p>
    <w:p w14:paraId="70CB5381" w14:textId="015F777E" w:rsidR="00EA452E" w:rsidRDefault="001F34C2" w:rsidP="001274AE">
      <w:pPr>
        <w:pStyle w:val="ae"/>
        <w:numPr>
          <w:ilvl w:val="1"/>
          <w:numId w:val="41"/>
        </w:numPr>
        <w:ind w:firstLineChars="0"/>
      </w:pPr>
      <w:r w:rsidRPr="0009711E">
        <w:rPr>
          <w:rStyle w:val="a5"/>
          <w:rFonts w:hint="eastAsia"/>
        </w:rPr>
        <w:t>不得</w:t>
      </w:r>
      <w:r>
        <w:rPr>
          <w:rFonts w:hint="eastAsia"/>
        </w:rPr>
        <w:t>向</w:t>
      </w:r>
      <w:r w:rsidRPr="007369A5">
        <w:rPr>
          <w:rStyle w:val="a5"/>
          <w:rFonts w:hint="eastAsia"/>
        </w:rPr>
        <w:t>非自用不动产投资</w:t>
      </w:r>
      <w:r>
        <w:rPr>
          <w:rFonts w:hint="eastAsia"/>
        </w:rPr>
        <w:t>或者</w:t>
      </w:r>
      <w:r w:rsidR="007369A5">
        <w:rPr>
          <w:rFonts w:hint="eastAsia"/>
        </w:rPr>
        <w:t>向</w:t>
      </w:r>
      <w:r w:rsidRPr="007369A5">
        <w:rPr>
          <w:rStyle w:val="a5"/>
          <w:rFonts w:hint="eastAsia"/>
        </w:rPr>
        <w:t>非银行金融</w:t>
      </w:r>
      <w:r w:rsidR="00FC4A2E">
        <w:rPr>
          <w:rStyle w:val="a5"/>
          <w:rFonts w:hint="eastAsia"/>
        </w:rPr>
        <w:t>机构</w:t>
      </w:r>
      <w:r w:rsidRPr="007369A5">
        <w:rPr>
          <w:rStyle w:val="a5"/>
          <w:rFonts w:hint="eastAsia"/>
        </w:rPr>
        <w:t>和企业投资</w:t>
      </w:r>
    </w:p>
    <w:p w14:paraId="5A57EB89" w14:textId="2527D627" w:rsidR="00EA452E" w:rsidRDefault="00EA452E" w:rsidP="001274AE">
      <w:pPr>
        <w:pStyle w:val="ae"/>
        <w:numPr>
          <w:ilvl w:val="0"/>
          <w:numId w:val="41"/>
        </w:numPr>
        <w:ind w:firstLineChars="0"/>
      </w:pPr>
      <w:r>
        <w:rPr>
          <w:rFonts w:hint="eastAsia"/>
        </w:rPr>
        <w:t>保险经营机构</w:t>
      </w:r>
    </w:p>
    <w:p w14:paraId="504B0AFF" w14:textId="214A9747" w:rsidR="00A74213" w:rsidRDefault="00EA452E" w:rsidP="001274AE">
      <w:pPr>
        <w:pStyle w:val="ae"/>
        <w:numPr>
          <w:ilvl w:val="0"/>
          <w:numId w:val="41"/>
        </w:numPr>
        <w:ind w:firstLineChars="0"/>
      </w:pPr>
      <w:r>
        <w:rPr>
          <w:rFonts w:hint="eastAsia"/>
        </w:rPr>
        <w:t>其他金融机构</w:t>
      </w:r>
    </w:p>
    <w:p w14:paraId="459A31AB" w14:textId="2DA905C6" w:rsidR="0009711E" w:rsidRDefault="0009711E" w:rsidP="0009711E"/>
    <w:p w14:paraId="484F4CE1" w14:textId="32C68272" w:rsidR="0009711E" w:rsidRDefault="0009711E" w:rsidP="00351029">
      <w:pPr>
        <w:pStyle w:val="3"/>
      </w:pPr>
      <w:bookmarkStart w:id="25" w:name="_Toc44334510"/>
      <w:r>
        <w:rPr>
          <w:rFonts w:hint="eastAsia"/>
        </w:rPr>
        <w:t>考点3：合格境外机构投资者</w:t>
      </w:r>
      <w:bookmarkEnd w:id="25"/>
    </w:p>
    <w:p w14:paraId="34F49F0A" w14:textId="2D14AD91" w:rsidR="0009711E" w:rsidRPr="00F1103D" w:rsidRDefault="00720423" w:rsidP="0009711E">
      <w:pPr>
        <w:rPr>
          <w:rStyle w:val="ab"/>
        </w:rPr>
      </w:pPr>
      <w:r w:rsidRPr="00F1103D">
        <w:rPr>
          <w:rStyle w:val="ab"/>
        </w:rPr>
        <w:t>合格境外机构投资者概念</w:t>
      </w:r>
    </w:p>
    <w:p w14:paraId="0D534E0C" w14:textId="7A21EE15" w:rsidR="00720423" w:rsidRDefault="00720423" w:rsidP="0009711E">
      <w:r>
        <w:rPr>
          <w:rFonts w:hint="eastAsia"/>
        </w:rPr>
        <w:t>合格境外投资者（QFII）制度，是在一定规定和限制下</w:t>
      </w:r>
      <w:r w:rsidRPr="004000E5">
        <w:rPr>
          <w:rStyle w:val="a5"/>
          <w:rFonts w:hint="eastAsia"/>
        </w:rPr>
        <w:t>汇入一定额度的外汇资金</w:t>
      </w:r>
      <w:r>
        <w:rPr>
          <w:rFonts w:hint="eastAsia"/>
        </w:rPr>
        <w:t>，并转换为当地货币，通过严格监管的专门账户投资当地证券市场，其资本利得、股息等经审核</w:t>
      </w:r>
      <w:r w:rsidR="004000E5">
        <w:rPr>
          <w:rFonts w:hint="eastAsia"/>
        </w:rPr>
        <w:t>后</w:t>
      </w:r>
      <w:r>
        <w:rPr>
          <w:rFonts w:hint="eastAsia"/>
        </w:rPr>
        <w:t>可</w:t>
      </w:r>
      <w:r w:rsidRPr="00F1103D">
        <w:rPr>
          <w:rStyle w:val="a5"/>
          <w:rFonts w:hint="eastAsia"/>
        </w:rPr>
        <w:t>转换为外汇汇出</w:t>
      </w:r>
      <w:r>
        <w:rPr>
          <w:rFonts w:hint="eastAsia"/>
        </w:rPr>
        <w:t>的一种市场开放模式。</w:t>
      </w:r>
    </w:p>
    <w:p w14:paraId="02B7831C" w14:textId="08E77CDD" w:rsidR="00444FC2" w:rsidRDefault="00444FC2" w:rsidP="0009711E">
      <w:r w:rsidRPr="00444FC2">
        <w:rPr>
          <w:rStyle w:val="af1"/>
        </w:rPr>
        <w:t>信息</w:t>
      </w:r>
      <w:r>
        <w:rPr>
          <w:rFonts w:hint="eastAsia"/>
        </w:rPr>
        <w:t>：其</w:t>
      </w:r>
      <w:r w:rsidRPr="00444FC2">
        <w:rPr>
          <w:rStyle w:val="a5"/>
        </w:rPr>
        <w:t>实质</w:t>
      </w:r>
      <w:r>
        <w:rPr>
          <w:rFonts w:hint="eastAsia"/>
        </w:rPr>
        <w:t>是一种</w:t>
      </w:r>
      <w:r w:rsidRPr="00444FC2">
        <w:rPr>
          <w:rStyle w:val="a5"/>
        </w:rPr>
        <w:t>有限度的引进外资、开</w:t>
      </w:r>
      <w:r>
        <w:rPr>
          <w:rStyle w:val="a5"/>
          <w:rFonts w:hint="eastAsia"/>
        </w:rPr>
        <w:t>放</w:t>
      </w:r>
      <w:r w:rsidRPr="00444FC2">
        <w:rPr>
          <w:rStyle w:val="a5"/>
        </w:rPr>
        <w:t>证券市场</w:t>
      </w:r>
      <w:r>
        <w:rPr>
          <w:rFonts w:hint="eastAsia"/>
        </w:rPr>
        <w:t>的过渡性制度。</w:t>
      </w:r>
    </w:p>
    <w:p w14:paraId="50E1164D" w14:textId="3EA3185A" w:rsidR="00F1103D" w:rsidRDefault="00F1103D" w:rsidP="0009711E">
      <w:r w:rsidRPr="000F5834">
        <w:rPr>
          <w:rStyle w:val="af1"/>
        </w:rPr>
        <w:t>信息</w:t>
      </w:r>
      <w:r>
        <w:rPr>
          <w:rFonts w:hint="eastAsia"/>
        </w:rPr>
        <w:t>：F是“Foreign”</w:t>
      </w:r>
    </w:p>
    <w:p w14:paraId="55239A83" w14:textId="59471190" w:rsidR="0009711E" w:rsidRDefault="0009711E" w:rsidP="0009711E"/>
    <w:p w14:paraId="1679AFE9" w14:textId="5522C146" w:rsidR="0009711E" w:rsidRPr="00B22FCB" w:rsidRDefault="009155A9" w:rsidP="0009711E">
      <w:pPr>
        <w:rPr>
          <w:rStyle w:val="ab"/>
        </w:rPr>
      </w:pPr>
      <w:r w:rsidRPr="00B22FCB">
        <w:rPr>
          <w:rStyle w:val="ab"/>
        </w:rPr>
        <w:t>我国QFII的特点</w:t>
      </w:r>
    </w:p>
    <w:p w14:paraId="36A5585F" w14:textId="1BB14CAF" w:rsidR="00100248" w:rsidRDefault="009155A9" w:rsidP="001274AE">
      <w:pPr>
        <w:pStyle w:val="ae"/>
        <w:numPr>
          <w:ilvl w:val="0"/>
          <w:numId w:val="42"/>
        </w:numPr>
        <w:ind w:firstLineChars="0"/>
      </w:pPr>
      <w:r>
        <w:rPr>
          <w:rFonts w:hint="eastAsia"/>
        </w:rPr>
        <w:t>合格境外投资机构投资者资产规模等</w:t>
      </w:r>
      <w:r w:rsidRPr="00157377">
        <w:rPr>
          <w:rStyle w:val="a5"/>
          <w:rFonts w:hint="eastAsia"/>
        </w:rPr>
        <w:t>条件要求严</w:t>
      </w:r>
      <w:r w:rsidRPr="00F95EAD">
        <w:rPr>
          <w:rStyle w:val="a5"/>
          <w:rFonts w:hint="eastAsia"/>
        </w:rPr>
        <w:t>格</w:t>
      </w:r>
    </w:p>
    <w:p w14:paraId="7BD78440" w14:textId="2F828824" w:rsidR="00100248" w:rsidRDefault="00100248" w:rsidP="001274AE">
      <w:pPr>
        <w:pStyle w:val="ae"/>
        <w:numPr>
          <w:ilvl w:val="1"/>
          <w:numId w:val="42"/>
        </w:numPr>
        <w:ind w:firstLineChars="0"/>
      </w:pPr>
      <w:r w:rsidRPr="00F95EAD">
        <w:rPr>
          <w:rStyle w:val="a5"/>
        </w:rPr>
        <w:t>资产管理机构</w:t>
      </w:r>
      <w:r>
        <w:rPr>
          <w:rFonts w:hint="eastAsia"/>
        </w:rPr>
        <w:t>：经营资产管理业务</w:t>
      </w:r>
      <w:r w:rsidRPr="00F95EAD">
        <w:rPr>
          <w:rStyle w:val="a5"/>
          <w:rFonts w:hint="eastAsia"/>
        </w:rPr>
        <w:t>2</w:t>
      </w:r>
      <w:r w:rsidRPr="00F95EAD">
        <w:rPr>
          <w:rStyle w:val="a5"/>
        </w:rPr>
        <w:t>年</w:t>
      </w:r>
      <w:r>
        <w:rPr>
          <w:rFonts w:hint="eastAsia"/>
        </w:rPr>
        <w:t>以上，最近一个会计年度管理的证券资产不少于</w:t>
      </w:r>
      <w:r w:rsidRPr="00F95EAD">
        <w:rPr>
          <w:rStyle w:val="a5"/>
          <w:rFonts w:hint="eastAsia"/>
        </w:rPr>
        <w:t>5</w:t>
      </w:r>
      <w:r w:rsidRPr="00F95EAD">
        <w:rPr>
          <w:rStyle w:val="a5"/>
        </w:rPr>
        <w:t>亿</w:t>
      </w:r>
      <w:r>
        <w:rPr>
          <w:rFonts w:hint="eastAsia"/>
        </w:rPr>
        <w:t>美元；</w:t>
      </w:r>
    </w:p>
    <w:p w14:paraId="3DEA7B86" w14:textId="0E32C0FC" w:rsidR="00100248" w:rsidRDefault="00100248" w:rsidP="001274AE">
      <w:pPr>
        <w:pStyle w:val="ae"/>
        <w:numPr>
          <w:ilvl w:val="1"/>
          <w:numId w:val="42"/>
        </w:numPr>
        <w:ind w:firstLineChars="0"/>
      </w:pPr>
      <w:r w:rsidRPr="00F95EAD">
        <w:rPr>
          <w:rStyle w:val="a5"/>
        </w:rPr>
        <w:t>保险公司</w:t>
      </w:r>
      <w:r>
        <w:rPr>
          <w:rFonts w:hint="eastAsia"/>
        </w:rPr>
        <w:t>：成立</w:t>
      </w:r>
      <w:r w:rsidRPr="00F95EAD">
        <w:rPr>
          <w:rStyle w:val="a5"/>
          <w:rFonts w:hint="eastAsia"/>
        </w:rPr>
        <w:t>2</w:t>
      </w:r>
      <w:r w:rsidRPr="00F95EAD">
        <w:rPr>
          <w:rStyle w:val="a5"/>
        </w:rPr>
        <w:t>年</w:t>
      </w:r>
      <w:r>
        <w:rPr>
          <w:rFonts w:hint="eastAsia"/>
        </w:rPr>
        <w:t>以上，最近一个会计年度持有的证券资产不少于</w:t>
      </w:r>
      <w:r w:rsidRPr="00F95EAD">
        <w:rPr>
          <w:rStyle w:val="a5"/>
          <w:rFonts w:hint="eastAsia"/>
        </w:rPr>
        <w:t>5</w:t>
      </w:r>
      <w:r w:rsidRPr="00F95EAD">
        <w:rPr>
          <w:rStyle w:val="a5"/>
        </w:rPr>
        <w:t>亿</w:t>
      </w:r>
      <w:r>
        <w:rPr>
          <w:rFonts w:hint="eastAsia"/>
        </w:rPr>
        <w:t>美元；</w:t>
      </w:r>
    </w:p>
    <w:p w14:paraId="4C223197" w14:textId="05CE5427" w:rsidR="00100248" w:rsidRDefault="00100248" w:rsidP="001274AE">
      <w:pPr>
        <w:pStyle w:val="ae"/>
        <w:numPr>
          <w:ilvl w:val="1"/>
          <w:numId w:val="42"/>
        </w:numPr>
        <w:ind w:firstLineChars="0"/>
      </w:pPr>
      <w:r w:rsidRPr="00F95EAD">
        <w:rPr>
          <w:rStyle w:val="a5"/>
        </w:rPr>
        <w:t>证券公司</w:t>
      </w:r>
      <w:r>
        <w:rPr>
          <w:rFonts w:hint="eastAsia"/>
        </w:rPr>
        <w:t>：经营证券业务</w:t>
      </w:r>
      <w:r w:rsidRPr="00F95EAD">
        <w:rPr>
          <w:rStyle w:val="a5"/>
          <w:rFonts w:hint="eastAsia"/>
        </w:rPr>
        <w:t>5</w:t>
      </w:r>
      <w:r w:rsidRPr="00F95EAD">
        <w:rPr>
          <w:rStyle w:val="a5"/>
        </w:rPr>
        <w:t>年</w:t>
      </w:r>
      <w:r>
        <w:rPr>
          <w:rFonts w:hint="eastAsia"/>
        </w:rPr>
        <w:t>以上，净资产不少于</w:t>
      </w:r>
      <w:r w:rsidRPr="00F95EAD">
        <w:rPr>
          <w:rStyle w:val="a5"/>
          <w:rFonts w:hint="eastAsia"/>
        </w:rPr>
        <w:t>5</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577F0B4C" w14:textId="42AB1FE0" w:rsidR="00100248" w:rsidRDefault="00100248" w:rsidP="001274AE">
      <w:pPr>
        <w:pStyle w:val="ae"/>
        <w:numPr>
          <w:ilvl w:val="1"/>
          <w:numId w:val="42"/>
        </w:numPr>
        <w:ind w:firstLineChars="0"/>
      </w:pPr>
      <w:r w:rsidRPr="00F95EAD">
        <w:rPr>
          <w:rStyle w:val="a5"/>
        </w:rPr>
        <w:t>商业银行</w:t>
      </w:r>
      <w:r>
        <w:rPr>
          <w:rFonts w:hint="eastAsia"/>
        </w:rPr>
        <w:t>：经营银行业务</w:t>
      </w:r>
      <w:r w:rsidRPr="00F95EAD">
        <w:rPr>
          <w:rStyle w:val="a5"/>
          <w:rFonts w:hint="eastAsia"/>
        </w:rPr>
        <w:t>1</w:t>
      </w:r>
      <w:r w:rsidRPr="00F95EAD">
        <w:rPr>
          <w:rStyle w:val="a5"/>
        </w:rPr>
        <w:t>0年</w:t>
      </w:r>
      <w:r>
        <w:rPr>
          <w:rFonts w:hint="eastAsia"/>
        </w:rPr>
        <w:t>以上，一级资本不少于</w:t>
      </w:r>
      <w:r w:rsidRPr="00F95EAD">
        <w:rPr>
          <w:rStyle w:val="a5"/>
          <w:rFonts w:hint="eastAsia"/>
        </w:rPr>
        <w:t>3</w:t>
      </w:r>
      <w:r w:rsidRPr="00F95EAD">
        <w:rPr>
          <w:rStyle w:val="a5"/>
        </w:rPr>
        <w:t>亿</w:t>
      </w:r>
      <w:r>
        <w:rPr>
          <w:rFonts w:hint="eastAsia"/>
        </w:rPr>
        <w:t>美元，最近一个会计年度管理的证券资产不少于</w:t>
      </w:r>
      <w:r w:rsidRPr="00F95EAD">
        <w:rPr>
          <w:rStyle w:val="a5"/>
          <w:rFonts w:hint="eastAsia"/>
        </w:rPr>
        <w:t>5</w:t>
      </w:r>
      <w:r w:rsidRPr="00F95EAD">
        <w:rPr>
          <w:rStyle w:val="a5"/>
        </w:rPr>
        <w:t>0亿</w:t>
      </w:r>
      <w:r>
        <w:rPr>
          <w:rFonts w:hint="eastAsia"/>
        </w:rPr>
        <w:t>美元；</w:t>
      </w:r>
    </w:p>
    <w:p w14:paraId="39F2A034" w14:textId="34607535" w:rsidR="00100248" w:rsidRDefault="00100248" w:rsidP="001274AE">
      <w:pPr>
        <w:pStyle w:val="ae"/>
        <w:numPr>
          <w:ilvl w:val="1"/>
          <w:numId w:val="42"/>
        </w:numPr>
        <w:ind w:firstLineChars="0"/>
      </w:pPr>
      <w:r w:rsidRPr="00F95EAD">
        <w:rPr>
          <w:rStyle w:val="a5"/>
        </w:rPr>
        <w:t>其他机构投资者</w:t>
      </w:r>
      <w:r>
        <w:rPr>
          <w:rFonts w:hint="eastAsia"/>
        </w:rPr>
        <w:t>：成立</w:t>
      </w:r>
      <w:r w:rsidRPr="00F95EAD">
        <w:rPr>
          <w:rStyle w:val="a5"/>
          <w:rFonts w:hint="eastAsia"/>
        </w:rPr>
        <w:t>2</w:t>
      </w:r>
      <w:r w:rsidRPr="00F95EAD">
        <w:rPr>
          <w:rStyle w:val="a5"/>
        </w:rPr>
        <w:t>年</w:t>
      </w:r>
      <w:r>
        <w:rPr>
          <w:rFonts w:hint="eastAsia"/>
        </w:rPr>
        <w:t>以上，最近一个会计年度管理或持有的证券资产不少于</w:t>
      </w:r>
      <w:r w:rsidRPr="00F95EAD">
        <w:rPr>
          <w:rStyle w:val="a5"/>
        </w:rPr>
        <w:t>5亿</w:t>
      </w:r>
      <w:r>
        <w:rPr>
          <w:rFonts w:hint="eastAsia"/>
        </w:rPr>
        <w:t>美元。</w:t>
      </w:r>
    </w:p>
    <w:p w14:paraId="28CB8488" w14:textId="77777777" w:rsidR="005946CA" w:rsidRDefault="009155A9" w:rsidP="001274AE">
      <w:pPr>
        <w:pStyle w:val="ae"/>
        <w:numPr>
          <w:ilvl w:val="0"/>
          <w:numId w:val="42"/>
        </w:numPr>
        <w:ind w:firstLineChars="0"/>
      </w:pPr>
      <w:r w:rsidRPr="00157377">
        <w:rPr>
          <w:rStyle w:val="a5"/>
        </w:rPr>
        <w:t>投资范围和投资额度</w:t>
      </w:r>
      <w:r>
        <w:rPr>
          <w:rFonts w:hint="eastAsia"/>
        </w:rPr>
        <w:t>有严格限制，体现渐进</w:t>
      </w:r>
      <w:r w:rsidRPr="005946CA">
        <w:t>式原则</w:t>
      </w:r>
    </w:p>
    <w:p w14:paraId="09D667D5" w14:textId="52E16C4C" w:rsidR="005946CA" w:rsidRDefault="005946CA" w:rsidP="001274AE">
      <w:pPr>
        <w:pStyle w:val="ae"/>
        <w:numPr>
          <w:ilvl w:val="1"/>
          <w:numId w:val="42"/>
        </w:numPr>
        <w:ind w:firstLineChars="0"/>
      </w:pPr>
      <w:r w:rsidRPr="005946CA">
        <w:t>合格境外投资者</w:t>
      </w:r>
      <w:r>
        <w:rPr>
          <w:rFonts w:hint="eastAsia"/>
        </w:rPr>
        <w:t>可以参与</w:t>
      </w:r>
      <w:r w:rsidRPr="00D06601">
        <w:rPr>
          <w:rStyle w:val="a5"/>
        </w:rPr>
        <w:t>新股发行、可转换债券发行、股票增发和配股</w:t>
      </w:r>
      <w:r>
        <w:rPr>
          <w:rFonts w:hint="eastAsia"/>
        </w:rPr>
        <w:t>的申购</w:t>
      </w:r>
    </w:p>
    <w:p w14:paraId="2D049326" w14:textId="3B1961E9" w:rsidR="005946CA" w:rsidRDefault="005946CA" w:rsidP="001274AE">
      <w:pPr>
        <w:pStyle w:val="ae"/>
        <w:numPr>
          <w:ilvl w:val="1"/>
          <w:numId w:val="42"/>
        </w:numPr>
        <w:ind w:firstLineChars="0"/>
      </w:pPr>
      <w:r>
        <w:rPr>
          <w:rFonts w:hint="eastAsia"/>
        </w:rPr>
        <w:t>单个境外机构对单个上市公司的持股比例不得超过该公司总股份的</w:t>
      </w:r>
      <w:r w:rsidRPr="00D06601">
        <w:rPr>
          <w:rStyle w:val="a5"/>
          <w:rFonts w:hint="eastAsia"/>
        </w:rPr>
        <w:t>1</w:t>
      </w:r>
      <w:r w:rsidRPr="00D06601">
        <w:rPr>
          <w:rStyle w:val="a5"/>
        </w:rPr>
        <w:t>0%</w:t>
      </w:r>
    </w:p>
    <w:p w14:paraId="57CE0155" w14:textId="2F72B5A8" w:rsidR="005946CA" w:rsidRDefault="005946CA" w:rsidP="001274AE">
      <w:pPr>
        <w:pStyle w:val="ae"/>
        <w:numPr>
          <w:ilvl w:val="1"/>
          <w:numId w:val="42"/>
        </w:numPr>
        <w:ind w:firstLineChars="0"/>
      </w:pPr>
      <w:r>
        <w:rPr>
          <w:rFonts w:hint="eastAsia"/>
        </w:rPr>
        <w:t>全部境外机构对单个上市公司的持股上限为</w:t>
      </w:r>
      <w:r w:rsidRPr="00D06601">
        <w:rPr>
          <w:rStyle w:val="a5"/>
          <w:rFonts w:hint="eastAsia"/>
        </w:rPr>
        <w:t>3</w:t>
      </w:r>
      <w:r w:rsidRPr="00D06601">
        <w:rPr>
          <w:rStyle w:val="a5"/>
        </w:rPr>
        <w:t>0%</w:t>
      </w:r>
    </w:p>
    <w:p w14:paraId="7C29305E" w14:textId="0E816BA3" w:rsidR="009155A9" w:rsidRDefault="009155A9" w:rsidP="001274AE">
      <w:pPr>
        <w:pStyle w:val="ae"/>
        <w:numPr>
          <w:ilvl w:val="0"/>
          <w:numId w:val="42"/>
        </w:numPr>
        <w:ind w:firstLineChars="0"/>
      </w:pPr>
      <w:r>
        <w:rPr>
          <w:rFonts w:hint="eastAsia"/>
        </w:rPr>
        <w:t>对合格境外投资者机构</w:t>
      </w:r>
      <w:r w:rsidRPr="00157377">
        <w:rPr>
          <w:rStyle w:val="a5"/>
        </w:rPr>
        <w:t>汇出汇入资金进行监控</w:t>
      </w:r>
      <w:r>
        <w:rPr>
          <w:rFonts w:hint="eastAsia"/>
        </w:rPr>
        <w:t>，稳定外汇市场</w:t>
      </w:r>
    </w:p>
    <w:p w14:paraId="12882F9D" w14:textId="2969B2C0" w:rsidR="002145E7" w:rsidRDefault="002145E7" w:rsidP="0009711E"/>
    <w:p w14:paraId="56FB42C5" w14:textId="433204D1" w:rsidR="002145E7" w:rsidRPr="00CF310F" w:rsidRDefault="00EA2C5B" w:rsidP="0009711E">
      <w:pPr>
        <w:rPr>
          <w:rStyle w:val="ab"/>
        </w:rPr>
      </w:pPr>
      <w:r w:rsidRPr="00CF310F">
        <w:rPr>
          <w:rStyle w:val="ab"/>
        </w:rPr>
        <w:t>人民币合格境外机构投资者定义</w:t>
      </w:r>
      <w:r w:rsidR="00CF310F" w:rsidRPr="00CF310F">
        <w:rPr>
          <w:rStyle w:val="ab"/>
        </w:rPr>
        <w:t>（</w:t>
      </w:r>
      <w:r w:rsidR="00CF310F" w:rsidRPr="00CF310F">
        <w:rPr>
          <w:rStyle w:val="ab"/>
          <w:rFonts w:hint="eastAsia"/>
        </w:rPr>
        <w:t>RQFII</w:t>
      </w:r>
      <w:r w:rsidR="00CF310F" w:rsidRPr="00CF310F">
        <w:rPr>
          <w:rStyle w:val="ab"/>
        </w:rPr>
        <w:t>）</w:t>
      </w:r>
    </w:p>
    <w:p w14:paraId="134D0C3B" w14:textId="25694C35" w:rsidR="00EA2C5B" w:rsidRDefault="00EA2C5B" w:rsidP="0009711E">
      <w:r>
        <w:rPr>
          <w:rFonts w:hint="eastAsia"/>
        </w:rPr>
        <w:t>人民币合格境外机构投资者（RQFII）是经过审批的境内基金管理公司、证券公司的香港子公司，运用</w:t>
      </w:r>
      <w:r w:rsidRPr="00CF310F">
        <w:rPr>
          <w:rStyle w:val="a5"/>
          <w:rFonts w:hint="eastAsia"/>
        </w:rPr>
        <w:t>在香港募集的人民币资金投资境内证券市场</w:t>
      </w:r>
      <w:r>
        <w:rPr>
          <w:rFonts w:hint="eastAsia"/>
        </w:rPr>
        <w:t>的机制。</w:t>
      </w:r>
    </w:p>
    <w:p w14:paraId="42CDD1CD" w14:textId="62861EA1" w:rsidR="002145E7" w:rsidRDefault="002145E7" w:rsidP="0009711E"/>
    <w:p w14:paraId="4E51F59B" w14:textId="31D5B275" w:rsidR="002145E7" w:rsidRPr="00B50A20" w:rsidRDefault="00B50A20" w:rsidP="0009711E">
      <w:pPr>
        <w:rPr>
          <w:rStyle w:val="ab"/>
        </w:rPr>
      </w:pPr>
      <w:r w:rsidRPr="00B50A20">
        <w:rPr>
          <w:rStyle w:val="ab"/>
          <w:rFonts w:hint="eastAsia"/>
        </w:rPr>
        <w:t>QFII和RQFII的主要区别</w:t>
      </w:r>
    </w:p>
    <w:p w14:paraId="6E2C0A3E" w14:textId="7B70141F" w:rsidR="00B50A20" w:rsidRDefault="00B50A20" w:rsidP="001274AE">
      <w:pPr>
        <w:pStyle w:val="ae"/>
        <w:numPr>
          <w:ilvl w:val="0"/>
          <w:numId w:val="43"/>
        </w:numPr>
        <w:ind w:firstLineChars="0"/>
      </w:pPr>
      <w:r>
        <w:rPr>
          <w:rFonts w:hint="eastAsia"/>
        </w:rPr>
        <w:t>募集的投资资金是</w:t>
      </w:r>
      <w:r w:rsidRPr="00B50A20">
        <w:rPr>
          <w:rStyle w:val="a5"/>
          <w:rFonts w:hint="eastAsia"/>
        </w:rPr>
        <w:t>人民币</w:t>
      </w:r>
      <w:r>
        <w:rPr>
          <w:rFonts w:hint="eastAsia"/>
        </w:rPr>
        <w:t>而不是外汇</w:t>
      </w:r>
    </w:p>
    <w:p w14:paraId="15C0D28A" w14:textId="51FEBA13" w:rsidR="00B50A20" w:rsidRDefault="00B50A20" w:rsidP="001274AE">
      <w:pPr>
        <w:pStyle w:val="ae"/>
        <w:numPr>
          <w:ilvl w:val="0"/>
          <w:numId w:val="43"/>
        </w:numPr>
        <w:ind w:firstLineChars="0"/>
      </w:pPr>
      <w:r>
        <w:rPr>
          <w:rFonts w:hint="eastAsia"/>
        </w:rPr>
        <w:t>RQFII</w:t>
      </w:r>
      <w:r w:rsidRPr="00B50A20">
        <w:rPr>
          <w:rStyle w:val="a5"/>
        </w:rPr>
        <w:t>机构限定</w:t>
      </w:r>
      <w:r>
        <w:rPr>
          <w:rFonts w:hint="eastAsia"/>
        </w:rPr>
        <w:t>为境内基金管理公司和证券公司的香港子公司</w:t>
      </w:r>
    </w:p>
    <w:p w14:paraId="343543D8" w14:textId="269B169B" w:rsidR="00B50A20" w:rsidRDefault="00B50A20" w:rsidP="001274AE">
      <w:pPr>
        <w:pStyle w:val="ae"/>
        <w:numPr>
          <w:ilvl w:val="0"/>
          <w:numId w:val="43"/>
        </w:numPr>
        <w:ind w:firstLineChars="0"/>
      </w:pPr>
      <w:r w:rsidRPr="00B50A20">
        <w:rPr>
          <w:rStyle w:val="a5"/>
        </w:rPr>
        <w:t>投资的范围</w:t>
      </w:r>
      <w:r>
        <w:rPr>
          <w:rFonts w:hint="eastAsia"/>
        </w:rPr>
        <w:t>由交易所市场的人民币金融恐惧扩展到银行间债券市场</w:t>
      </w:r>
    </w:p>
    <w:p w14:paraId="26BF00D7" w14:textId="56F456A9" w:rsidR="00B50A20" w:rsidRDefault="00B50A20" w:rsidP="001274AE">
      <w:pPr>
        <w:pStyle w:val="ae"/>
        <w:numPr>
          <w:ilvl w:val="0"/>
          <w:numId w:val="43"/>
        </w:numPr>
        <w:ind w:firstLineChars="0"/>
      </w:pPr>
      <w:r>
        <w:rPr>
          <w:rFonts w:hint="eastAsia"/>
        </w:rPr>
        <w:t>在完善统计检测的前提下，</w:t>
      </w:r>
      <w:r w:rsidRPr="00B50A20">
        <w:rPr>
          <w:rStyle w:val="a5"/>
        </w:rPr>
        <w:t>尽可能地简化</w:t>
      </w:r>
      <w:r>
        <w:rPr>
          <w:rFonts w:hint="eastAsia"/>
        </w:rPr>
        <w:t>和</w:t>
      </w:r>
      <w:r w:rsidR="00B3409E">
        <w:rPr>
          <w:rFonts w:hint="eastAsia"/>
        </w:rPr>
        <w:t>便利</w:t>
      </w:r>
      <w:r>
        <w:rPr>
          <w:rFonts w:hint="eastAsia"/>
        </w:rPr>
        <w:t>对RQFII的投资额度及跨境资金收支问</w:t>
      </w:r>
      <w:r>
        <w:rPr>
          <w:rFonts w:hint="eastAsia"/>
        </w:rPr>
        <w:lastRenderedPageBreak/>
        <w:t>题</w:t>
      </w:r>
    </w:p>
    <w:p w14:paraId="7AF03C10" w14:textId="396DE887" w:rsidR="0009711E" w:rsidRDefault="0009711E" w:rsidP="0009711E"/>
    <w:p w14:paraId="487E49DA" w14:textId="0D63DB74" w:rsidR="0009711E" w:rsidRDefault="0071176E" w:rsidP="008E089B">
      <w:pPr>
        <w:pStyle w:val="3"/>
      </w:pPr>
      <w:bookmarkStart w:id="26" w:name="_Toc44334511"/>
      <w:r>
        <w:rPr>
          <w:rFonts w:hint="eastAsia"/>
        </w:rPr>
        <w:t>考点4：合格境内</w:t>
      </w:r>
      <w:r w:rsidR="0089723E">
        <w:rPr>
          <w:rFonts w:hint="eastAsia"/>
        </w:rPr>
        <w:t>机构</w:t>
      </w:r>
      <w:r>
        <w:rPr>
          <w:rFonts w:hint="eastAsia"/>
        </w:rPr>
        <w:t>投资者</w:t>
      </w:r>
      <w:bookmarkEnd w:id="26"/>
    </w:p>
    <w:p w14:paraId="7A1A45EF" w14:textId="1F2D5A47" w:rsidR="0009711E" w:rsidRPr="00DC6959" w:rsidRDefault="001E0F02" w:rsidP="0009711E">
      <w:pPr>
        <w:rPr>
          <w:rStyle w:val="ab"/>
        </w:rPr>
      </w:pPr>
      <w:r w:rsidRPr="00DC6959">
        <w:rPr>
          <w:rStyle w:val="ab"/>
        </w:rPr>
        <w:t>合格境内机构投资者概念</w:t>
      </w:r>
    </w:p>
    <w:p w14:paraId="29ED084C" w14:textId="098E5B15" w:rsidR="001E0F02" w:rsidRDefault="001E0F02" w:rsidP="0009711E">
      <w:r>
        <w:rPr>
          <w:rFonts w:hint="eastAsia"/>
        </w:rPr>
        <w:t>合格境内机构投资者（QDII）制度，是指经一国金融管理当局审批通过，获准直接投资境外股票或者债券市场的</w:t>
      </w:r>
      <w:r w:rsidRPr="00DC6959">
        <w:rPr>
          <w:rStyle w:val="a5"/>
          <w:rFonts w:hint="eastAsia"/>
        </w:rPr>
        <w:t>国内机构投资者</w:t>
      </w:r>
      <w:r>
        <w:rPr>
          <w:rFonts w:hint="eastAsia"/>
        </w:rPr>
        <w:t>，在一定规定下通过基金形式募集一定额度的人民币资金，通过严格监督的专门账户</w:t>
      </w:r>
      <w:r w:rsidRPr="00DC6959">
        <w:rPr>
          <w:rStyle w:val="a5"/>
          <w:rFonts w:hint="eastAsia"/>
        </w:rPr>
        <w:t>投资国外证券市场</w:t>
      </w:r>
      <w:r>
        <w:rPr>
          <w:rFonts w:hint="eastAsia"/>
        </w:rPr>
        <w:t>，其汇回的资本利得、股息红利等经审核后可</w:t>
      </w:r>
      <w:r w:rsidRPr="00DC6959">
        <w:rPr>
          <w:rStyle w:val="a5"/>
          <w:rFonts w:hint="eastAsia"/>
        </w:rPr>
        <w:t>转为本币</w:t>
      </w:r>
      <w:r>
        <w:rPr>
          <w:rFonts w:hint="eastAsia"/>
        </w:rPr>
        <w:t>的一种市场开发机制。</w:t>
      </w:r>
    </w:p>
    <w:p w14:paraId="3548F66B" w14:textId="536C0CF1" w:rsidR="008837FC" w:rsidRDefault="008837FC" w:rsidP="0009711E"/>
    <w:p w14:paraId="73395B2E" w14:textId="72BFDFBD" w:rsidR="008837FC" w:rsidRDefault="008837FC" w:rsidP="0009711E">
      <w:r w:rsidRPr="008C1A88">
        <w:rPr>
          <w:rStyle w:val="af1"/>
        </w:rPr>
        <w:t>信息</w:t>
      </w:r>
      <w:r>
        <w:rPr>
          <w:rFonts w:hint="eastAsia"/>
        </w:rPr>
        <w:t>：其实质是在货币没有实现完全可自由兑换、资本项目尚未开房的情况下，</w:t>
      </w:r>
      <w:r w:rsidRPr="007A0846">
        <w:rPr>
          <w:rStyle w:val="a5"/>
        </w:rPr>
        <w:t>有限度</w:t>
      </w:r>
      <w:r>
        <w:rPr>
          <w:rFonts w:hint="eastAsia"/>
        </w:rPr>
        <w:t>的允许境内投资者投资境外证券市场的一</w:t>
      </w:r>
      <w:r w:rsidR="007A0846">
        <w:rPr>
          <w:rFonts w:hint="eastAsia"/>
        </w:rPr>
        <w:t>项</w:t>
      </w:r>
      <w:r w:rsidRPr="007A0846">
        <w:rPr>
          <w:rStyle w:val="a5"/>
        </w:rPr>
        <w:t>过渡性</w:t>
      </w:r>
      <w:r>
        <w:rPr>
          <w:rFonts w:hint="eastAsia"/>
        </w:rPr>
        <w:t>的制度安排。</w:t>
      </w:r>
    </w:p>
    <w:p w14:paraId="609F3A6E" w14:textId="4C9FDDFD" w:rsidR="0009711E" w:rsidRDefault="0009711E" w:rsidP="0009711E"/>
    <w:p w14:paraId="2C140FAC" w14:textId="283C2F08" w:rsidR="003F3D09" w:rsidRPr="00C35313" w:rsidRDefault="003F3D09" w:rsidP="0009711E">
      <w:pPr>
        <w:rPr>
          <w:rStyle w:val="ab"/>
        </w:rPr>
      </w:pPr>
      <w:r w:rsidRPr="00C35313">
        <w:rPr>
          <w:rStyle w:val="ab"/>
        </w:rPr>
        <w:t>我国QDII的特点</w:t>
      </w:r>
    </w:p>
    <w:p w14:paraId="27E51482" w14:textId="363E0FB9" w:rsidR="003F3D09" w:rsidRDefault="003F3D09" w:rsidP="001274AE">
      <w:pPr>
        <w:pStyle w:val="ae"/>
        <w:numPr>
          <w:ilvl w:val="0"/>
          <w:numId w:val="44"/>
        </w:numPr>
        <w:ind w:firstLineChars="0"/>
      </w:pPr>
      <w:r>
        <w:rPr>
          <w:rFonts w:hint="eastAsia"/>
        </w:rPr>
        <w:t>合格境内机构投资者的</w:t>
      </w:r>
      <w:r w:rsidRPr="000B3D5E">
        <w:rPr>
          <w:rStyle w:val="a5"/>
          <w:rFonts w:hint="eastAsia"/>
        </w:rPr>
        <w:t>资格认定</w:t>
      </w:r>
      <w:r>
        <w:rPr>
          <w:rFonts w:hint="eastAsia"/>
        </w:rPr>
        <w:t>较为严格</w:t>
      </w:r>
    </w:p>
    <w:p w14:paraId="05EE0DFE" w14:textId="7A94F980" w:rsidR="00357074" w:rsidRDefault="00357074" w:rsidP="001274AE">
      <w:pPr>
        <w:pStyle w:val="ae"/>
        <w:numPr>
          <w:ilvl w:val="1"/>
          <w:numId w:val="44"/>
        </w:numPr>
        <w:ind w:firstLineChars="0"/>
      </w:pPr>
      <w:r w:rsidRPr="00081840">
        <w:rPr>
          <w:rStyle w:val="a5"/>
        </w:rPr>
        <w:t>基金管理公司</w:t>
      </w:r>
      <w:r>
        <w:rPr>
          <w:rFonts w:hint="eastAsia"/>
        </w:rPr>
        <w:t>：净资产不少于</w:t>
      </w:r>
      <w:r w:rsidRPr="00081840">
        <w:rPr>
          <w:rStyle w:val="a5"/>
          <w:rFonts w:hint="eastAsia"/>
        </w:rPr>
        <w:t>2</w:t>
      </w:r>
      <w:r w:rsidRPr="00081840">
        <w:rPr>
          <w:rStyle w:val="a5"/>
        </w:rPr>
        <w:t>亿</w:t>
      </w:r>
      <w:r>
        <w:rPr>
          <w:rFonts w:hint="eastAsia"/>
        </w:rPr>
        <w:t>人民币，经营证券投资基金管理业务达</w:t>
      </w:r>
      <w:r w:rsidRPr="00081840">
        <w:rPr>
          <w:rStyle w:val="a5"/>
          <w:rFonts w:hint="eastAsia"/>
        </w:rPr>
        <w:t>2</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00亿</w:t>
      </w:r>
      <w:r>
        <w:rPr>
          <w:rFonts w:hint="eastAsia"/>
        </w:rPr>
        <w:t>元人民币或等值外汇资产。</w:t>
      </w:r>
    </w:p>
    <w:p w14:paraId="4034934B" w14:textId="0A4B55DD" w:rsidR="00357074" w:rsidRDefault="00357074" w:rsidP="001274AE">
      <w:pPr>
        <w:pStyle w:val="ae"/>
        <w:numPr>
          <w:ilvl w:val="1"/>
          <w:numId w:val="44"/>
        </w:numPr>
        <w:ind w:firstLineChars="0"/>
      </w:pPr>
      <w:r w:rsidRPr="00081840">
        <w:rPr>
          <w:rStyle w:val="a5"/>
        </w:rPr>
        <w:t>证券公司</w:t>
      </w:r>
      <w:r>
        <w:rPr>
          <w:rFonts w:hint="eastAsia"/>
        </w:rPr>
        <w:t>：净资本不低于</w:t>
      </w:r>
      <w:r w:rsidRPr="00081840">
        <w:rPr>
          <w:rStyle w:val="a5"/>
          <w:rFonts w:hint="eastAsia"/>
        </w:rPr>
        <w:t>8</w:t>
      </w:r>
      <w:r w:rsidRPr="00081840">
        <w:rPr>
          <w:rStyle w:val="a5"/>
        </w:rPr>
        <w:t>亿</w:t>
      </w:r>
      <w:r>
        <w:rPr>
          <w:rFonts w:hint="eastAsia"/>
        </w:rPr>
        <w:t>人民币，经营集合资产管理计划业务达</w:t>
      </w:r>
      <w:r w:rsidRPr="00081840">
        <w:rPr>
          <w:rStyle w:val="a5"/>
          <w:rFonts w:hint="eastAsia"/>
        </w:rPr>
        <w:t>1</w:t>
      </w:r>
      <w:r w:rsidRPr="00081840">
        <w:rPr>
          <w:rStyle w:val="a5"/>
        </w:rPr>
        <w:t>年</w:t>
      </w:r>
      <w:r>
        <w:rPr>
          <w:rFonts w:hint="eastAsia"/>
        </w:rPr>
        <w:t>以上，在最近一个季度末资产管理规模不少于</w:t>
      </w:r>
      <w:r w:rsidRPr="00081840">
        <w:rPr>
          <w:rStyle w:val="a5"/>
          <w:rFonts w:hint="eastAsia"/>
        </w:rPr>
        <w:t>2</w:t>
      </w:r>
      <w:r w:rsidRPr="00081840">
        <w:rPr>
          <w:rStyle w:val="a5"/>
        </w:rPr>
        <w:t>0亿</w:t>
      </w:r>
      <w:r>
        <w:rPr>
          <w:rFonts w:hint="eastAsia"/>
        </w:rPr>
        <w:t>人民币或等值外汇资产。</w:t>
      </w:r>
    </w:p>
    <w:p w14:paraId="1FA2B766" w14:textId="59C4E05E" w:rsidR="003F3D09" w:rsidRDefault="003F3D09" w:rsidP="001274AE">
      <w:pPr>
        <w:pStyle w:val="ae"/>
        <w:numPr>
          <w:ilvl w:val="0"/>
          <w:numId w:val="44"/>
        </w:numPr>
        <w:ind w:firstLineChars="0"/>
      </w:pPr>
      <w:r>
        <w:rPr>
          <w:rFonts w:hint="eastAsia"/>
        </w:rPr>
        <w:t>许可投资的证券</w:t>
      </w:r>
      <w:r w:rsidRPr="000B3D5E">
        <w:rPr>
          <w:rStyle w:val="a5"/>
        </w:rPr>
        <w:t>品种和比例</w:t>
      </w:r>
      <w:r>
        <w:rPr>
          <w:rFonts w:hint="eastAsia"/>
        </w:rPr>
        <w:t>存在一定限制</w:t>
      </w:r>
    </w:p>
    <w:p w14:paraId="70E054B5" w14:textId="1759467A" w:rsidR="00083D71" w:rsidRDefault="00083D71" w:rsidP="001274AE">
      <w:pPr>
        <w:pStyle w:val="ae"/>
        <w:numPr>
          <w:ilvl w:val="1"/>
          <w:numId w:val="44"/>
        </w:numPr>
        <w:ind w:firstLineChars="0"/>
      </w:pPr>
      <w:r w:rsidRPr="007E4CB5">
        <w:rPr>
          <w:rStyle w:val="a5"/>
        </w:rPr>
        <w:t>投资产品限制</w:t>
      </w:r>
      <w:r>
        <w:rPr>
          <w:rFonts w:hint="eastAsia"/>
        </w:rPr>
        <w:t>：除另有规定外，</w:t>
      </w:r>
      <w:r w:rsidRPr="007E4CB5">
        <w:rPr>
          <w:rStyle w:val="a5"/>
        </w:rPr>
        <w:t>基金、集合计划不得有下列行为</w:t>
      </w:r>
      <w:r>
        <w:rPr>
          <w:rFonts w:hint="eastAsia"/>
        </w:rPr>
        <w:t>：</w:t>
      </w:r>
    </w:p>
    <w:p w14:paraId="56F16BAB" w14:textId="6A14A2E6" w:rsidR="00083D71" w:rsidRDefault="00083D71" w:rsidP="001274AE">
      <w:pPr>
        <w:pStyle w:val="ae"/>
        <w:numPr>
          <w:ilvl w:val="2"/>
          <w:numId w:val="44"/>
        </w:numPr>
        <w:ind w:firstLineChars="0"/>
      </w:pPr>
      <w:r>
        <w:rPr>
          <w:rFonts w:hint="eastAsia"/>
        </w:rPr>
        <w:t>购买不动产；</w:t>
      </w:r>
    </w:p>
    <w:p w14:paraId="34BA34E9" w14:textId="2F06E94B" w:rsidR="00083D71" w:rsidRDefault="00083D71" w:rsidP="001274AE">
      <w:pPr>
        <w:pStyle w:val="ae"/>
        <w:numPr>
          <w:ilvl w:val="2"/>
          <w:numId w:val="44"/>
        </w:numPr>
        <w:ind w:firstLineChars="0"/>
      </w:pPr>
      <w:r>
        <w:rPr>
          <w:rFonts w:hint="eastAsia"/>
        </w:rPr>
        <w:t>购买房地产抵押按揭；</w:t>
      </w:r>
    </w:p>
    <w:p w14:paraId="3730BF15" w14:textId="5BB21AF1" w:rsidR="00083D71" w:rsidRDefault="00083D71" w:rsidP="001274AE">
      <w:pPr>
        <w:pStyle w:val="ae"/>
        <w:numPr>
          <w:ilvl w:val="2"/>
          <w:numId w:val="44"/>
        </w:numPr>
        <w:ind w:firstLineChars="0"/>
      </w:pPr>
      <w:r>
        <w:rPr>
          <w:rFonts w:hint="eastAsia"/>
        </w:rPr>
        <w:t>购买贵重金属或代表贵重金属的凭证；</w:t>
      </w:r>
    </w:p>
    <w:p w14:paraId="5AC07B5F" w14:textId="625050B7" w:rsidR="00083D71" w:rsidRDefault="00083D71" w:rsidP="001274AE">
      <w:pPr>
        <w:pStyle w:val="ae"/>
        <w:numPr>
          <w:ilvl w:val="2"/>
          <w:numId w:val="44"/>
        </w:numPr>
        <w:ind w:firstLineChars="0"/>
      </w:pPr>
      <w:r>
        <w:rPr>
          <w:rFonts w:hint="eastAsia"/>
        </w:rPr>
        <w:t>购买实物商品；</w:t>
      </w:r>
    </w:p>
    <w:p w14:paraId="3E356215" w14:textId="534D3502" w:rsidR="00083D71" w:rsidRDefault="00083D71" w:rsidP="001274AE">
      <w:pPr>
        <w:pStyle w:val="ae"/>
        <w:numPr>
          <w:ilvl w:val="2"/>
          <w:numId w:val="44"/>
        </w:numPr>
        <w:ind w:firstLineChars="0"/>
      </w:pPr>
      <w:r>
        <w:rPr>
          <w:rFonts w:hint="eastAsia"/>
        </w:rPr>
        <w:t>除应付赎回、交易清算等临时用途以外，借入现金。</w:t>
      </w:r>
    </w:p>
    <w:p w14:paraId="53F77E6B" w14:textId="40C28F3F" w:rsidR="001A430D" w:rsidRDefault="001A430D" w:rsidP="001274AE">
      <w:pPr>
        <w:pStyle w:val="ae"/>
        <w:numPr>
          <w:ilvl w:val="1"/>
          <w:numId w:val="44"/>
        </w:numPr>
        <w:ind w:firstLineChars="0"/>
      </w:pPr>
      <w:r w:rsidRPr="0018552E">
        <w:rPr>
          <w:rStyle w:val="a5"/>
        </w:rPr>
        <w:t>投资比例</w:t>
      </w:r>
      <w:r w:rsidRPr="0018552E">
        <w:rPr>
          <w:rStyle w:val="a5"/>
          <w:rFonts w:hint="eastAsia"/>
        </w:rPr>
        <w:t>限制</w:t>
      </w:r>
      <w:r>
        <w:rPr>
          <w:rFonts w:hint="eastAsia"/>
        </w:rPr>
        <w:t>：</w:t>
      </w:r>
    </w:p>
    <w:p w14:paraId="02FE4992" w14:textId="51152AC0" w:rsidR="001A430D" w:rsidRDefault="001A430D" w:rsidP="001274AE">
      <w:pPr>
        <w:pStyle w:val="ae"/>
        <w:numPr>
          <w:ilvl w:val="2"/>
          <w:numId w:val="44"/>
        </w:numPr>
        <w:ind w:firstLineChars="0"/>
      </w:pPr>
      <w:r>
        <w:rPr>
          <w:rFonts w:hint="eastAsia"/>
        </w:rPr>
        <w:t>单只基金、集合计划持有</w:t>
      </w:r>
      <w:r w:rsidRPr="0018552E">
        <w:rPr>
          <w:rStyle w:val="a5"/>
        </w:rPr>
        <w:t>同一家银行</w:t>
      </w:r>
      <w:r>
        <w:rPr>
          <w:rFonts w:hint="eastAsia"/>
        </w:rPr>
        <w:t>的存款不得超过基金、集合计划净值的</w:t>
      </w:r>
      <w:r w:rsidRPr="0018552E">
        <w:rPr>
          <w:rStyle w:val="a5"/>
          <w:rFonts w:hint="eastAsia"/>
        </w:rPr>
        <w:t>2</w:t>
      </w:r>
      <w:r w:rsidRPr="0018552E">
        <w:rPr>
          <w:rStyle w:val="a5"/>
        </w:rPr>
        <w:t>0%</w:t>
      </w:r>
      <w:r>
        <w:rPr>
          <w:rFonts w:hint="eastAsia"/>
        </w:rPr>
        <w:t>；</w:t>
      </w:r>
    </w:p>
    <w:p w14:paraId="3415F00D" w14:textId="1518CBF3" w:rsidR="001A430D" w:rsidRDefault="001A430D" w:rsidP="001274AE">
      <w:pPr>
        <w:pStyle w:val="ae"/>
        <w:numPr>
          <w:ilvl w:val="2"/>
          <w:numId w:val="44"/>
        </w:numPr>
        <w:ind w:firstLineChars="0"/>
      </w:pPr>
      <w:r>
        <w:rPr>
          <w:rFonts w:hint="eastAsia"/>
        </w:rPr>
        <w:t>单只基金、集合计划持有</w:t>
      </w:r>
      <w:r w:rsidRPr="0018552E">
        <w:rPr>
          <w:rStyle w:val="a5"/>
        </w:rPr>
        <w:t>同一机构</w:t>
      </w:r>
      <w:r>
        <w:rPr>
          <w:rFonts w:hint="eastAsia"/>
        </w:rPr>
        <w:t>（政府、国际金融组织除外）发行的证券市值不得超过基金、集合计划净值的</w:t>
      </w:r>
      <w:r w:rsidRPr="0018552E">
        <w:rPr>
          <w:rStyle w:val="a5"/>
          <w:rFonts w:hint="eastAsia"/>
        </w:rPr>
        <w:t>1</w:t>
      </w:r>
      <w:r w:rsidRPr="0018552E">
        <w:rPr>
          <w:rStyle w:val="a5"/>
        </w:rPr>
        <w:t>0%</w:t>
      </w:r>
      <w:r>
        <w:rPr>
          <w:rFonts w:hint="eastAsia"/>
        </w:rPr>
        <w:t>；</w:t>
      </w:r>
    </w:p>
    <w:p w14:paraId="7354D628" w14:textId="0B2BA5D6" w:rsidR="001A430D" w:rsidRDefault="001A430D" w:rsidP="001274AE">
      <w:pPr>
        <w:pStyle w:val="ae"/>
        <w:numPr>
          <w:ilvl w:val="2"/>
          <w:numId w:val="44"/>
        </w:numPr>
        <w:ind w:firstLineChars="0"/>
      </w:pPr>
      <w:r>
        <w:rPr>
          <w:rFonts w:hint="eastAsia"/>
        </w:rPr>
        <w:t>单只基金、集合计划持有的</w:t>
      </w:r>
      <w:r w:rsidRPr="0018552E">
        <w:rPr>
          <w:rStyle w:val="a5"/>
        </w:rPr>
        <w:t>非流动性资产</w:t>
      </w:r>
      <w:r>
        <w:rPr>
          <w:rFonts w:hint="eastAsia"/>
        </w:rPr>
        <w:t>市值不得超过基金、集合计划净值的</w:t>
      </w:r>
      <w:r w:rsidRPr="0018552E">
        <w:rPr>
          <w:rStyle w:val="a5"/>
          <w:rFonts w:hint="eastAsia"/>
        </w:rPr>
        <w:t>1</w:t>
      </w:r>
      <w:r w:rsidRPr="0018552E">
        <w:rPr>
          <w:rStyle w:val="a5"/>
        </w:rPr>
        <w:t>0%</w:t>
      </w:r>
      <w:r>
        <w:rPr>
          <w:rFonts w:hint="eastAsia"/>
        </w:rPr>
        <w:t>；</w:t>
      </w:r>
    </w:p>
    <w:p w14:paraId="2485CB6D" w14:textId="730CB16B" w:rsidR="001A430D" w:rsidRDefault="001A430D" w:rsidP="001274AE">
      <w:pPr>
        <w:pStyle w:val="ae"/>
        <w:numPr>
          <w:ilvl w:val="2"/>
          <w:numId w:val="44"/>
        </w:numPr>
        <w:ind w:firstLineChars="0"/>
      </w:pPr>
      <w:r>
        <w:rPr>
          <w:rFonts w:hint="eastAsia"/>
        </w:rPr>
        <w:t>单只基金、集合计划持有的</w:t>
      </w:r>
      <w:r w:rsidRPr="0018552E">
        <w:rPr>
          <w:rStyle w:val="a5"/>
        </w:rPr>
        <w:t>境外基金</w:t>
      </w:r>
      <w:r>
        <w:rPr>
          <w:rFonts w:hint="eastAsia"/>
        </w:rPr>
        <w:t>的市值合计不得超过基金、集合计划精致的</w:t>
      </w:r>
      <w:r w:rsidRPr="0018552E">
        <w:rPr>
          <w:rStyle w:val="a5"/>
          <w:rFonts w:hint="eastAsia"/>
        </w:rPr>
        <w:t>1</w:t>
      </w:r>
      <w:r w:rsidRPr="0018552E">
        <w:rPr>
          <w:rStyle w:val="a5"/>
        </w:rPr>
        <w:t>0%</w:t>
      </w:r>
      <w:r>
        <w:rPr>
          <w:rFonts w:hint="eastAsia"/>
        </w:rPr>
        <w:t>。</w:t>
      </w:r>
    </w:p>
    <w:p w14:paraId="332EB0C3" w14:textId="25380EEA" w:rsidR="003F3D09" w:rsidRDefault="003F3D09" w:rsidP="001274AE">
      <w:pPr>
        <w:pStyle w:val="ae"/>
        <w:numPr>
          <w:ilvl w:val="0"/>
          <w:numId w:val="44"/>
        </w:numPr>
        <w:ind w:firstLineChars="0"/>
      </w:pPr>
      <w:r w:rsidRPr="000B3D5E">
        <w:rPr>
          <w:rStyle w:val="a5"/>
        </w:rPr>
        <w:t>进出境资金</w:t>
      </w:r>
      <w:r>
        <w:rPr>
          <w:rFonts w:hint="eastAsia"/>
        </w:rPr>
        <w:t>受到监控</w:t>
      </w:r>
    </w:p>
    <w:p w14:paraId="72A0EEDC" w14:textId="5ECECBDD" w:rsidR="00CC2567" w:rsidRDefault="00CC2567" w:rsidP="001274AE">
      <w:pPr>
        <w:pStyle w:val="ae"/>
        <w:numPr>
          <w:ilvl w:val="1"/>
          <w:numId w:val="44"/>
        </w:numPr>
        <w:ind w:firstLineChars="0"/>
      </w:pPr>
      <w:r w:rsidRPr="00CC2567">
        <w:t>托管</w:t>
      </w:r>
      <w:r>
        <w:rPr>
          <w:rFonts w:hint="eastAsia"/>
        </w:rPr>
        <w:t>人应在合格投资者</w:t>
      </w:r>
      <w:r w:rsidRPr="00025960">
        <w:rPr>
          <w:rStyle w:val="a5"/>
        </w:rPr>
        <w:t>资金汇出、汇入</w:t>
      </w:r>
      <w:r w:rsidRPr="00025960">
        <w:rPr>
          <w:rStyle w:val="a5"/>
          <w:rFonts w:hint="eastAsia"/>
        </w:rPr>
        <w:t>后2</w:t>
      </w:r>
      <w:r w:rsidRPr="00025960">
        <w:rPr>
          <w:rStyle w:val="a5"/>
        </w:rPr>
        <w:t>个工作日内</w:t>
      </w:r>
      <w:r>
        <w:rPr>
          <w:rFonts w:hint="eastAsia"/>
        </w:rPr>
        <w:t>，通过资本项目信息系统报送合格投资者资金汇出、汇入的明细情况</w:t>
      </w:r>
    </w:p>
    <w:p w14:paraId="3E6FB3AE" w14:textId="2D515779" w:rsidR="00CC2567" w:rsidRDefault="00CC2567" w:rsidP="001274AE">
      <w:pPr>
        <w:pStyle w:val="ae"/>
        <w:numPr>
          <w:ilvl w:val="1"/>
          <w:numId w:val="44"/>
        </w:numPr>
        <w:ind w:firstLineChars="0"/>
      </w:pPr>
      <w:r>
        <w:rPr>
          <w:rFonts w:hint="eastAsia"/>
        </w:rPr>
        <w:t>托管人应在</w:t>
      </w:r>
      <w:r w:rsidRPr="00025960">
        <w:rPr>
          <w:rStyle w:val="a5"/>
        </w:rPr>
        <w:t>每月结束后</w:t>
      </w:r>
      <w:r w:rsidRPr="00025960">
        <w:rPr>
          <w:rStyle w:val="a5"/>
          <w:rFonts w:hint="eastAsia"/>
        </w:rPr>
        <w:t>5</w:t>
      </w:r>
      <w:r w:rsidRPr="00025960">
        <w:rPr>
          <w:rStyle w:val="a5"/>
        </w:rPr>
        <w:t>个工作日内</w:t>
      </w:r>
      <w:r>
        <w:rPr>
          <w:rFonts w:hint="eastAsia"/>
        </w:rPr>
        <w:t>，通过资本项目信息系统报送上个月合格投资者境外投资资金汇出入、结购汇、资产分布及占比等信息</w:t>
      </w:r>
    </w:p>
    <w:p w14:paraId="2495893C" w14:textId="5458DB31" w:rsidR="00CC2567" w:rsidRDefault="00CC2567" w:rsidP="001274AE">
      <w:pPr>
        <w:pStyle w:val="ae"/>
        <w:numPr>
          <w:ilvl w:val="1"/>
          <w:numId w:val="44"/>
        </w:numPr>
        <w:ind w:firstLineChars="0"/>
      </w:pPr>
      <w:r>
        <w:rPr>
          <w:rFonts w:hint="eastAsia"/>
        </w:rPr>
        <w:t>合格投资者应在</w:t>
      </w:r>
      <w:r w:rsidRPr="00025960">
        <w:rPr>
          <w:rStyle w:val="a5"/>
        </w:rPr>
        <w:t>每个会计年度结束后</w:t>
      </w:r>
      <w:r w:rsidRPr="00025960">
        <w:rPr>
          <w:rStyle w:val="a5"/>
          <w:rFonts w:hint="eastAsia"/>
        </w:rPr>
        <w:t>4</w:t>
      </w:r>
      <w:r w:rsidRPr="00025960">
        <w:rPr>
          <w:rStyle w:val="a5"/>
        </w:rPr>
        <w:t>个月内</w:t>
      </w:r>
      <w:r>
        <w:rPr>
          <w:rFonts w:hint="eastAsia"/>
        </w:rPr>
        <w:t>，向</w:t>
      </w:r>
      <w:r w:rsidRPr="00025960">
        <w:rPr>
          <w:rStyle w:val="a5"/>
        </w:rPr>
        <w:t>国家外汇管理局</w:t>
      </w:r>
      <w:r>
        <w:rPr>
          <w:rFonts w:hint="eastAsia"/>
        </w:rPr>
        <w:t>报送上一个年度境外投资情况报告（包括投资额度使用情况、投资收益情况等）。</w:t>
      </w:r>
    </w:p>
    <w:p w14:paraId="6FDDCD4D" w14:textId="2B7D2197" w:rsidR="00430981" w:rsidRDefault="00430981" w:rsidP="00430981"/>
    <w:p w14:paraId="7A7E6B2E" w14:textId="503E69B1" w:rsidR="00430981" w:rsidRDefault="002B2B80" w:rsidP="00D84F9A">
      <w:pPr>
        <w:pStyle w:val="3"/>
      </w:pPr>
      <w:bookmarkStart w:id="27" w:name="_Toc44334512"/>
      <w:r>
        <w:rPr>
          <w:rFonts w:hint="eastAsia"/>
        </w:rPr>
        <w:lastRenderedPageBreak/>
        <w:t>考点5：基金</w:t>
      </w:r>
      <w:r w:rsidR="00D2618E">
        <w:rPr>
          <w:rFonts w:hint="eastAsia"/>
        </w:rPr>
        <w:t>类</w:t>
      </w:r>
      <w:r>
        <w:rPr>
          <w:rFonts w:hint="eastAsia"/>
        </w:rPr>
        <w:t>投资者</w:t>
      </w:r>
      <w:bookmarkEnd w:id="27"/>
    </w:p>
    <w:p w14:paraId="640B6262" w14:textId="37FF2B37" w:rsidR="00FF0804" w:rsidRDefault="00277FEB" w:rsidP="00430981">
      <w:pPr>
        <w:rPr>
          <w:rStyle w:val="ab"/>
        </w:rPr>
      </w:pPr>
      <w:r w:rsidRPr="00277FEB">
        <w:rPr>
          <w:rStyle w:val="ab"/>
          <w:rFonts w:hint="eastAsia"/>
        </w:rPr>
        <w:t>基金</w:t>
      </w:r>
      <w:r w:rsidRPr="00277FEB">
        <w:rPr>
          <w:rStyle w:val="ab"/>
        </w:rPr>
        <w:t>投资者</w:t>
      </w:r>
      <w:r w:rsidRPr="00277FEB">
        <w:rPr>
          <w:rStyle w:val="ab"/>
          <w:rFonts w:hint="eastAsia"/>
        </w:rPr>
        <w:t>类别</w:t>
      </w:r>
    </w:p>
    <w:p w14:paraId="30D2D486" w14:textId="3A2DB89F" w:rsidR="00FF0804" w:rsidRDefault="00FF0804" w:rsidP="001274AE">
      <w:pPr>
        <w:pStyle w:val="ae"/>
        <w:numPr>
          <w:ilvl w:val="0"/>
          <w:numId w:val="46"/>
        </w:numPr>
        <w:ind w:firstLineChars="0"/>
      </w:pPr>
      <w:r>
        <w:rPr>
          <w:rFonts w:hint="eastAsia"/>
        </w:rPr>
        <w:t>证券投资基金</w:t>
      </w:r>
    </w:p>
    <w:p w14:paraId="07107CEA" w14:textId="57DF0805" w:rsidR="00FF0804" w:rsidRDefault="00FF0804" w:rsidP="001274AE">
      <w:pPr>
        <w:pStyle w:val="ae"/>
        <w:numPr>
          <w:ilvl w:val="0"/>
          <w:numId w:val="46"/>
        </w:numPr>
        <w:ind w:firstLineChars="0"/>
      </w:pPr>
      <w:r>
        <w:rPr>
          <w:rFonts w:hint="eastAsia"/>
        </w:rPr>
        <w:t>社保基金</w:t>
      </w:r>
    </w:p>
    <w:p w14:paraId="224387E0" w14:textId="059E9138" w:rsidR="00FF0804" w:rsidRDefault="00FF0804" w:rsidP="001274AE">
      <w:pPr>
        <w:pStyle w:val="ae"/>
        <w:numPr>
          <w:ilvl w:val="0"/>
          <w:numId w:val="46"/>
        </w:numPr>
        <w:ind w:firstLineChars="0"/>
      </w:pPr>
      <w:r>
        <w:rPr>
          <w:rFonts w:hint="eastAsia"/>
        </w:rPr>
        <w:t>企业年金</w:t>
      </w:r>
    </w:p>
    <w:p w14:paraId="2F35C4BF" w14:textId="1C21EA5E" w:rsidR="00FF0804" w:rsidRPr="00FF0804" w:rsidRDefault="00FF0804" w:rsidP="001274AE">
      <w:pPr>
        <w:pStyle w:val="ae"/>
        <w:numPr>
          <w:ilvl w:val="0"/>
          <w:numId w:val="46"/>
        </w:numPr>
        <w:ind w:firstLineChars="0"/>
        <w:rPr>
          <w:rStyle w:val="ab"/>
          <w:b w:val="0"/>
          <w:bCs w:val="0"/>
        </w:rPr>
      </w:pPr>
      <w:r>
        <w:rPr>
          <w:rFonts w:hint="eastAsia"/>
        </w:rPr>
        <w:t>社会公益基金</w:t>
      </w:r>
    </w:p>
    <w:p w14:paraId="0A6F6A9A" w14:textId="6E7F2976" w:rsidR="00FF0804" w:rsidRDefault="00FF0804" w:rsidP="00430981">
      <w:pPr>
        <w:rPr>
          <w:rStyle w:val="ab"/>
        </w:rPr>
      </w:pPr>
    </w:p>
    <w:p w14:paraId="1F668383" w14:textId="70651AF4" w:rsidR="00FF0804" w:rsidRPr="00FF0804" w:rsidRDefault="00FF0804" w:rsidP="00430981">
      <w:pPr>
        <w:rPr>
          <w:rStyle w:val="ab"/>
        </w:rPr>
      </w:pPr>
      <w:r w:rsidRPr="00FF0804">
        <w:rPr>
          <w:rStyle w:val="ab"/>
          <w:rFonts w:hint="eastAsia"/>
        </w:rPr>
        <w:t>证券投资基金投资范围</w:t>
      </w:r>
    </w:p>
    <w:p w14:paraId="0CF7B593" w14:textId="10D9B116" w:rsidR="00FF0804" w:rsidRDefault="00FF0804" w:rsidP="00430981">
      <w:pPr>
        <w:rPr>
          <w:rStyle w:val="ab"/>
        </w:rPr>
      </w:pPr>
      <w:r>
        <w:rPr>
          <w:rFonts w:hint="eastAsia"/>
        </w:rPr>
        <w:t>我国的证券投资基金可投资于</w:t>
      </w:r>
      <w:r w:rsidRPr="00527C25">
        <w:rPr>
          <w:rStyle w:val="a5"/>
        </w:rPr>
        <w:t>上市交易的股票、债券</w:t>
      </w:r>
      <w:r>
        <w:rPr>
          <w:rFonts w:hint="eastAsia"/>
        </w:rPr>
        <w:t>和国务院证券监督管理机构</w:t>
      </w:r>
      <w:r w:rsidRPr="00527C25">
        <w:rPr>
          <w:rStyle w:val="a5"/>
        </w:rPr>
        <w:t>规定的其他证券及衍生品种</w:t>
      </w:r>
      <w:r>
        <w:rPr>
          <w:rFonts w:hint="eastAsia"/>
        </w:rPr>
        <w:t>。</w:t>
      </w:r>
    </w:p>
    <w:p w14:paraId="3BCFCF78" w14:textId="4CCF49CD" w:rsidR="00FF0804" w:rsidRDefault="00FF0804" w:rsidP="00430981">
      <w:pPr>
        <w:rPr>
          <w:rStyle w:val="ab"/>
        </w:rPr>
      </w:pPr>
    </w:p>
    <w:p w14:paraId="474F0C13" w14:textId="06156385" w:rsidR="00B0013A" w:rsidRPr="00B0013A" w:rsidRDefault="00B0013A" w:rsidP="00430981">
      <w:pPr>
        <w:rPr>
          <w:rStyle w:val="ab"/>
        </w:rPr>
      </w:pPr>
      <w:r w:rsidRPr="00B0013A">
        <w:rPr>
          <w:rStyle w:val="ab"/>
        </w:rPr>
        <w:t>国外社保基金的两大层次</w:t>
      </w:r>
    </w:p>
    <w:p w14:paraId="704D2DAC" w14:textId="77777777" w:rsidR="00B0013A" w:rsidRDefault="00B0013A" w:rsidP="001274AE">
      <w:pPr>
        <w:pStyle w:val="ae"/>
        <w:numPr>
          <w:ilvl w:val="0"/>
          <w:numId w:val="45"/>
        </w:numPr>
        <w:ind w:firstLineChars="0"/>
      </w:pPr>
      <w:r>
        <w:rPr>
          <w:rFonts w:hint="eastAsia"/>
        </w:rPr>
        <w:t>全国性社会保障基金：</w:t>
      </w:r>
      <w:r w:rsidRPr="00F32D25">
        <w:rPr>
          <w:rStyle w:val="a5"/>
        </w:rPr>
        <w:t>社会福利网的最后一道防线</w:t>
      </w:r>
    </w:p>
    <w:p w14:paraId="5BDE15A5" w14:textId="77777777" w:rsidR="00B0013A" w:rsidRDefault="00B0013A" w:rsidP="001274AE">
      <w:pPr>
        <w:pStyle w:val="ae"/>
        <w:numPr>
          <w:ilvl w:val="0"/>
          <w:numId w:val="45"/>
        </w:numPr>
        <w:ind w:firstLineChars="0"/>
      </w:pPr>
      <w:r>
        <w:rPr>
          <w:rFonts w:hint="eastAsia"/>
        </w:rPr>
        <w:t>企业年金</w:t>
      </w:r>
    </w:p>
    <w:p w14:paraId="74B6B4EB" w14:textId="3513DBBD" w:rsidR="00B0013A" w:rsidRDefault="00B0013A" w:rsidP="00430981">
      <w:pPr>
        <w:rPr>
          <w:rStyle w:val="ab"/>
        </w:rPr>
      </w:pPr>
    </w:p>
    <w:p w14:paraId="55E1A37C" w14:textId="4A8510D6" w:rsidR="00B0013A" w:rsidRPr="00285AAE" w:rsidRDefault="00B0013A" w:rsidP="00430981">
      <w:pPr>
        <w:rPr>
          <w:rStyle w:val="ab"/>
        </w:rPr>
      </w:pPr>
      <w:r w:rsidRPr="00285AAE">
        <w:rPr>
          <w:rStyle w:val="ab"/>
        </w:rPr>
        <w:t>我国社保基金的组成</w:t>
      </w:r>
    </w:p>
    <w:p w14:paraId="5DCEAC3E" w14:textId="77777777" w:rsidR="00B0013A" w:rsidRDefault="00B0013A" w:rsidP="001274AE">
      <w:pPr>
        <w:pStyle w:val="ae"/>
        <w:numPr>
          <w:ilvl w:val="0"/>
          <w:numId w:val="47"/>
        </w:numPr>
        <w:ind w:firstLineChars="0"/>
      </w:pPr>
      <w:r>
        <w:rPr>
          <w:rFonts w:hint="eastAsia"/>
        </w:rPr>
        <w:t>社会保障基金</w:t>
      </w:r>
    </w:p>
    <w:p w14:paraId="5CB2A4EF" w14:textId="77777777" w:rsidR="00B0013A" w:rsidRDefault="00B0013A" w:rsidP="001274AE">
      <w:pPr>
        <w:pStyle w:val="ae"/>
        <w:numPr>
          <w:ilvl w:val="1"/>
          <w:numId w:val="47"/>
        </w:numPr>
        <w:ind w:firstLineChars="0"/>
      </w:pPr>
      <w:r>
        <w:rPr>
          <w:rFonts w:hint="eastAsia"/>
        </w:rPr>
        <w:t>资金构成：由</w:t>
      </w:r>
      <w:r w:rsidRPr="00DA0484">
        <w:rPr>
          <w:rStyle w:val="a5"/>
        </w:rPr>
        <w:t>中央财政预算拨款、国有资本划转、基金投资收益</w:t>
      </w:r>
      <w:r>
        <w:rPr>
          <w:rFonts w:hint="eastAsia"/>
        </w:rPr>
        <w:t>和以国务院批准的其他方式筹集的资金构成。</w:t>
      </w:r>
    </w:p>
    <w:p w14:paraId="4C6E3991" w14:textId="77777777" w:rsidR="00B0013A" w:rsidRDefault="00B0013A" w:rsidP="001274AE">
      <w:pPr>
        <w:pStyle w:val="ae"/>
        <w:numPr>
          <w:ilvl w:val="1"/>
          <w:numId w:val="47"/>
        </w:numPr>
        <w:ind w:firstLineChars="0"/>
      </w:pPr>
      <w:r>
        <w:rPr>
          <w:rFonts w:hint="eastAsia"/>
        </w:rPr>
        <w:t>投资范围：限于银行存款、买卖国债和其他</w:t>
      </w:r>
      <w:r w:rsidRPr="00DA0484">
        <w:rPr>
          <w:rStyle w:val="a5"/>
        </w:rPr>
        <w:t>具有良好流动性</w:t>
      </w:r>
      <w:r>
        <w:rPr>
          <w:rFonts w:hint="eastAsia"/>
        </w:rPr>
        <w:t>的金融工具，包括上市流通的证券投资基金、股票、信用等级在投资级以上的企业债、金融债等有价证券。</w:t>
      </w:r>
    </w:p>
    <w:p w14:paraId="3BA35A39" w14:textId="77777777" w:rsidR="00B0013A" w:rsidRDefault="00B0013A" w:rsidP="001274AE">
      <w:pPr>
        <w:pStyle w:val="ae"/>
        <w:numPr>
          <w:ilvl w:val="0"/>
          <w:numId w:val="47"/>
        </w:numPr>
        <w:ind w:firstLineChars="0"/>
      </w:pPr>
      <w:r>
        <w:rPr>
          <w:rFonts w:hint="eastAsia"/>
        </w:rPr>
        <w:t>社会保险基金</w:t>
      </w:r>
    </w:p>
    <w:p w14:paraId="04C921CA" w14:textId="77777777" w:rsidR="00B0013A" w:rsidRDefault="00B0013A" w:rsidP="001274AE">
      <w:pPr>
        <w:pStyle w:val="ae"/>
        <w:numPr>
          <w:ilvl w:val="1"/>
          <w:numId w:val="47"/>
        </w:numPr>
        <w:ind w:firstLineChars="0"/>
      </w:pPr>
      <w:r>
        <w:rPr>
          <w:rFonts w:hint="eastAsia"/>
        </w:rPr>
        <w:t>包括基本</w:t>
      </w:r>
      <w:r w:rsidRPr="00452438">
        <w:rPr>
          <w:rStyle w:val="a5"/>
        </w:rPr>
        <w:t>养老</w:t>
      </w:r>
      <w:r>
        <w:rPr>
          <w:rFonts w:hint="eastAsia"/>
        </w:rPr>
        <w:t>保险基金、基本</w:t>
      </w:r>
      <w:r w:rsidRPr="00452438">
        <w:rPr>
          <w:rStyle w:val="a5"/>
        </w:rPr>
        <w:t>医疗</w:t>
      </w:r>
      <w:r>
        <w:rPr>
          <w:rFonts w:hint="eastAsia"/>
        </w:rPr>
        <w:t>保险基金、</w:t>
      </w:r>
      <w:r w:rsidRPr="00452438">
        <w:rPr>
          <w:rStyle w:val="a5"/>
        </w:rPr>
        <w:t>工伤</w:t>
      </w:r>
      <w:r>
        <w:rPr>
          <w:rFonts w:hint="eastAsia"/>
        </w:rPr>
        <w:t>保险基金、</w:t>
      </w:r>
      <w:r w:rsidRPr="00452438">
        <w:rPr>
          <w:rStyle w:val="a5"/>
          <w:rFonts w:hint="eastAsia"/>
        </w:rPr>
        <w:t>失业</w:t>
      </w:r>
      <w:r>
        <w:rPr>
          <w:rFonts w:hint="eastAsia"/>
        </w:rPr>
        <w:t>保险基金，和</w:t>
      </w:r>
      <w:r w:rsidRPr="00452438">
        <w:rPr>
          <w:rStyle w:val="a5"/>
          <w:rFonts w:hint="eastAsia"/>
        </w:rPr>
        <w:t>生育</w:t>
      </w:r>
      <w:r>
        <w:rPr>
          <w:rFonts w:hint="eastAsia"/>
        </w:rPr>
        <w:t>保险基金</w:t>
      </w:r>
    </w:p>
    <w:p w14:paraId="3321F722" w14:textId="77777777" w:rsidR="00B0013A" w:rsidRDefault="00B0013A" w:rsidP="001274AE">
      <w:pPr>
        <w:pStyle w:val="ae"/>
        <w:numPr>
          <w:ilvl w:val="1"/>
          <w:numId w:val="47"/>
        </w:numPr>
        <w:ind w:firstLineChars="0"/>
      </w:pPr>
      <w:r>
        <w:rPr>
          <w:rFonts w:hint="eastAsia"/>
        </w:rPr>
        <w:t>养老基金限于</w:t>
      </w:r>
      <w:r w:rsidRPr="00452438">
        <w:rPr>
          <w:rStyle w:val="a5"/>
        </w:rPr>
        <w:t>境内投资</w:t>
      </w:r>
    </w:p>
    <w:p w14:paraId="6DE3AE77" w14:textId="77777777" w:rsidR="00B0013A" w:rsidRDefault="00B0013A" w:rsidP="00430981">
      <w:pPr>
        <w:rPr>
          <w:rStyle w:val="ab"/>
        </w:rPr>
      </w:pPr>
    </w:p>
    <w:p w14:paraId="5F72BBA5" w14:textId="0E4C653C" w:rsidR="00B0013A" w:rsidRPr="00285AAE" w:rsidRDefault="00A34AAA" w:rsidP="00430981">
      <w:pPr>
        <w:rPr>
          <w:rStyle w:val="ab"/>
        </w:rPr>
      </w:pPr>
      <w:r w:rsidRPr="00285AAE">
        <w:rPr>
          <w:rStyle w:val="ab"/>
        </w:rPr>
        <w:t>企业年金</w:t>
      </w:r>
      <w:r w:rsidRPr="00285AAE">
        <w:rPr>
          <w:rStyle w:val="ab"/>
          <w:rFonts w:hint="eastAsia"/>
        </w:rPr>
        <w:t>概念</w:t>
      </w:r>
    </w:p>
    <w:p w14:paraId="23D4632C" w14:textId="107A8F50" w:rsidR="00A34AAA" w:rsidRDefault="00A34AAA" w:rsidP="00430981">
      <w:r>
        <w:rPr>
          <w:rFonts w:hint="eastAsia"/>
        </w:rPr>
        <w:t>是指企业再起职工在依法参加基本养老保险的基础上，自愿建立的</w:t>
      </w:r>
      <w:r w:rsidRPr="00D513B8">
        <w:rPr>
          <w:rStyle w:val="a5"/>
          <w:rFonts w:hint="eastAsia"/>
        </w:rPr>
        <w:t>补充养老保险基金</w:t>
      </w:r>
      <w:r>
        <w:rPr>
          <w:rFonts w:hint="eastAsia"/>
        </w:rPr>
        <w:t>。</w:t>
      </w:r>
    </w:p>
    <w:p w14:paraId="0392A89F" w14:textId="211282F3" w:rsidR="00A34AAA" w:rsidRDefault="00A34AAA" w:rsidP="00430981"/>
    <w:p w14:paraId="5E367845" w14:textId="47F7FCED" w:rsidR="00A34AAA" w:rsidRPr="00285AAE" w:rsidRDefault="00A34AAA" w:rsidP="00430981">
      <w:pPr>
        <w:rPr>
          <w:rStyle w:val="ab"/>
        </w:rPr>
      </w:pPr>
      <w:r w:rsidRPr="00285AAE">
        <w:rPr>
          <w:rStyle w:val="ab"/>
        </w:rPr>
        <w:t>企业年金投资范围</w:t>
      </w:r>
      <w:r w:rsidRPr="00285AAE">
        <w:rPr>
          <w:rStyle w:val="ab"/>
          <w:rFonts w:hint="eastAsia"/>
        </w:rPr>
        <w:t>和限制</w:t>
      </w:r>
    </w:p>
    <w:p w14:paraId="619D7386" w14:textId="77777777" w:rsidR="00A34AAA" w:rsidRDefault="00A34AAA" w:rsidP="001274AE">
      <w:pPr>
        <w:pStyle w:val="ae"/>
        <w:numPr>
          <w:ilvl w:val="0"/>
          <w:numId w:val="48"/>
        </w:numPr>
        <w:ind w:firstLineChars="0"/>
      </w:pPr>
      <w:r>
        <w:rPr>
          <w:rFonts w:hint="eastAsia"/>
        </w:rPr>
        <w:t>限于</w:t>
      </w:r>
      <w:r w:rsidRPr="00935A3B">
        <w:rPr>
          <w:rStyle w:val="a5"/>
        </w:rPr>
        <w:t>境内投资</w:t>
      </w:r>
    </w:p>
    <w:p w14:paraId="7065D596" w14:textId="77777777" w:rsidR="00A34AAA" w:rsidRDefault="00A34AAA" w:rsidP="001274AE">
      <w:pPr>
        <w:pStyle w:val="ae"/>
        <w:numPr>
          <w:ilvl w:val="0"/>
          <w:numId w:val="48"/>
        </w:numPr>
        <w:ind w:firstLineChars="0"/>
      </w:pPr>
      <w:r>
        <w:rPr>
          <w:rFonts w:hint="eastAsia"/>
        </w:rPr>
        <w:t>活期存款、中央银行票据、债券回购等</w:t>
      </w:r>
      <w:r w:rsidRPr="00935A3B">
        <w:rPr>
          <w:rStyle w:val="a5"/>
        </w:rPr>
        <w:t>流动性产品以及货币市场基金</w:t>
      </w:r>
      <w:r>
        <w:rPr>
          <w:rFonts w:hint="eastAsia"/>
        </w:rPr>
        <w:t>的比例，不得低于投资组合企业年金基金财产的</w:t>
      </w:r>
      <w:r w:rsidRPr="00935A3B">
        <w:rPr>
          <w:rStyle w:val="a5"/>
          <w:rFonts w:hint="eastAsia"/>
        </w:rPr>
        <w:t>5</w:t>
      </w:r>
      <w:r w:rsidRPr="00935A3B">
        <w:rPr>
          <w:rStyle w:val="a5"/>
        </w:rPr>
        <w:t>%</w:t>
      </w:r>
    </w:p>
    <w:p w14:paraId="20B9E7F8" w14:textId="78D63C04" w:rsidR="00A34AAA" w:rsidRDefault="00A34AAA" w:rsidP="00430981"/>
    <w:p w14:paraId="4DC9601C" w14:textId="3FAADB74" w:rsidR="00A34AAA" w:rsidRPr="00285AAE" w:rsidRDefault="00A34AAA" w:rsidP="00430981">
      <w:pPr>
        <w:rPr>
          <w:rStyle w:val="ab"/>
        </w:rPr>
      </w:pPr>
      <w:r w:rsidRPr="00285AAE">
        <w:rPr>
          <w:rStyle w:val="ab"/>
        </w:rPr>
        <w:t>社会公益基金</w:t>
      </w:r>
      <w:r w:rsidRPr="00285AAE">
        <w:rPr>
          <w:rStyle w:val="ab"/>
          <w:rFonts w:hint="eastAsia"/>
        </w:rPr>
        <w:t>概念</w:t>
      </w:r>
    </w:p>
    <w:p w14:paraId="53B05AA2" w14:textId="77777777" w:rsidR="00A34AAA" w:rsidRDefault="00A34AAA" w:rsidP="00A34AAA">
      <w:r>
        <w:rPr>
          <w:rFonts w:hint="eastAsia"/>
        </w:rPr>
        <w:t>是指将受益用于指定的社会公益事业的基金，如</w:t>
      </w:r>
      <w:r w:rsidRPr="005132F1">
        <w:rPr>
          <w:rStyle w:val="a5"/>
          <w:rFonts w:hint="eastAsia"/>
        </w:rPr>
        <w:t>福利基金、科技发展基金、教育发展基金、文学奖励基金</w:t>
      </w:r>
      <w:r>
        <w:rPr>
          <w:rFonts w:hint="eastAsia"/>
        </w:rPr>
        <w:t>等。</w:t>
      </w:r>
    </w:p>
    <w:p w14:paraId="18B1BA59" w14:textId="2F91D52A" w:rsidR="00A34AAA" w:rsidRPr="00A34AAA" w:rsidRDefault="00A34AAA" w:rsidP="00A34AAA">
      <w:r w:rsidRPr="009D0B16">
        <w:rPr>
          <w:rStyle w:val="af1"/>
        </w:rPr>
        <w:t>记忆方法</w:t>
      </w:r>
      <w:r>
        <w:rPr>
          <w:rFonts w:hint="eastAsia"/>
        </w:rPr>
        <w:t>：利于教文科</w:t>
      </w:r>
    </w:p>
    <w:p w14:paraId="5349D002" w14:textId="5249281D" w:rsidR="00A34AAA" w:rsidRDefault="00A34AAA" w:rsidP="00430981">
      <w:pPr>
        <w:rPr>
          <w:rStyle w:val="ab"/>
        </w:rPr>
      </w:pPr>
    </w:p>
    <w:p w14:paraId="5B94BB92" w14:textId="0A1A12DE" w:rsidR="00A34AAA" w:rsidRPr="00285AAE" w:rsidRDefault="00A34AAA" w:rsidP="00430981">
      <w:pPr>
        <w:rPr>
          <w:rStyle w:val="ab"/>
        </w:rPr>
      </w:pPr>
      <w:r w:rsidRPr="00285AAE">
        <w:rPr>
          <w:rStyle w:val="ab"/>
        </w:rPr>
        <w:t>社会公益基金</w:t>
      </w:r>
      <w:r w:rsidRPr="00285AAE">
        <w:rPr>
          <w:rStyle w:val="ab"/>
          <w:rFonts w:hint="eastAsia"/>
        </w:rPr>
        <w:t>投资规定</w:t>
      </w:r>
    </w:p>
    <w:p w14:paraId="46BE368A" w14:textId="3219F910" w:rsidR="00304280" w:rsidRDefault="006E0B4C" w:rsidP="00A34AAA">
      <w:r>
        <w:rPr>
          <w:rFonts w:hint="eastAsia"/>
        </w:rPr>
        <w:t>财产不得在非银行金融机构存款；不得直接投资在二级市场股票；不得投资人身保险产品；不得投资期货、期权、远期、互换等金融衍生品，用于对冲风险的除外。</w:t>
      </w:r>
    </w:p>
    <w:p w14:paraId="3CA9DB7B" w14:textId="1D98EEFA" w:rsidR="00AA09AF" w:rsidRDefault="00AA09AF" w:rsidP="00430981"/>
    <w:p w14:paraId="0F14A758" w14:textId="343E419C" w:rsidR="000F65A1" w:rsidRDefault="00155B87" w:rsidP="004751CB">
      <w:pPr>
        <w:pStyle w:val="3"/>
      </w:pPr>
      <w:bookmarkStart w:id="28" w:name="_Toc44334513"/>
      <w:r>
        <w:rPr>
          <w:rFonts w:hint="eastAsia"/>
        </w:rPr>
        <w:t>考点6：个人投资者</w:t>
      </w:r>
      <w:bookmarkEnd w:id="28"/>
    </w:p>
    <w:p w14:paraId="5367DBB5" w14:textId="4A4A5A2E" w:rsidR="00155B87" w:rsidRDefault="004751CB" w:rsidP="00430981">
      <w:r>
        <w:rPr>
          <w:rFonts w:hint="eastAsia"/>
        </w:rPr>
        <w:t>个人投资者是指从事证券投资的社会自然人，他们是证券市场最广泛的投资主体。</w:t>
      </w:r>
    </w:p>
    <w:p w14:paraId="70A2FA76" w14:textId="1728FCD9" w:rsidR="004751CB" w:rsidRDefault="004751CB" w:rsidP="00430981"/>
    <w:p w14:paraId="1A78D133" w14:textId="3121FD7A" w:rsidR="000B0741" w:rsidRPr="000F451E" w:rsidRDefault="000B0741" w:rsidP="00430981">
      <w:pPr>
        <w:rPr>
          <w:rStyle w:val="ab"/>
        </w:rPr>
      </w:pPr>
      <w:r w:rsidRPr="000F451E">
        <w:rPr>
          <w:rStyle w:val="ab"/>
        </w:rPr>
        <w:t>个人投资者的特点</w:t>
      </w:r>
    </w:p>
    <w:p w14:paraId="0005FD74" w14:textId="200C5275" w:rsidR="000B0741" w:rsidRDefault="000B0741" w:rsidP="000B0741">
      <w:pPr>
        <w:pStyle w:val="ae"/>
        <w:numPr>
          <w:ilvl w:val="0"/>
          <w:numId w:val="49"/>
        </w:numPr>
        <w:ind w:firstLineChars="0"/>
      </w:pPr>
      <w:r>
        <w:rPr>
          <w:rFonts w:hint="eastAsia"/>
        </w:rPr>
        <w:t>资金规模有限</w:t>
      </w:r>
    </w:p>
    <w:p w14:paraId="13C41F4F" w14:textId="6B7C9BD5" w:rsidR="000B0741" w:rsidRDefault="000B0741" w:rsidP="000B0741">
      <w:pPr>
        <w:pStyle w:val="ae"/>
        <w:numPr>
          <w:ilvl w:val="0"/>
          <w:numId w:val="49"/>
        </w:numPr>
        <w:ind w:firstLineChars="0"/>
      </w:pPr>
      <w:r>
        <w:rPr>
          <w:rFonts w:hint="eastAsia"/>
        </w:rPr>
        <w:t>专业知识相对缺乏</w:t>
      </w:r>
    </w:p>
    <w:p w14:paraId="26733BC8" w14:textId="7C7EA9BF" w:rsidR="000B0741" w:rsidRDefault="000B0741" w:rsidP="000B0741">
      <w:pPr>
        <w:pStyle w:val="ae"/>
        <w:numPr>
          <w:ilvl w:val="0"/>
          <w:numId w:val="49"/>
        </w:numPr>
        <w:ind w:firstLineChars="0"/>
      </w:pPr>
      <w:r>
        <w:rPr>
          <w:rFonts w:hint="eastAsia"/>
        </w:rPr>
        <w:t>投资行为具有随意性、分散性和短期性</w:t>
      </w:r>
    </w:p>
    <w:p w14:paraId="2242EC77" w14:textId="03DDAFBA" w:rsidR="000B0741" w:rsidRDefault="000B0741" w:rsidP="000B0741">
      <w:pPr>
        <w:pStyle w:val="ae"/>
        <w:numPr>
          <w:ilvl w:val="0"/>
          <w:numId w:val="49"/>
        </w:numPr>
        <w:ind w:firstLineChars="0"/>
      </w:pPr>
      <w:r>
        <w:rPr>
          <w:rFonts w:hint="eastAsia"/>
        </w:rPr>
        <w:t>投资的灵活性强</w:t>
      </w:r>
    </w:p>
    <w:p w14:paraId="416FA43E" w14:textId="2580FCF0" w:rsidR="004751CB" w:rsidRDefault="004751CB" w:rsidP="00430981"/>
    <w:p w14:paraId="607439E2" w14:textId="5CF92242" w:rsidR="004751CB" w:rsidRPr="00FE49BB" w:rsidRDefault="00F346D7" w:rsidP="00430981">
      <w:pPr>
        <w:rPr>
          <w:rStyle w:val="ab"/>
        </w:rPr>
      </w:pPr>
      <w:r w:rsidRPr="00FE49BB">
        <w:rPr>
          <w:rStyle w:val="ab"/>
          <w:rFonts w:hint="eastAsia"/>
        </w:rPr>
        <w:t>个人投资者的风险特征的构成</w:t>
      </w:r>
    </w:p>
    <w:p w14:paraId="2B8C05D5" w14:textId="3766D9A1" w:rsidR="00F346D7" w:rsidRDefault="00F346D7" w:rsidP="00F346D7">
      <w:pPr>
        <w:pStyle w:val="ae"/>
        <w:numPr>
          <w:ilvl w:val="0"/>
          <w:numId w:val="50"/>
        </w:numPr>
        <w:ind w:firstLineChars="0"/>
      </w:pPr>
      <w:r>
        <w:rPr>
          <w:rFonts w:hint="eastAsia"/>
        </w:rPr>
        <w:t>风险偏好</w:t>
      </w:r>
    </w:p>
    <w:p w14:paraId="7FB7D757" w14:textId="60B46E4F" w:rsidR="00F346D7" w:rsidRDefault="00F346D7" w:rsidP="00F346D7">
      <w:pPr>
        <w:pStyle w:val="ae"/>
        <w:numPr>
          <w:ilvl w:val="0"/>
          <w:numId w:val="50"/>
        </w:numPr>
        <w:ind w:firstLineChars="0"/>
      </w:pPr>
      <w:r>
        <w:rPr>
          <w:rFonts w:hint="eastAsia"/>
        </w:rPr>
        <w:t>风险认知度</w:t>
      </w:r>
    </w:p>
    <w:p w14:paraId="04F8B6CE" w14:textId="0C05E3AE" w:rsidR="00F346D7" w:rsidRDefault="00F346D7" w:rsidP="00F346D7">
      <w:pPr>
        <w:pStyle w:val="ae"/>
        <w:numPr>
          <w:ilvl w:val="0"/>
          <w:numId w:val="50"/>
        </w:numPr>
        <w:ind w:firstLineChars="0"/>
      </w:pPr>
      <w:r>
        <w:rPr>
          <w:rFonts w:hint="eastAsia"/>
        </w:rPr>
        <w:t>实际风险承受能力</w:t>
      </w:r>
    </w:p>
    <w:p w14:paraId="7BA690AE" w14:textId="0F647766" w:rsidR="00AA09AF" w:rsidRDefault="00AA09AF" w:rsidP="00430981"/>
    <w:p w14:paraId="1C454518" w14:textId="6AA6BA3B" w:rsidR="00A94F22" w:rsidRPr="00903219" w:rsidRDefault="00A94F22" w:rsidP="00430981">
      <w:pPr>
        <w:rPr>
          <w:rStyle w:val="ab"/>
        </w:rPr>
      </w:pPr>
      <w:r w:rsidRPr="00903219">
        <w:rPr>
          <w:rStyle w:val="ab"/>
        </w:rPr>
        <w:t>根据个人投资者对待投资中风险和收益的态度，对个人投资者分类</w:t>
      </w:r>
    </w:p>
    <w:p w14:paraId="22C2C651" w14:textId="77504821" w:rsidR="00E217B5" w:rsidRDefault="00E217B5" w:rsidP="00E217B5">
      <w:r>
        <w:rPr>
          <w:rFonts w:hint="eastAsia"/>
        </w:rPr>
        <w:t>实践中，金融机构通常采用</w:t>
      </w:r>
      <w:r w:rsidRPr="009C049E">
        <w:rPr>
          <w:rStyle w:val="a5"/>
          <w:rFonts w:hint="eastAsia"/>
        </w:rPr>
        <w:t>客户调查问卷、产品风险评估与充分披露</w:t>
      </w:r>
      <w:r>
        <w:rPr>
          <w:rFonts w:hint="eastAsia"/>
        </w:rPr>
        <w:t>等方法，根据</w:t>
      </w:r>
      <w:r w:rsidRPr="009C049E">
        <w:rPr>
          <w:rStyle w:val="a5"/>
          <w:rFonts w:hint="eastAsia"/>
        </w:rPr>
        <w:t>客户分级</w:t>
      </w:r>
      <w:r w:rsidRPr="009C049E">
        <w:rPr>
          <w:rFonts w:hint="eastAsia"/>
        </w:rPr>
        <w:t>和</w:t>
      </w:r>
      <w:r w:rsidRPr="009C049E">
        <w:rPr>
          <w:rStyle w:val="a5"/>
          <w:rFonts w:hint="eastAsia"/>
        </w:rPr>
        <w:t>资产分级</w:t>
      </w:r>
      <w:r>
        <w:rPr>
          <w:rFonts w:hint="eastAsia"/>
        </w:rPr>
        <w:t>匹配原则，避免误导投资者和错误销售。</w:t>
      </w:r>
    </w:p>
    <w:p w14:paraId="194356FB" w14:textId="5D550C39" w:rsidR="00A94F22" w:rsidRDefault="00A94F22" w:rsidP="00A94F22">
      <w:pPr>
        <w:pStyle w:val="ae"/>
        <w:numPr>
          <w:ilvl w:val="0"/>
          <w:numId w:val="51"/>
        </w:numPr>
        <w:ind w:firstLineChars="0"/>
      </w:pPr>
      <w:r>
        <w:rPr>
          <w:rFonts w:hint="eastAsia"/>
        </w:rPr>
        <w:t>风险偏好型</w:t>
      </w:r>
    </w:p>
    <w:p w14:paraId="118E5B4E" w14:textId="0B6EDD0A" w:rsidR="00A94F22" w:rsidRDefault="00A94F22" w:rsidP="00A94F22">
      <w:pPr>
        <w:pStyle w:val="ae"/>
        <w:numPr>
          <w:ilvl w:val="0"/>
          <w:numId w:val="51"/>
        </w:numPr>
        <w:ind w:firstLineChars="0"/>
      </w:pPr>
      <w:r>
        <w:rPr>
          <w:rFonts w:hint="eastAsia"/>
        </w:rPr>
        <w:t>风险中立型</w:t>
      </w:r>
    </w:p>
    <w:p w14:paraId="37227D02" w14:textId="371575F3" w:rsidR="00A94F22" w:rsidRDefault="00A94F22" w:rsidP="00A94F22">
      <w:pPr>
        <w:pStyle w:val="ae"/>
        <w:numPr>
          <w:ilvl w:val="0"/>
          <w:numId w:val="51"/>
        </w:numPr>
        <w:ind w:firstLineChars="0"/>
      </w:pPr>
      <w:r>
        <w:rPr>
          <w:rFonts w:hint="eastAsia"/>
        </w:rPr>
        <w:t>风险规避型</w:t>
      </w:r>
    </w:p>
    <w:p w14:paraId="76331E31" w14:textId="50446C26" w:rsidR="00AA09AF" w:rsidRDefault="00AA09AF" w:rsidP="00430981"/>
    <w:p w14:paraId="6BF5DDBF" w14:textId="67AF273D" w:rsidR="00831A1C" w:rsidRPr="00831A1C" w:rsidRDefault="00831A1C" w:rsidP="00430981">
      <w:pPr>
        <w:rPr>
          <w:rStyle w:val="ab"/>
        </w:rPr>
      </w:pPr>
      <w:r w:rsidRPr="00831A1C">
        <w:rPr>
          <w:rStyle w:val="ab"/>
        </w:rPr>
        <w:t>投资者适当性</w:t>
      </w:r>
      <w:r w:rsidRPr="00831A1C">
        <w:rPr>
          <w:rStyle w:val="ab"/>
          <w:rFonts w:hint="eastAsia"/>
        </w:rPr>
        <w:t>的概念</w:t>
      </w:r>
    </w:p>
    <w:p w14:paraId="23B53FB3" w14:textId="73B3946A" w:rsidR="00831A1C" w:rsidRDefault="00831A1C" w:rsidP="00430981">
      <w:r>
        <w:rPr>
          <w:rFonts w:hint="eastAsia"/>
        </w:rPr>
        <w:t>将适当的产品销售给适当的投资者</w:t>
      </w:r>
    </w:p>
    <w:p w14:paraId="079F1332" w14:textId="45779E06" w:rsidR="00AA09AF" w:rsidRDefault="00AA09AF" w:rsidP="00430981"/>
    <w:p w14:paraId="18F62293" w14:textId="620872A5" w:rsidR="008C3C63" w:rsidRPr="008657E0" w:rsidRDefault="008C3C63" w:rsidP="00430981">
      <w:pPr>
        <w:rPr>
          <w:rStyle w:val="ab"/>
        </w:rPr>
      </w:pPr>
      <w:r w:rsidRPr="008657E0">
        <w:rPr>
          <w:rStyle w:val="ab"/>
        </w:rPr>
        <w:t>投资者适当性管理工作的内容</w:t>
      </w:r>
    </w:p>
    <w:p w14:paraId="79231B13" w14:textId="60DB7029" w:rsidR="008C3C63" w:rsidRDefault="008C3C63" w:rsidP="008C3C63">
      <w:pPr>
        <w:pStyle w:val="ae"/>
        <w:numPr>
          <w:ilvl w:val="0"/>
          <w:numId w:val="52"/>
        </w:numPr>
        <w:ind w:firstLineChars="0"/>
      </w:pPr>
      <w:r>
        <w:rPr>
          <w:rFonts w:hint="eastAsia"/>
        </w:rPr>
        <w:t>以判断</w:t>
      </w:r>
      <w:r w:rsidRPr="00E628A0">
        <w:rPr>
          <w:rStyle w:val="a5"/>
          <w:rFonts w:hint="eastAsia"/>
        </w:rPr>
        <w:t>投资者风险承受能力</w:t>
      </w:r>
      <w:r>
        <w:rPr>
          <w:rFonts w:hint="eastAsia"/>
        </w:rPr>
        <w:t>为目标的投资者分类义务</w:t>
      </w:r>
    </w:p>
    <w:p w14:paraId="5D6ACFB3" w14:textId="655F1FCC" w:rsidR="008C3C63" w:rsidRDefault="008C3C63" w:rsidP="008C3C63">
      <w:pPr>
        <w:pStyle w:val="ae"/>
        <w:numPr>
          <w:ilvl w:val="0"/>
          <w:numId w:val="52"/>
        </w:numPr>
        <w:ind w:firstLineChars="0"/>
      </w:pPr>
      <w:r>
        <w:rPr>
          <w:rFonts w:hint="eastAsia"/>
        </w:rPr>
        <w:t>以判断</w:t>
      </w:r>
      <w:r w:rsidRPr="00E628A0">
        <w:rPr>
          <w:rStyle w:val="a5"/>
        </w:rPr>
        <w:t>产品风险等级</w:t>
      </w:r>
      <w:r>
        <w:rPr>
          <w:rFonts w:hint="eastAsia"/>
        </w:rPr>
        <w:t>为目标的产品分级</w:t>
      </w:r>
      <w:r w:rsidR="008657E0">
        <w:rPr>
          <w:rFonts w:hint="eastAsia"/>
        </w:rPr>
        <w:t>义务</w:t>
      </w:r>
    </w:p>
    <w:p w14:paraId="356FE920" w14:textId="2690EC94" w:rsidR="008C3C63" w:rsidRPr="008C3C63" w:rsidRDefault="008C3C63" w:rsidP="008C3C63">
      <w:pPr>
        <w:pStyle w:val="ae"/>
        <w:numPr>
          <w:ilvl w:val="0"/>
          <w:numId w:val="52"/>
        </w:numPr>
        <w:ind w:firstLineChars="0"/>
      </w:pPr>
      <w:r>
        <w:rPr>
          <w:rFonts w:hint="eastAsia"/>
        </w:rPr>
        <w:t>以“</w:t>
      </w:r>
      <w:r w:rsidRPr="00E628A0">
        <w:rPr>
          <w:rStyle w:val="a5"/>
          <w:rFonts w:hint="eastAsia"/>
        </w:rPr>
        <w:t>将适当的产品销售给适当的投资者</w:t>
      </w:r>
      <w:r>
        <w:rPr>
          <w:rFonts w:hint="eastAsia"/>
        </w:rPr>
        <w:t>”为目标的销售匹配义务</w:t>
      </w:r>
    </w:p>
    <w:p w14:paraId="0F4FFC66" w14:textId="58208A2F" w:rsidR="00AA09AF" w:rsidRDefault="00AA09AF" w:rsidP="00430981"/>
    <w:p w14:paraId="7DAA7760" w14:textId="129929B8" w:rsidR="00B3628C" w:rsidRDefault="00B3628C" w:rsidP="00BE307B">
      <w:pPr>
        <w:pStyle w:val="2"/>
      </w:pPr>
      <w:bookmarkStart w:id="29" w:name="_Toc44334514"/>
      <w:r>
        <w:rPr>
          <w:rFonts w:hint="eastAsia"/>
        </w:rPr>
        <w:t>第三节 证券中介机构</w:t>
      </w:r>
      <w:bookmarkEnd w:id="29"/>
    </w:p>
    <w:p w14:paraId="18E23A62" w14:textId="778B70BC" w:rsidR="003D5C48" w:rsidRDefault="00DE0AE3" w:rsidP="007200BD">
      <w:pPr>
        <w:pStyle w:val="3"/>
      </w:pPr>
      <w:r>
        <w:rPr>
          <w:rFonts w:hint="eastAsia"/>
        </w:rPr>
        <w:t>考点7：证券公司概述</w:t>
      </w:r>
    </w:p>
    <w:p w14:paraId="3B70E5CB" w14:textId="3388D3A4" w:rsidR="007200BD" w:rsidRPr="00C15EF4" w:rsidRDefault="00C15EF4" w:rsidP="003D5C48">
      <w:pPr>
        <w:rPr>
          <w:rStyle w:val="ab"/>
        </w:rPr>
      </w:pPr>
      <w:r w:rsidRPr="00C15EF4">
        <w:rPr>
          <w:rStyle w:val="ab"/>
        </w:rPr>
        <w:t>证券公司的基本概念</w:t>
      </w:r>
    </w:p>
    <w:p w14:paraId="232C1984" w14:textId="4E244853" w:rsidR="00C15EF4" w:rsidRDefault="00C15EF4" w:rsidP="003D5C48">
      <w:r>
        <w:rPr>
          <w:rFonts w:hint="eastAsia"/>
        </w:rPr>
        <w:t>证券公司，是指按照《公司法》和《证券法》设立的</w:t>
      </w:r>
      <w:r w:rsidRPr="00C15EF4">
        <w:rPr>
          <w:rStyle w:val="a5"/>
          <w:rFonts w:hint="eastAsia"/>
        </w:rPr>
        <w:t>经营证券业务</w:t>
      </w:r>
      <w:r>
        <w:rPr>
          <w:rFonts w:hint="eastAsia"/>
        </w:rPr>
        <w:t>的有限责任公司或股份有限公司。</w:t>
      </w:r>
    </w:p>
    <w:p w14:paraId="60F765ED" w14:textId="4D60A3C2" w:rsidR="00C15EF4" w:rsidRDefault="00C15EF4" w:rsidP="003D5C48">
      <w:r>
        <w:rPr>
          <w:rFonts w:hint="eastAsia"/>
        </w:rPr>
        <w:t>在我国，设立证券公司必须经过</w:t>
      </w:r>
      <w:r w:rsidRPr="00C15EF4">
        <w:rPr>
          <w:rStyle w:val="a5"/>
        </w:rPr>
        <w:t>国务院证券监督管理机构</w:t>
      </w:r>
      <w:r>
        <w:rPr>
          <w:rFonts w:hint="eastAsia"/>
        </w:rPr>
        <w:t>批准。</w:t>
      </w:r>
    </w:p>
    <w:p w14:paraId="472F9C03" w14:textId="4382FBDB" w:rsidR="007200BD" w:rsidRDefault="007200BD" w:rsidP="003D5C48"/>
    <w:p w14:paraId="1304D801" w14:textId="5DB8ADD7" w:rsidR="007200BD" w:rsidRPr="001C46D1" w:rsidRDefault="00683172" w:rsidP="003D5C48">
      <w:pPr>
        <w:rPr>
          <w:rStyle w:val="ab"/>
        </w:rPr>
      </w:pPr>
      <w:r w:rsidRPr="001C46D1">
        <w:rPr>
          <w:rStyle w:val="ab"/>
        </w:rPr>
        <w:lastRenderedPageBreak/>
        <w:t>证券公司的监管制度</w:t>
      </w:r>
    </w:p>
    <w:p w14:paraId="10F20AF1" w14:textId="6AD7237E" w:rsidR="00683172" w:rsidRDefault="00683172" w:rsidP="00683172">
      <w:pPr>
        <w:pStyle w:val="ae"/>
        <w:numPr>
          <w:ilvl w:val="0"/>
          <w:numId w:val="53"/>
        </w:numPr>
        <w:ind w:firstLineChars="0"/>
      </w:pPr>
      <w:r>
        <w:rPr>
          <w:rFonts w:hint="eastAsia"/>
        </w:rPr>
        <w:t>业务许可制度</w:t>
      </w:r>
    </w:p>
    <w:p w14:paraId="5A799454" w14:textId="25AF94C1" w:rsidR="00683172" w:rsidRDefault="00683172" w:rsidP="00683172">
      <w:pPr>
        <w:pStyle w:val="ae"/>
        <w:numPr>
          <w:ilvl w:val="0"/>
          <w:numId w:val="53"/>
        </w:numPr>
        <w:ind w:firstLineChars="0"/>
      </w:pPr>
      <w:r>
        <w:rPr>
          <w:rFonts w:hint="eastAsia"/>
        </w:rPr>
        <w:t>以诚信与资质为标准的市场准入制度</w:t>
      </w:r>
    </w:p>
    <w:p w14:paraId="6A7495B8" w14:textId="5FD0F08E" w:rsidR="00683172" w:rsidRDefault="00683172" w:rsidP="00683172">
      <w:pPr>
        <w:pStyle w:val="ae"/>
        <w:numPr>
          <w:ilvl w:val="0"/>
          <w:numId w:val="53"/>
        </w:numPr>
        <w:ind w:firstLineChars="0"/>
      </w:pPr>
      <w:r>
        <w:rPr>
          <w:rFonts w:hint="eastAsia"/>
        </w:rPr>
        <w:t>分类监管制度</w:t>
      </w:r>
    </w:p>
    <w:p w14:paraId="6DA96D12" w14:textId="022D1864" w:rsidR="00683172" w:rsidRDefault="00683172" w:rsidP="00683172">
      <w:pPr>
        <w:pStyle w:val="ae"/>
        <w:numPr>
          <w:ilvl w:val="0"/>
          <w:numId w:val="53"/>
        </w:numPr>
        <w:ind w:firstLineChars="0"/>
      </w:pPr>
      <w:r>
        <w:rPr>
          <w:rFonts w:hint="eastAsia"/>
        </w:rPr>
        <w:t>以净资本和流动性为核心的风险监控和预警制度</w:t>
      </w:r>
    </w:p>
    <w:p w14:paraId="170D76B8" w14:textId="0A64B35C" w:rsidR="00683172" w:rsidRDefault="00683172" w:rsidP="00683172">
      <w:pPr>
        <w:pStyle w:val="ae"/>
        <w:numPr>
          <w:ilvl w:val="0"/>
          <w:numId w:val="53"/>
        </w:numPr>
        <w:ind w:firstLineChars="0"/>
      </w:pPr>
      <w:r>
        <w:rPr>
          <w:rFonts w:hint="eastAsia"/>
        </w:rPr>
        <w:t>合规管理制度</w:t>
      </w:r>
    </w:p>
    <w:p w14:paraId="54418BB0" w14:textId="2EBA4192" w:rsidR="00683172" w:rsidRDefault="00683172" w:rsidP="00683172">
      <w:pPr>
        <w:pStyle w:val="ae"/>
        <w:numPr>
          <w:ilvl w:val="0"/>
          <w:numId w:val="53"/>
        </w:numPr>
        <w:ind w:firstLineChars="0"/>
      </w:pPr>
      <w:r>
        <w:rPr>
          <w:rFonts w:hint="eastAsia"/>
        </w:rPr>
        <w:t>客户交易结算资金第三方存管制度</w:t>
      </w:r>
    </w:p>
    <w:p w14:paraId="3A72485E" w14:textId="0E0557DC" w:rsidR="00683172" w:rsidRDefault="00683172" w:rsidP="00683172">
      <w:pPr>
        <w:pStyle w:val="ae"/>
        <w:numPr>
          <w:ilvl w:val="0"/>
          <w:numId w:val="53"/>
        </w:numPr>
        <w:ind w:firstLineChars="0"/>
      </w:pPr>
      <w:bookmarkStart w:id="30" w:name="_Hlk44336145"/>
      <w:r>
        <w:rPr>
          <w:rFonts w:hint="eastAsia"/>
        </w:rPr>
        <w:t>信息报送与披露制度</w:t>
      </w:r>
      <w:bookmarkEnd w:id="30"/>
    </w:p>
    <w:p w14:paraId="4549CD7B" w14:textId="3BBA5E36" w:rsidR="007200BD" w:rsidRDefault="007200BD" w:rsidP="003D5C48"/>
    <w:p w14:paraId="77BD0519" w14:textId="212FE2DA" w:rsidR="007200BD" w:rsidRPr="00A42E96" w:rsidRDefault="001C46D1" w:rsidP="003D5C48">
      <w:pPr>
        <w:rPr>
          <w:rStyle w:val="ab"/>
        </w:rPr>
      </w:pPr>
      <w:r w:rsidRPr="00A42E96">
        <w:rPr>
          <w:rStyle w:val="ab"/>
        </w:rPr>
        <w:t>分类监管制度</w:t>
      </w:r>
    </w:p>
    <w:p w14:paraId="451E8FE6" w14:textId="3F0ADD26" w:rsidR="001C46D1" w:rsidRDefault="001C46D1" w:rsidP="003D5C48">
      <w:r>
        <w:rPr>
          <w:rFonts w:hint="eastAsia"/>
        </w:rPr>
        <w:t>中国证监会将证券公司分为A（AAA、AA、A），B（BBB、BB、B），C（CCC、CC、C），D，E</w:t>
      </w:r>
      <w:r>
        <w:t xml:space="preserve"> </w:t>
      </w:r>
      <w:r>
        <w:rPr>
          <w:rFonts w:hint="eastAsia"/>
        </w:rPr>
        <w:t>五大类十一个级别。</w:t>
      </w:r>
    </w:p>
    <w:p w14:paraId="0A4FB01D" w14:textId="4973F019" w:rsidR="001C46D1" w:rsidRDefault="001C46D1" w:rsidP="003D5C48"/>
    <w:p w14:paraId="7FCEC47F" w14:textId="25F32E65" w:rsidR="001C46D1" w:rsidRPr="00CA780B" w:rsidRDefault="00CA780B" w:rsidP="003D5C48">
      <w:pPr>
        <w:rPr>
          <w:rStyle w:val="ab"/>
        </w:rPr>
      </w:pPr>
      <w:r w:rsidRPr="00CA780B">
        <w:rPr>
          <w:rStyle w:val="ab"/>
        </w:rPr>
        <w:t>以净资本和流动性为核心的风险监控和预警制度</w:t>
      </w:r>
    </w:p>
    <w:p w14:paraId="029360F6" w14:textId="22B9E900" w:rsidR="00CA780B" w:rsidRDefault="00CA780B" w:rsidP="003D5C48">
      <w:r>
        <w:t>2006</w:t>
      </w:r>
      <w:r>
        <w:rPr>
          <w:rFonts w:hint="eastAsia"/>
        </w:rPr>
        <w:t>年7月，中国证监会首次发布实施了《证券公司风险控制指标管理办法》，确立了以</w:t>
      </w:r>
      <w:r w:rsidRPr="00CA780B">
        <w:rPr>
          <w:rStyle w:val="a5"/>
          <w:rFonts w:hint="eastAsia"/>
        </w:rPr>
        <w:t>净资本为核心</w:t>
      </w:r>
      <w:r>
        <w:rPr>
          <w:rFonts w:hint="eastAsia"/>
        </w:rPr>
        <w:t>的证券公司风险控制指标制度。</w:t>
      </w:r>
    </w:p>
    <w:p w14:paraId="24249B27" w14:textId="23F6AC6B" w:rsidR="00916940" w:rsidRPr="00CA780B" w:rsidRDefault="00916940" w:rsidP="003D5C48">
      <w:r>
        <w:rPr>
          <w:rFonts w:hint="eastAsia"/>
        </w:rPr>
        <w:t>特点为：</w:t>
      </w:r>
    </w:p>
    <w:p w14:paraId="7546097A" w14:textId="3782DB69" w:rsidR="00916940" w:rsidRDefault="00916940" w:rsidP="00916940">
      <w:pPr>
        <w:pStyle w:val="ae"/>
        <w:numPr>
          <w:ilvl w:val="0"/>
          <w:numId w:val="54"/>
        </w:numPr>
        <w:ind w:firstLineChars="0"/>
      </w:pPr>
      <w:r>
        <w:rPr>
          <w:rFonts w:hint="eastAsia"/>
        </w:rPr>
        <w:t>建立了公司</w:t>
      </w:r>
      <w:r w:rsidRPr="00916940">
        <w:rPr>
          <w:rStyle w:val="a5"/>
          <w:rFonts w:hint="eastAsia"/>
        </w:rPr>
        <w:t>业务范围与净资本充足水平</w:t>
      </w:r>
      <w:r>
        <w:rPr>
          <w:rFonts w:hint="eastAsia"/>
        </w:rPr>
        <w:t>动态挂钩的机制</w:t>
      </w:r>
    </w:p>
    <w:p w14:paraId="32281EC4" w14:textId="42B13CA1" w:rsidR="00916940" w:rsidRDefault="00916940" w:rsidP="00916940">
      <w:pPr>
        <w:pStyle w:val="ae"/>
        <w:numPr>
          <w:ilvl w:val="0"/>
          <w:numId w:val="54"/>
        </w:numPr>
        <w:ind w:firstLineChars="0"/>
      </w:pPr>
      <w:r>
        <w:rPr>
          <w:rFonts w:hint="eastAsia"/>
        </w:rPr>
        <w:t>建立了公司</w:t>
      </w:r>
      <w:r w:rsidRPr="00916940">
        <w:rPr>
          <w:rStyle w:val="a5"/>
        </w:rPr>
        <w:t>业务规模与风险资本准备</w:t>
      </w:r>
      <w:r>
        <w:rPr>
          <w:rFonts w:hint="eastAsia"/>
        </w:rPr>
        <w:t>动态挂钩的机制</w:t>
      </w:r>
    </w:p>
    <w:p w14:paraId="3E70A1E2" w14:textId="3E492969" w:rsidR="001C46D1" w:rsidRDefault="00916940" w:rsidP="003D5C48">
      <w:pPr>
        <w:pStyle w:val="ae"/>
        <w:numPr>
          <w:ilvl w:val="0"/>
          <w:numId w:val="54"/>
        </w:numPr>
        <w:ind w:firstLineChars="0"/>
      </w:pPr>
      <w:r>
        <w:rPr>
          <w:rFonts w:hint="eastAsia"/>
        </w:rPr>
        <w:t>建立了</w:t>
      </w:r>
      <w:r w:rsidRPr="00916940">
        <w:rPr>
          <w:rStyle w:val="a5"/>
        </w:rPr>
        <w:t>风险资本准备与净资本水平</w:t>
      </w:r>
      <w:r>
        <w:rPr>
          <w:rFonts w:hint="eastAsia"/>
        </w:rPr>
        <w:t>动态挂钩的机制</w:t>
      </w:r>
    </w:p>
    <w:p w14:paraId="27905F81" w14:textId="588113EB" w:rsidR="00916940" w:rsidRDefault="00916940" w:rsidP="00916940">
      <w:r w:rsidRPr="00CA780B">
        <w:rPr>
          <w:rStyle w:val="af1"/>
        </w:rPr>
        <w:t>注意</w:t>
      </w:r>
      <w:r>
        <w:rPr>
          <w:rFonts w:hint="eastAsia"/>
        </w:rPr>
        <w:t>：“净资本”不是“净资产”，</w:t>
      </w:r>
      <w:r w:rsidR="00382863">
        <w:rPr>
          <w:rFonts w:hint="eastAsia"/>
        </w:rPr>
        <w:t>证券领域一般用</w:t>
      </w:r>
      <w:r>
        <w:rPr>
          <w:rFonts w:hint="eastAsia"/>
        </w:rPr>
        <w:t>“净资本”</w:t>
      </w:r>
      <w:r w:rsidR="00382863">
        <w:rPr>
          <w:rFonts w:hint="eastAsia"/>
        </w:rPr>
        <w:t>，</w:t>
      </w:r>
      <w:r>
        <w:rPr>
          <w:rFonts w:hint="eastAsia"/>
        </w:rPr>
        <w:t>指的是</w:t>
      </w:r>
      <w:r w:rsidR="00382863">
        <w:rPr>
          <w:rFonts w:hint="eastAsia"/>
        </w:rPr>
        <w:t>证券公司净资产中流动性较高、可快速变现的部分</w:t>
      </w:r>
      <w:r>
        <w:rPr>
          <w:rFonts w:hint="eastAsia"/>
        </w:rPr>
        <w:t>。</w:t>
      </w:r>
    </w:p>
    <w:p w14:paraId="5A1C9B2A" w14:textId="27725D31" w:rsidR="007200BD" w:rsidRPr="00916940" w:rsidRDefault="007200BD" w:rsidP="003D5C48"/>
    <w:p w14:paraId="696DED86" w14:textId="0821359B" w:rsidR="007200BD" w:rsidRPr="00FB2D88" w:rsidRDefault="00FB2D88" w:rsidP="003D5C48">
      <w:pPr>
        <w:rPr>
          <w:rStyle w:val="ab"/>
        </w:rPr>
      </w:pPr>
      <w:r w:rsidRPr="00FB2D88">
        <w:rPr>
          <w:rStyle w:val="ab"/>
        </w:rPr>
        <w:t>信息报送制度</w:t>
      </w:r>
    </w:p>
    <w:p w14:paraId="30056750" w14:textId="63311438" w:rsidR="00FB2D88" w:rsidRDefault="00FB2D88" w:rsidP="003D5C48">
      <w:r>
        <w:rPr>
          <w:rFonts w:hint="eastAsia"/>
        </w:rPr>
        <w:t>证券公司应当自每一个会计年度结束之日起</w:t>
      </w:r>
      <w:r w:rsidRPr="00FB2D88">
        <w:rPr>
          <w:rStyle w:val="a5"/>
          <w:rFonts w:hint="eastAsia"/>
        </w:rPr>
        <w:t>4</w:t>
      </w:r>
      <w:r w:rsidRPr="00FB2D88">
        <w:rPr>
          <w:rStyle w:val="a5"/>
        </w:rPr>
        <w:t>个月内</w:t>
      </w:r>
      <w:r>
        <w:rPr>
          <w:rFonts w:hint="eastAsia"/>
        </w:rPr>
        <w:t>，想中国证监会报送</w:t>
      </w:r>
      <w:r w:rsidRPr="00FB2D88">
        <w:rPr>
          <w:rStyle w:val="a5"/>
        </w:rPr>
        <w:t>年度</w:t>
      </w:r>
      <w:r>
        <w:rPr>
          <w:rFonts w:hint="eastAsia"/>
        </w:rPr>
        <w:t>报告；</w:t>
      </w:r>
    </w:p>
    <w:p w14:paraId="6CE180FB" w14:textId="6BB6E3D6" w:rsidR="00FB2D88" w:rsidRDefault="00FB2D88" w:rsidP="003D5C48">
      <w:r>
        <w:rPr>
          <w:rFonts w:hint="eastAsia"/>
        </w:rPr>
        <w:t>自每个月结束之日起</w:t>
      </w:r>
      <w:r w:rsidRPr="00FB2D88">
        <w:rPr>
          <w:rStyle w:val="a5"/>
          <w:rFonts w:hint="eastAsia"/>
        </w:rPr>
        <w:t>7</w:t>
      </w:r>
      <w:r w:rsidRPr="00FB2D88">
        <w:rPr>
          <w:rStyle w:val="a5"/>
        </w:rPr>
        <w:t>个工作日</w:t>
      </w:r>
      <w:r>
        <w:rPr>
          <w:rFonts w:hint="eastAsia"/>
        </w:rPr>
        <w:t>内，报送</w:t>
      </w:r>
      <w:r w:rsidRPr="00FB2D88">
        <w:rPr>
          <w:rStyle w:val="a5"/>
        </w:rPr>
        <w:t>月度</w:t>
      </w:r>
      <w:r>
        <w:rPr>
          <w:rFonts w:hint="eastAsia"/>
        </w:rPr>
        <w:t>报告；</w:t>
      </w:r>
    </w:p>
    <w:p w14:paraId="624F68CC" w14:textId="681FCE66" w:rsidR="00FB2D88" w:rsidRDefault="00FB2D88" w:rsidP="003D5C48">
      <w:r>
        <w:rPr>
          <w:rFonts w:hint="eastAsia"/>
        </w:rPr>
        <w:t>发生重大事件的，证券公司应当</w:t>
      </w:r>
      <w:r w:rsidRPr="00FB2D88">
        <w:rPr>
          <w:rStyle w:val="a5"/>
        </w:rPr>
        <w:t>立即</w:t>
      </w:r>
      <w:r>
        <w:rPr>
          <w:rFonts w:hint="eastAsia"/>
        </w:rPr>
        <w:t>向中国证监会报送</w:t>
      </w:r>
      <w:r w:rsidRPr="00FB2D88">
        <w:rPr>
          <w:rStyle w:val="a5"/>
        </w:rPr>
        <w:t>临时</w:t>
      </w:r>
      <w:r>
        <w:rPr>
          <w:rFonts w:hint="eastAsia"/>
        </w:rPr>
        <w:t>报告。</w:t>
      </w:r>
    </w:p>
    <w:p w14:paraId="54A31E2E" w14:textId="13912715" w:rsidR="00FB2D88" w:rsidRDefault="00FB2D88" w:rsidP="003D5C48"/>
    <w:p w14:paraId="42950800" w14:textId="780F7CD3" w:rsidR="00297475" w:rsidRPr="00494AB5" w:rsidRDefault="00297475" w:rsidP="003D5C48">
      <w:pPr>
        <w:rPr>
          <w:rStyle w:val="ab"/>
        </w:rPr>
      </w:pPr>
      <w:r w:rsidRPr="00494AB5">
        <w:rPr>
          <w:rStyle w:val="ab"/>
        </w:rPr>
        <w:t>信息</w:t>
      </w:r>
      <w:r w:rsidRPr="00494AB5">
        <w:rPr>
          <w:rStyle w:val="ab"/>
          <w:rFonts w:hint="eastAsia"/>
        </w:rPr>
        <w:t>公开</w:t>
      </w:r>
      <w:r w:rsidRPr="00494AB5">
        <w:rPr>
          <w:rStyle w:val="ab"/>
        </w:rPr>
        <w:t>披露制度</w:t>
      </w:r>
    </w:p>
    <w:p w14:paraId="0534B041" w14:textId="6CF0F128" w:rsidR="00297475" w:rsidRDefault="00297475" w:rsidP="003D5C48">
      <w:r>
        <w:rPr>
          <w:rFonts w:hint="eastAsia"/>
        </w:rPr>
        <w:t>信息公开披露制度主要为证券公司的</w:t>
      </w:r>
      <w:r w:rsidRPr="00297475">
        <w:rPr>
          <w:rStyle w:val="a5"/>
        </w:rPr>
        <w:t>基本信息</w:t>
      </w:r>
      <w:r w:rsidRPr="00297475">
        <w:rPr>
          <w:rStyle w:val="a5"/>
          <w:rFonts w:hint="eastAsia"/>
        </w:rPr>
        <w:t>公示</w:t>
      </w:r>
      <w:r w:rsidRPr="00297475">
        <w:rPr>
          <w:rStyle w:val="a5"/>
        </w:rPr>
        <w:t>和财务信息</w:t>
      </w:r>
      <w:r w:rsidRPr="00297475">
        <w:rPr>
          <w:rStyle w:val="a5"/>
          <w:rFonts w:hint="eastAsia"/>
        </w:rPr>
        <w:t>公开披露</w:t>
      </w:r>
      <w:r>
        <w:rPr>
          <w:rFonts w:hint="eastAsia"/>
        </w:rPr>
        <w:t>。</w:t>
      </w:r>
    </w:p>
    <w:p w14:paraId="726084EA" w14:textId="37BB5003" w:rsidR="00297475" w:rsidRDefault="00297475" w:rsidP="003D5C48">
      <w:r>
        <w:rPr>
          <w:rFonts w:hint="eastAsia"/>
        </w:rPr>
        <w:t>证券公司在</w:t>
      </w:r>
      <w:r w:rsidRPr="00C67A0C">
        <w:rPr>
          <w:rStyle w:val="a5"/>
        </w:rPr>
        <w:t>每一个会计年度结束</w:t>
      </w:r>
      <w:r>
        <w:rPr>
          <w:rFonts w:hint="eastAsia"/>
        </w:rPr>
        <w:t>后通过中国证券业协会网站、公司网站等渠道进行财务信息披露。</w:t>
      </w:r>
    </w:p>
    <w:p w14:paraId="65F466E9" w14:textId="461EAAA4" w:rsidR="00297475" w:rsidRDefault="00297475" w:rsidP="003D5C48"/>
    <w:p w14:paraId="21853963" w14:textId="1AAD921F" w:rsidR="00297475" w:rsidRPr="009D2026" w:rsidRDefault="009D2026" w:rsidP="003D5C48">
      <w:pPr>
        <w:rPr>
          <w:rStyle w:val="ab"/>
        </w:rPr>
      </w:pPr>
      <w:r w:rsidRPr="009D2026">
        <w:rPr>
          <w:rStyle w:val="ab"/>
        </w:rPr>
        <w:t>年报审计监管</w:t>
      </w:r>
    </w:p>
    <w:p w14:paraId="0FCB7F83" w14:textId="1C9BA5C0" w:rsidR="009D2026" w:rsidRDefault="009D2026" w:rsidP="003D5C48">
      <w:r>
        <w:rPr>
          <w:rFonts w:hint="eastAsia"/>
        </w:rPr>
        <w:t>年报审计监管是对证券公司进行</w:t>
      </w:r>
      <w:r w:rsidRPr="009D2026">
        <w:rPr>
          <w:rStyle w:val="a5"/>
        </w:rPr>
        <w:t>非现场检查和日常监管</w:t>
      </w:r>
      <w:r>
        <w:rPr>
          <w:rFonts w:hint="eastAsia"/>
        </w:rPr>
        <w:t>的重要手段。</w:t>
      </w:r>
    </w:p>
    <w:p w14:paraId="00BA6E3E" w14:textId="77777777" w:rsidR="00297475" w:rsidRDefault="00297475" w:rsidP="003D5C48"/>
    <w:p w14:paraId="46DB1CB5" w14:textId="01FE6938" w:rsidR="00FB2D88" w:rsidRDefault="00324742" w:rsidP="00324742">
      <w:pPr>
        <w:pStyle w:val="3"/>
      </w:pPr>
      <w:r>
        <w:rPr>
          <w:rFonts w:hint="eastAsia"/>
        </w:rPr>
        <w:t>考点8：证券公司的主要业务（一）</w:t>
      </w:r>
    </w:p>
    <w:p w14:paraId="18172E36" w14:textId="52B2A489" w:rsidR="00324742" w:rsidRPr="003A5F9F" w:rsidRDefault="009E036D" w:rsidP="003D5C48">
      <w:pPr>
        <w:rPr>
          <w:rStyle w:val="ab"/>
        </w:rPr>
      </w:pPr>
      <w:r w:rsidRPr="003A5F9F">
        <w:rPr>
          <w:rStyle w:val="ab"/>
          <w:rFonts w:hint="eastAsia"/>
        </w:rPr>
        <w:t>证券公司的主要业务</w:t>
      </w:r>
    </w:p>
    <w:p w14:paraId="2A5F0A4A" w14:textId="28708BB3" w:rsidR="009E036D" w:rsidRDefault="009E036D" w:rsidP="009E036D">
      <w:pPr>
        <w:pStyle w:val="ae"/>
        <w:numPr>
          <w:ilvl w:val="0"/>
          <w:numId w:val="55"/>
        </w:numPr>
        <w:ind w:firstLineChars="0"/>
      </w:pPr>
      <w:r>
        <w:rPr>
          <w:rFonts w:hint="eastAsia"/>
        </w:rPr>
        <w:t>证券经纪业务</w:t>
      </w:r>
    </w:p>
    <w:p w14:paraId="00AC18EA" w14:textId="02E1B6B4" w:rsidR="009E036D" w:rsidRDefault="009E036D" w:rsidP="009E036D">
      <w:pPr>
        <w:pStyle w:val="ae"/>
        <w:numPr>
          <w:ilvl w:val="0"/>
          <w:numId w:val="55"/>
        </w:numPr>
        <w:ind w:firstLineChars="0"/>
      </w:pPr>
      <w:r>
        <w:rPr>
          <w:rFonts w:hint="eastAsia"/>
        </w:rPr>
        <w:t>证券投资咨询业务</w:t>
      </w:r>
    </w:p>
    <w:p w14:paraId="282AC386" w14:textId="640511F3" w:rsidR="009E036D" w:rsidRDefault="009E036D" w:rsidP="009E036D">
      <w:pPr>
        <w:pStyle w:val="ae"/>
        <w:numPr>
          <w:ilvl w:val="0"/>
          <w:numId w:val="55"/>
        </w:numPr>
        <w:ind w:firstLineChars="0"/>
      </w:pPr>
      <w:r>
        <w:rPr>
          <w:rFonts w:hint="eastAsia"/>
        </w:rPr>
        <w:t>与证券交易、证券投资活动有关的财务顾问业务</w:t>
      </w:r>
    </w:p>
    <w:p w14:paraId="318E8C77" w14:textId="56584391" w:rsidR="009E036D" w:rsidRDefault="009E036D" w:rsidP="009E036D">
      <w:pPr>
        <w:pStyle w:val="ae"/>
        <w:numPr>
          <w:ilvl w:val="0"/>
          <w:numId w:val="55"/>
        </w:numPr>
        <w:ind w:firstLineChars="0"/>
      </w:pPr>
      <w:r>
        <w:rPr>
          <w:rFonts w:hint="eastAsia"/>
        </w:rPr>
        <w:t>证券承销与保荐业务</w:t>
      </w:r>
    </w:p>
    <w:p w14:paraId="132504B2" w14:textId="5696830F" w:rsidR="009E036D" w:rsidRDefault="009E036D" w:rsidP="009E036D">
      <w:pPr>
        <w:pStyle w:val="ae"/>
        <w:numPr>
          <w:ilvl w:val="0"/>
          <w:numId w:val="55"/>
        </w:numPr>
        <w:ind w:firstLineChars="0"/>
      </w:pPr>
      <w:r>
        <w:rPr>
          <w:rFonts w:hint="eastAsia"/>
        </w:rPr>
        <w:lastRenderedPageBreak/>
        <w:t>证券自营业务</w:t>
      </w:r>
    </w:p>
    <w:p w14:paraId="672EBEF9" w14:textId="0F2576E0" w:rsidR="009E036D" w:rsidRDefault="009E036D" w:rsidP="009E036D">
      <w:pPr>
        <w:pStyle w:val="ae"/>
        <w:numPr>
          <w:ilvl w:val="0"/>
          <w:numId w:val="55"/>
        </w:numPr>
        <w:ind w:firstLineChars="0"/>
      </w:pPr>
      <w:r>
        <w:rPr>
          <w:rFonts w:hint="eastAsia"/>
        </w:rPr>
        <w:t>证券资产管理业务</w:t>
      </w:r>
    </w:p>
    <w:p w14:paraId="2B4E1D28" w14:textId="745E84AE" w:rsidR="009E036D" w:rsidRDefault="009E036D" w:rsidP="009E036D">
      <w:pPr>
        <w:pStyle w:val="ae"/>
        <w:numPr>
          <w:ilvl w:val="0"/>
          <w:numId w:val="55"/>
        </w:numPr>
        <w:ind w:firstLineChars="0"/>
      </w:pPr>
      <w:r>
        <w:rPr>
          <w:rFonts w:hint="eastAsia"/>
        </w:rPr>
        <w:t>融资融券业务</w:t>
      </w:r>
    </w:p>
    <w:p w14:paraId="6914F8BA" w14:textId="1226B9FE" w:rsidR="009E036D" w:rsidRDefault="009E036D" w:rsidP="009E036D">
      <w:pPr>
        <w:pStyle w:val="ae"/>
        <w:numPr>
          <w:ilvl w:val="0"/>
          <w:numId w:val="55"/>
        </w:numPr>
        <w:ind w:firstLineChars="0"/>
      </w:pPr>
      <w:r>
        <w:rPr>
          <w:rFonts w:hint="eastAsia"/>
        </w:rPr>
        <w:t>证券公司中间介绍业务</w:t>
      </w:r>
    </w:p>
    <w:p w14:paraId="72B9F6CC" w14:textId="67D364C6" w:rsidR="009E036D" w:rsidRDefault="009E036D" w:rsidP="009E036D">
      <w:pPr>
        <w:pStyle w:val="ae"/>
        <w:numPr>
          <w:ilvl w:val="0"/>
          <w:numId w:val="55"/>
        </w:numPr>
        <w:ind w:firstLineChars="0"/>
      </w:pPr>
      <w:r>
        <w:rPr>
          <w:rFonts w:hint="eastAsia"/>
        </w:rPr>
        <w:t>私募投资基金业务和另类投资业务</w:t>
      </w:r>
    </w:p>
    <w:p w14:paraId="60554C46" w14:textId="43A81AE6" w:rsidR="00FB2D88" w:rsidRDefault="00FB2D88" w:rsidP="003D5C48"/>
    <w:p w14:paraId="231CB6A8" w14:textId="1327E731" w:rsidR="00FB2D88" w:rsidRPr="00F9165D" w:rsidRDefault="00427397" w:rsidP="003D5C48">
      <w:pPr>
        <w:rPr>
          <w:rStyle w:val="ab"/>
        </w:rPr>
      </w:pPr>
      <w:r w:rsidRPr="00F9165D">
        <w:rPr>
          <w:rStyle w:val="ab"/>
          <w:rFonts w:hint="eastAsia"/>
        </w:rPr>
        <w:t>证券经纪业务</w:t>
      </w:r>
    </w:p>
    <w:p w14:paraId="7CDCFC15" w14:textId="53065992" w:rsidR="00427397" w:rsidRDefault="00427397" w:rsidP="00427397">
      <w:pPr>
        <w:pStyle w:val="ae"/>
        <w:numPr>
          <w:ilvl w:val="0"/>
          <w:numId w:val="56"/>
        </w:numPr>
        <w:ind w:firstLineChars="0"/>
      </w:pPr>
      <w:r>
        <w:rPr>
          <w:rFonts w:hint="eastAsia"/>
        </w:rPr>
        <w:t>代理买卖证券业务，收取</w:t>
      </w:r>
      <w:r w:rsidRPr="00F9165D">
        <w:rPr>
          <w:rStyle w:val="a5"/>
        </w:rPr>
        <w:t>佣金</w:t>
      </w:r>
      <w:r>
        <w:rPr>
          <w:rFonts w:hint="eastAsia"/>
        </w:rPr>
        <w:t>作为业务收入</w:t>
      </w:r>
    </w:p>
    <w:p w14:paraId="35A716D9" w14:textId="23EF5477" w:rsidR="00427397" w:rsidRDefault="00427397" w:rsidP="00427397">
      <w:pPr>
        <w:pStyle w:val="ae"/>
        <w:numPr>
          <w:ilvl w:val="0"/>
          <w:numId w:val="56"/>
        </w:numPr>
        <w:ind w:firstLineChars="0"/>
      </w:pPr>
      <w:r>
        <w:rPr>
          <w:rFonts w:hint="eastAsia"/>
        </w:rPr>
        <w:t>经纪委托关系的简历表现为</w:t>
      </w:r>
      <w:r w:rsidRPr="00F9165D">
        <w:rPr>
          <w:rStyle w:val="a5"/>
        </w:rPr>
        <w:t>开户</w:t>
      </w:r>
      <w:r>
        <w:rPr>
          <w:rFonts w:hint="eastAsia"/>
        </w:rPr>
        <w:t>和</w:t>
      </w:r>
      <w:r w:rsidRPr="00F9165D">
        <w:rPr>
          <w:rStyle w:val="a5"/>
        </w:rPr>
        <w:t>委托</w:t>
      </w:r>
      <w:r>
        <w:rPr>
          <w:rFonts w:hint="eastAsia"/>
        </w:rPr>
        <w:t>两个环节</w:t>
      </w:r>
    </w:p>
    <w:p w14:paraId="2F881254" w14:textId="59081395" w:rsidR="00427397" w:rsidRDefault="00427397" w:rsidP="00427397">
      <w:pPr>
        <w:pStyle w:val="ae"/>
        <w:numPr>
          <w:ilvl w:val="0"/>
          <w:numId w:val="56"/>
        </w:numPr>
        <w:ind w:firstLineChars="0"/>
      </w:pPr>
      <w:r>
        <w:rPr>
          <w:rFonts w:hint="eastAsia"/>
        </w:rPr>
        <w:t>经纪关系的简历只是确立了投资者和证券公司直接的代理了关系，还没有形成</w:t>
      </w:r>
      <w:r w:rsidRPr="00F9165D">
        <w:rPr>
          <w:rStyle w:val="a5"/>
        </w:rPr>
        <w:t>实质上的委托关系</w:t>
      </w:r>
    </w:p>
    <w:p w14:paraId="7C10C66E" w14:textId="7350263E" w:rsidR="00427397" w:rsidRDefault="00427397" w:rsidP="003D5C48"/>
    <w:p w14:paraId="64D808B0" w14:textId="08658B32" w:rsidR="00427397" w:rsidRPr="0092004D" w:rsidRDefault="00F6501F" w:rsidP="003D5C48">
      <w:pPr>
        <w:rPr>
          <w:rStyle w:val="ab"/>
        </w:rPr>
      </w:pPr>
      <w:r w:rsidRPr="0092004D">
        <w:rPr>
          <w:rStyle w:val="ab"/>
        </w:rPr>
        <w:t>证券投资咨询业务</w:t>
      </w:r>
      <w:r w:rsidR="00B43006">
        <w:rPr>
          <w:rStyle w:val="ab"/>
          <w:rFonts w:hint="eastAsia"/>
        </w:rPr>
        <w:t>概述</w:t>
      </w:r>
    </w:p>
    <w:p w14:paraId="6EA0B943" w14:textId="311FC5C2" w:rsidR="00F6501F" w:rsidRDefault="00F6501F" w:rsidP="003D5C48">
      <w:r>
        <w:rPr>
          <w:rFonts w:hint="eastAsia"/>
        </w:rPr>
        <w:t>证券投资咨询业务是指从事证券投资咨询业务的机构及其咨询人员为证券投资人或者客户提供</w:t>
      </w:r>
      <w:r w:rsidRPr="00F6501F">
        <w:rPr>
          <w:rStyle w:val="a5"/>
        </w:rPr>
        <w:t>证券投资分析、预测或者建议</w:t>
      </w:r>
      <w:r>
        <w:rPr>
          <w:rFonts w:hint="eastAsia"/>
        </w:rPr>
        <w:t>等直接或者间接有偿咨询服务的活动。</w:t>
      </w:r>
    </w:p>
    <w:p w14:paraId="54F18008" w14:textId="0148BC1E" w:rsidR="00427397" w:rsidRDefault="00427397" w:rsidP="003D5C48"/>
    <w:p w14:paraId="5E657070" w14:textId="15273084" w:rsidR="00427397" w:rsidRPr="00AF2AD3" w:rsidRDefault="00B43006" w:rsidP="003D5C48">
      <w:pPr>
        <w:rPr>
          <w:b/>
          <w:bCs/>
        </w:rPr>
      </w:pPr>
      <w:r w:rsidRPr="0092004D">
        <w:rPr>
          <w:rStyle w:val="ab"/>
        </w:rPr>
        <w:t>证券投资咨询业务</w:t>
      </w:r>
      <w:r>
        <w:rPr>
          <w:rStyle w:val="ab"/>
          <w:rFonts w:hint="eastAsia"/>
        </w:rPr>
        <w:t>种类</w:t>
      </w:r>
    </w:p>
    <w:p w14:paraId="47F61EF2" w14:textId="437B3948" w:rsidR="00427397" w:rsidRDefault="00B43006" w:rsidP="00B43006">
      <w:pPr>
        <w:pStyle w:val="ae"/>
        <w:numPr>
          <w:ilvl w:val="0"/>
          <w:numId w:val="57"/>
        </w:numPr>
        <w:ind w:firstLineChars="0"/>
      </w:pPr>
      <w:r>
        <w:rPr>
          <w:rFonts w:hint="eastAsia"/>
        </w:rPr>
        <w:t>证券投资顾问业务</w:t>
      </w:r>
    </w:p>
    <w:p w14:paraId="695167FB" w14:textId="4B8812D0" w:rsidR="00B43006" w:rsidRDefault="00B43006" w:rsidP="00B43006">
      <w:pPr>
        <w:pStyle w:val="ae"/>
        <w:numPr>
          <w:ilvl w:val="1"/>
          <w:numId w:val="57"/>
        </w:numPr>
        <w:ind w:firstLineChars="0"/>
      </w:pPr>
      <w:r w:rsidRPr="00AF2AD3">
        <w:rPr>
          <w:rStyle w:val="a5"/>
        </w:rPr>
        <w:t>内容包括</w:t>
      </w:r>
      <w:r>
        <w:rPr>
          <w:rFonts w:hint="eastAsia"/>
        </w:rPr>
        <w:t>投资的品种选择、投资组合以及理财规划建议等</w:t>
      </w:r>
    </w:p>
    <w:p w14:paraId="3E469612" w14:textId="6DA0381C" w:rsidR="00B43006" w:rsidRDefault="00B43006" w:rsidP="00B43006">
      <w:pPr>
        <w:pStyle w:val="ae"/>
        <w:numPr>
          <w:ilvl w:val="0"/>
          <w:numId w:val="57"/>
        </w:numPr>
        <w:ind w:firstLineChars="0"/>
      </w:pPr>
      <w:r>
        <w:rPr>
          <w:rFonts w:hint="eastAsia"/>
        </w:rPr>
        <w:t>发布证券研究报告</w:t>
      </w:r>
    </w:p>
    <w:p w14:paraId="369588CD" w14:textId="415FCA72" w:rsidR="00B43006" w:rsidRDefault="00B43006" w:rsidP="00B43006">
      <w:pPr>
        <w:pStyle w:val="ae"/>
        <w:numPr>
          <w:ilvl w:val="1"/>
          <w:numId w:val="57"/>
        </w:numPr>
        <w:ind w:firstLineChars="0"/>
      </w:pPr>
      <w:r w:rsidRPr="00AF2AD3">
        <w:rPr>
          <w:rStyle w:val="a5"/>
        </w:rPr>
        <w:t>内容涉及</w:t>
      </w:r>
      <w:r>
        <w:rPr>
          <w:rFonts w:hint="eastAsia"/>
        </w:rPr>
        <w:t>证券及证券相关产品的价值分析报告、行业研究报告、投资策略报告等</w:t>
      </w:r>
    </w:p>
    <w:p w14:paraId="41B75FC4" w14:textId="1391A46E" w:rsidR="00427397" w:rsidRDefault="00427397" w:rsidP="003D5C48"/>
    <w:p w14:paraId="06F5130A" w14:textId="4580D7C4" w:rsidR="00427397" w:rsidRPr="00576D8C" w:rsidRDefault="00576D8C" w:rsidP="003D5C48">
      <w:pPr>
        <w:rPr>
          <w:rStyle w:val="ab"/>
        </w:rPr>
      </w:pPr>
      <w:r w:rsidRPr="00576D8C">
        <w:rPr>
          <w:rStyle w:val="ab"/>
        </w:rPr>
        <w:t>与证券交易、证券投资活动有关的财务顾问业务</w:t>
      </w:r>
    </w:p>
    <w:p w14:paraId="78AFE423" w14:textId="3879CAAB" w:rsidR="00427397" w:rsidRDefault="00576D8C" w:rsidP="003D5C48">
      <w:r>
        <w:rPr>
          <w:rFonts w:hint="eastAsia"/>
        </w:rPr>
        <w:t>财务顾问业务是指与证券交易、证券投资活动有关的</w:t>
      </w:r>
      <w:r w:rsidRPr="00576D8C">
        <w:rPr>
          <w:rStyle w:val="a5"/>
        </w:rPr>
        <w:t>咨询、建议、策划</w:t>
      </w:r>
      <w:r>
        <w:rPr>
          <w:rFonts w:hint="eastAsia"/>
        </w:rPr>
        <w:t>业务</w:t>
      </w:r>
    </w:p>
    <w:p w14:paraId="0A4F4D54" w14:textId="4E545EE6" w:rsidR="00427397" w:rsidRDefault="00427397" w:rsidP="003D5C48"/>
    <w:p w14:paraId="15C97F7D" w14:textId="2FF187AD" w:rsidR="00427397" w:rsidRPr="00036C5B" w:rsidRDefault="00BC67CF" w:rsidP="003D5C48">
      <w:pPr>
        <w:rPr>
          <w:rStyle w:val="ab"/>
        </w:rPr>
      </w:pPr>
      <w:r w:rsidRPr="00036C5B">
        <w:rPr>
          <w:rStyle w:val="ab"/>
        </w:rPr>
        <w:t>证券承销业务</w:t>
      </w:r>
      <w:r w:rsidR="00D34684">
        <w:rPr>
          <w:rStyle w:val="ab"/>
          <w:rFonts w:hint="eastAsia"/>
        </w:rPr>
        <w:t>种类</w:t>
      </w:r>
    </w:p>
    <w:p w14:paraId="2DC16C9A" w14:textId="2E005EA6" w:rsidR="00BC67CF" w:rsidRDefault="00D34684" w:rsidP="00BC67CF">
      <w:pPr>
        <w:pStyle w:val="ae"/>
        <w:numPr>
          <w:ilvl w:val="0"/>
          <w:numId w:val="58"/>
        </w:numPr>
        <w:ind w:firstLineChars="0"/>
      </w:pPr>
      <w:r>
        <w:rPr>
          <w:rFonts w:hint="eastAsia"/>
        </w:rPr>
        <w:t>代销</w:t>
      </w:r>
    </w:p>
    <w:p w14:paraId="176F1C9D" w14:textId="36275476" w:rsidR="00BC67CF" w:rsidRDefault="00D34684" w:rsidP="00BC67CF">
      <w:pPr>
        <w:pStyle w:val="ae"/>
        <w:numPr>
          <w:ilvl w:val="0"/>
          <w:numId w:val="58"/>
        </w:numPr>
        <w:ind w:firstLineChars="0"/>
      </w:pPr>
      <w:r>
        <w:rPr>
          <w:rFonts w:hint="eastAsia"/>
        </w:rPr>
        <w:t>包销：全额报销，余额包销</w:t>
      </w:r>
    </w:p>
    <w:p w14:paraId="4D24BC18" w14:textId="541067B9" w:rsidR="00427397" w:rsidRDefault="00427397" w:rsidP="003D5C48"/>
    <w:p w14:paraId="1467F701" w14:textId="2E2A36E0" w:rsidR="00CD2AF9" w:rsidRPr="00CD2AF9" w:rsidRDefault="00CD2AF9" w:rsidP="003D5C48">
      <w:pPr>
        <w:rPr>
          <w:rStyle w:val="ab"/>
        </w:rPr>
      </w:pPr>
      <w:r w:rsidRPr="00CD2AF9">
        <w:rPr>
          <w:rStyle w:val="ab"/>
        </w:rPr>
        <w:t>承销团承销</w:t>
      </w:r>
    </w:p>
    <w:p w14:paraId="2487EF8E" w14:textId="5D17A9DF" w:rsidR="00CD2AF9" w:rsidRDefault="00CD2AF9" w:rsidP="003D5C48">
      <w:r>
        <w:rPr>
          <w:rFonts w:hint="eastAsia"/>
        </w:rPr>
        <w:t>按照《证券法》规定，想不特定对象发行的证券票面总值超过</w:t>
      </w:r>
      <w:r w:rsidRPr="00CD2AF9">
        <w:rPr>
          <w:rStyle w:val="a5"/>
          <w:rFonts w:hint="eastAsia"/>
        </w:rPr>
        <w:t>5</w:t>
      </w:r>
      <w:r w:rsidRPr="00CD2AF9">
        <w:rPr>
          <w:rStyle w:val="a5"/>
        </w:rPr>
        <w:t>000万元</w:t>
      </w:r>
      <w:r>
        <w:rPr>
          <w:rFonts w:hint="eastAsia"/>
        </w:rPr>
        <w:t>的，应当由承销团承销。</w:t>
      </w:r>
    </w:p>
    <w:p w14:paraId="68F9B0C8" w14:textId="530E04EE" w:rsidR="007200BD" w:rsidRDefault="007200BD" w:rsidP="003D5C48"/>
    <w:p w14:paraId="5BE010E0" w14:textId="7F90195A" w:rsidR="007200BD" w:rsidRPr="00CD2AF9" w:rsidRDefault="00CD2AF9" w:rsidP="003D5C48">
      <w:pPr>
        <w:rPr>
          <w:rStyle w:val="ab"/>
        </w:rPr>
      </w:pPr>
      <w:r w:rsidRPr="00CD2AF9">
        <w:rPr>
          <w:rStyle w:val="ab"/>
        </w:rPr>
        <w:t>证券自营业务含义</w:t>
      </w:r>
    </w:p>
    <w:p w14:paraId="5629974B" w14:textId="03B51241" w:rsidR="00CD2AF9" w:rsidRDefault="00CD2AF9" w:rsidP="003D5C48">
      <w:r>
        <w:rPr>
          <w:rFonts w:hint="eastAsia"/>
        </w:rPr>
        <w:t>证券自营业务是指证券公司</w:t>
      </w:r>
      <w:r w:rsidRPr="00CD2AF9">
        <w:rPr>
          <w:rStyle w:val="a5"/>
        </w:rPr>
        <w:t>以自己的名义</w:t>
      </w:r>
      <w:r>
        <w:rPr>
          <w:rFonts w:hint="eastAsia"/>
        </w:rPr>
        <w:t>，以自由资金或者依法筹集的资金，为本公司买卖证券以</w:t>
      </w:r>
      <w:r w:rsidRPr="00CD2AF9">
        <w:rPr>
          <w:rStyle w:val="a5"/>
          <w:rFonts w:hint="eastAsia"/>
        </w:rPr>
        <w:t>获取盈利</w:t>
      </w:r>
      <w:r>
        <w:rPr>
          <w:rFonts w:hint="eastAsia"/>
        </w:rPr>
        <w:t>的行为</w:t>
      </w:r>
    </w:p>
    <w:p w14:paraId="177C5FDE" w14:textId="1DC0B6A3" w:rsidR="00CD2AF9" w:rsidRDefault="00CD2AF9" w:rsidP="003D5C48"/>
    <w:p w14:paraId="052B54CC" w14:textId="5912D26A" w:rsidR="00CD2AF9" w:rsidRPr="001F66E6" w:rsidRDefault="001F66E6" w:rsidP="003D5C48">
      <w:pPr>
        <w:rPr>
          <w:rStyle w:val="ab"/>
        </w:rPr>
      </w:pPr>
      <w:r w:rsidRPr="001F66E6">
        <w:rPr>
          <w:rStyle w:val="ab"/>
        </w:rPr>
        <w:t>证券自营业务管理规定</w:t>
      </w:r>
    </w:p>
    <w:p w14:paraId="421F048C" w14:textId="4AA3E2EE" w:rsidR="001F66E6" w:rsidRDefault="001F66E6" w:rsidP="001F66E6">
      <w:pPr>
        <w:pStyle w:val="ae"/>
        <w:numPr>
          <w:ilvl w:val="0"/>
          <w:numId w:val="59"/>
        </w:numPr>
        <w:ind w:firstLineChars="0"/>
      </w:pPr>
      <w:r>
        <w:rPr>
          <w:rFonts w:hint="eastAsia"/>
        </w:rPr>
        <w:t>证券公司开展自营业务，或者设立子公司开战自营业务，都需要取得证券监管部门的业务许可，证券公司</w:t>
      </w:r>
      <w:r w:rsidRPr="001F66E6">
        <w:rPr>
          <w:rStyle w:val="a5"/>
          <w:rFonts w:hint="eastAsia"/>
        </w:rPr>
        <w:t>不得</w:t>
      </w:r>
      <w:r>
        <w:rPr>
          <w:rFonts w:hint="eastAsia"/>
        </w:rPr>
        <w:t>为从事自营业务的子公司提供融资或者担保。</w:t>
      </w:r>
    </w:p>
    <w:p w14:paraId="0C45B23C" w14:textId="469AAB7C" w:rsidR="001F66E6" w:rsidRDefault="001F66E6" w:rsidP="001F66E6">
      <w:pPr>
        <w:pStyle w:val="ae"/>
        <w:numPr>
          <w:ilvl w:val="0"/>
          <w:numId w:val="59"/>
        </w:numPr>
        <w:ind w:firstLineChars="0"/>
      </w:pPr>
      <w:r>
        <w:rPr>
          <w:rFonts w:hint="eastAsia"/>
        </w:rPr>
        <w:t>证券公司将自有资金投资于已发公开发行的国债、投资级公司债、货币市场基金、央行票据等</w:t>
      </w:r>
      <w:r w:rsidRPr="003809C5">
        <w:rPr>
          <w:rStyle w:val="a5"/>
          <w:rFonts w:hint="eastAsia"/>
        </w:rPr>
        <w:t>风险较低、流动性较强</w:t>
      </w:r>
      <w:r>
        <w:rPr>
          <w:rFonts w:hint="eastAsia"/>
        </w:rPr>
        <w:t>的证券，或者委托其他证券公司或者基金管理公司进行证券投资管理，且投资规模</w:t>
      </w:r>
      <w:r w:rsidRPr="003809C5">
        <w:rPr>
          <w:rStyle w:val="a5"/>
          <w:rFonts w:hint="eastAsia"/>
        </w:rPr>
        <w:t>合计不超过其净资本8</w:t>
      </w:r>
      <w:r w:rsidRPr="003809C5">
        <w:rPr>
          <w:rStyle w:val="a5"/>
        </w:rPr>
        <w:t>0%</w:t>
      </w:r>
      <w:r>
        <w:rPr>
          <w:rFonts w:hint="eastAsia"/>
        </w:rPr>
        <w:t>的，无</w:t>
      </w:r>
      <w:r w:rsidR="00E74C0A">
        <w:rPr>
          <w:rFonts w:hint="eastAsia"/>
        </w:rPr>
        <w:t>须</w:t>
      </w:r>
      <w:r>
        <w:rPr>
          <w:rFonts w:hint="eastAsia"/>
        </w:rPr>
        <w:t>取得证券自营业务资格。</w:t>
      </w:r>
    </w:p>
    <w:p w14:paraId="564C8DCD" w14:textId="3C910178" w:rsidR="00CD2AF9" w:rsidRDefault="00CD2AF9" w:rsidP="003D5C48"/>
    <w:p w14:paraId="21F21CDB" w14:textId="0F44BB26" w:rsidR="008A5010" w:rsidRPr="008A5010" w:rsidRDefault="008A5010" w:rsidP="003D5C48">
      <w:pPr>
        <w:rPr>
          <w:b/>
          <w:bCs/>
        </w:rPr>
      </w:pPr>
      <w:r w:rsidRPr="001F66E6">
        <w:rPr>
          <w:rStyle w:val="ab"/>
        </w:rPr>
        <w:lastRenderedPageBreak/>
        <w:t>证券自营业务</w:t>
      </w:r>
      <w:r>
        <w:rPr>
          <w:rStyle w:val="ab"/>
          <w:rFonts w:hint="eastAsia"/>
        </w:rPr>
        <w:t>投资</w:t>
      </w:r>
      <w:r w:rsidRPr="001F66E6">
        <w:rPr>
          <w:rStyle w:val="ab"/>
        </w:rPr>
        <w:t>规定</w:t>
      </w:r>
    </w:p>
    <w:p w14:paraId="7565E177" w14:textId="02F52A83" w:rsidR="008A5010" w:rsidRDefault="008A5010" w:rsidP="003D5C48">
      <w:r w:rsidRPr="008A5010">
        <w:rPr>
          <w:rStyle w:val="a5"/>
        </w:rPr>
        <w:t>自营权益类证券及证券衍生品</w:t>
      </w:r>
      <w:r>
        <w:rPr>
          <w:rFonts w:hint="eastAsia"/>
        </w:rPr>
        <w:t>（包括股指期货、国债期货等）的合计金额不得超过净资本的</w:t>
      </w:r>
      <w:r w:rsidRPr="008A5010">
        <w:rPr>
          <w:rStyle w:val="a5"/>
          <w:rFonts w:hint="eastAsia"/>
        </w:rPr>
        <w:t>1</w:t>
      </w:r>
      <w:r w:rsidRPr="008A5010">
        <w:rPr>
          <w:rStyle w:val="a5"/>
        </w:rPr>
        <w:t>00%</w:t>
      </w:r>
      <w:r>
        <w:rPr>
          <w:rFonts w:hint="eastAsia"/>
        </w:rPr>
        <w:t>。</w:t>
      </w:r>
    </w:p>
    <w:p w14:paraId="67965FE0" w14:textId="435E19EC" w:rsidR="008A5010" w:rsidRDefault="008A5010" w:rsidP="003D5C48"/>
    <w:p w14:paraId="0C15404A" w14:textId="0408D070" w:rsidR="008A5010" w:rsidRDefault="00F208D8" w:rsidP="00F208D8">
      <w:pPr>
        <w:pStyle w:val="3"/>
      </w:pPr>
      <w:r>
        <w:rPr>
          <w:rFonts w:hint="eastAsia"/>
        </w:rPr>
        <w:t>考点9：证券公司的主要业务（二）</w:t>
      </w:r>
    </w:p>
    <w:p w14:paraId="09534290" w14:textId="2721D93D" w:rsidR="008A5010" w:rsidRPr="00DC30F3" w:rsidRDefault="00AA1039" w:rsidP="003D5C48">
      <w:pPr>
        <w:rPr>
          <w:rStyle w:val="ab"/>
        </w:rPr>
      </w:pPr>
      <w:r w:rsidRPr="00DC30F3">
        <w:rPr>
          <w:rStyle w:val="ab"/>
        </w:rPr>
        <w:t>证券资产管理业务</w:t>
      </w:r>
      <w:r w:rsidRPr="00DC30F3">
        <w:rPr>
          <w:rStyle w:val="ab"/>
          <w:rFonts w:hint="eastAsia"/>
        </w:rPr>
        <w:t>的概念</w:t>
      </w:r>
    </w:p>
    <w:p w14:paraId="27C40D71" w14:textId="0A24B0C6" w:rsidR="00AA1039" w:rsidRDefault="00AA1039" w:rsidP="003D5C48">
      <w:r>
        <w:rPr>
          <w:rFonts w:hint="eastAsia"/>
        </w:rPr>
        <w:t>资产管理业务是指银行、信托、证券、基金、期货、保险资产管理机构、金融资产投资公司等金融机构</w:t>
      </w:r>
      <w:r w:rsidRPr="00DC30F3">
        <w:rPr>
          <w:rStyle w:val="a5"/>
          <w:rFonts w:hint="eastAsia"/>
        </w:rPr>
        <w:t>接受投资者委托，对受托的投资者财产进行投资和管理</w:t>
      </w:r>
      <w:r>
        <w:rPr>
          <w:rFonts w:hint="eastAsia"/>
        </w:rPr>
        <w:t>的金融服务。</w:t>
      </w:r>
    </w:p>
    <w:p w14:paraId="599D5543" w14:textId="38CE8935" w:rsidR="008A5010" w:rsidRDefault="008A5010" w:rsidP="003D5C48"/>
    <w:p w14:paraId="667278CA" w14:textId="2FC8DA83" w:rsidR="008A5010" w:rsidRPr="00C9081F" w:rsidRDefault="00C9081F" w:rsidP="003D5C48">
      <w:pPr>
        <w:rPr>
          <w:rStyle w:val="ab"/>
        </w:rPr>
      </w:pPr>
      <w:r w:rsidRPr="00C9081F">
        <w:rPr>
          <w:rStyle w:val="ab"/>
        </w:rPr>
        <w:t>证券资产管理业务的类型</w:t>
      </w:r>
    </w:p>
    <w:p w14:paraId="4773A663" w14:textId="00F8ACB7" w:rsidR="00C9081F" w:rsidRDefault="00C9081F" w:rsidP="00C9081F">
      <w:pPr>
        <w:pStyle w:val="ae"/>
        <w:numPr>
          <w:ilvl w:val="0"/>
          <w:numId w:val="60"/>
        </w:numPr>
        <w:ind w:firstLineChars="0"/>
      </w:pPr>
      <w:r>
        <w:rPr>
          <w:rFonts w:hint="eastAsia"/>
        </w:rPr>
        <w:t>为</w:t>
      </w:r>
      <w:r w:rsidRPr="00C9081F">
        <w:rPr>
          <w:rStyle w:val="a5"/>
          <w:rFonts w:hint="eastAsia"/>
        </w:rPr>
        <w:t>单一投资者</w:t>
      </w:r>
      <w:r>
        <w:rPr>
          <w:rFonts w:hint="eastAsia"/>
        </w:rPr>
        <w:t>办理单一资产管理计划</w:t>
      </w:r>
    </w:p>
    <w:p w14:paraId="5F069643" w14:textId="52C1DBB7" w:rsidR="00E04B21" w:rsidRDefault="00E04B21" w:rsidP="00E04B21">
      <w:pPr>
        <w:pStyle w:val="ae"/>
        <w:numPr>
          <w:ilvl w:val="1"/>
          <w:numId w:val="60"/>
        </w:numPr>
        <w:ind w:firstLineChars="0"/>
      </w:pPr>
      <w:r>
        <w:rPr>
          <w:rFonts w:hint="eastAsia"/>
        </w:rPr>
        <w:t>可委托的资产类型：货币资金；投资者合法持有的股票、债券或中国证监会认可的其他金融资产。</w:t>
      </w:r>
    </w:p>
    <w:p w14:paraId="2AE59C11" w14:textId="0DCF9B11" w:rsidR="00C9081F" w:rsidRDefault="00C9081F" w:rsidP="00C9081F">
      <w:pPr>
        <w:pStyle w:val="ae"/>
        <w:numPr>
          <w:ilvl w:val="0"/>
          <w:numId w:val="60"/>
        </w:numPr>
        <w:ind w:firstLineChars="0"/>
      </w:pPr>
      <w:r>
        <w:rPr>
          <w:rFonts w:hint="eastAsia"/>
        </w:rPr>
        <w:t>为</w:t>
      </w:r>
      <w:r w:rsidRPr="00C9081F">
        <w:rPr>
          <w:rStyle w:val="a5"/>
        </w:rPr>
        <w:t>多个投资者</w:t>
      </w:r>
      <w:r>
        <w:rPr>
          <w:rFonts w:hint="eastAsia"/>
        </w:rPr>
        <w:t>办理集合资产管理计划（</w:t>
      </w:r>
      <w:r w:rsidRPr="00035C1B">
        <w:rPr>
          <w:rStyle w:val="a5"/>
          <w:rFonts w:hint="eastAsia"/>
        </w:rPr>
        <w:t>2</w:t>
      </w:r>
      <w:r w:rsidRPr="00035C1B">
        <w:rPr>
          <w:rStyle w:val="a5"/>
        </w:rPr>
        <w:t>~200</w:t>
      </w:r>
      <w:r>
        <w:rPr>
          <w:rFonts w:hint="eastAsia"/>
        </w:rPr>
        <w:t>人）</w:t>
      </w:r>
    </w:p>
    <w:p w14:paraId="707C9EAF" w14:textId="058540C0" w:rsidR="00E04B21" w:rsidRDefault="00E04B21" w:rsidP="00E04B21">
      <w:pPr>
        <w:pStyle w:val="ae"/>
        <w:numPr>
          <w:ilvl w:val="1"/>
          <w:numId w:val="60"/>
        </w:numPr>
        <w:ind w:firstLineChars="0"/>
      </w:pPr>
      <w:r>
        <w:rPr>
          <w:rFonts w:hint="eastAsia"/>
        </w:rPr>
        <w:t>可接受委托的资产类型：</w:t>
      </w:r>
      <w:r w:rsidR="00B43975">
        <w:rPr>
          <w:rFonts w:hint="eastAsia"/>
        </w:rPr>
        <w:t>限定</w:t>
      </w:r>
      <w:r>
        <w:rPr>
          <w:rFonts w:hint="eastAsia"/>
        </w:rPr>
        <w:t>货币资金委托，中国证监会认可的情形除外。</w:t>
      </w:r>
    </w:p>
    <w:p w14:paraId="350F72C7" w14:textId="43D066F5" w:rsidR="00C9081F" w:rsidRDefault="00C9081F" w:rsidP="003D5C48"/>
    <w:p w14:paraId="2D0A90E9" w14:textId="0B1DA905" w:rsidR="00C9081F" w:rsidRPr="002E68A4" w:rsidRDefault="000074C4" w:rsidP="003D5C48">
      <w:pPr>
        <w:rPr>
          <w:rStyle w:val="ab"/>
        </w:rPr>
      </w:pPr>
      <w:r w:rsidRPr="002E68A4">
        <w:rPr>
          <w:rStyle w:val="ab"/>
        </w:rPr>
        <w:t>资产管理计划类别</w:t>
      </w:r>
    </w:p>
    <w:p w14:paraId="577933DC" w14:textId="56AE2860" w:rsidR="000074C4" w:rsidRDefault="000074C4" w:rsidP="000074C4">
      <w:pPr>
        <w:pStyle w:val="ae"/>
        <w:numPr>
          <w:ilvl w:val="0"/>
          <w:numId w:val="61"/>
        </w:numPr>
        <w:ind w:firstLineChars="0"/>
      </w:pPr>
      <w:r>
        <w:rPr>
          <w:rFonts w:hint="eastAsia"/>
        </w:rPr>
        <w:t>固定收益类：投资于</w:t>
      </w:r>
      <w:r w:rsidRPr="002E68A4">
        <w:rPr>
          <w:rStyle w:val="a5"/>
          <w:rFonts w:hint="eastAsia"/>
        </w:rPr>
        <w:t>存款、债券等债权类资产</w:t>
      </w:r>
      <w:r>
        <w:rPr>
          <w:rFonts w:hint="eastAsia"/>
        </w:rPr>
        <w:t>的比例不低于资产管理计划总资产的8</w:t>
      </w:r>
      <w:r>
        <w:t>0</w:t>
      </w:r>
      <w:r>
        <w:rPr>
          <w:rFonts w:hint="eastAsia"/>
        </w:rPr>
        <w:t>%；</w:t>
      </w:r>
    </w:p>
    <w:p w14:paraId="724FC456" w14:textId="6A71F3B7" w:rsidR="000074C4" w:rsidRDefault="000074C4" w:rsidP="000074C4">
      <w:pPr>
        <w:pStyle w:val="ae"/>
        <w:numPr>
          <w:ilvl w:val="0"/>
          <w:numId w:val="61"/>
        </w:numPr>
        <w:ind w:firstLineChars="0"/>
      </w:pPr>
      <w:r>
        <w:rPr>
          <w:rFonts w:hint="eastAsia"/>
        </w:rPr>
        <w:t>权益类：投资于</w:t>
      </w:r>
      <w:r w:rsidRPr="002E68A4">
        <w:rPr>
          <w:rStyle w:val="a5"/>
        </w:rPr>
        <w:t>股票、未上市企业股权等股权类资产</w:t>
      </w:r>
      <w:r>
        <w:rPr>
          <w:rFonts w:hint="eastAsia"/>
        </w:rPr>
        <w:t>的比例不低于资产管理计划总资产的8</w:t>
      </w:r>
      <w:r>
        <w:t>0</w:t>
      </w:r>
      <w:r>
        <w:rPr>
          <w:rFonts w:hint="eastAsia"/>
        </w:rPr>
        <w:t>%；</w:t>
      </w:r>
    </w:p>
    <w:p w14:paraId="309F938A" w14:textId="46E334BB" w:rsidR="000074C4" w:rsidRDefault="000074C4" w:rsidP="000074C4">
      <w:pPr>
        <w:pStyle w:val="ae"/>
        <w:numPr>
          <w:ilvl w:val="0"/>
          <w:numId w:val="61"/>
        </w:numPr>
        <w:ind w:firstLineChars="0"/>
      </w:pPr>
      <w:r>
        <w:rPr>
          <w:rFonts w:hint="eastAsia"/>
        </w:rPr>
        <w:t>商品及金融衍生品类：投资于</w:t>
      </w:r>
      <w:r w:rsidRPr="002E68A4">
        <w:rPr>
          <w:rStyle w:val="a5"/>
          <w:rFonts w:hint="eastAsia"/>
        </w:rPr>
        <w:t>商品及金融衍生品的持仓合约价值</w:t>
      </w:r>
      <w:r>
        <w:rPr>
          <w:rFonts w:hint="eastAsia"/>
        </w:rPr>
        <w:t>的比例不低于资产管理计划总资产的8</w:t>
      </w:r>
      <w:r>
        <w:t>0</w:t>
      </w:r>
      <w:r>
        <w:rPr>
          <w:rFonts w:hint="eastAsia"/>
        </w:rPr>
        <w:t>%，且</w:t>
      </w:r>
      <w:r w:rsidRPr="002E68A4">
        <w:rPr>
          <w:rStyle w:val="a5"/>
        </w:rPr>
        <w:t>衍生品账户权益</w:t>
      </w:r>
      <w:r>
        <w:rPr>
          <w:rFonts w:hint="eastAsia"/>
        </w:rPr>
        <w:t>超过资产管理计划总资产的2</w:t>
      </w:r>
      <w:r>
        <w:t>0</w:t>
      </w:r>
      <w:r>
        <w:rPr>
          <w:rFonts w:hint="eastAsia"/>
        </w:rPr>
        <w:t>%；</w:t>
      </w:r>
    </w:p>
    <w:p w14:paraId="043A0405" w14:textId="2F4469E9" w:rsidR="000074C4" w:rsidRDefault="000074C4" w:rsidP="000074C4">
      <w:pPr>
        <w:pStyle w:val="ae"/>
        <w:numPr>
          <w:ilvl w:val="0"/>
          <w:numId w:val="61"/>
        </w:numPr>
        <w:ind w:firstLineChars="0"/>
      </w:pPr>
      <w:r>
        <w:rPr>
          <w:rFonts w:hint="eastAsia"/>
        </w:rPr>
        <w:t>混合类：投资于债权类、股权类、商品及金融衍生品类资产的比例</w:t>
      </w:r>
      <w:r w:rsidRPr="002E68A4">
        <w:rPr>
          <w:rStyle w:val="a5"/>
          <w:rFonts w:hint="eastAsia"/>
        </w:rPr>
        <w:t>未达到前三类产品标准</w:t>
      </w:r>
      <w:r>
        <w:rPr>
          <w:rFonts w:hint="eastAsia"/>
        </w:rPr>
        <w:t>。</w:t>
      </w:r>
    </w:p>
    <w:p w14:paraId="3EB2AAE3" w14:textId="2DA87872" w:rsidR="00C9081F" w:rsidRDefault="00C9081F" w:rsidP="003D5C48"/>
    <w:p w14:paraId="3321708D" w14:textId="27D27C3A" w:rsidR="00C9081F" w:rsidRPr="00D64FDA" w:rsidRDefault="00012DE3" w:rsidP="003D5C48">
      <w:pPr>
        <w:rPr>
          <w:rStyle w:val="ab"/>
        </w:rPr>
      </w:pPr>
      <w:r w:rsidRPr="00D64FDA">
        <w:rPr>
          <w:rStyle w:val="ab"/>
        </w:rPr>
        <w:t>确定资产管理计划</w:t>
      </w:r>
      <w:r w:rsidR="00D64FDA" w:rsidRPr="00D64FDA">
        <w:rPr>
          <w:rStyle w:val="ab"/>
          <w:rFonts w:hint="eastAsia"/>
        </w:rPr>
        <w:t>规定</w:t>
      </w:r>
    </w:p>
    <w:p w14:paraId="44CBF535" w14:textId="31740642" w:rsidR="00012DE3" w:rsidRDefault="00012DE3" w:rsidP="00012DE3">
      <w:pPr>
        <w:pStyle w:val="ae"/>
        <w:numPr>
          <w:ilvl w:val="0"/>
          <w:numId w:val="62"/>
        </w:numPr>
        <w:ind w:firstLineChars="0"/>
      </w:pPr>
      <w:r>
        <w:rPr>
          <w:rFonts w:hint="eastAsia"/>
        </w:rPr>
        <w:t>募集规定：资产管理计划应当以</w:t>
      </w:r>
      <w:r w:rsidRPr="00D64FDA">
        <w:rPr>
          <w:rStyle w:val="a5"/>
          <w:rFonts w:hint="eastAsia"/>
        </w:rPr>
        <w:t>非公开方式</w:t>
      </w:r>
      <w:r>
        <w:rPr>
          <w:rFonts w:hint="eastAsia"/>
        </w:rPr>
        <w:t>向合格投资者募集。</w:t>
      </w:r>
      <w:r>
        <w:br/>
      </w:r>
      <w:r>
        <w:rPr>
          <w:rFonts w:hint="eastAsia"/>
        </w:rPr>
        <w:t>证券期货经营机构、销售机构</w:t>
      </w:r>
      <w:r w:rsidRPr="00D64FDA">
        <w:rPr>
          <w:rStyle w:val="a5"/>
        </w:rPr>
        <w:t>不得公开或变相公开募集</w:t>
      </w:r>
      <w:r>
        <w:rPr>
          <w:rFonts w:hint="eastAsia"/>
        </w:rPr>
        <w:t>资产管理计划，</w:t>
      </w:r>
      <w:r w:rsidRPr="00D64FDA">
        <w:rPr>
          <w:rStyle w:val="a5"/>
        </w:rPr>
        <w:t>不得</w:t>
      </w:r>
      <w:r>
        <w:rPr>
          <w:rFonts w:hint="eastAsia"/>
        </w:rPr>
        <w:t>通过报刊、电台、电视、互联网等传播每题或者讲座、报告会、传单、布告、自媒体等方式</w:t>
      </w:r>
      <w:r w:rsidRPr="00D64FDA">
        <w:rPr>
          <w:rStyle w:val="a5"/>
        </w:rPr>
        <w:t>向不特定对象</w:t>
      </w:r>
      <w:r>
        <w:rPr>
          <w:rFonts w:hint="eastAsia"/>
        </w:rPr>
        <w:t>宣传具体资产管理计划。</w:t>
      </w:r>
    </w:p>
    <w:p w14:paraId="15CB0651" w14:textId="569394BA" w:rsidR="00012DE3" w:rsidRDefault="00012DE3" w:rsidP="00012DE3">
      <w:pPr>
        <w:pStyle w:val="ae"/>
        <w:numPr>
          <w:ilvl w:val="0"/>
          <w:numId w:val="62"/>
        </w:numPr>
        <w:ind w:firstLineChars="0"/>
      </w:pPr>
      <w:r>
        <w:rPr>
          <w:rFonts w:hint="eastAsia"/>
        </w:rPr>
        <w:t>投资规定：证券期货经营机构</w:t>
      </w:r>
      <w:r w:rsidRPr="00D64FDA">
        <w:rPr>
          <w:rStyle w:val="a5"/>
          <w:rFonts w:hint="eastAsia"/>
        </w:rPr>
        <w:t>不得</w:t>
      </w:r>
      <w:r>
        <w:rPr>
          <w:rFonts w:hint="eastAsia"/>
        </w:rPr>
        <w:t>设立多个资产管理计划，同时投资于同一非标准化资产，以</w:t>
      </w:r>
      <w:r w:rsidRPr="00D64FDA">
        <w:rPr>
          <w:rStyle w:val="a5"/>
          <w:rFonts w:hint="eastAsia"/>
        </w:rPr>
        <w:t>变相突破投资者人数限制</w:t>
      </w:r>
      <w:r>
        <w:rPr>
          <w:rFonts w:hint="eastAsia"/>
        </w:rPr>
        <w:t>或者其他监管要求。（单一主体及其关联方的非标准化资产，视为同一非标准化资产</w:t>
      </w:r>
      <w:r w:rsidR="004448B1">
        <w:rPr>
          <w:rFonts w:hint="eastAsia"/>
        </w:rPr>
        <w:t>。</w:t>
      </w:r>
      <w:r>
        <w:rPr>
          <w:rFonts w:hint="eastAsia"/>
        </w:rPr>
        <w:t>）</w:t>
      </w:r>
      <w:r w:rsidR="004448B1">
        <w:br/>
      </w:r>
      <w:r w:rsidR="004448B1">
        <w:rPr>
          <w:rFonts w:hint="eastAsia"/>
        </w:rPr>
        <w:t>任何单位和个人</w:t>
      </w:r>
      <w:r w:rsidR="004448B1" w:rsidRPr="00D64FDA">
        <w:rPr>
          <w:rStyle w:val="a5"/>
        </w:rPr>
        <w:t>不得</w:t>
      </w:r>
      <w:r w:rsidR="004448B1" w:rsidRPr="00D64FDA">
        <w:rPr>
          <w:rStyle w:val="a5"/>
          <w:rFonts w:hint="eastAsia"/>
        </w:rPr>
        <w:t>以拆分份额或者转让份额收（受）权益</w:t>
      </w:r>
      <w:r w:rsidR="004448B1">
        <w:rPr>
          <w:rFonts w:hint="eastAsia"/>
        </w:rPr>
        <w:t>等方式，变相突破合格投资者标准或人数限制。</w:t>
      </w:r>
    </w:p>
    <w:p w14:paraId="1159BFEF" w14:textId="77777777" w:rsidR="00012DE3" w:rsidRDefault="00012DE3" w:rsidP="003D5C48"/>
    <w:p w14:paraId="4B339ECB" w14:textId="5DBBA283" w:rsidR="00C9081F" w:rsidRPr="00F50782" w:rsidRDefault="00F50782" w:rsidP="003D5C48">
      <w:pPr>
        <w:rPr>
          <w:rStyle w:val="ab"/>
        </w:rPr>
      </w:pPr>
      <w:r w:rsidRPr="00F50782">
        <w:rPr>
          <w:rStyle w:val="ab"/>
        </w:rPr>
        <w:t>资产管理计划可投资的资产</w:t>
      </w:r>
    </w:p>
    <w:p w14:paraId="02567281" w14:textId="41AB6703" w:rsidR="00F50782" w:rsidRDefault="00F50782" w:rsidP="00F50782">
      <w:pPr>
        <w:pStyle w:val="ae"/>
        <w:numPr>
          <w:ilvl w:val="0"/>
          <w:numId w:val="63"/>
        </w:numPr>
        <w:ind w:firstLineChars="0"/>
      </w:pPr>
      <w:r>
        <w:rPr>
          <w:rFonts w:hint="eastAsia"/>
        </w:rPr>
        <w:t>标准化资产</w:t>
      </w:r>
    </w:p>
    <w:p w14:paraId="679BB1A2" w14:textId="6A1902A7" w:rsidR="00F50782" w:rsidRDefault="00F50782" w:rsidP="00F50782">
      <w:pPr>
        <w:pStyle w:val="ae"/>
        <w:numPr>
          <w:ilvl w:val="1"/>
          <w:numId w:val="63"/>
        </w:numPr>
        <w:ind w:firstLineChars="0"/>
      </w:pPr>
      <w:r>
        <w:rPr>
          <w:rFonts w:hint="eastAsia"/>
        </w:rPr>
        <w:t>银行存款、同业存单，以及符合《指导意见》规定的</w:t>
      </w:r>
      <w:r w:rsidRPr="0056096C">
        <w:rPr>
          <w:rStyle w:val="a5"/>
          <w:rFonts w:hint="eastAsia"/>
        </w:rPr>
        <w:t>标准化债权类资产</w:t>
      </w:r>
    </w:p>
    <w:p w14:paraId="5C87B1CF" w14:textId="22B4BCF6" w:rsidR="00F50782" w:rsidRDefault="00F50782" w:rsidP="00F50782">
      <w:pPr>
        <w:pStyle w:val="ae"/>
        <w:numPr>
          <w:ilvl w:val="1"/>
          <w:numId w:val="63"/>
        </w:numPr>
        <w:ind w:firstLineChars="0"/>
      </w:pPr>
      <w:r>
        <w:rPr>
          <w:rFonts w:hint="eastAsia"/>
        </w:rPr>
        <w:t>上市公司股票、存托凭证以及中国证监会认可的其他</w:t>
      </w:r>
      <w:r w:rsidRPr="0056096C">
        <w:rPr>
          <w:rStyle w:val="a5"/>
        </w:rPr>
        <w:t>标准化股权类资产</w:t>
      </w:r>
    </w:p>
    <w:p w14:paraId="0AC1F426" w14:textId="428EE7A9" w:rsidR="00F50782" w:rsidRDefault="00F50782" w:rsidP="00F50782">
      <w:pPr>
        <w:pStyle w:val="ae"/>
        <w:numPr>
          <w:ilvl w:val="1"/>
          <w:numId w:val="63"/>
        </w:numPr>
        <w:ind w:firstLineChars="0"/>
      </w:pPr>
      <w:r>
        <w:rPr>
          <w:rFonts w:hint="eastAsia"/>
        </w:rPr>
        <w:t>在交易所集中交易清算的期货及期权合约等</w:t>
      </w:r>
      <w:r w:rsidRPr="0056096C">
        <w:rPr>
          <w:rStyle w:val="a5"/>
        </w:rPr>
        <w:t>标准化商品及金融衍生品类资产</w:t>
      </w:r>
    </w:p>
    <w:p w14:paraId="7F5A27F7" w14:textId="7C3BEE74" w:rsidR="00F50782" w:rsidRDefault="00F50782" w:rsidP="00F50782">
      <w:pPr>
        <w:pStyle w:val="ae"/>
        <w:numPr>
          <w:ilvl w:val="1"/>
          <w:numId w:val="63"/>
        </w:numPr>
        <w:ind w:firstLineChars="0"/>
      </w:pPr>
      <w:r w:rsidRPr="0056096C">
        <w:rPr>
          <w:rStyle w:val="a5"/>
        </w:rPr>
        <w:t>公开募集证券投资基金</w:t>
      </w:r>
      <w:r>
        <w:rPr>
          <w:rFonts w:hint="eastAsia"/>
        </w:rPr>
        <w:t>以及中国证监会认可的比照公募基金管理的</w:t>
      </w:r>
      <w:r w:rsidRPr="0056096C">
        <w:rPr>
          <w:rStyle w:val="a5"/>
        </w:rPr>
        <w:t>资产管理产品</w:t>
      </w:r>
    </w:p>
    <w:p w14:paraId="2237CD2F" w14:textId="758E4DA2" w:rsidR="00F50782" w:rsidRDefault="00F50782" w:rsidP="00F50782">
      <w:pPr>
        <w:pStyle w:val="ae"/>
        <w:numPr>
          <w:ilvl w:val="0"/>
          <w:numId w:val="63"/>
        </w:numPr>
        <w:ind w:firstLineChars="0"/>
      </w:pPr>
      <w:r>
        <w:rPr>
          <w:rFonts w:hint="eastAsia"/>
        </w:rPr>
        <w:lastRenderedPageBreak/>
        <w:t>非标准化资产</w:t>
      </w:r>
    </w:p>
    <w:p w14:paraId="6F452C58" w14:textId="7B0A9015" w:rsidR="00F50782" w:rsidRDefault="00F50782" w:rsidP="00F50782">
      <w:pPr>
        <w:pStyle w:val="ae"/>
        <w:numPr>
          <w:ilvl w:val="1"/>
          <w:numId w:val="63"/>
        </w:numPr>
        <w:ind w:firstLineChars="0"/>
      </w:pPr>
      <w:r>
        <w:rPr>
          <w:rFonts w:hint="eastAsia"/>
        </w:rPr>
        <w:t>第1至第3项规定以外的</w:t>
      </w:r>
      <w:r w:rsidRPr="0056096C">
        <w:rPr>
          <w:rStyle w:val="a5"/>
        </w:rPr>
        <w:t>非标准化</w:t>
      </w:r>
      <w:r>
        <w:rPr>
          <w:rFonts w:hint="eastAsia"/>
        </w:rPr>
        <w:t>债权类、股权类、商品及金融衍生品类资产</w:t>
      </w:r>
    </w:p>
    <w:p w14:paraId="3F284F0B" w14:textId="2E741B83" w:rsidR="00F50782" w:rsidRDefault="00F50782" w:rsidP="00F50782">
      <w:pPr>
        <w:pStyle w:val="ae"/>
        <w:numPr>
          <w:ilvl w:val="1"/>
          <w:numId w:val="63"/>
        </w:numPr>
        <w:ind w:firstLineChars="0"/>
      </w:pPr>
      <w:r>
        <w:rPr>
          <w:rFonts w:hint="eastAsia"/>
        </w:rPr>
        <w:t>第4项规定以外的</w:t>
      </w:r>
      <w:r w:rsidRPr="0056096C">
        <w:rPr>
          <w:rStyle w:val="a5"/>
          <w:rFonts w:hint="eastAsia"/>
        </w:rPr>
        <w:t>其他</w:t>
      </w:r>
      <w:r>
        <w:rPr>
          <w:rFonts w:hint="eastAsia"/>
        </w:rPr>
        <w:t>受国务院金融监督管理机构监管的机构发行的资产管理产品</w:t>
      </w:r>
    </w:p>
    <w:p w14:paraId="37504D80" w14:textId="46243CBA" w:rsidR="00F50782" w:rsidRDefault="00F50782" w:rsidP="00F50782">
      <w:pPr>
        <w:pStyle w:val="ae"/>
        <w:numPr>
          <w:ilvl w:val="1"/>
          <w:numId w:val="63"/>
        </w:numPr>
        <w:ind w:firstLineChars="0"/>
      </w:pPr>
      <w:r>
        <w:rPr>
          <w:rFonts w:hint="eastAsia"/>
        </w:rPr>
        <w:t>中国证监会认可的其他资产</w:t>
      </w:r>
    </w:p>
    <w:p w14:paraId="084287A7" w14:textId="46F40571" w:rsidR="00C9081F" w:rsidRDefault="00C9081F" w:rsidP="003D5C48"/>
    <w:p w14:paraId="1A818849" w14:textId="07651B93" w:rsidR="00C9081F" w:rsidRPr="008161FC" w:rsidRDefault="00324DA6" w:rsidP="003D5C48">
      <w:pPr>
        <w:rPr>
          <w:rStyle w:val="ab"/>
        </w:rPr>
      </w:pPr>
      <w:r w:rsidRPr="008161FC">
        <w:rPr>
          <w:rStyle w:val="ab"/>
        </w:rPr>
        <w:t>证券公司参与股指期货、国债期货交易相关规定</w:t>
      </w:r>
    </w:p>
    <w:p w14:paraId="4CDF9CC2" w14:textId="29AB2CF1" w:rsidR="00324DA6" w:rsidRDefault="00324DA6" w:rsidP="00324DA6">
      <w:pPr>
        <w:pStyle w:val="ae"/>
        <w:numPr>
          <w:ilvl w:val="0"/>
          <w:numId w:val="64"/>
        </w:numPr>
        <w:ind w:firstLineChars="0"/>
      </w:pPr>
      <w:r w:rsidRPr="008161FC">
        <w:rPr>
          <w:rStyle w:val="a5"/>
          <w:rFonts w:hint="eastAsia"/>
        </w:rPr>
        <w:t>资产管理合同约定各种事项</w:t>
      </w:r>
      <w:r>
        <w:rPr>
          <w:rFonts w:hint="eastAsia"/>
        </w:rPr>
        <w:t>：</w:t>
      </w:r>
      <w:r w:rsidR="003B0DBC">
        <w:rPr>
          <w:rFonts w:hint="eastAsia"/>
        </w:rPr>
        <w:t>目的、比例限制、估值方法、信息披露、风险控制、责任承担、保证金的各项机制等。</w:t>
      </w:r>
    </w:p>
    <w:p w14:paraId="26E7D725" w14:textId="43970590" w:rsidR="003B0DBC" w:rsidRDefault="003B0DBC" w:rsidP="00324DA6">
      <w:pPr>
        <w:pStyle w:val="ae"/>
        <w:numPr>
          <w:ilvl w:val="0"/>
          <w:numId w:val="64"/>
        </w:numPr>
        <w:ind w:firstLineChars="0"/>
      </w:pPr>
      <w:r>
        <w:rPr>
          <w:rFonts w:hint="eastAsia"/>
        </w:rPr>
        <w:t>已签署合同</w:t>
      </w:r>
      <w:r w:rsidRPr="008161FC">
        <w:rPr>
          <w:rStyle w:val="a5"/>
        </w:rPr>
        <w:t>未约定</w:t>
      </w:r>
      <w:r>
        <w:rPr>
          <w:rFonts w:hint="eastAsia"/>
        </w:rPr>
        <w:t>可参与股指期货、国债期货交易的，</w:t>
      </w:r>
      <w:r w:rsidRPr="008161FC">
        <w:rPr>
          <w:rStyle w:val="a5"/>
        </w:rPr>
        <w:t>原则上不得</w:t>
      </w:r>
      <w:r>
        <w:rPr>
          <w:rFonts w:hint="eastAsia"/>
        </w:rPr>
        <w:t>投资股指期货、国债期货。变更的需要报批。</w:t>
      </w:r>
    </w:p>
    <w:p w14:paraId="13BD4EAA" w14:textId="03EE5340" w:rsidR="003B0DBC" w:rsidRDefault="003B0DBC" w:rsidP="00324DA6">
      <w:pPr>
        <w:pStyle w:val="ae"/>
        <w:numPr>
          <w:ilvl w:val="0"/>
          <w:numId w:val="64"/>
        </w:numPr>
        <w:ind w:firstLineChars="0"/>
      </w:pPr>
      <w:r w:rsidRPr="008161FC">
        <w:rPr>
          <w:rStyle w:val="a5"/>
        </w:rPr>
        <w:t>定向资产管理业务参与：</w:t>
      </w:r>
      <w:r>
        <w:rPr>
          <w:rFonts w:hint="eastAsia"/>
        </w:rPr>
        <w:t>按合同约定的方式向客户充分披露参与交易的情况，并在年度报告中披露相关信息。</w:t>
      </w:r>
    </w:p>
    <w:p w14:paraId="68FC8175" w14:textId="39E60A3D" w:rsidR="003B0DBC" w:rsidRDefault="003B0DBC" w:rsidP="00324DA6">
      <w:pPr>
        <w:pStyle w:val="ae"/>
        <w:numPr>
          <w:ilvl w:val="0"/>
          <w:numId w:val="64"/>
        </w:numPr>
        <w:ind w:firstLineChars="0"/>
      </w:pPr>
      <w:r w:rsidRPr="008161FC">
        <w:rPr>
          <w:rStyle w:val="a5"/>
        </w:rPr>
        <w:t>集合资产管理计划参与</w:t>
      </w:r>
      <w:r>
        <w:rPr>
          <w:rFonts w:hint="eastAsia"/>
        </w:rPr>
        <w:t>：在集合资产管理报告中充分披露参与的有关情况，充分说明风险和影响。</w:t>
      </w:r>
    </w:p>
    <w:p w14:paraId="3D848B9F" w14:textId="22E12358" w:rsidR="00C9081F" w:rsidRDefault="00C9081F" w:rsidP="003D5C48"/>
    <w:p w14:paraId="3215A9A8" w14:textId="7AF9EB59" w:rsidR="00C9081F" w:rsidRPr="00BA78FC" w:rsidRDefault="00BA78FC" w:rsidP="003D5C48">
      <w:pPr>
        <w:rPr>
          <w:rStyle w:val="ab"/>
        </w:rPr>
      </w:pPr>
      <w:r w:rsidRPr="00BA78FC">
        <w:rPr>
          <w:rStyle w:val="ab"/>
        </w:rPr>
        <w:t>融资融券业务的概念</w:t>
      </w:r>
    </w:p>
    <w:p w14:paraId="60C6BBD4" w14:textId="37D06F49" w:rsidR="00BA78FC" w:rsidRDefault="00BA78FC" w:rsidP="003D5C48">
      <w:r>
        <w:rPr>
          <w:rFonts w:hint="eastAsia"/>
        </w:rPr>
        <w:t>融资融券业务是指证券公司指向客户</w:t>
      </w:r>
      <w:r w:rsidRPr="00BA78FC">
        <w:rPr>
          <w:rStyle w:val="a5"/>
        </w:rPr>
        <w:t>出借资金</w:t>
      </w:r>
      <w:r>
        <w:rPr>
          <w:rFonts w:hint="eastAsia"/>
        </w:rPr>
        <w:t>供其买入证券或者</w:t>
      </w:r>
      <w:r w:rsidRPr="00BA78FC">
        <w:rPr>
          <w:rStyle w:val="a5"/>
        </w:rPr>
        <w:t>出借证券</w:t>
      </w:r>
      <w:r>
        <w:rPr>
          <w:rFonts w:hint="eastAsia"/>
        </w:rPr>
        <w:t>供其卖出，并收取担保物的经营活动。</w:t>
      </w:r>
    </w:p>
    <w:p w14:paraId="4F8F74E6" w14:textId="0559C6AE" w:rsidR="00C9081F" w:rsidRDefault="00C9081F" w:rsidP="003D5C48"/>
    <w:p w14:paraId="6027B895" w14:textId="7E30CFCF" w:rsidR="00C9081F" w:rsidRPr="00964005" w:rsidRDefault="00964005" w:rsidP="003D5C48">
      <w:pPr>
        <w:rPr>
          <w:rStyle w:val="ab"/>
        </w:rPr>
      </w:pPr>
      <w:r w:rsidRPr="00964005">
        <w:rPr>
          <w:rStyle w:val="ab"/>
        </w:rPr>
        <w:t>融资融券交易账户</w:t>
      </w:r>
    </w:p>
    <w:p w14:paraId="31A145D1" w14:textId="7D599755" w:rsidR="00964005" w:rsidRDefault="00964005" w:rsidP="00964005">
      <w:pPr>
        <w:pStyle w:val="ae"/>
        <w:numPr>
          <w:ilvl w:val="0"/>
          <w:numId w:val="65"/>
        </w:numPr>
        <w:ind w:firstLineChars="0"/>
      </w:pPr>
      <w:r>
        <w:rPr>
          <w:rFonts w:hint="eastAsia"/>
        </w:rPr>
        <w:t>在</w:t>
      </w:r>
      <w:r w:rsidRPr="00964005">
        <w:rPr>
          <w:rStyle w:val="a5"/>
          <w:rFonts w:hint="eastAsia"/>
        </w:rPr>
        <w:t>证券登记结算机构</w:t>
      </w:r>
      <w:r>
        <w:rPr>
          <w:rFonts w:hint="eastAsia"/>
        </w:rPr>
        <w:t>开立</w:t>
      </w:r>
      <w:r w:rsidR="0062324E">
        <w:rPr>
          <w:rFonts w:hint="eastAsia"/>
        </w:rPr>
        <w:t>（中登）</w:t>
      </w:r>
      <w:r>
        <w:rPr>
          <w:rFonts w:hint="eastAsia"/>
        </w:rPr>
        <w:t>：</w:t>
      </w:r>
    </w:p>
    <w:p w14:paraId="15F662A2" w14:textId="49BC6B57" w:rsidR="00964005" w:rsidRDefault="00964005" w:rsidP="00964005">
      <w:pPr>
        <w:pStyle w:val="ae"/>
        <w:numPr>
          <w:ilvl w:val="1"/>
          <w:numId w:val="65"/>
        </w:numPr>
        <w:ind w:firstLineChars="0"/>
      </w:pPr>
      <w:r>
        <w:rPr>
          <w:rFonts w:hint="eastAsia"/>
        </w:rPr>
        <w:t>融券专用证券账户</w:t>
      </w:r>
    </w:p>
    <w:p w14:paraId="5C6EB541" w14:textId="138EC03E" w:rsidR="00964005" w:rsidRDefault="00964005" w:rsidP="00964005">
      <w:pPr>
        <w:pStyle w:val="ae"/>
        <w:numPr>
          <w:ilvl w:val="1"/>
          <w:numId w:val="65"/>
        </w:numPr>
        <w:ind w:firstLineChars="0"/>
      </w:pPr>
      <w:r>
        <w:rPr>
          <w:rFonts w:hint="eastAsia"/>
        </w:rPr>
        <w:t>客户信用交易担保证券账户</w:t>
      </w:r>
    </w:p>
    <w:p w14:paraId="6671B442" w14:textId="6B889F73" w:rsidR="00964005" w:rsidRDefault="00964005" w:rsidP="00964005">
      <w:pPr>
        <w:pStyle w:val="ae"/>
        <w:numPr>
          <w:ilvl w:val="1"/>
          <w:numId w:val="65"/>
        </w:numPr>
        <w:ind w:firstLineChars="0"/>
      </w:pPr>
      <w:r>
        <w:rPr>
          <w:rFonts w:hint="eastAsia"/>
        </w:rPr>
        <w:t>信用交易证券交收账户</w:t>
      </w:r>
    </w:p>
    <w:p w14:paraId="7359E640" w14:textId="08758108" w:rsidR="00964005" w:rsidRDefault="00964005" w:rsidP="00964005">
      <w:pPr>
        <w:pStyle w:val="ae"/>
        <w:numPr>
          <w:ilvl w:val="1"/>
          <w:numId w:val="65"/>
        </w:numPr>
        <w:ind w:firstLineChars="0"/>
      </w:pPr>
      <w:r>
        <w:rPr>
          <w:rFonts w:hint="eastAsia"/>
        </w:rPr>
        <w:t>信用交易资金交收账户</w:t>
      </w:r>
    </w:p>
    <w:p w14:paraId="1EE3B2D3" w14:textId="116C7A73" w:rsidR="00964005" w:rsidRDefault="00964005" w:rsidP="00964005">
      <w:pPr>
        <w:pStyle w:val="ae"/>
        <w:numPr>
          <w:ilvl w:val="0"/>
          <w:numId w:val="65"/>
        </w:numPr>
        <w:ind w:firstLineChars="0"/>
      </w:pPr>
      <w:r>
        <w:rPr>
          <w:rFonts w:hint="eastAsia"/>
        </w:rPr>
        <w:t>在</w:t>
      </w:r>
      <w:r w:rsidRPr="00964005">
        <w:rPr>
          <w:rStyle w:val="a5"/>
        </w:rPr>
        <w:t>商业银行</w:t>
      </w:r>
      <w:r>
        <w:rPr>
          <w:rFonts w:hint="eastAsia"/>
        </w:rPr>
        <w:t>开立：</w:t>
      </w:r>
    </w:p>
    <w:p w14:paraId="09A258A2" w14:textId="43518502" w:rsidR="00964005" w:rsidRDefault="00964005" w:rsidP="00964005">
      <w:pPr>
        <w:pStyle w:val="ae"/>
        <w:numPr>
          <w:ilvl w:val="1"/>
          <w:numId w:val="65"/>
        </w:numPr>
        <w:ind w:firstLineChars="0"/>
      </w:pPr>
      <w:r>
        <w:rPr>
          <w:rFonts w:hint="eastAsia"/>
        </w:rPr>
        <w:t>融资专用资金账户</w:t>
      </w:r>
    </w:p>
    <w:p w14:paraId="2968807C" w14:textId="73C8900D" w:rsidR="00964005" w:rsidRDefault="00964005" w:rsidP="00964005">
      <w:pPr>
        <w:pStyle w:val="ae"/>
        <w:numPr>
          <w:ilvl w:val="1"/>
          <w:numId w:val="65"/>
        </w:numPr>
        <w:ind w:firstLineChars="0"/>
      </w:pPr>
      <w:r>
        <w:rPr>
          <w:rFonts w:hint="eastAsia"/>
        </w:rPr>
        <w:t>客户信用交易担保资金账户</w:t>
      </w:r>
    </w:p>
    <w:p w14:paraId="757605AA" w14:textId="2E5B1CCD" w:rsidR="00C9081F" w:rsidRDefault="00DA359F" w:rsidP="003D5C48">
      <w:r w:rsidRPr="00DA359F">
        <w:rPr>
          <w:rStyle w:val="af1"/>
        </w:rPr>
        <w:t>记忆</w:t>
      </w:r>
      <w:r>
        <w:rPr>
          <w:rFonts w:hint="eastAsia"/>
        </w:rPr>
        <w:t>：证券有关的在证券机构，资金有关的在银行开</w:t>
      </w:r>
      <w:r w:rsidR="002235D2">
        <w:rPr>
          <w:rFonts w:hint="eastAsia"/>
        </w:rPr>
        <w:t>，但是资金交收账户在证券机构。</w:t>
      </w:r>
    </w:p>
    <w:p w14:paraId="7500A8A9" w14:textId="19930643" w:rsidR="00C9081F" w:rsidRDefault="00C9081F" w:rsidP="003D5C48"/>
    <w:p w14:paraId="38640657" w14:textId="127F66A5" w:rsidR="00C9081F" w:rsidRPr="00A678A2" w:rsidRDefault="00A678A2" w:rsidP="003D5C48">
      <w:pPr>
        <w:rPr>
          <w:rStyle w:val="ab"/>
        </w:rPr>
      </w:pPr>
      <w:r w:rsidRPr="00A678A2">
        <w:rPr>
          <w:rStyle w:val="ab"/>
        </w:rPr>
        <w:t>融资融券保证金规定</w:t>
      </w:r>
    </w:p>
    <w:p w14:paraId="3C9176FF" w14:textId="380F2BE9" w:rsidR="00A678A2" w:rsidRDefault="00A678A2" w:rsidP="003D5C48">
      <w:r>
        <w:rPr>
          <w:rFonts w:hint="eastAsia"/>
        </w:rPr>
        <w:t>证券公司向客户融资融券，应当向客户收取一定比例的</w:t>
      </w:r>
      <w:r w:rsidRPr="00A678A2">
        <w:rPr>
          <w:rStyle w:val="a5"/>
        </w:rPr>
        <w:t>保证金</w:t>
      </w:r>
      <w:r>
        <w:rPr>
          <w:rFonts w:hint="eastAsia"/>
        </w:rPr>
        <w:t>，保证金可以</w:t>
      </w:r>
      <w:r w:rsidR="00493A88">
        <w:rPr>
          <w:rFonts w:hint="eastAsia"/>
        </w:rPr>
        <w:t>用</w:t>
      </w:r>
      <w:r>
        <w:rPr>
          <w:rFonts w:hint="eastAsia"/>
        </w:rPr>
        <w:t>证券冲抵。</w:t>
      </w:r>
    </w:p>
    <w:p w14:paraId="22C1E68A" w14:textId="04A379F4" w:rsidR="00C9081F" w:rsidRDefault="00C9081F" w:rsidP="003D5C48"/>
    <w:p w14:paraId="0E8A42DC" w14:textId="3C32A979" w:rsidR="00C9081F" w:rsidRPr="00290345" w:rsidRDefault="00493A88" w:rsidP="003D5C48">
      <w:pPr>
        <w:rPr>
          <w:rStyle w:val="ab"/>
        </w:rPr>
      </w:pPr>
      <w:r w:rsidRPr="00290345">
        <w:rPr>
          <w:rStyle w:val="ab"/>
        </w:rPr>
        <w:t>证券公司中间介绍业务的概念</w:t>
      </w:r>
    </w:p>
    <w:p w14:paraId="7E9C58DA" w14:textId="7B407230" w:rsidR="00493A88" w:rsidRDefault="00493A88" w:rsidP="003D5C48">
      <w:r>
        <w:rPr>
          <w:rFonts w:hint="eastAsia"/>
        </w:rPr>
        <w:t>证券公司中间介绍业务（IB业务）是指证券公司接收期货经纪商的委托，</w:t>
      </w:r>
      <w:r w:rsidRPr="00290345">
        <w:rPr>
          <w:rStyle w:val="a5"/>
          <w:rFonts w:hint="eastAsia"/>
        </w:rPr>
        <w:t>为期货经纪商介绍客户</w:t>
      </w:r>
      <w:r>
        <w:rPr>
          <w:rFonts w:hint="eastAsia"/>
        </w:rPr>
        <w:t>参与期货交易并提供其他相关服务的业务活动。</w:t>
      </w:r>
    </w:p>
    <w:p w14:paraId="72699066" w14:textId="208CC007" w:rsidR="001136CF" w:rsidRDefault="001136CF" w:rsidP="003D5C48">
      <w:r w:rsidRPr="001136CF">
        <w:rPr>
          <w:rStyle w:val="af1"/>
        </w:rPr>
        <w:t>信息</w:t>
      </w:r>
      <w:r>
        <w:rPr>
          <w:rFonts w:hint="eastAsia"/>
        </w:rPr>
        <w:t>：介绍客户，比如协助客户办理开户手续。</w:t>
      </w:r>
    </w:p>
    <w:p w14:paraId="5767642F" w14:textId="54ADBC3A" w:rsidR="00C9081F" w:rsidRDefault="00C9081F" w:rsidP="003D5C48"/>
    <w:p w14:paraId="281AE659" w14:textId="55CED5C5" w:rsidR="00307AA9" w:rsidRPr="00123025" w:rsidRDefault="00307AA9" w:rsidP="003D5C48">
      <w:pPr>
        <w:rPr>
          <w:rStyle w:val="ab"/>
        </w:rPr>
      </w:pPr>
      <w:r w:rsidRPr="00123025">
        <w:rPr>
          <w:rStyle w:val="ab"/>
        </w:rPr>
        <w:t>证券公司中间介绍业务的资格条件</w:t>
      </w:r>
    </w:p>
    <w:p w14:paraId="7AEBD71B" w14:textId="56D3E31B" w:rsidR="00307AA9" w:rsidRDefault="00307AA9" w:rsidP="00307AA9">
      <w:pPr>
        <w:pStyle w:val="ae"/>
        <w:numPr>
          <w:ilvl w:val="0"/>
          <w:numId w:val="66"/>
        </w:numPr>
        <w:ind w:firstLineChars="0"/>
      </w:pPr>
      <w:r>
        <w:rPr>
          <w:rFonts w:hint="eastAsia"/>
        </w:rPr>
        <w:t>申请日</w:t>
      </w:r>
      <w:r w:rsidRPr="00123025">
        <w:rPr>
          <w:rStyle w:val="a5"/>
          <w:rFonts w:hint="eastAsia"/>
        </w:rPr>
        <w:t>前6</w:t>
      </w:r>
      <w:r w:rsidRPr="00123025">
        <w:rPr>
          <w:rStyle w:val="a5"/>
        </w:rPr>
        <w:t>个月</w:t>
      </w:r>
      <w:r>
        <w:rPr>
          <w:rFonts w:hint="eastAsia"/>
        </w:rPr>
        <w:t>各项风险控制指标符合规定标准；</w:t>
      </w:r>
    </w:p>
    <w:p w14:paraId="19BC64BE" w14:textId="4B51974C" w:rsidR="00307AA9" w:rsidRDefault="00307AA9" w:rsidP="00307AA9">
      <w:pPr>
        <w:pStyle w:val="ae"/>
        <w:numPr>
          <w:ilvl w:val="0"/>
          <w:numId w:val="66"/>
        </w:numPr>
        <w:ind w:firstLineChars="0"/>
      </w:pPr>
      <w:r>
        <w:rPr>
          <w:rFonts w:hint="eastAsia"/>
        </w:rPr>
        <w:t>已按规定建立客户交易结算资金</w:t>
      </w:r>
      <w:r w:rsidRPr="00123025">
        <w:rPr>
          <w:rStyle w:val="a5"/>
        </w:rPr>
        <w:t>第三方存管制度</w:t>
      </w:r>
      <w:r>
        <w:rPr>
          <w:rFonts w:hint="eastAsia"/>
        </w:rPr>
        <w:t>；</w:t>
      </w:r>
    </w:p>
    <w:p w14:paraId="14262304" w14:textId="51A948B7" w:rsidR="00307AA9" w:rsidRDefault="00307AA9" w:rsidP="00307AA9">
      <w:pPr>
        <w:pStyle w:val="ae"/>
        <w:numPr>
          <w:ilvl w:val="0"/>
          <w:numId w:val="66"/>
        </w:numPr>
        <w:ind w:firstLineChars="0"/>
      </w:pPr>
      <w:r w:rsidRPr="00123025">
        <w:rPr>
          <w:rStyle w:val="a5"/>
        </w:rPr>
        <w:t>全资拥有或者控股</w:t>
      </w:r>
      <w:r>
        <w:rPr>
          <w:rFonts w:hint="eastAsia"/>
        </w:rPr>
        <w:t>一家期货公司，或者与一家期货公司</w:t>
      </w:r>
      <w:r w:rsidRPr="00123025">
        <w:rPr>
          <w:rStyle w:val="a5"/>
        </w:rPr>
        <w:t>被同一机构控制</w:t>
      </w:r>
      <w:r>
        <w:rPr>
          <w:rFonts w:hint="eastAsia"/>
        </w:rPr>
        <w:t>，且该期货公司具有实行会员分级结算制度期货交易所的会员资格、申请日前2个月的风险监管指标</w:t>
      </w:r>
      <w:r>
        <w:rPr>
          <w:rFonts w:hint="eastAsia"/>
        </w:rPr>
        <w:lastRenderedPageBreak/>
        <w:t>持续符合规定的标准。</w:t>
      </w:r>
    </w:p>
    <w:p w14:paraId="66576BD8" w14:textId="221F946F" w:rsidR="00F40B0D" w:rsidRDefault="00F40B0D" w:rsidP="00F40B0D">
      <w:pPr>
        <w:pStyle w:val="ae"/>
        <w:numPr>
          <w:ilvl w:val="0"/>
          <w:numId w:val="66"/>
        </w:numPr>
        <w:ind w:firstLineChars="0"/>
        <w:rPr>
          <w:bCs/>
          <w:iCs/>
        </w:rPr>
      </w:pPr>
      <w:r w:rsidRPr="00F40B0D">
        <w:rPr>
          <w:rFonts w:hint="eastAsia"/>
          <w:bCs/>
          <w:iCs/>
        </w:rPr>
        <w:t>配备必要的业务人员，</w:t>
      </w:r>
      <w:r>
        <w:rPr>
          <w:rFonts w:hint="eastAsia"/>
          <w:bCs/>
          <w:iCs/>
        </w:rPr>
        <w:t>公司总部至少有</w:t>
      </w:r>
      <w:r w:rsidRPr="009110AF">
        <w:rPr>
          <w:rStyle w:val="a5"/>
          <w:rFonts w:hint="eastAsia"/>
        </w:rPr>
        <w:t>5</w:t>
      </w:r>
      <w:r w:rsidRPr="009110AF">
        <w:rPr>
          <w:rStyle w:val="a5"/>
        </w:rPr>
        <w:t>名</w:t>
      </w:r>
      <w:r>
        <w:rPr>
          <w:rFonts w:hint="eastAsia"/>
          <w:bCs/>
          <w:iCs/>
        </w:rPr>
        <w:t>、拟开展中间介绍业务的营业部至少有</w:t>
      </w:r>
      <w:r w:rsidRPr="009110AF">
        <w:rPr>
          <w:rStyle w:val="a5"/>
          <w:rFonts w:hint="eastAsia"/>
        </w:rPr>
        <w:t>2</w:t>
      </w:r>
      <w:r w:rsidRPr="009110AF">
        <w:rPr>
          <w:rStyle w:val="a5"/>
        </w:rPr>
        <w:t>名</w:t>
      </w:r>
      <w:r>
        <w:rPr>
          <w:rFonts w:hint="eastAsia"/>
          <w:bCs/>
          <w:iCs/>
        </w:rPr>
        <w:t>具有期货从业人员资格的业务人员；</w:t>
      </w:r>
    </w:p>
    <w:p w14:paraId="308E32FA" w14:textId="6F58EEDB" w:rsidR="00F40B0D" w:rsidRDefault="00F40B0D" w:rsidP="00F40B0D">
      <w:pPr>
        <w:pStyle w:val="ae"/>
        <w:numPr>
          <w:ilvl w:val="0"/>
          <w:numId w:val="66"/>
        </w:numPr>
        <w:ind w:firstLineChars="0"/>
        <w:rPr>
          <w:bCs/>
          <w:iCs/>
        </w:rPr>
      </w:pPr>
      <w:r>
        <w:rPr>
          <w:rFonts w:hint="eastAsia"/>
          <w:bCs/>
          <w:iCs/>
        </w:rPr>
        <w:t>已按规定建立健全与中间介绍业务相关的</w:t>
      </w:r>
      <w:r w:rsidRPr="009110AF">
        <w:rPr>
          <w:rStyle w:val="a5"/>
        </w:rPr>
        <w:t>业务规则、内部控制、风险隔离及合规检查等制度</w:t>
      </w:r>
      <w:r>
        <w:rPr>
          <w:rFonts w:hint="eastAsia"/>
          <w:bCs/>
          <w:iCs/>
        </w:rPr>
        <w:t>；</w:t>
      </w:r>
    </w:p>
    <w:p w14:paraId="41D02B97" w14:textId="090074B8" w:rsidR="00F40B0D" w:rsidRDefault="00F40B0D" w:rsidP="00F40B0D">
      <w:pPr>
        <w:pStyle w:val="ae"/>
        <w:numPr>
          <w:ilvl w:val="0"/>
          <w:numId w:val="66"/>
        </w:numPr>
        <w:ind w:firstLineChars="0"/>
        <w:rPr>
          <w:bCs/>
          <w:iCs/>
        </w:rPr>
      </w:pPr>
      <w:r>
        <w:rPr>
          <w:rFonts w:hint="eastAsia"/>
          <w:bCs/>
          <w:iCs/>
        </w:rPr>
        <w:t>具有满足业务需要的</w:t>
      </w:r>
      <w:r w:rsidRPr="009110AF">
        <w:rPr>
          <w:rStyle w:val="a5"/>
        </w:rPr>
        <w:t>技术</w:t>
      </w:r>
      <w:r w:rsidRPr="009110AF">
        <w:rPr>
          <w:rStyle w:val="a5"/>
          <w:rFonts w:hint="eastAsia"/>
        </w:rPr>
        <w:t>系统</w:t>
      </w:r>
      <w:r>
        <w:rPr>
          <w:rFonts w:hint="eastAsia"/>
          <w:bCs/>
          <w:iCs/>
        </w:rPr>
        <w:t>；</w:t>
      </w:r>
    </w:p>
    <w:p w14:paraId="718A5E1A" w14:textId="2BB337A8" w:rsidR="00F40B0D" w:rsidRPr="00F40B0D" w:rsidRDefault="00F40B0D" w:rsidP="00F40B0D">
      <w:pPr>
        <w:pStyle w:val="ae"/>
        <w:numPr>
          <w:ilvl w:val="0"/>
          <w:numId w:val="66"/>
        </w:numPr>
        <w:ind w:firstLineChars="0"/>
        <w:rPr>
          <w:bCs/>
          <w:iCs/>
        </w:rPr>
      </w:pPr>
      <w:r>
        <w:rPr>
          <w:rFonts w:hint="eastAsia"/>
          <w:bCs/>
          <w:iCs/>
        </w:rPr>
        <w:t>中国证监会根据市场发展情况和审慎监管原则规定的其他条件。</w:t>
      </w:r>
    </w:p>
    <w:p w14:paraId="4DE3A6CC" w14:textId="32FB24E3" w:rsidR="00307AA9" w:rsidRDefault="00307AA9" w:rsidP="003D5C48"/>
    <w:p w14:paraId="781E9709" w14:textId="202ADF3C" w:rsidR="00C9081F" w:rsidRPr="00CF6F27" w:rsidRDefault="0069602A" w:rsidP="003D5C48">
      <w:pPr>
        <w:rPr>
          <w:rStyle w:val="ab"/>
        </w:rPr>
      </w:pPr>
      <w:r w:rsidRPr="00CF6F27">
        <w:rPr>
          <w:rStyle w:val="ab"/>
        </w:rPr>
        <w:t>证券公司中间介绍业务的业务范围</w:t>
      </w:r>
    </w:p>
    <w:p w14:paraId="27C2C3B6" w14:textId="2BCF511B" w:rsidR="0069602A" w:rsidRDefault="0069602A" w:rsidP="0069602A">
      <w:pPr>
        <w:pStyle w:val="ae"/>
        <w:numPr>
          <w:ilvl w:val="0"/>
          <w:numId w:val="67"/>
        </w:numPr>
        <w:ind w:firstLineChars="0"/>
      </w:pPr>
      <w:r>
        <w:rPr>
          <w:rFonts w:hint="eastAsia"/>
        </w:rPr>
        <w:t>协助办理</w:t>
      </w:r>
      <w:r w:rsidRPr="00CF6F27">
        <w:rPr>
          <w:rStyle w:val="a5"/>
          <w:rFonts w:hint="eastAsia"/>
        </w:rPr>
        <w:t>开户</w:t>
      </w:r>
      <w:r>
        <w:rPr>
          <w:rFonts w:hint="eastAsia"/>
        </w:rPr>
        <w:t>手续</w:t>
      </w:r>
    </w:p>
    <w:p w14:paraId="4B6751C0" w14:textId="7F97A942" w:rsidR="0069602A" w:rsidRDefault="0069602A" w:rsidP="0069602A">
      <w:pPr>
        <w:pStyle w:val="ae"/>
        <w:numPr>
          <w:ilvl w:val="0"/>
          <w:numId w:val="67"/>
        </w:numPr>
        <w:ind w:firstLineChars="0"/>
      </w:pPr>
      <w:r>
        <w:rPr>
          <w:rFonts w:hint="eastAsia"/>
        </w:rPr>
        <w:t>提供期货行情</w:t>
      </w:r>
      <w:r w:rsidRPr="00CF6F27">
        <w:rPr>
          <w:rStyle w:val="a5"/>
        </w:rPr>
        <w:t>信息、交易设施</w:t>
      </w:r>
    </w:p>
    <w:p w14:paraId="78454E0C" w14:textId="24F1E0B9" w:rsidR="0069602A" w:rsidRDefault="0069602A" w:rsidP="0069602A">
      <w:pPr>
        <w:pStyle w:val="ae"/>
        <w:numPr>
          <w:ilvl w:val="0"/>
          <w:numId w:val="67"/>
        </w:numPr>
        <w:ind w:firstLineChars="0"/>
      </w:pPr>
      <w:r>
        <w:rPr>
          <w:rFonts w:hint="eastAsia"/>
        </w:rPr>
        <w:t>中国证监会规定的</w:t>
      </w:r>
      <w:r w:rsidRPr="00CF6F27">
        <w:rPr>
          <w:rStyle w:val="a5"/>
        </w:rPr>
        <w:t>其他</w:t>
      </w:r>
      <w:r>
        <w:rPr>
          <w:rFonts w:hint="eastAsia"/>
        </w:rPr>
        <w:t>服务</w:t>
      </w:r>
    </w:p>
    <w:p w14:paraId="23D779D5" w14:textId="71CA65B6" w:rsidR="000A78FF" w:rsidRDefault="000A78FF" w:rsidP="003D5C48"/>
    <w:p w14:paraId="7CACFA2A" w14:textId="715C9C86" w:rsidR="000A78FF" w:rsidRPr="007E6016" w:rsidRDefault="007C4807" w:rsidP="003D5C48">
      <w:pPr>
        <w:rPr>
          <w:rStyle w:val="ab"/>
        </w:rPr>
      </w:pPr>
      <w:r w:rsidRPr="007E6016">
        <w:rPr>
          <w:rStyle w:val="ab"/>
        </w:rPr>
        <w:t>证券公司</w:t>
      </w:r>
      <w:r w:rsidR="007E6016" w:rsidRPr="007E6016">
        <w:rPr>
          <w:rStyle w:val="ab"/>
          <w:rFonts w:hint="eastAsia"/>
        </w:rPr>
        <w:t>中间</w:t>
      </w:r>
      <w:r w:rsidRPr="007E6016">
        <w:rPr>
          <w:rStyle w:val="ab"/>
        </w:rPr>
        <w:t>介绍业务的禁止行为</w:t>
      </w:r>
    </w:p>
    <w:p w14:paraId="389AE7B8" w14:textId="0A03B4FC" w:rsidR="007C4807" w:rsidRDefault="007C4807" w:rsidP="007C4807">
      <w:pPr>
        <w:pStyle w:val="ae"/>
        <w:numPr>
          <w:ilvl w:val="0"/>
          <w:numId w:val="68"/>
        </w:numPr>
        <w:ind w:firstLineChars="0"/>
      </w:pPr>
      <w:r>
        <w:rPr>
          <w:rFonts w:hint="eastAsia"/>
        </w:rPr>
        <w:t>不得代理客户进行期货</w:t>
      </w:r>
      <w:r w:rsidRPr="00734BCA">
        <w:rPr>
          <w:rStyle w:val="a5"/>
          <w:rFonts w:hint="eastAsia"/>
        </w:rPr>
        <w:t>交易</w:t>
      </w:r>
      <w:r>
        <w:rPr>
          <w:rFonts w:hint="eastAsia"/>
        </w:rPr>
        <w:t>、结算或者交割</w:t>
      </w:r>
    </w:p>
    <w:p w14:paraId="4B42DD45" w14:textId="636CB793" w:rsidR="007C4807" w:rsidRDefault="007C4807" w:rsidP="007C4807">
      <w:pPr>
        <w:pStyle w:val="ae"/>
        <w:numPr>
          <w:ilvl w:val="0"/>
          <w:numId w:val="68"/>
        </w:numPr>
        <w:ind w:firstLineChars="0"/>
      </w:pPr>
      <w:r>
        <w:rPr>
          <w:rFonts w:hint="eastAsia"/>
        </w:rPr>
        <w:t>不得代期货公司、客户</w:t>
      </w:r>
      <w:r w:rsidRPr="00734BCA">
        <w:rPr>
          <w:rStyle w:val="a5"/>
        </w:rPr>
        <w:t>收付期货保证金</w:t>
      </w:r>
    </w:p>
    <w:p w14:paraId="5CCB635C" w14:textId="0471FE43" w:rsidR="007C4807" w:rsidRDefault="007C4807" w:rsidP="007C4807">
      <w:pPr>
        <w:pStyle w:val="ae"/>
        <w:numPr>
          <w:ilvl w:val="0"/>
          <w:numId w:val="68"/>
        </w:numPr>
        <w:ind w:firstLineChars="0"/>
      </w:pPr>
      <w:r>
        <w:rPr>
          <w:rFonts w:hint="eastAsia"/>
        </w:rPr>
        <w:t>不得利用证券资金账户为客户</w:t>
      </w:r>
      <w:r w:rsidRPr="00734BCA">
        <w:rPr>
          <w:rStyle w:val="a5"/>
        </w:rPr>
        <w:t>存取、划转期货保证金</w:t>
      </w:r>
    </w:p>
    <w:p w14:paraId="580A9A82" w14:textId="1591EAE9" w:rsidR="000A78FF" w:rsidRDefault="000A78FF" w:rsidP="003D5C48"/>
    <w:p w14:paraId="19EDA957" w14:textId="4BB1A812" w:rsidR="000A78FF" w:rsidRPr="00D62C9A" w:rsidRDefault="00A854A6" w:rsidP="003D5C48">
      <w:pPr>
        <w:rPr>
          <w:rStyle w:val="ab"/>
        </w:rPr>
      </w:pPr>
      <w:r w:rsidRPr="00D62C9A">
        <w:rPr>
          <w:rStyle w:val="ab"/>
        </w:rPr>
        <w:t>私募基金子公司、另类投资子公司的设立要求</w:t>
      </w:r>
    </w:p>
    <w:p w14:paraId="79898F21" w14:textId="49C9D05F" w:rsidR="00A854A6" w:rsidRDefault="00A854A6" w:rsidP="00A854A6">
      <w:pPr>
        <w:pStyle w:val="ae"/>
        <w:numPr>
          <w:ilvl w:val="0"/>
          <w:numId w:val="69"/>
        </w:numPr>
        <w:ind w:firstLineChars="0"/>
      </w:pPr>
      <w:r w:rsidRPr="00D62C9A">
        <w:rPr>
          <w:rStyle w:val="a5"/>
          <w:rFonts w:hint="eastAsia"/>
        </w:rPr>
        <w:t>最近6</w:t>
      </w:r>
      <w:r w:rsidRPr="00D62C9A">
        <w:rPr>
          <w:rStyle w:val="a5"/>
        </w:rPr>
        <w:t>个月</w:t>
      </w:r>
      <w:r>
        <w:rPr>
          <w:rFonts w:hint="eastAsia"/>
        </w:rPr>
        <w:t>各项风险控制指标符合中国证监会及中国证券业协会的相关要求；</w:t>
      </w:r>
    </w:p>
    <w:p w14:paraId="5E4B9617" w14:textId="18E853C2" w:rsidR="00A854A6" w:rsidRDefault="00A854A6" w:rsidP="00A854A6">
      <w:pPr>
        <w:pStyle w:val="ae"/>
        <w:numPr>
          <w:ilvl w:val="0"/>
          <w:numId w:val="69"/>
        </w:numPr>
        <w:ind w:firstLineChars="0"/>
      </w:pPr>
      <w:r w:rsidRPr="00D62C9A">
        <w:rPr>
          <w:rStyle w:val="a5"/>
        </w:rPr>
        <w:t>最近一年</w:t>
      </w:r>
      <w:r>
        <w:rPr>
          <w:rFonts w:hint="eastAsia"/>
        </w:rPr>
        <w:t>未因重大违法违规行为受到刑事或行政处罚</w:t>
      </w:r>
    </w:p>
    <w:p w14:paraId="23E208E7" w14:textId="0FAA4DDA" w:rsidR="00687B60" w:rsidRDefault="00687B60" w:rsidP="00A854A6">
      <w:pPr>
        <w:pStyle w:val="ae"/>
        <w:numPr>
          <w:ilvl w:val="0"/>
          <w:numId w:val="69"/>
        </w:numPr>
        <w:ind w:firstLineChars="0"/>
      </w:pPr>
      <w:r w:rsidRPr="00687B60">
        <w:t>证券公司应当</w:t>
      </w:r>
      <w:r w:rsidRPr="00033494">
        <w:rPr>
          <w:rStyle w:val="a5"/>
        </w:rPr>
        <w:t>以自有资金全资设</w:t>
      </w:r>
      <w:r>
        <w:rPr>
          <w:rFonts w:hint="eastAsia"/>
        </w:rPr>
        <w:t>立私募基金或另类投资子公司，不得采用股份代持等其他方式变相与其他投资者共同出资设立。每家证券公司设立的私募基金或另类投资子公司原则上</w:t>
      </w:r>
      <w:r w:rsidRPr="00033494">
        <w:rPr>
          <w:rStyle w:val="a5"/>
          <w:rFonts w:hint="eastAsia"/>
        </w:rPr>
        <w:t>不超过一家</w:t>
      </w:r>
      <w:r>
        <w:rPr>
          <w:rFonts w:hint="eastAsia"/>
        </w:rPr>
        <w:t>。</w:t>
      </w:r>
    </w:p>
    <w:p w14:paraId="1FF6E963" w14:textId="0778C86E" w:rsidR="000A78FF" w:rsidRDefault="000A78FF" w:rsidP="003D5C48"/>
    <w:p w14:paraId="3FADCB26" w14:textId="18468BB4" w:rsidR="000A78FF" w:rsidRPr="00A40C05" w:rsidRDefault="00A40C05" w:rsidP="003D5C48">
      <w:pPr>
        <w:rPr>
          <w:rStyle w:val="ab"/>
        </w:rPr>
      </w:pPr>
      <w:r w:rsidRPr="00A40C05">
        <w:rPr>
          <w:rStyle w:val="ab"/>
        </w:rPr>
        <w:t>私募基金子公司的投资规定</w:t>
      </w:r>
    </w:p>
    <w:p w14:paraId="656A39A7" w14:textId="448508C5" w:rsidR="00A40C05" w:rsidRDefault="00A40C05" w:rsidP="003D5C48">
      <w:r>
        <w:rPr>
          <w:rFonts w:hint="eastAsia"/>
        </w:rPr>
        <w:t>私募资金子公司及其下设基金管理机构酱自有资金投资于</w:t>
      </w:r>
      <w:r w:rsidRPr="00A40C05">
        <w:rPr>
          <w:rStyle w:val="a5"/>
          <w:rFonts w:hint="eastAsia"/>
        </w:rPr>
        <w:t>本机构设立的私募基金</w:t>
      </w:r>
      <w:r>
        <w:rPr>
          <w:rFonts w:hint="eastAsia"/>
        </w:rPr>
        <w:t>的，对单只基金的投资金额不得超过该只基金总额的</w:t>
      </w:r>
      <w:r w:rsidRPr="00A40C05">
        <w:rPr>
          <w:rStyle w:val="a5"/>
          <w:rFonts w:hint="eastAsia"/>
        </w:rPr>
        <w:t>2</w:t>
      </w:r>
      <w:r w:rsidRPr="00A40C05">
        <w:rPr>
          <w:rStyle w:val="a5"/>
        </w:rPr>
        <w:t>0%</w:t>
      </w:r>
      <w:r>
        <w:rPr>
          <w:rFonts w:hint="eastAsia"/>
        </w:rPr>
        <w:t>。</w:t>
      </w:r>
    </w:p>
    <w:p w14:paraId="1E69AAAA" w14:textId="77777777" w:rsidR="000A78FF" w:rsidRDefault="000A78FF" w:rsidP="003D5C48"/>
    <w:p w14:paraId="58FB3FC4" w14:textId="3BA84153" w:rsidR="00C9081F" w:rsidRPr="00880B4F" w:rsidRDefault="00BF6E7A" w:rsidP="003D5C48">
      <w:pPr>
        <w:rPr>
          <w:rStyle w:val="ab"/>
        </w:rPr>
      </w:pPr>
      <w:r w:rsidRPr="00880B4F">
        <w:rPr>
          <w:rStyle w:val="ab"/>
        </w:rPr>
        <w:t>另类投资子公司的投资规定</w:t>
      </w:r>
    </w:p>
    <w:p w14:paraId="59CB9ED1" w14:textId="193AD938" w:rsidR="00BF6E7A" w:rsidRDefault="00BF6E7A" w:rsidP="00BF6E7A">
      <w:pPr>
        <w:pStyle w:val="ae"/>
        <w:numPr>
          <w:ilvl w:val="0"/>
          <w:numId w:val="70"/>
        </w:numPr>
        <w:ind w:firstLineChars="0"/>
      </w:pPr>
      <w:r>
        <w:rPr>
          <w:rFonts w:hint="eastAsia"/>
        </w:rPr>
        <w:t>不得融资</w:t>
      </w:r>
    </w:p>
    <w:p w14:paraId="40DEE532" w14:textId="7F194945" w:rsidR="00BF6E7A" w:rsidRDefault="00BF6E7A" w:rsidP="00BF6E7A">
      <w:pPr>
        <w:pStyle w:val="ae"/>
        <w:numPr>
          <w:ilvl w:val="0"/>
          <w:numId w:val="70"/>
        </w:numPr>
        <w:ind w:firstLineChars="0"/>
      </w:pPr>
      <w:r>
        <w:rPr>
          <w:rFonts w:hint="eastAsia"/>
        </w:rPr>
        <w:t>不得对外提供担保和贷款</w:t>
      </w:r>
    </w:p>
    <w:p w14:paraId="081CD920" w14:textId="46280E5F" w:rsidR="00BF6E7A" w:rsidRDefault="00BF6E7A" w:rsidP="00BF6E7A">
      <w:pPr>
        <w:pStyle w:val="ae"/>
        <w:numPr>
          <w:ilvl w:val="0"/>
          <w:numId w:val="70"/>
        </w:numPr>
        <w:ind w:firstLineChars="0"/>
      </w:pPr>
      <w:r>
        <w:rPr>
          <w:rFonts w:hint="eastAsia"/>
        </w:rPr>
        <w:t>不得成为对所投资企业的债务承担连带责任的出资人</w:t>
      </w:r>
    </w:p>
    <w:p w14:paraId="09BC2E3A" w14:textId="747E28A1" w:rsidR="00BF6E7A" w:rsidRDefault="00BF6E7A" w:rsidP="00BF6E7A">
      <w:pPr>
        <w:pStyle w:val="ae"/>
        <w:numPr>
          <w:ilvl w:val="0"/>
          <w:numId w:val="70"/>
        </w:numPr>
        <w:ind w:firstLineChars="0"/>
      </w:pPr>
      <w:r>
        <w:rPr>
          <w:rFonts w:hint="eastAsia"/>
        </w:rPr>
        <w:t>不得向投资者募集资金开展基金业务</w:t>
      </w:r>
    </w:p>
    <w:p w14:paraId="26E99523" w14:textId="7E2046EE" w:rsidR="00BF6E7A" w:rsidRDefault="00BF6E7A" w:rsidP="00BF6E7A">
      <w:pPr>
        <w:pStyle w:val="ae"/>
        <w:numPr>
          <w:ilvl w:val="0"/>
          <w:numId w:val="70"/>
        </w:numPr>
        <w:ind w:firstLineChars="0"/>
      </w:pPr>
      <w:r>
        <w:rPr>
          <w:rFonts w:hint="eastAsia"/>
        </w:rPr>
        <w:t>不得下设任何机构</w:t>
      </w:r>
    </w:p>
    <w:p w14:paraId="5C1EF5CA" w14:textId="0631714D" w:rsidR="00BF6E7A" w:rsidRDefault="00BF6E7A" w:rsidP="003D5C48"/>
    <w:p w14:paraId="31D444C1" w14:textId="15C1A97D" w:rsidR="00BF6E7A" w:rsidRDefault="00EC12CC" w:rsidP="00EC12CC">
      <w:pPr>
        <w:pStyle w:val="3"/>
      </w:pPr>
      <w:r>
        <w:rPr>
          <w:rFonts w:hint="eastAsia"/>
        </w:rPr>
        <w:t>考点1</w:t>
      </w:r>
      <w:r>
        <w:t>0</w:t>
      </w:r>
      <w:r>
        <w:rPr>
          <w:rFonts w:hint="eastAsia"/>
        </w:rPr>
        <w:t>：律师事务所、会计师事务所从事证券法律业务的管理</w:t>
      </w:r>
    </w:p>
    <w:p w14:paraId="418FDDDA" w14:textId="5149A9A2" w:rsidR="00EC12CC" w:rsidRPr="00962796" w:rsidRDefault="00FF7062" w:rsidP="003D5C48">
      <w:pPr>
        <w:rPr>
          <w:rStyle w:val="ab"/>
        </w:rPr>
      </w:pPr>
      <w:r w:rsidRPr="00962796">
        <w:rPr>
          <w:rStyle w:val="ab"/>
        </w:rPr>
        <w:t>律师事务所申请证券法律业务的条件</w:t>
      </w:r>
    </w:p>
    <w:p w14:paraId="11FD82D9" w14:textId="3E3BF1FA" w:rsidR="00FF7062" w:rsidRDefault="00FF7062" w:rsidP="00FF7062">
      <w:pPr>
        <w:pStyle w:val="ae"/>
        <w:numPr>
          <w:ilvl w:val="0"/>
          <w:numId w:val="71"/>
        </w:numPr>
        <w:ind w:firstLineChars="0"/>
      </w:pPr>
      <w:r>
        <w:rPr>
          <w:rFonts w:hint="eastAsia"/>
        </w:rPr>
        <w:t>内部管理</w:t>
      </w:r>
      <w:r w:rsidRPr="00962796">
        <w:rPr>
          <w:rStyle w:val="a5"/>
          <w:rFonts w:hint="eastAsia"/>
        </w:rPr>
        <w:t>规范</w:t>
      </w:r>
      <w:r>
        <w:rPr>
          <w:rFonts w:hint="eastAsia"/>
        </w:rPr>
        <w:t>，风险控制制度</w:t>
      </w:r>
      <w:r w:rsidRPr="00962796">
        <w:rPr>
          <w:rStyle w:val="a5"/>
          <w:rFonts w:hint="eastAsia"/>
        </w:rPr>
        <w:t>健全</w:t>
      </w:r>
      <w:r>
        <w:rPr>
          <w:rFonts w:hint="eastAsia"/>
        </w:rPr>
        <w:t>，职业水准高，社会信誉好</w:t>
      </w:r>
    </w:p>
    <w:p w14:paraId="1CBECB4E" w14:textId="633789B9" w:rsidR="00FF7062" w:rsidRDefault="00FF7062" w:rsidP="00FF7062">
      <w:pPr>
        <w:pStyle w:val="ae"/>
        <w:numPr>
          <w:ilvl w:val="0"/>
          <w:numId w:val="71"/>
        </w:numPr>
        <w:ind w:firstLineChars="0"/>
      </w:pPr>
      <w:r>
        <w:rPr>
          <w:rFonts w:hint="eastAsia"/>
        </w:rPr>
        <w:t>有</w:t>
      </w:r>
      <w:r w:rsidRPr="00962796">
        <w:rPr>
          <w:rStyle w:val="a5"/>
          <w:rFonts w:hint="eastAsia"/>
        </w:rPr>
        <w:t>2</w:t>
      </w:r>
      <w:r w:rsidRPr="00962796">
        <w:rPr>
          <w:rStyle w:val="a5"/>
        </w:rPr>
        <w:t>0名</w:t>
      </w:r>
      <w:r w:rsidRPr="00962796">
        <w:rPr>
          <w:rStyle w:val="a5"/>
          <w:rFonts w:hint="eastAsia"/>
        </w:rPr>
        <w:t>以上</w:t>
      </w:r>
      <w:r>
        <w:rPr>
          <w:rFonts w:hint="eastAsia"/>
        </w:rPr>
        <w:t>执业律师，其中</w:t>
      </w:r>
      <w:r w:rsidRPr="00962796">
        <w:rPr>
          <w:rStyle w:val="a5"/>
          <w:rFonts w:hint="eastAsia"/>
        </w:rPr>
        <w:t>5</w:t>
      </w:r>
      <w:r w:rsidRPr="00962796">
        <w:rPr>
          <w:rStyle w:val="a5"/>
        </w:rPr>
        <w:t>名以上</w:t>
      </w:r>
      <w:r>
        <w:rPr>
          <w:rFonts w:hint="eastAsia"/>
        </w:rPr>
        <w:t>曾从事过证券法律业务</w:t>
      </w:r>
    </w:p>
    <w:p w14:paraId="64AB6070" w14:textId="239C566E" w:rsidR="00FF7062" w:rsidRDefault="00FF7062" w:rsidP="00FF7062">
      <w:pPr>
        <w:pStyle w:val="ae"/>
        <w:numPr>
          <w:ilvl w:val="0"/>
          <w:numId w:val="71"/>
        </w:numPr>
        <w:ind w:firstLineChars="0"/>
      </w:pPr>
      <w:r w:rsidRPr="00962796">
        <w:rPr>
          <w:rStyle w:val="a5"/>
        </w:rPr>
        <w:t>最近</w:t>
      </w:r>
      <w:r w:rsidR="00962796">
        <w:rPr>
          <w:rStyle w:val="a5"/>
          <w:rFonts w:hint="eastAsia"/>
        </w:rPr>
        <w:t>2</w:t>
      </w:r>
      <w:r w:rsidRPr="00962796">
        <w:rPr>
          <w:rStyle w:val="a5"/>
        </w:rPr>
        <w:t>年</w:t>
      </w:r>
      <w:r>
        <w:rPr>
          <w:rFonts w:hint="eastAsia"/>
        </w:rPr>
        <w:t>未因违法执业行为受到行政处罚</w:t>
      </w:r>
    </w:p>
    <w:p w14:paraId="292EB864" w14:textId="4FB31B62" w:rsidR="00FF7062" w:rsidRDefault="00FF7062" w:rsidP="00FF7062">
      <w:pPr>
        <w:pStyle w:val="ae"/>
        <w:numPr>
          <w:ilvl w:val="0"/>
          <w:numId w:val="71"/>
        </w:numPr>
        <w:ind w:firstLineChars="0"/>
      </w:pPr>
      <w:r>
        <w:rPr>
          <w:rFonts w:hint="eastAsia"/>
        </w:rPr>
        <w:t>已经办理有效的</w:t>
      </w:r>
      <w:r w:rsidRPr="000273B3">
        <w:rPr>
          <w:rStyle w:val="a5"/>
        </w:rPr>
        <w:t>职业责任保险</w:t>
      </w:r>
    </w:p>
    <w:p w14:paraId="51323933" w14:textId="366056C7" w:rsidR="00EC12CC" w:rsidRDefault="00EC12CC" w:rsidP="003D5C48"/>
    <w:p w14:paraId="008BBA10" w14:textId="01142E74" w:rsidR="00B6422F" w:rsidRPr="00962796" w:rsidRDefault="00B6422F" w:rsidP="00B6422F">
      <w:pPr>
        <w:rPr>
          <w:rStyle w:val="ab"/>
        </w:rPr>
      </w:pPr>
      <w:r w:rsidRPr="00962796">
        <w:rPr>
          <w:rStyle w:val="ab"/>
        </w:rPr>
        <w:t>律师申请证券法律业务的条件</w:t>
      </w:r>
    </w:p>
    <w:p w14:paraId="28EDE231" w14:textId="445C9923" w:rsidR="00B6422F" w:rsidRDefault="00B6422F" w:rsidP="00B6422F">
      <w:pPr>
        <w:pStyle w:val="ae"/>
        <w:numPr>
          <w:ilvl w:val="0"/>
          <w:numId w:val="72"/>
        </w:numPr>
        <w:ind w:firstLineChars="0"/>
      </w:pPr>
      <w:r>
        <w:rPr>
          <w:rFonts w:hint="eastAsia"/>
        </w:rPr>
        <w:t>最近</w:t>
      </w:r>
      <w:r w:rsidRPr="00B6422F">
        <w:rPr>
          <w:rStyle w:val="a5"/>
          <w:rFonts w:hint="eastAsia"/>
        </w:rPr>
        <w:t>2年</w:t>
      </w:r>
      <w:r>
        <w:rPr>
          <w:rFonts w:hint="eastAsia"/>
        </w:rPr>
        <w:t>未因违法执业行为受到行政处罚</w:t>
      </w:r>
    </w:p>
    <w:p w14:paraId="2F6BAA42" w14:textId="442CED22" w:rsidR="00B6422F" w:rsidRDefault="00B6422F" w:rsidP="00B6422F">
      <w:pPr>
        <w:pStyle w:val="ae"/>
        <w:numPr>
          <w:ilvl w:val="0"/>
          <w:numId w:val="72"/>
        </w:numPr>
        <w:ind w:firstLineChars="0"/>
      </w:pPr>
      <w:r>
        <w:rPr>
          <w:rFonts w:hint="eastAsia"/>
        </w:rPr>
        <w:t>具备下列条件之一：</w:t>
      </w:r>
    </w:p>
    <w:p w14:paraId="0A920221" w14:textId="4595909F"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从事过证券法律业务</w:t>
      </w:r>
    </w:p>
    <w:p w14:paraId="15D9F86F" w14:textId="789E8EF6"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连续执业，且拟与其共同承办业务的律师最近3年从事过证券法律业务</w:t>
      </w:r>
    </w:p>
    <w:p w14:paraId="75DF664E" w14:textId="087465CB" w:rsidR="00B6422F" w:rsidRDefault="00B6422F" w:rsidP="00B6422F">
      <w:pPr>
        <w:pStyle w:val="ae"/>
        <w:numPr>
          <w:ilvl w:val="1"/>
          <w:numId w:val="72"/>
        </w:numPr>
        <w:ind w:firstLineChars="0"/>
      </w:pPr>
      <w:r>
        <w:rPr>
          <w:rFonts w:hint="eastAsia"/>
        </w:rPr>
        <w:t>最近</w:t>
      </w:r>
      <w:r w:rsidRPr="00B6422F">
        <w:rPr>
          <w:rStyle w:val="a5"/>
          <w:rFonts w:hint="eastAsia"/>
        </w:rPr>
        <w:t>3</w:t>
      </w:r>
      <w:r w:rsidRPr="00B6422F">
        <w:rPr>
          <w:rStyle w:val="a5"/>
        </w:rPr>
        <w:t>年</w:t>
      </w:r>
      <w:r>
        <w:rPr>
          <w:rFonts w:hint="eastAsia"/>
        </w:rPr>
        <w:t>连续从事证券法律领域的教学、研究工作，或者接受过证券法律业务的行业培训。</w:t>
      </w:r>
    </w:p>
    <w:p w14:paraId="7471D850" w14:textId="55004583" w:rsidR="008F3009" w:rsidRPr="00B6422F" w:rsidRDefault="008F3009" w:rsidP="008F3009">
      <w:pPr>
        <w:pStyle w:val="ae"/>
        <w:numPr>
          <w:ilvl w:val="0"/>
          <w:numId w:val="72"/>
        </w:numPr>
        <w:ind w:firstLineChars="0"/>
      </w:pPr>
      <w:r>
        <w:rPr>
          <w:rFonts w:hint="eastAsia"/>
        </w:rPr>
        <w:t>律师被</w:t>
      </w:r>
      <w:r w:rsidRPr="008F3009">
        <w:rPr>
          <w:rStyle w:val="a5"/>
        </w:rPr>
        <w:t>吊销</w:t>
      </w:r>
      <w:r>
        <w:rPr>
          <w:rFonts w:hint="eastAsia"/>
        </w:rPr>
        <w:t>执业证书的，</w:t>
      </w:r>
      <w:r w:rsidRPr="008F3009">
        <w:rPr>
          <w:rStyle w:val="a5"/>
        </w:rPr>
        <w:t>不得</w:t>
      </w:r>
      <w:r>
        <w:rPr>
          <w:rFonts w:hint="eastAsia"/>
        </w:rPr>
        <w:t>再从事证券法律业务。</w:t>
      </w:r>
    </w:p>
    <w:p w14:paraId="5101ABB3" w14:textId="2951558B" w:rsidR="00B6422F" w:rsidRDefault="00B6422F" w:rsidP="003D5C48"/>
    <w:p w14:paraId="304B7676" w14:textId="7DEDE612" w:rsidR="00B6422F" w:rsidRPr="00147F2A" w:rsidRDefault="00C34DF6" w:rsidP="003D5C48">
      <w:pPr>
        <w:rPr>
          <w:rStyle w:val="ab"/>
        </w:rPr>
      </w:pPr>
      <w:r w:rsidRPr="00147F2A">
        <w:rPr>
          <w:rStyle w:val="ab"/>
        </w:rPr>
        <w:t>律师事务所从事证券法律业务的禁止事项</w:t>
      </w:r>
    </w:p>
    <w:p w14:paraId="2AA030C9" w14:textId="3D2424BE" w:rsidR="00C34DF6" w:rsidRDefault="00C34DF6" w:rsidP="00C34DF6">
      <w:pPr>
        <w:pStyle w:val="ae"/>
        <w:numPr>
          <w:ilvl w:val="0"/>
          <w:numId w:val="73"/>
        </w:numPr>
        <w:ind w:firstLineChars="0"/>
      </w:pPr>
      <w:r>
        <w:rPr>
          <w:rFonts w:hint="eastAsia"/>
        </w:rPr>
        <w:t>统一律师事务所不得同时为同一证券发行的发行人和保荐机构、承销的证券公司出具法律意见；</w:t>
      </w:r>
    </w:p>
    <w:p w14:paraId="2EA26511" w14:textId="048DD271" w:rsidR="00C34DF6" w:rsidRDefault="00C34DF6" w:rsidP="00C34DF6">
      <w:pPr>
        <w:pStyle w:val="ae"/>
        <w:numPr>
          <w:ilvl w:val="0"/>
          <w:numId w:val="73"/>
        </w:numPr>
        <w:ind w:firstLineChars="0"/>
      </w:pPr>
      <w:r>
        <w:rPr>
          <w:rFonts w:hint="eastAsia"/>
        </w:rPr>
        <w:t>不得同时为同一收购行为的收购人和被收购的上市公司出具法律意见；</w:t>
      </w:r>
    </w:p>
    <w:p w14:paraId="718CBC06" w14:textId="21553B27" w:rsidR="00C34DF6" w:rsidRDefault="00C34DF6" w:rsidP="00C34DF6">
      <w:pPr>
        <w:pStyle w:val="ae"/>
        <w:numPr>
          <w:ilvl w:val="0"/>
          <w:numId w:val="73"/>
        </w:numPr>
        <w:ind w:firstLineChars="0"/>
      </w:pPr>
      <w:r>
        <w:rPr>
          <w:rFonts w:hint="eastAsia"/>
        </w:rPr>
        <w:t>不得在其他同一证券业务活动中各位具有利害关系的不同当事人出具法律意见。</w:t>
      </w:r>
    </w:p>
    <w:p w14:paraId="6F1280F7" w14:textId="302897F3" w:rsidR="00B6422F" w:rsidRDefault="00147F2A" w:rsidP="003D5C48">
      <w:r w:rsidRPr="00147F2A">
        <w:rPr>
          <w:rStyle w:val="af1"/>
          <w:rFonts w:hint="eastAsia"/>
        </w:rPr>
        <w:t>记忆</w:t>
      </w:r>
      <w:r>
        <w:rPr>
          <w:rFonts w:hint="eastAsia"/>
        </w:rPr>
        <w:t>：就是不得同时参与利害双方</w:t>
      </w:r>
    </w:p>
    <w:p w14:paraId="13C26E14" w14:textId="11EBDFF1" w:rsidR="00EC12CC" w:rsidRDefault="00EC12CC" w:rsidP="003D5C48"/>
    <w:p w14:paraId="20FACC63" w14:textId="0FDA35F6" w:rsidR="00EC12CC" w:rsidRPr="00F42707" w:rsidRDefault="00B95E76" w:rsidP="003D5C48">
      <w:pPr>
        <w:rPr>
          <w:rStyle w:val="ab"/>
        </w:rPr>
      </w:pPr>
      <w:r w:rsidRPr="00F42707">
        <w:rPr>
          <w:rStyle w:val="ab"/>
        </w:rPr>
        <w:t>会计师事务所申请证券资格的条件</w:t>
      </w:r>
    </w:p>
    <w:p w14:paraId="4154DD15" w14:textId="552E3AB3" w:rsidR="00B95E76" w:rsidRDefault="00B95E76" w:rsidP="00B95E76">
      <w:pPr>
        <w:pStyle w:val="ae"/>
        <w:numPr>
          <w:ilvl w:val="0"/>
          <w:numId w:val="74"/>
        </w:numPr>
        <w:ind w:firstLineChars="0"/>
      </w:pPr>
      <w:r>
        <w:rPr>
          <w:rFonts w:hint="eastAsia"/>
        </w:rPr>
        <w:t>依法成立</w:t>
      </w:r>
      <w:r w:rsidRPr="00F42707">
        <w:rPr>
          <w:rStyle w:val="a5"/>
          <w:rFonts w:hint="eastAsia"/>
        </w:rPr>
        <w:t>5</w:t>
      </w:r>
      <w:r w:rsidRPr="00F42707">
        <w:rPr>
          <w:rStyle w:val="a5"/>
        </w:rPr>
        <w:t>年</w:t>
      </w:r>
      <w:r>
        <w:rPr>
          <w:rFonts w:hint="eastAsia"/>
        </w:rPr>
        <w:t>以上，组织形式为合伙制或特殊的普通合伙制</w:t>
      </w:r>
    </w:p>
    <w:p w14:paraId="698ED112" w14:textId="246CC09D" w:rsidR="00B95E76" w:rsidRDefault="00B95E76" w:rsidP="00B95E76">
      <w:pPr>
        <w:pStyle w:val="ae"/>
        <w:numPr>
          <w:ilvl w:val="0"/>
          <w:numId w:val="74"/>
        </w:numPr>
        <w:ind w:firstLineChars="0"/>
      </w:pPr>
      <w:r>
        <w:rPr>
          <w:rFonts w:hint="eastAsia"/>
        </w:rPr>
        <w:t>质量控制制度和内部管理制度</w:t>
      </w:r>
      <w:r w:rsidRPr="00F42707">
        <w:rPr>
          <w:rStyle w:val="a5"/>
        </w:rPr>
        <w:t>健全</w:t>
      </w:r>
      <w:r>
        <w:rPr>
          <w:rFonts w:hint="eastAsia"/>
        </w:rPr>
        <w:t>并有效执行，执业质量和职业道德良好</w:t>
      </w:r>
    </w:p>
    <w:p w14:paraId="7B261808" w14:textId="0A92B83B" w:rsidR="00B95E76" w:rsidRDefault="00B95E76" w:rsidP="00B95E76">
      <w:pPr>
        <w:pStyle w:val="ae"/>
        <w:numPr>
          <w:ilvl w:val="0"/>
          <w:numId w:val="74"/>
        </w:numPr>
        <w:ind w:firstLineChars="0"/>
      </w:pPr>
      <w:r>
        <w:rPr>
          <w:rFonts w:hint="eastAsia"/>
        </w:rPr>
        <w:t>注册会计师</w:t>
      </w:r>
      <w:r w:rsidRPr="00F42707">
        <w:rPr>
          <w:rStyle w:val="a5"/>
        </w:rPr>
        <w:t>不少于</w:t>
      </w:r>
      <w:r w:rsidRPr="00F42707">
        <w:rPr>
          <w:rStyle w:val="a5"/>
          <w:rFonts w:hint="eastAsia"/>
        </w:rPr>
        <w:t>2</w:t>
      </w:r>
      <w:r w:rsidRPr="00F42707">
        <w:rPr>
          <w:rStyle w:val="a5"/>
        </w:rPr>
        <w:t>00人</w:t>
      </w:r>
      <w:r>
        <w:rPr>
          <w:rFonts w:hint="eastAsia"/>
        </w:rPr>
        <w:t>，其中最近</w:t>
      </w:r>
      <w:r w:rsidRPr="00F42707">
        <w:rPr>
          <w:rStyle w:val="a5"/>
          <w:rFonts w:hint="eastAsia"/>
        </w:rPr>
        <w:t>5</w:t>
      </w:r>
      <w:r w:rsidRPr="00F42707">
        <w:rPr>
          <w:rStyle w:val="a5"/>
        </w:rPr>
        <w:t>年</w:t>
      </w:r>
      <w:r>
        <w:rPr>
          <w:rFonts w:hint="eastAsia"/>
        </w:rPr>
        <w:t>持有注册会计师证书且连续执业的</w:t>
      </w:r>
      <w:r w:rsidRPr="00F42707">
        <w:rPr>
          <w:rStyle w:val="a5"/>
        </w:rPr>
        <w:t>不少于</w:t>
      </w:r>
      <w:r w:rsidRPr="00F42707">
        <w:rPr>
          <w:rStyle w:val="a5"/>
          <w:rFonts w:hint="eastAsia"/>
        </w:rPr>
        <w:t>1</w:t>
      </w:r>
      <w:r w:rsidRPr="00F42707">
        <w:rPr>
          <w:rStyle w:val="a5"/>
        </w:rPr>
        <w:t>20</w:t>
      </w:r>
      <w:r>
        <w:rPr>
          <w:rFonts w:hint="eastAsia"/>
        </w:rPr>
        <w:t>人，且每一注册会计师的年龄均不超过</w:t>
      </w:r>
      <w:r w:rsidRPr="00F42707">
        <w:rPr>
          <w:rStyle w:val="a5"/>
          <w:rFonts w:hint="eastAsia"/>
        </w:rPr>
        <w:t>6</w:t>
      </w:r>
      <w:r w:rsidRPr="00F42707">
        <w:rPr>
          <w:rStyle w:val="a5"/>
        </w:rPr>
        <w:t>5</w:t>
      </w:r>
      <w:r>
        <w:rPr>
          <w:rFonts w:hint="eastAsia"/>
        </w:rPr>
        <w:t>周岁。</w:t>
      </w:r>
    </w:p>
    <w:p w14:paraId="39B2721F" w14:textId="475307A8" w:rsidR="00FD2D50" w:rsidRDefault="00FD2D50" w:rsidP="00B95E76">
      <w:pPr>
        <w:pStyle w:val="ae"/>
        <w:numPr>
          <w:ilvl w:val="0"/>
          <w:numId w:val="74"/>
        </w:numPr>
        <w:ind w:firstLineChars="0"/>
      </w:pPr>
      <w:r>
        <w:rPr>
          <w:rFonts w:hint="eastAsia"/>
        </w:rPr>
        <w:t>净资产不少于</w:t>
      </w:r>
      <w:r w:rsidRPr="00FD2D50">
        <w:rPr>
          <w:rStyle w:val="a5"/>
          <w:rFonts w:hint="eastAsia"/>
        </w:rPr>
        <w:t>5</w:t>
      </w:r>
      <w:r w:rsidRPr="00FD2D50">
        <w:rPr>
          <w:rStyle w:val="a5"/>
        </w:rPr>
        <w:t>00万</w:t>
      </w:r>
      <w:r>
        <w:rPr>
          <w:rFonts w:hint="eastAsia"/>
        </w:rPr>
        <w:t>元</w:t>
      </w:r>
    </w:p>
    <w:p w14:paraId="5759977D" w14:textId="5C5D7FE2" w:rsidR="00FD2D50" w:rsidRDefault="00FD2D50" w:rsidP="00B95E76">
      <w:pPr>
        <w:pStyle w:val="ae"/>
        <w:numPr>
          <w:ilvl w:val="0"/>
          <w:numId w:val="74"/>
        </w:numPr>
        <w:ind w:firstLineChars="0"/>
      </w:pPr>
      <w:r>
        <w:rPr>
          <w:rFonts w:hint="eastAsia"/>
        </w:rPr>
        <w:t>会计师事务所职业保险的累计赔偿限额与累计职业风险基金之和不少于</w:t>
      </w:r>
      <w:r w:rsidRPr="00FD2D50">
        <w:rPr>
          <w:rStyle w:val="a5"/>
          <w:rFonts w:hint="eastAsia"/>
        </w:rPr>
        <w:t>8</w:t>
      </w:r>
      <w:r w:rsidRPr="00FD2D50">
        <w:rPr>
          <w:rStyle w:val="a5"/>
        </w:rPr>
        <w:t>000万</w:t>
      </w:r>
      <w:r>
        <w:rPr>
          <w:rFonts w:hint="eastAsia"/>
        </w:rPr>
        <w:t>元</w:t>
      </w:r>
    </w:p>
    <w:p w14:paraId="09FFE403" w14:textId="4B4B6667" w:rsidR="00FD2D50" w:rsidRDefault="00FD2D50" w:rsidP="00B95E76">
      <w:pPr>
        <w:pStyle w:val="ae"/>
        <w:numPr>
          <w:ilvl w:val="0"/>
          <w:numId w:val="74"/>
        </w:numPr>
        <w:ind w:firstLineChars="0"/>
      </w:pPr>
      <w:r>
        <w:rPr>
          <w:rFonts w:hint="eastAsia"/>
        </w:rPr>
        <w:t>上一年度业务收入不少于</w:t>
      </w:r>
      <w:r w:rsidRPr="00FD2D50">
        <w:rPr>
          <w:rStyle w:val="a5"/>
          <w:rFonts w:hint="eastAsia"/>
        </w:rPr>
        <w:t>8</w:t>
      </w:r>
      <w:r w:rsidRPr="00FD2D50">
        <w:rPr>
          <w:rStyle w:val="a5"/>
        </w:rPr>
        <w:t>000万</w:t>
      </w:r>
      <w:r>
        <w:rPr>
          <w:rFonts w:hint="eastAsia"/>
        </w:rPr>
        <w:t>元，其中审计业务收入不少于</w:t>
      </w:r>
      <w:r w:rsidRPr="00FD2D50">
        <w:rPr>
          <w:rStyle w:val="a5"/>
          <w:rFonts w:hint="eastAsia"/>
        </w:rPr>
        <w:t>6</w:t>
      </w:r>
      <w:r w:rsidRPr="00FD2D50">
        <w:rPr>
          <w:rStyle w:val="a5"/>
        </w:rPr>
        <w:t>000万</w:t>
      </w:r>
      <w:r>
        <w:rPr>
          <w:rFonts w:hint="eastAsia"/>
        </w:rPr>
        <w:t>元</w:t>
      </w:r>
    </w:p>
    <w:p w14:paraId="26A4633F" w14:textId="3BFA2F47" w:rsidR="00FD2D50" w:rsidRDefault="00FD2D50" w:rsidP="00B95E76">
      <w:pPr>
        <w:pStyle w:val="ae"/>
        <w:numPr>
          <w:ilvl w:val="0"/>
          <w:numId w:val="74"/>
        </w:numPr>
        <w:ind w:firstLineChars="0"/>
      </w:pPr>
      <w:r>
        <w:rPr>
          <w:rFonts w:hint="eastAsia"/>
        </w:rPr>
        <w:t>至少有</w:t>
      </w:r>
      <w:r w:rsidRPr="00FD2D50">
        <w:rPr>
          <w:rStyle w:val="a5"/>
          <w:rFonts w:hint="eastAsia"/>
        </w:rPr>
        <w:t>2</w:t>
      </w:r>
      <w:r w:rsidRPr="00FD2D50">
        <w:rPr>
          <w:rStyle w:val="a5"/>
        </w:rPr>
        <w:t>5名</w:t>
      </w:r>
      <w:r>
        <w:rPr>
          <w:rFonts w:hint="eastAsia"/>
        </w:rPr>
        <w:t>以上的合伙人，且半数以上合伙人最近在本会计师事务所连续执业</w:t>
      </w:r>
      <w:r w:rsidRPr="00FD2D50">
        <w:rPr>
          <w:rStyle w:val="a5"/>
          <w:rFonts w:hint="eastAsia"/>
        </w:rPr>
        <w:t>3</w:t>
      </w:r>
      <w:r w:rsidRPr="00FD2D50">
        <w:rPr>
          <w:rStyle w:val="a5"/>
        </w:rPr>
        <w:t>年</w:t>
      </w:r>
      <w:r>
        <w:rPr>
          <w:rFonts w:hint="eastAsia"/>
        </w:rPr>
        <w:t>以上</w:t>
      </w:r>
    </w:p>
    <w:p w14:paraId="0D2D0B58" w14:textId="51090378" w:rsidR="00EC12CC" w:rsidRDefault="00EC12CC" w:rsidP="003D5C48"/>
    <w:p w14:paraId="7F9FCA95" w14:textId="3303BE25" w:rsidR="00693852" w:rsidRPr="00F42707" w:rsidRDefault="00693852" w:rsidP="00693852">
      <w:pPr>
        <w:rPr>
          <w:rStyle w:val="ab"/>
        </w:rPr>
      </w:pPr>
      <w:r w:rsidRPr="00F42707">
        <w:rPr>
          <w:rStyle w:val="ab"/>
        </w:rPr>
        <w:t>会计师事务所申请证券资格的</w:t>
      </w:r>
      <w:r>
        <w:rPr>
          <w:rStyle w:val="ab"/>
          <w:rFonts w:hint="eastAsia"/>
        </w:rPr>
        <w:t>禁止事项</w:t>
      </w:r>
    </w:p>
    <w:p w14:paraId="61D6F9C5" w14:textId="395DC089" w:rsidR="00EC12CC" w:rsidRDefault="00693852" w:rsidP="00693852">
      <w:pPr>
        <w:pStyle w:val="ae"/>
        <w:numPr>
          <w:ilvl w:val="0"/>
          <w:numId w:val="75"/>
        </w:numPr>
        <w:ind w:firstLineChars="0"/>
      </w:pPr>
      <w:r>
        <w:rPr>
          <w:rFonts w:hint="eastAsia"/>
        </w:rPr>
        <w:t>在执业活动中收到行政处罚、刑事处罚，自处罚决定生效之日起至提出申请之日止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0D18253" w14:textId="54994BE4" w:rsidR="00693852" w:rsidRDefault="00693852" w:rsidP="00693852">
      <w:pPr>
        <w:pStyle w:val="ae"/>
        <w:numPr>
          <w:ilvl w:val="0"/>
          <w:numId w:val="75"/>
        </w:numPr>
        <w:ind w:firstLineChars="0"/>
      </w:pPr>
      <w:r>
        <w:rPr>
          <w:rFonts w:hint="eastAsia"/>
        </w:rPr>
        <w:t>因以欺骗等不正当手段取得证券资格而被撤销该资格，自撤销之日起至提出申请之日止</w:t>
      </w:r>
      <w:r w:rsidRPr="00693852">
        <w:rPr>
          <w:rStyle w:val="a5"/>
        </w:rPr>
        <w:t>未满</w:t>
      </w:r>
      <w:r w:rsidRPr="00693852">
        <w:rPr>
          <w:rStyle w:val="a5"/>
          <w:rFonts w:hint="eastAsia"/>
        </w:rPr>
        <w:t>3</w:t>
      </w:r>
      <w:r w:rsidRPr="00693852">
        <w:rPr>
          <w:rStyle w:val="a5"/>
        </w:rPr>
        <w:t>年</w:t>
      </w:r>
      <w:r>
        <w:rPr>
          <w:rFonts w:hint="eastAsia"/>
        </w:rPr>
        <w:t>；</w:t>
      </w:r>
    </w:p>
    <w:p w14:paraId="5599F7D8" w14:textId="5EF22AA6" w:rsidR="00693852" w:rsidRPr="00693852" w:rsidRDefault="00693852" w:rsidP="00693852">
      <w:pPr>
        <w:pStyle w:val="ae"/>
        <w:numPr>
          <w:ilvl w:val="0"/>
          <w:numId w:val="75"/>
        </w:numPr>
        <w:ind w:firstLineChars="0"/>
      </w:pPr>
      <w:r>
        <w:rPr>
          <w:rFonts w:hint="eastAsia"/>
        </w:rPr>
        <w:t>申请证券资格过程中，因隐瞒有关情况或者提供虚假材料被不予受理或者不予批准的，自被出具不予受理凭证或者不予批准决定之日其至提出申请之日止</w:t>
      </w:r>
      <w:r w:rsidRPr="00693852">
        <w:rPr>
          <w:rStyle w:val="a5"/>
        </w:rPr>
        <w:t>未满</w:t>
      </w:r>
      <w:r w:rsidRPr="00693852">
        <w:rPr>
          <w:rStyle w:val="a5"/>
          <w:rFonts w:hint="eastAsia"/>
        </w:rPr>
        <w:t>3</w:t>
      </w:r>
      <w:r w:rsidRPr="00693852">
        <w:rPr>
          <w:rStyle w:val="a5"/>
        </w:rPr>
        <w:t>年</w:t>
      </w:r>
      <w:r>
        <w:rPr>
          <w:rFonts w:hint="eastAsia"/>
        </w:rPr>
        <w:t>。</w:t>
      </w:r>
    </w:p>
    <w:p w14:paraId="7D91C0EA" w14:textId="4D3B8505" w:rsidR="00EC12CC" w:rsidRDefault="00EC12CC" w:rsidP="003D5C48"/>
    <w:p w14:paraId="7F6AE422" w14:textId="5E744E94" w:rsidR="00EC12CC" w:rsidRPr="008728A3" w:rsidRDefault="008728A3" w:rsidP="003D5C48">
      <w:pPr>
        <w:rPr>
          <w:rStyle w:val="ab"/>
        </w:rPr>
      </w:pPr>
      <w:r w:rsidRPr="008728A3">
        <w:rPr>
          <w:rStyle w:val="ab"/>
        </w:rPr>
        <w:t>注册会计师申请证券许可的条件</w:t>
      </w:r>
    </w:p>
    <w:p w14:paraId="18D8024E" w14:textId="08AC40D3" w:rsidR="00EC12CC" w:rsidRDefault="008728A3" w:rsidP="003D5C48">
      <w:pPr>
        <w:pStyle w:val="ae"/>
        <w:numPr>
          <w:ilvl w:val="0"/>
          <w:numId w:val="76"/>
        </w:numPr>
        <w:ind w:firstLineChars="0"/>
      </w:pPr>
      <w:r>
        <w:rPr>
          <w:rFonts w:hint="eastAsia"/>
        </w:rPr>
        <w:t>所在会计师事务所已取得证券许可证</w:t>
      </w:r>
    </w:p>
    <w:p w14:paraId="533F841E" w14:textId="47446DEE" w:rsidR="008728A3" w:rsidRDefault="008728A3" w:rsidP="003D5C48">
      <w:pPr>
        <w:pStyle w:val="ae"/>
        <w:numPr>
          <w:ilvl w:val="0"/>
          <w:numId w:val="76"/>
        </w:numPr>
        <w:ind w:firstLineChars="0"/>
      </w:pPr>
      <w:r>
        <w:rPr>
          <w:rFonts w:hint="eastAsia"/>
        </w:rPr>
        <w:t>具有证券、期货相关业务资格</w:t>
      </w:r>
      <w:r w:rsidRPr="008728A3">
        <w:rPr>
          <w:rStyle w:val="a5"/>
        </w:rPr>
        <w:t>考试合格</w:t>
      </w:r>
      <w:r>
        <w:rPr>
          <w:rFonts w:hint="eastAsia"/>
        </w:rPr>
        <w:t>证书</w:t>
      </w:r>
    </w:p>
    <w:p w14:paraId="273A20E6" w14:textId="0AFDE074" w:rsidR="008728A3" w:rsidRDefault="008728A3" w:rsidP="003D5C48">
      <w:pPr>
        <w:pStyle w:val="ae"/>
        <w:numPr>
          <w:ilvl w:val="0"/>
          <w:numId w:val="76"/>
        </w:numPr>
        <w:ind w:firstLineChars="0"/>
      </w:pPr>
      <w:r>
        <w:rPr>
          <w:rFonts w:hint="eastAsia"/>
        </w:rPr>
        <w:t>取得注册会计师证书</w:t>
      </w:r>
      <w:r w:rsidRPr="008728A3">
        <w:rPr>
          <w:rStyle w:val="a5"/>
          <w:rFonts w:hint="eastAsia"/>
        </w:rPr>
        <w:t>1</w:t>
      </w:r>
      <w:r w:rsidRPr="008728A3">
        <w:rPr>
          <w:rStyle w:val="a5"/>
        </w:rPr>
        <w:t>年</w:t>
      </w:r>
      <w:r>
        <w:rPr>
          <w:rFonts w:hint="eastAsia"/>
        </w:rPr>
        <w:t>以上</w:t>
      </w:r>
    </w:p>
    <w:p w14:paraId="48987CCF" w14:textId="2C8AF1A2" w:rsidR="008728A3" w:rsidRDefault="008728A3" w:rsidP="003D5C48">
      <w:pPr>
        <w:pStyle w:val="ae"/>
        <w:numPr>
          <w:ilvl w:val="0"/>
          <w:numId w:val="76"/>
        </w:numPr>
        <w:ind w:firstLineChars="0"/>
      </w:pPr>
      <w:r>
        <w:rPr>
          <w:rFonts w:hint="eastAsia"/>
        </w:rPr>
        <w:t>不超过</w:t>
      </w:r>
      <w:r w:rsidRPr="008728A3">
        <w:rPr>
          <w:rStyle w:val="a5"/>
          <w:rFonts w:hint="eastAsia"/>
        </w:rPr>
        <w:t>6</w:t>
      </w:r>
      <w:r w:rsidRPr="008728A3">
        <w:rPr>
          <w:rStyle w:val="a5"/>
        </w:rPr>
        <w:t>0</w:t>
      </w:r>
      <w:r>
        <w:rPr>
          <w:rStyle w:val="a5"/>
          <w:rFonts w:hint="eastAsia"/>
        </w:rPr>
        <w:t>周</w:t>
      </w:r>
      <w:r w:rsidRPr="008728A3">
        <w:rPr>
          <w:rStyle w:val="a5"/>
        </w:rPr>
        <w:t>岁</w:t>
      </w:r>
    </w:p>
    <w:p w14:paraId="21168D12" w14:textId="41FAB677" w:rsidR="008728A3" w:rsidRDefault="008728A3" w:rsidP="003D5C48">
      <w:pPr>
        <w:pStyle w:val="ae"/>
        <w:numPr>
          <w:ilvl w:val="0"/>
          <w:numId w:val="76"/>
        </w:numPr>
        <w:ind w:firstLineChars="0"/>
      </w:pPr>
      <w:r>
        <w:rPr>
          <w:rFonts w:hint="eastAsia"/>
        </w:rPr>
        <w:t>执业质量和职业道德良好，在</w:t>
      </w:r>
      <w:r w:rsidRPr="008728A3">
        <w:rPr>
          <w:rStyle w:val="a5"/>
        </w:rPr>
        <w:t>以往</w:t>
      </w:r>
      <w:r w:rsidRPr="008728A3">
        <w:rPr>
          <w:rStyle w:val="a5"/>
          <w:rFonts w:hint="eastAsia"/>
        </w:rPr>
        <w:t>3</w:t>
      </w:r>
      <w:r w:rsidRPr="008728A3">
        <w:rPr>
          <w:rStyle w:val="a5"/>
        </w:rPr>
        <w:t>年</w:t>
      </w:r>
      <w:r>
        <w:rPr>
          <w:rFonts w:hint="eastAsia"/>
        </w:rPr>
        <w:t>职业活动中没有违法违规行为</w:t>
      </w:r>
    </w:p>
    <w:p w14:paraId="3B01F2FF" w14:textId="77777777" w:rsidR="008728A3" w:rsidRDefault="008728A3" w:rsidP="003D5C48"/>
    <w:p w14:paraId="396E463C" w14:textId="1EE985DE" w:rsidR="00EC12CC" w:rsidRDefault="00EC12CC" w:rsidP="003D5C48"/>
    <w:p w14:paraId="7FC15C3A" w14:textId="61673187" w:rsidR="00EC12CC" w:rsidRDefault="00EC12CC" w:rsidP="003D5C48"/>
    <w:p w14:paraId="4EE3E2A1" w14:textId="340232C1" w:rsidR="00EC12CC" w:rsidRDefault="00EC12CC" w:rsidP="003D5C48"/>
    <w:p w14:paraId="5361D653" w14:textId="5A10795E" w:rsidR="00EC12CC" w:rsidRDefault="00EC12CC" w:rsidP="003D5C48"/>
    <w:p w14:paraId="450CF625" w14:textId="57D09B31" w:rsidR="00EC12CC" w:rsidRDefault="00EC12CC" w:rsidP="003D5C48"/>
    <w:p w14:paraId="78DE83B5" w14:textId="0BF6FD6E" w:rsidR="00EC12CC" w:rsidRDefault="00EC12CC" w:rsidP="003D5C48"/>
    <w:p w14:paraId="1D6517D7" w14:textId="0352812F" w:rsidR="00EC12CC" w:rsidRDefault="00EC12CC" w:rsidP="003D5C48"/>
    <w:p w14:paraId="0F32AC43" w14:textId="4949AF5A" w:rsidR="00EC12CC" w:rsidRDefault="00EC12CC" w:rsidP="003D5C48"/>
    <w:p w14:paraId="2AD8DDB3" w14:textId="2CC87EB4" w:rsidR="00EC12CC" w:rsidRDefault="00EC12CC" w:rsidP="003D5C48"/>
    <w:p w14:paraId="22B1993B" w14:textId="587EEC70" w:rsidR="00EC12CC" w:rsidRDefault="00EC12CC" w:rsidP="003D5C48"/>
    <w:p w14:paraId="18416FC3" w14:textId="1735121B" w:rsidR="00EC12CC" w:rsidRDefault="00EC12CC" w:rsidP="003D5C48"/>
    <w:p w14:paraId="6A0453C6" w14:textId="372956C7" w:rsidR="00EC12CC" w:rsidRDefault="00EC12CC" w:rsidP="003D5C48"/>
    <w:p w14:paraId="47F2EBDB" w14:textId="77777777" w:rsidR="00EC12CC" w:rsidRDefault="00EC12CC" w:rsidP="003D5C48"/>
    <w:p w14:paraId="4DA4919C" w14:textId="2F4F6AE3" w:rsidR="00BF6E7A" w:rsidRDefault="00BF6E7A" w:rsidP="003D5C48"/>
    <w:p w14:paraId="14C44A94" w14:textId="0D0E9A6D" w:rsidR="00BF6E7A" w:rsidRDefault="00BF6E7A" w:rsidP="003D5C48"/>
    <w:p w14:paraId="044702F2" w14:textId="77777777" w:rsidR="00BF6E7A" w:rsidRDefault="00BF6E7A" w:rsidP="003D5C48"/>
    <w:p w14:paraId="32043254" w14:textId="77777777" w:rsidR="00CD2AF9" w:rsidRPr="003D5C48" w:rsidRDefault="00CD2AF9" w:rsidP="003D5C48"/>
    <w:p w14:paraId="34757183" w14:textId="2F9EC749" w:rsidR="00B3628C" w:rsidRDefault="00B3628C" w:rsidP="00BE307B">
      <w:pPr>
        <w:pStyle w:val="2"/>
      </w:pPr>
      <w:bookmarkStart w:id="31" w:name="_Toc44334515"/>
      <w:r>
        <w:rPr>
          <w:rFonts w:hint="eastAsia"/>
        </w:rPr>
        <w:t>第四节 自律性组织</w:t>
      </w:r>
      <w:bookmarkEnd w:id="31"/>
    </w:p>
    <w:p w14:paraId="795019A0" w14:textId="497CF250" w:rsidR="00B3628C" w:rsidRDefault="00B3628C" w:rsidP="00BE307B">
      <w:pPr>
        <w:pStyle w:val="2"/>
      </w:pPr>
      <w:bookmarkStart w:id="32" w:name="_Toc44334516"/>
      <w:r>
        <w:rPr>
          <w:rFonts w:hint="eastAsia"/>
        </w:rPr>
        <w:t>第五节 证券市场监管机构</w:t>
      </w:r>
      <w:bookmarkEnd w:id="32"/>
    </w:p>
    <w:p w14:paraId="7CB4DC28" w14:textId="77777777" w:rsidR="008C1BB2" w:rsidRDefault="008C1BB2">
      <w:pPr>
        <w:widowControl/>
        <w:jc w:val="left"/>
      </w:pPr>
    </w:p>
    <w:p w14:paraId="74243C42" w14:textId="0EC6D3B7" w:rsidR="007E7601" w:rsidRDefault="007E7601">
      <w:pPr>
        <w:widowControl/>
        <w:jc w:val="left"/>
        <w:rPr>
          <w:b/>
          <w:bCs/>
          <w:kern w:val="44"/>
          <w:sz w:val="44"/>
          <w:szCs w:val="44"/>
        </w:rPr>
      </w:pPr>
      <w:r>
        <w:br w:type="page"/>
      </w:r>
    </w:p>
    <w:p w14:paraId="1EB8AF2F" w14:textId="755FB80A" w:rsidR="003735A9" w:rsidRDefault="003735A9" w:rsidP="003735A9">
      <w:pPr>
        <w:pStyle w:val="1"/>
      </w:pPr>
      <w:bookmarkStart w:id="33" w:name="_Toc44334517"/>
      <w:r>
        <w:rPr>
          <w:rFonts w:hint="eastAsia"/>
        </w:rPr>
        <w:lastRenderedPageBreak/>
        <w:t>附件和链接</w:t>
      </w:r>
      <w:bookmarkEnd w:id="33"/>
    </w:p>
    <w:p w14:paraId="14C4F8D0" w14:textId="54EE07CB" w:rsidR="003735A9" w:rsidRDefault="003735A9" w:rsidP="00F14402">
      <w:pPr>
        <w:pStyle w:val="2"/>
      </w:pPr>
      <w:bookmarkStart w:id="34" w:name="_Toc44334518"/>
      <w:r>
        <w:rPr>
          <w:rFonts w:hint="eastAsia"/>
        </w:rPr>
        <w:t>学习视频链接</w:t>
      </w:r>
      <w:bookmarkEnd w:id="34"/>
    </w:p>
    <w:p w14:paraId="4AADE5DD" w14:textId="7A0E9A78" w:rsidR="00F14402" w:rsidRDefault="008D1964" w:rsidP="003D1D04">
      <w:pPr>
        <w:rPr>
          <w:rStyle w:val="ab"/>
        </w:rPr>
      </w:pPr>
      <w:r>
        <w:rPr>
          <w:rStyle w:val="ab"/>
          <w:rFonts w:hint="eastAsia"/>
        </w:rPr>
        <w:t>乐橙网学习视频</w:t>
      </w:r>
    </w:p>
    <w:p w14:paraId="1D48E2A2" w14:textId="28122D21" w:rsidR="008D1964" w:rsidRPr="00E46DE4" w:rsidRDefault="00D9599B" w:rsidP="003D1D04">
      <w:pPr>
        <w:rPr>
          <w:rStyle w:val="ab"/>
        </w:rPr>
      </w:pPr>
      <w:hyperlink r:id="rId13" w:history="1">
        <w:r w:rsidR="008D1964" w:rsidRPr="00E46DE4">
          <w:rPr>
            <w:rStyle w:val="ac"/>
          </w:rPr>
          <w:t>https://www.bilibili.com/video/BV1Ab411V7iU?p=2</w:t>
        </w:r>
      </w:hyperlink>
    </w:p>
    <w:p w14:paraId="0989AA49" w14:textId="00EEA961" w:rsidR="004E3988" w:rsidRPr="00E46DE4" w:rsidRDefault="004E3988" w:rsidP="00686840"/>
    <w:p w14:paraId="5EE4986C" w14:textId="69B00E58" w:rsidR="00E46DE4" w:rsidRDefault="00E46DE4" w:rsidP="00686840"/>
    <w:p w14:paraId="222323DC" w14:textId="2962CEDF" w:rsidR="00E46DE4" w:rsidRDefault="00E46DE4" w:rsidP="00686840"/>
    <w:p w14:paraId="4EA71814" w14:textId="092C3D4A" w:rsidR="00E46DE4" w:rsidRDefault="00E46DE4" w:rsidP="00686840"/>
    <w:p w14:paraId="013801D3" w14:textId="77777777" w:rsidR="00E46DE4" w:rsidRDefault="00E46DE4" w:rsidP="00686840"/>
    <w:p w14:paraId="02876869" w14:textId="5399DA0D" w:rsidR="004E3988" w:rsidRDefault="004E3988" w:rsidP="00686840"/>
    <w:p w14:paraId="504F1989" w14:textId="774A59ED" w:rsidR="004E3988" w:rsidRDefault="004E3988" w:rsidP="00686840"/>
    <w:p w14:paraId="7A68DF24" w14:textId="086D3791" w:rsidR="004E3988" w:rsidRDefault="004E3988" w:rsidP="00686840"/>
    <w:p w14:paraId="60F97716" w14:textId="474F4E86" w:rsidR="004E3988" w:rsidRDefault="004E3988" w:rsidP="00686840"/>
    <w:p w14:paraId="48844D6F" w14:textId="21102A01" w:rsidR="004E3988" w:rsidRDefault="004E3988" w:rsidP="00686840"/>
    <w:p w14:paraId="04281BB1" w14:textId="1D45193D" w:rsidR="004E3988" w:rsidRDefault="004E3988" w:rsidP="00686840"/>
    <w:p w14:paraId="7EE5EFEE" w14:textId="39E372B3" w:rsidR="004E3988" w:rsidRDefault="004E3988" w:rsidP="00686840"/>
    <w:p w14:paraId="08A31BA2" w14:textId="61C735F7" w:rsidR="009F48A9" w:rsidRDefault="009F48A9" w:rsidP="00686840"/>
    <w:p w14:paraId="326E3DAA" w14:textId="22C3F058" w:rsidR="009F48A9" w:rsidRDefault="009F48A9" w:rsidP="00686840"/>
    <w:p w14:paraId="51E8249A" w14:textId="0C73871F" w:rsidR="009F48A9" w:rsidRDefault="009F48A9" w:rsidP="00686840"/>
    <w:p w14:paraId="471371C0" w14:textId="11B6F67C" w:rsidR="009F48A9" w:rsidRDefault="009F48A9" w:rsidP="00686840"/>
    <w:p w14:paraId="331AB296" w14:textId="7CB69AFE" w:rsidR="009F48A9" w:rsidRDefault="009F48A9" w:rsidP="00686840"/>
    <w:p w14:paraId="04650434" w14:textId="54116968" w:rsidR="009F48A9" w:rsidRDefault="009F48A9" w:rsidP="00686840"/>
    <w:p w14:paraId="3B05996B" w14:textId="174E0A38" w:rsidR="009F48A9" w:rsidRDefault="009F48A9" w:rsidP="00686840"/>
    <w:p w14:paraId="27EAC5AA" w14:textId="4F6899B3" w:rsidR="009F48A9" w:rsidRDefault="009F48A9" w:rsidP="00686840"/>
    <w:p w14:paraId="7ADD42D6" w14:textId="6BF2AD96" w:rsidR="009F48A9" w:rsidRDefault="009F48A9" w:rsidP="00686840"/>
    <w:p w14:paraId="57FA502C" w14:textId="6FC7E030" w:rsidR="009F48A9" w:rsidRDefault="009F48A9" w:rsidP="00686840"/>
    <w:p w14:paraId="61F08D71" w14:textId="77777777" w:rsidR="009F48A9" w:rsidRPr="009F48A9" w:rsidRDefault="009F48A9" w:rsidP="00686840"/>
    <w:p w14:paraId="3833D7EE" w14:textId="77777777" w:rsidR="009F48A9" w:rsidRDefault="009F48A9" w:rsidP="00686840"/>
    <w:p w14:paraId="4EA36957" w14:textId="77777777" w:rsidR="00686840" w:rsidRPr="00686840" w:rsidRDefault="00686840" w:rsidP="003D1D04"/>
    <w:p w14:paraId="3E920F69" w14:textId="0465F85A" w:rsidR="003735A9" w:rsidRDefault="003735A9" w:rsidP="003D1D04"/>
    <w:p w14:paraId="56F559EE" w14:textId="1D87D302" w:rsidR="003735A9" w:rsidRDefault="003735A9" w:rsidP="003D1D04"/>
    <w:p w14:paraId="7EB6BB81" w14:textId="77777777" w:rsidR="003735A9" w:rsidRPr="003D1D04" w:rsidRDefault="003735A9" w:rsidP="003D1D04"/>
    <w:sectPr w:rsidR="003735A9" w:rsidRPr="003D1D04" w:rsidSect="00F978D0">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8A029" w14:textId="77777777" w:rsidR="00D9599B" w:rsidRDefault="00D9599B" w:rsidP="002D398F">
      <w:r>
        <w:separator/>
      </w:r>
    </w:p>
  </w:endnote>
  <w:endnote w:type="continuationSeparator" w:id="0">
    <w:p w14:paraId="7BE16CF3" w14:textId="77777777" w:rsidR="00D9599B" w:rsidRDefault="00D9599B"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C6241" w14:textId="1F761C12" w:rsidR="00B04B1A" w:rsidRDefault="00B04B1A">
    <w:pPr>
      <w:pStyle w:val="a8"/>
    </w:pPr>
    <w:r>
      <w:fldChar w:fldCharType="begin"/>
    </w:r>
    <w:r>
      <w:instrText xml:space="preserve"> PAGE  \* Arabic  \* MERGEFORMAT </w:instrText>
    </w:r>
    <w:r>
      <w:fldChar w:fldCharType="separate"/>
    </w:r>
    <w:r>
      <w:rPr>
        <w:noProof/>
      </w:rPr>
      <w:t>1</w:t>
    </w:r>
    <w:r>
      <w:fldChar w:fldCharType="end"/>
    </w:r>
    <w:r>
      <w:ptab w:relativeTo="margin" w:alignment="center" w:leader="none"/>
    </w:r>
    <w:hyperlink r:id="rId1" w:history="1">
      <w:r w:rsidRPr="00B04B1A">
        <w:rPr>
          <w:rStyle w:val="ac"/>
        </w:rPr>
        <w:t>https://github.com/zongzhec</w:t>
      </w:r>
    </w:hyperlink>
    <w:r>
      <w:ptab w:relativeTo="margin" w:alignment="right" w:leader="none"/>
    </w:r>
    <w:hyperlink r:id="rId2"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67F8EE34" w14:textId="088619E9" w:rsidR="004C5C3B" w:rsidRDefault="004C5C3B">
            <w:pPr>
              <w:pStyle w:val="a8"/>
              <w:jc w:val="center"/>
            </w:pPr>
            <w:r>
              <w:rPr>
                <w:lang w:val="zh-CN"/>
              </w:rPr>
              <w:t xml:space="preserve"> </w:t>
            </w:r>
          </w:p>
        </w:sdtContent>
      </w:sdt>
    </w:sdtContent>
  </w:sdt>
  <w:p w14:paraId="1EA8135C" w14:textId="77777777" w:rsidR="004C5C3B" w:rsidRDefault="004C5C3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162F9" w14:textId="77777777" w:rsidR="00D9599B" w:rsidRDefault="00D9599B" w:rsidP="002D398F">
      <w:r>
        <w:separator/>
      </w:r>
    </w:p>
  </w:footnote>
  <w:footnote w:type="continuationSeparator" w:id="0">
    <w:p w14:paraId="472E76D8" w14:textId="77777777" w:rsidR="00D9599B" w:rsidRDefault="00D9599B"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032A" w14:textId="4CC7C03A" w:rsidR="002D398F" w:rsidRDefault="00D101E9">
    <w:pPr>
      <w:pStyle w:val="a6"/>
    </w:pPr>
    <w:r>
      <w:rPr>
        <w:rFonts w:hint="eastAsia"/>
      </w:rPr>
      <w:t>金融市场基础知识</w:t>
    </w:r>
    <w:r>
      <w:ptab w:relativeTo="margin" w:alignment="center" w:leader="none"/>
    </w:r>
    <w:fldSimple w:instr=" STYLEREF  &quot;标题 1,标题 1 章节&quot;  \* MERGEFORMAT ">
      <w:r w:rsidR="00FD18FB">
        <w:rPr>
          <w:noProof/>
        </w:rPr>
        <w:t>第三章 证券市场主体</w:t>
      </w:r>
    </w:fldSimple>
    <w:r>
      <w:ptab w:relativeTo="margin" w:alignment="right" w:leader="none"/>
    </w:r>
    <w:fldSimple w:instr=" STYLEREF  &quot;标题 2,标题 2 小节&quot;  \* MERGEFORMAT ">
      <w:r w:rsidR="00FD18FB">
        <w:rPr>
          <w:noProof/>
        </w:rPr>
        <w:t>第三节 证券中介机构</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66209"/>
    <w:multiLevelType w:val="hybridMultilevel"/>
    <w:tmpl w:val="23F264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063FF2"/>
    <w:multiLevelType w:val="hybridMultilevel"/>
    <w:tmpl w:val="F6C4537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1B6A58"/>
    <w:multiLevelType w:val="hybridMultilevel"/>
    <w:tmpl w:val="16CE49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64A28"/>
    <w:multiLevelType w:val="hybridMultilevel"/>
    <w:tmpl w:val="27CE97C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FD27E4"/>
    <w:multiLevelType w:val="hybridMultilevel"/>
    <w:tmpl w:val="32E4DF2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56F26C5"/>
    <w:multiLevelType w:val="hybridMultilevel"/>
    <w:tmpl w:val="16482D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4069FC"/>
    <w:multiLevelType w:val="hybridMultilevel"/>
    <w:tmpl w:val="1B7E186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7903E5F"/>
    <w:multiLevelType w:val="hybridMultilevel"/>
    <w:tmpl w:val="073E3DD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6208EE"/>
    <w:multiLevelType w:val="hybridMultilevel"/>
    <w:tmpl w:val="7D3CE8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AA9280A"/>
    <w:multiLevelType w:val="hybridMultilevel"/>
    <w:tmpl w:val="A03C91C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BFB43DE"/>
    <w:multiLevelType w:val="hybridMultilevel"/>
    <w:tmpl w:val="A5786E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C13C9F"/>
    <w:multiLevelType w:val="hybridMultilevel"/>
    <w:tmpl w:val="F40AE94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F0D27BE"/>
    <w:multiLevelType w:val="hybridMultilevel"/>
    <w:tmpl w:val="CC1A8A6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DE64F7"/>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2492D00"/>
    <w:multiLevelType w:val="hybridMultilevel"/>
    <w:tmpl w:val="4788AB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5F925B1"/>
    <w:multiLevelType w:val="hybridMultilevel"/>
    <w:tmpl w:val="42D2C0D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9504DB4"/>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B3C0D8D"/>
    <w:multiLevelType w:val="hybridMultilevel"/>
    <w:tmpl w:val="0CFEDE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C080617"/>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1D340CF7"/>
    <w:multiLevelType w:val="hybridMultilevel"/>
    <w:tmpl w:val="0FD81C6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DEA58E7"/>
    <w:multiLevelType w:val="hybridMultilevel"/>
    <w:tmpl w:val="ACB051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08C42D9"/>
    <w:multiLevelType w:val="hybridMultilevel"/>
    <w:tmpl w:val="676026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2276F65"/>
    <w:multiLevelType w:val="hybridMultilevel"/>
    <w:tmpl w:val="F98E4582"/>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22DA3810"/>
    <w:multiLevelType w:val="hybridMultilevel"/>
    <w:tmpl w:val="EDC664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4D83039"/>
    <w:multiLevelType w:val="hybridMultilevel"/>
    <w:tmpl w:val="778EE1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8946A7A"/>
    <w:multiLevelType w:val="hybridMultilevel"/>
    <w:tmpl w:val="935A909E"/>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8FE510D"/>
    <w:multiLevelType w:val="hybridMultilevel"/>
    <w:tmpl w:val="5DDAFC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CAD1994"/>
    <w:multiLevelType w:val="hybridMultilevel"/>
    <w:tmpl w:val="020CECC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E885876"/>
    <w:multiLevelType w:val="hybridMultilevel"/>
    <w:tmpl w:val="BD5CFD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01376DF"/>
    <w:multiLevelType w:val="hybridMultilevel"/>
    <w:tmpl w:val="50C0525A"/>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31F53D6B"/>
    <w:multiLevelType w:val="hybridMultilevel"/>
    <w:tmpl w:val="42A07CA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334C1A99"/>
    <w:multiLevelType w:val="hybridMultilevel"/>
    <w:tmpl w:val="4F6C3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4EC0FA2"/>
    <w:multiLevelType w:val="hybridMultilevel"/>
    <w:tmpl w:val="CE16A60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378776E8"/>
    <w:multiLevelType w:val="hybridMultilevel"/>
    <w:tmpl w:val="D8606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9E67914"/>
    <w:multiLevelType w:val="hybridMultilevel"/>
    <w:tmpl w:val="96BE7AC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3AB03BC3"/>
    <w:multiLevelType w:val="hybridMultilevel"/>
    <w:tmpl w:val="CD70B5C4"/>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3AB6072A"/>
    <w:multiLevelType w:val="hybridMultilevel"/>
    <w:tmpl w:val="09F2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3B1A084B"/>
    <w:multiLevelType w:val="hybridMultilevel"/>
    <w:tmpl w:val="AD8418F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C762EBC"/>
    <w:multiLevelType w:val="hybridMultilevel"/>
    <w:tmpl w:val="40FEDC8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3D616D71"/>
    <w:multiLevelType w:val="hybridMultilevel"/>
    <w:tmpl w:val="8CBCA6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3E4F24BB"/>
    <w:multiLevelType w:val="hybridMultilevel"/>
    <w:tmpl w:val="2B223542"/>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EB970BC"/>
    <w:multiLevelType w:val="hybridMultilevel"/>
    <w:tmpl w:val="489262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EF631D0"/>
    <w:multiLevelType w:val="hybridMultilevel"/>
    <w:tmpl w:val="7C7C2F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11930B7"/>
    <w:multiLevelType w:val="hybridMultilevel"/>
    <w:tmpl w:val="5810DF00"/>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412143CD"/>
    <w:multiLevelType w:val="hybridMultilevel"/>
    <w:tmpl w:val="F9B8C17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43C114FD"/>
    <w:multiLevelType w:val="hybridMultilevel"/>
    <w:tmpl w:val="986A8B3E"/>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4629564C"/>
    <w:multiLevelType w:val="hybridMultilevel"/>
    <w:tmpl w:val="EB1ADC1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D341AEC"/>
    <w:multiLevelType w:val="hybridMultilevel"/>
    <w:tmpl w:val="E8D6F1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4E166D34"/>
    <w:multiLevelType w:val="hybridMultilevel"/>
    <w:tmpl w:val="46080C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4EE90109"/>
    <w:multiLevelType w:val="hybridMultilevel"/>
    <w:tmpl w:val="DCEE1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4FB40383"/>
    <w:multiLevelType w:val="hybridMultilevel"/>
    <w:tmpl w:val="F57415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39D66B5"/>
    <w:multiLevelType w:val="hybridMultilevel"/>
    <w:tmpl w:val="F67A6B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53AB166B"/>
    <w:multiLevelType w:val="hybridMultilevel"/>
    <w:tmpl w:val="3DDC8BF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47143C5"/>
    <w:multiLevelType w:val="hybridMultilevel"/>
    <w:tmpl w:val="88A0C4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55670AD3"/>
    <w:multiLevelType w:val="hybridMultilevel"/>
    <w:tmpl w:val="DB083AE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77F6BE5"/>
    <w:multiLevelType w:val="hybridMultilevel"/>
    <w:tmpl w:val="EE48D7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59294974"/>
    <w:multiLevelType w:val="hybridMultilevel"/>
    <w:tmpl w:val="378E960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5E430BDD"/>
    <w:multiLevelType w:val="hybridMultilevel"/>
    <w:tmpl w:val="A6C8E3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E7D1C9E"/>
    <w:multiLevelType w:val="hybridMultilevel"/>
    <w:tmpl w:val="05E0D7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F8367FA"/>
    <w:multiLevelType w:val="hybridMultilevel"/>
    <w:tmpl w:val="77429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0351C1C"/>
    <w:multiLevelType w:val="hybridMultilevel"/>
    <w:tmpl w:val="0628A47A"/>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65F52EEF"/>
    <w:multiLevelType w:val="hybridMultilevel"/>
    <w:tmpl w:val="6D88959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87759AB"/>
    <w:multiLevelType w:val="hybridMultilevel"/>
    <w:tmpl w:val="854422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A77186C"/>
    <w:multiLevelType w:val="hybridMultilevel"/>
    <w:tmpl w:val="2B92E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6F2E0C56"/>
    <w:multiLevelType w:val="hybridMultilevel"/>
    <w:tmpl w:val="E6026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6F4B60F3"/>
    <w:multiLevelType w:val="hybridMultilevel"/>
    <w:tmpl w:val="1562D4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72D11F88"/>
    <w:multiLevelType w:val="hybridMultilevel"/>
    <w:tmpl w:val="BA70CB46"/>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74BC180F"/>
    <w:multiLevelType w:val="hybridMultilevel"/>
    <w:tmpl w:val="7DFEF20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75F57C87"/>
    <w:multiLevelType w:val="hybridMultilevel"/>
    <w:tmpl w:val="16A4ED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7A027780"/>
    <w:multiLevelType w:val="hybridMultilevel"/>
    <w:tmpl w:val="2B3C07BC"/>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C406509"/>
    <w:multiLevelType w:val="hybridMultilevel"/>
    <w:tmpl w:val="8DC06F18"/>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7CB45A8A"/>
    <w:multiLevelType w:val="hybridMultilevel"/>
    <w:tmpl w:val="576AE9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E4C7EFC"/>
    <w:multiLevelType w:val="hybridMultilevel"/>
    <w:tmpl w:val="C622A358"/>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7F136318"/>
    <w:multiLevelType w:val="hybridMultilevel"/>
    <w:tmpl w:val="E1344944"/>
    <w:lvl w:ilvl="0" w:tplc="9F0C1BC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7F164B9B"/>
    <w:multiLevelType w:val="hybridMultilevel"/>
    <w:tmpl w:val="7E646810"/>
    <w:lvl w:ilvl="0" w:tplc="9F0C1BCE">
      <w:start w:val="1"/>
      <w:numFmt w:val="decimal"/>
      <w:lvlText w:val="%1."/>
      <w:lvlJc w:val="left"/>
      <w:pPr>
        <w:ind w:left="360" w:hanging="36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0"/>
  </w:num>
  <w:num w:numId="3">
    <w:abstractNumId w:val="60"/>
  </w:num>
  <w:num w:numId="4">
    <w:abstractNumId w:val="13"/>
  </w:num>
  <w:num w:numId="5">
    <w:abstractNumId w:val="30"/>
  </w:num>
  <w:num w:numId="6">
    <w:abstractNumId w:val="42"/>
  </w:num>
  <w:num w:numId="7">
    <w:abstractNumId w:val="14"/>
  </w:num>
  <w:num w:numId="8">
    <w:abstractNumId w:val="41"/>
  </w:num>
  <w:num w:numId="9">
    <w:abstractNumId w:val="24"/>
  </w:num>
  <w:num w:numId="10">
    <w:abstractNumId w:val="55"/>
  </w:num>
  <w:num w:numId="11">
    <w:abstractNumId w:val="7"/>
  </w:num>
  <w:num w:numId="12">
    <w:abstractNumId w:val="40"/>
  </w:num>
  <w:num w:numId="13">
    <w:abstractNumId w:val="0"/>
  </w:num>
  <w:num w:numId="14">
    <w:abstractNumId w:val="19"/>
  </w:num>
  <w:num w:numId="15">
    <w:abstractNumId w:val="52"/>
  </w:num>
  <w:num w:numId="16">
    <w:abstractNumId w:val="6"/>
  </w:num>
  <w:num w:numId="17">
    <w:abstractNumId w:val="32"/>
  </w:num>
  <w:num w:numId="18">
    <w:abstractNumId w:val="70"/>
  </w:num>
  <w:num w:numId="19">
    <w:abstractNumId w:val="29"/>
  </w:num>
  <w:num w:numId="20">
    <w:abstractNumId w:val="74"/>
  </w:num>
  <w:num w:numId="21">
    <w:abstractNumId w:val="63"/>
  </w:num>
  <w:num w:numId="22">
    <w:abstractNumId w:val="53"/>
  </w:num>
  <w:num w:numId="23">
    <w:abstractNumId w:val="11"/>
  </w:num>
  <w:num w:numId="24">
    <w:abstractNumId w:val="61"/>
  </w:num>
  <w:num w:numId="25">
    <w:abstractNumId w:val="15"/>
  </w:num>
  <w:num w:numId="26">
    <w:abstractNumId w:val="22"/>
  </w:num>
  <w:num w:numId="27">
    <w:abstractNumId w:val="34"/>
  </w:num>
  <w:num w:numId="28">
    <w:abstractNumId w:val="45"/>
  </w:num>
  <w:num w:numId="29">
    <w:abstractNumId w:val="9"/>
  </w:num>
  <w:num w:numId="30">
    <w:abstractNumId w:val="43"/>
  </w:num>
  <w:num w:numId="31">
    <w:abstractNumId w:val="12"/>
  </w:num>
  <w:num w:numId="32">
    <w:abstractNumId w:val="62"/>
  </w:num>
  <w:num w:numId="33">
    <w:abstractNumId w:val="3"/>
  </w:num>
  <w:num w:numId="34">
    <w:abstractNumId w:val="35"/>
  </w:num>
  <w:num w:numId="35">
    <w:abstractNumId w:val="1"/>
  </w:num>
  <w:num w:numId="36">
    <w:abstractNumId w:val="73"/>
  </w:num>
  <w:num w:numId="37">
    <w:abstractNumId w:val="67"/>
  </w:num>
  <w:num w:numId="38">
    <w:abstractNumId w:val="46"/>
  </w:num>
  <w:num w:numId="39">
    <w:abstractNumId w:val="37"/>
  </w:num>
  <w:num w:numId="40">
    <w:abstractNumId w:val="38"/>
  </w:num>
  <w:num w:numId="41">
    <w:abstractNumId w:val="71"/>
  </w:num>
  <w:num w:numId="42">
    <w:abstractNumId w:val="54"/>
  </w:num>
  <w:num w:numId="43">
    <w:abstractNumId w:val="27"/>
  </w:num>
  <w:num w:numId="44">
    <w:abstractNumId w:val="75"/>
  </w:num>
  <w:num w:numId="45">
    <w:abstractNumId w:val="16"/>
  </w:num>
  <w:num w:numId="46">
    <w:abstractNumId w:val="72"/>
  </w:num>
  <w:num w:numId="47">
    <w:abstractNumId w:val="18"/>
  </w:num>
  <w:num w:numId="48">
    <w:abstractNumId w:val="25"/>
  </w:num>
  <w:num w:numId="49">
    <w:abstractNumId w:val="17"/>
  </w:num>
  <w:num w:numId="50">
    <w:abstractNumId w:val="51"/>
  </w:num>
  <w:num w:numId="51">
    <w:abstractNumId w:val="59"/>
  </w:num>
  <w:num w:numId="52">
    <w:abstractNumId w:val="50"/>
  </w:num>
  <w:num w:numId="53">
    <w:abstractNumId w:val="47"/>
  </w:num>
  <w:num w:numId="54">
    <w:abstractNumId w:val="58"/>
  </w:num>
  <w:num w:numId="55">
    <w:abstractNumId w:val="64"/>
  </w:num>
  <w:num w:numId="56">
    <w:abstractNumId w:val="2"/>
  </w:num>
  <w:num w:numId="57">
    <w:abstractNumId w:val="8"/>
  </w:num>
  <w:num w:numId="58">
    <w:abstractNumId w:val="21"/>
  </w:num>
  <w:num w:numId="59">
    <w:abstractNumId w:val="31"/>
  </w:num>
  <w:num w:numId="60">
    <w:abstractNumId w:val="57"/>
  </w:num>
  <w:num w:numId="61">
    <w:abstractNumId w:val="36"/>
  </w:num>
  <w:num w:numId="62">
    <w:abstractNumId w:val="20"/>
  </w:num>
  <w:num w:numId="63">
    <w:abstractNumId w:val="26"/>
  </w:num>
  <w:num w:numId="64">
    <w:abstractNumId w:val="28"/>
  </w:num>
  <w:num w:numId="65">
    <w:abstractNumId w:val="4"/>
  </w:num>
  <w:num w:numId="66">
    <w:abstractNumId w:val="44"/>
  </w:num>
  <w:num w:numId="67">
    <w:abstractNumId w:val="69"/>
  </w:num>
  <w:num w:numId="68">
    <w:abstractNumId w:val="66"/>
  </w:num>
  <w:num w:numId="69">
    <w:abstractNumId w:val="56"/>
  </w:num>
  <w:num w:numId="70">
    <w:abstractNumId w:val="48"/>
  </w:num>
  <w:num w:numId="71">
    <w:abstractNumId w:val="39"/>
  </w:num>
  <w:num w:numId="72">
    <w:abstractNumId w:val="68"/>
  </w:num>
  <w:num w:numId="73">
    <w:abstractNumId w:val="33"/>
  </w:num>
  <w:num w:numId="74">
    <w:abstractNumId w:val="49"/>
  </w:num>
  <w:num w:numId="75">
    <w:abstractNumId w:val="65"/>
  </w:num>
  <w:num w:numId="76">
    <w:abstractNumId w:val="5"/>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2F3"/>
    <w:rsid w:val="000016D6"/>
    <w:rsid w:val="00003EF6"/>
    <w:rsid w:val="000074C4"/>
    <w:rsid w:val="000114C4"/>
    <w:rsid w:val="00012DE3"/>
    <w:rsid w:val="00025359"/>
    <w:rsid w:val="00025960"/>
    <w:rsid w:val="00026C6E"/>
    <w:rsid w:val="0002704C"/>
    <w:rsid w:val="000273B3"/>
    <w:rsid w:val="00033494"/>
    <w:rsid w:val="00035C1B"/>
    <w:rsid w:val="00036C5B"/>
    <w:rsid w:val="00041B12"/>
    <w:rsid w:val="000549D3"/>
    <w:rsid w:val="00063EEA"/>
    <w:rsid w:val="00072F03"/>
    <w:rsid w:val="000764AF"/>
    <w:rsid w:val="00081840"/>
    <w:rsid w:val="00083D71"/>
    <w:rsid w:val="000917ED"/>
    <w:rsid w:val="0009711E"/>
    <w:rsid w:val="000A78FF"/>
    <w:rsid w:val="000B0741"/>
    <w:rsid w:val="000B3D5E"/>
    <w:rsid w:val="000E53AA"/>
    <w:rsid w:val="000F3E0F"/>
    <w:rsid w:val="000F451E"/>
    <w:rsid w:val="000F4A08"/>
    <w:rsid w:val="000F5834"/>
    <w:rsid w:val="000F65A1"/>
    <w:rsid w:val="00100248"/>
    <w:rsid w:val="001136CF"/>
    <w:rsid w:val="00123025"/>
    <w:rsid w:val="001274AE"/>
    <w:rsid w:val="00134C6C"/>
    <w:rsid w:val="00140CAD"/>
    <w:rsid w:val="00147F2A"/>
    <w:rsid w:val="00153B96"/>
    <w:rsid w:val="00153D2D"/>
    <w:rsid w:val="00155B87"/>
    <w:rsid w:val="00157377"/>
    <w:rsid w:val="0018552E"/>
    <w:rsid w:val="00195554"/>
    <w:rsid w:val="001A2DEC"/>
    <w:rsid w:val="001A430D"/>
    <w:rsid w:val="001B09A6"/>
    <w:rsid w:val="001B1903"/>
    <w:rsid w:val="001C25DB"/>
    <w:rsid w:val="001C46D1"/>
    <w:rsid w:val="001E0F02"/>
    <w:rsid w:val="001F34C2"/>
    <w:rsid w:val="001F66E6"/>
    <w:rsid w:val="002145E7"/>
    <w:rsid w:val="002235D2"/>
    <w:rsid w:val="0023786D"/>
    <w:rsid w:val="002439D3"/>
    <w:rsid w:val="002661FF"/>
    <w:rsid w:val="00277B4B"/>
    <w:rsid w:val="00277FEB"/>
    <w:rsid w:val="00285AAE"/>
    <w:rsid w:val="00290345"/>
    <w:rsid w:val="00297475"/>
    <w:rsid w:val="002A238C"/>
    <w:rsid w:val="002B2B80"/>
    <w:rsid w:val="002B7D6C"/>
    <w:rsid w:val="002D260F"/>
    <w:rsid w:val="002D398F"/>
    <w:rsid w:val="002D4DD6"/>
    <w:rsid w:val="002E32A5"/>
    <w:rsid w:val="002E5DE3"/>
    <w:rsid w:val="002E68A4"/>
    <w:rsid w:val="002E6A56"/>
    <w:rsid w:val="00302D6F"/>
    <w:rsid w:val="00304280"/>
    <w:rsid w:val="00307AA9"/>
    <w:rsid w:val="003135A0"/>
    <w:rsid w:val="00316EA3"/>
    <w:rsid w:val="0032013A"/>
    <w:rsid w:val="00324742"/>
    <w:rsid w:val="00324DA6"/>
    <w:rsid w:val="003431E7"/>
    <w:rsid w:val="00351029"/>
    <w:rsid w:val="00357074"/>
    <w:rsid w:val="003735A9"/>
    <w:rsid w:val="00377CB4"/>
    <w:rsid w:val="003809C5"/>
    <w:rsid w:val="00382863"/>
    <w:rsid w:val="003A5F9F"/>
    <w:rsid w:val="003B0DBC"/>
    <w:rsid w:val="003B64A0"/>
    <w:rsid w:val="003C3E17"/>
    <w:rsid w:val="003C798F"/>
    <w:rsid w:val="003D1D04"/>
    <w:rsid w:val="003D205B"/>
    <w:rsid w:val="003D5C48"/>
    <w:rsid w:val="003F3D09"/>
    <w:rsid w:val="003F58B5"/>
    <w:rsid w:val="004000E5"/>
    <w:rsid w:val="00427397"/>
    <w:rsid w:val="00430981"/>
    <w:rsid w:val="004448B1"/>
    <w:rsid w:val="00444FC2"/>
    <w:rsid w:val="00452438"/>
    <w:rsid w:val="00474271"/>
    <w:rsid w:val="004751CB"/>
    <w:rsid w:val="00482191"/>
    <w:rsid w:val="00485623"/>
    <w:rsid w:val="00493A88"/>
    <w:rsid w:val="00494AB5"/>
    <w:rsid w:val="004A398D"/>
    <w:rsid w:val="004B013C"/>
    <w:rsid w:val="004B5540"/>
    <w:rsid w:val="004C5C3B"/>
    <w:rsid w:val="004E3988"/>
    <w:rsid w:val="004F2122"/>
    <w:rsid w:val="005046AC"/>
    <w:rsid w:val="005132F1"/>
    <w:rsid w:val="005228B1"/>
    <w:rsid w:val="00527C25"/>
    <w:rsid w:val="005308F6"/>
    <w:rsid w:val="0056096C"/>
    <w:rsid w:val="00571591"/>
    <w:rsid w:val="00576D8C"/>
    <w:rsid w:val="005946CA"/>
    <w:rsid w:val="005B0C05"/>
    <w:rsid w:val="005C58D4"/>
    <w:rsid w:val="00601071"/>
    <w:rsid w:val="00605CCE"/>
    <w:rsid w:val="00616E2C"/>
    <w:rsid w:val="0062324E"/>
    <w:rsid w:val="0063084C"/>
    <w:rsid w:val="006376AA"/>
    <w:rsid w:val="006422F3"/>
    <w:rsid w:val="006425E4"/>
    <w:rsid w:val="00651803"/>
    <w:rsid w:val="00656696"/>
    <w:rsid w:val="006607EC"/>
    <w:rsid w:val="00683172"/>
    <w:rsid w:val="00686840"/>
    <w:rsid w:val="00687B60"/>
    <w:rsid w:val="0069242E"/>
    <w:rsid w:val="00693852"/>
    <w:rsid w:val="00694864"/>
    <w:rsid w:val="0069602A"/>
    <w:rsid w:val="00696889"/>
    <w:rsid w:val="006A018B"/>
    <w:rsid w:val="006E0B4C"/>
    <w:rsid w:val="006E583D"/>
    <w:rsid w:val="006F12C6"/>
    <w:rsid w:val="006F70FB"/>
    <w:rsid w:val="00700103"/>
    <w:rsid w:val="0071176E"/>
    <w:rsid w:val="007200BD"/>
    <w:rsid w:val="00720423"/>
    <w:rsid w:val="00723E83"/>
    <w:rsid w:val="00733A13"/>
    <w:rsid w:val="00733C95"/>
    <w:rsid w:val="00734BCA"/>
    <w:rsid w:val="007369A5"/>
    <w:rsid w:val="007766B6"/>
    <w:rsid w:val="00785FDE"/>
    <w:rsid w:val="00786D4C"/>
    <w:rsid w:val="00792846"/>
    <w:rsid w:val="007A0846"/>
    <w:rsid w:val="007B1BAC"/>
    <w:rsid w:val="007B3E18"/>
    <w:rsid w:val="007C4807"/>
    <w:rsid w:val="007D561A"/>
    <w:rsid w:val="007E174D"/>
    <w:rsid w:val="007E4CB5"/>
    <w:rsid w:val="007E6016"/>
    <w:rsid w:val="007E7601"/>
    <w:rsid w:val="007F5970"/>
    <w:rsid w:val="00801F8F"/>
    <w:rsid w:val="008028CE"/>
    <w:rsid w:val="00812D43"/>
    <w:rsid w:val="008161FC"/>
    <w:rsid w:val="00817F52"/>
    <w:rsid w:val="0082131C"/>
    <w:rsid w:val="00825682"/>
    <w:rsid w:val="00831A1C"/>
    <w:rsid w:val="008358CA"/>
    <w:rsid w:val="00852682"/>
    <w:rsid w:val="00855223"/>
    <w:rsid w:val="00860A5D"/>
    <w:rsid w:val="008657E0"/>
    <w:rsid w:val="008728A3"/>
    <w:rsid w:val="00875C05"/>
    <w:rsid w:val="00880B4F"/>
    <w:rsid w:val="00881C4F"/>
    <w:rsid w:val="008837FC"/>
    <w:rsid w:val="0089723E"/>
    <w:rsid w:val="008A5010"/>
    <w:rsid w:val="008C1A88"/>
    <w:rsid w:val="008C1BB2"/>
    <w:rsid w:val="008C2FC4"/>
    <w:rsid w:val="008C3C63"/>
    <w:rsid w:val="008D1964"/>
    <w:rsid w:val="008D21B7"/>
    <w:rsid w:val="008E089B"/>
    <w:rsid w:val="008F3009"/>
    <w:rsid w:val="008F7245"/>
    <w:rsid w:val="00903219"/>
    <w:rsid w:val="009110AF"/>
    <w:rsid w:val="009155A9"/>
    <w:rsid w:val="00916940"/>
    <w:rsid w:val="0092004D"/>
    <w:rsid w:val="00922256"/>
    <w:rsid w:val="00924057"/>
    <w:rsid w:val="00925D5C"/>
    <w:rsid w:val="00933CE0"/>
    <w:rsid w:val="00935A3B"/>
    <w:rsid w:val="00935F16"/>
    <w:rsid w:val="00955D69"/>
    <w:rsid w:val="00957566"/>
    <w:rsid w:val="00962796"/>
    <w:rsid w:val="00964005"/>
    <w:rsid w:val="00974365"/>
    <w:rsid w:val="00984100"/>
    <w:rsid w:val="00987FB3"/>
    <w:rsid w:val="00990DD0"/>
    <w:rsid w:val="009A10E6"/>
    <w:rsid w:val="009A11ED"/>
    <w:rsid w:val="009B4468"/>
    <w:rsid w:val="009C049E"/>
    <w:rsid w:val="009C10F3"/>
    <w:rsid w:val="009C4511"/>
    <w:rsid w:val="009C634D"/>
    <w:rsid w:val="009D0B16"/>
    <w:rsid w:val="009D2026"/>
    <w:rsid w:val="009E036D"/>
    <w:rsid w:val="009F0974"/>
    <w:rsid w:val="009F48A9"/>
    <w:rsid w:val="009F5D94"/>
    <w:rsid w:val="00A0233B"/>
    <w:rsid w:val="00A03736"/>
    <w:rsid w:val="00A064CA"/>
    <w:rsid w:val="00A1324C"/>
    <w:rsid w:val="00A13B49"/>
    <w:rsid w:val="00A15A94"/>
    <w:rsid w:val="00A242EC"/>
    <w:rsid w:val="00A34AAA"/>
    <w:rsid w:val="00A37269"/>
    <w:rsid w:val="00A40C05"/>
    <w:rsid w:val="00A413FC"/>
    <w:rsid w:val="00A42E96"/>
    <w:rsid w:val="00A4517A"/>
    <w:rsid w:val="00A46DBA"/>
    <w:rsid w:val="00A47AC2"/>
    <w:rsid w:val="00A55551"/>
    <w:rsid w:val="00A6638A"/>
    <w:rsid w:val="00A678A2"/>
    <w:rsid w:val="00A74213"/>
    <w:rsid w:val="00A854A6"/>
    <w:rsid w:val="00A94F22"/>
    <w:rsid w:val="00AA09AF"/>
    <w:rsid w:val="00AA1039"/>
    <w:rsid w:val="00AC176B"/>
    <w:rsid w:val="00AD70DA"/>
    <w:rsid w:val="00AF2AD3"/>
    <w:rsid w:val="00B0013A"/>
    <w:rsid w:val="00B020A6"/>
    <w:rsid w:val="00B02869"/>
    <w:rsid w:val="00B04B1A"/>
    <w:rsid w:val="00B12B8F"/>
    <w:rsid w:val="00B22FCB"/>
    <w:rsid w:val="00B249F9"/>
    <w:rsid w:val="00B303E1"/>
    <w:rsid w:val="00B31C6F"/>
    <w:rsid w:val="00B3409E"/>
    <w:rsid w:val="00B3628C"/>
    <w:rsid w:val="00B36DBB"/>
    <w:rsid w:val="00B377B5"/>
    <w:rsid w:val="00B3799A"/>
    <w:rsid w:val="00B43006"/>
    <w:rsid w:val="00B43975"/>
    <w:rsid w:val="00B50A20"/>
    <w:rsid w:val="00B53C98"/>
    <w:rsid w:val="00B626E9"/>
    <w:rsid w:val="00B6422F"/>
    <w:rsid w:val="00B762F6"/>
    <w:rsid w:val="00B92B24"/>
    <w:rsid w:val="00B95E76"/>
    <w:rsid w:val="00BA0763"/>
    <w:rsid w:val="00BA78FC"/>
    <w:rsid w:val="00BC3C32"/>
    <w:rsid w:val="00BC67CF"/>
    <w:rsid w:val="00BD1CC3"/>
    <w:rsid w:val="00BE307B"/>
    <w:rsid w:val="00BF34D7"/>
    <w:rsid w:val="00BF42A9"/>
    <w:rsid w:val="00BF6E7A"/>
    <w:rsid w:val="00C035DD"/>
    <w:rsid w:val="00C10B32"/>
    <w:rsid w:val="00C15EF4"/>
    <w:rsid w:val="00C34DF6"/>
    <w:rsid w:val="00C35313"/>
    <w:rsid w:val="00C42405"/>
    <w:rsid w:val="00C52511"/>
    <w:rsid w:val="00C54C90"/>
    <w:rsid w:val="00C67A0C"/>
    <w:rsid w:val="00C72643"/>
    <w:rsid w:val="00C77B3B"/>
    <w:rsid w:val="00C8435B"/>
    <w:rsid w:val="00C9081F"/>
    <w:rsid w:val="00CA1D1F"/>
    <w:rsid w:val="00CA780B"/>
    <w:rsid w:val="00CB66FF"/>
    <w:rsid w:val="00CC19F0"/>
    <w:rsid w:val="00CC2567"/>
    <w:rsid w:val="00CD2AF9"/>
    <w:rsid w:val="00CE0109"/>
    <w:rsid w:val="00CE2BD4"/>
    <w:rsid w:val="00CF1F72"/>
    <w:rsid w:val="00CF310F"/>
    <w:rsid w:val="00CF3DF1"/>
    <w:rsid w:val="00CF6461"/>
    <w:rsid w:val="00CF6F27"/>
    <w:rsid w:val="00D06601"/>
    <w:rsid w:val="00D101E9"/>
    <w:rsid w:val="00D23362"/>
    <w:rsid w:val="00D2355E"/>
    <w:rsid w:val="00D2419A"/>
    <w:rsid w:val="00D2618E"/>
    <w:rsid w:val="00D32755"/>
    <w:rsid w:val="00D34684"/>
    <w:rsid w:val="00D377F0"/>
    <w:rsid w:val="00D44239"/>
    <w:rsid w:val="00D513B8"/>
    <w:rsid w:val="00D52552"/>
    <w:rsid w:val="00D62C9A"/>
    <w:rsid w:val="00D64FDA"/>
    <w:rsid w:val="00D73E79"/>
    <w:rsid w:val="00D80608"/>
    <w:rsid w:val="00D84F9A"/>
    <w:rsid w:val="00D91C2A"/>
    <w:rsid w:val="00D9599B"/>
    <w:rsid w:val="00DA0484"/>
    <w:rsid w:val="00DA2D29"/>
    <w:rsid w:val="00DA359F"/>
    <w:rsid w:val="00DA36C8"/>
    <w:rsid w:val="00DC30F3"/>
    <w:rsid w:val="00DC6959"/>
    <w:rsid w:val="00DE0AE3"/>
    <w:rsid w:val="00DE21A9"/>
    <w:rsid w:val="00DE2E24"/>
    <w:rsid w:val="00E04B21"/>
    <w:rsid w:val="00E133BA"/>
    <w:rsid w:val="00E2153B"/>
    <w:rsid w:val="00E21673"/>
    <w:rsid w:val="00E217B5"/>
    <w:rsid w:val="00E40740"/>
    <w:rsid w:val="00E46DE4"/>
    <w:rsid w:val="00E5030C"/>
    <w:rsid w:val="00E548FA"/>
    <w:rsid w:val="00E628A0"/>
    <w:rsid w:val="00E74C0A"/>
    <w:rsid w:val="00EA2C5B"/>
    <w:rsid w:val="00EA452E"/>
    <w:rsid w:val="00EB092A"/>
    <w:rsid w:val="00EB0FC6"/>
    <w:rsid w:val="00EB150B"/>
    <w:rsid w:val="00EC12CC"/>
    <w:rsid w:val="00EC6CFB"/>
    <w:rsid w:val="00EE036F"/>
    <w:rsid w:val="00EF2415"/>
    <w:rsid w:val="00EF37EC"/>
    <w:rsid w:val="00EF4295"/>
    <w:rsid w:val="00EF62B4"/>
    <w:rsid w:val="00F018A6"/>
    <w:rsid w:val="00F1103D"/>
    <w:rsid w:val="00F118FB"/>
    <w:rsid w:val="00F14402"/>
    <w:rsid w:val="00F208D8"/>
    <w:rsid w:val="00F32D25"/>
    <w:rsid w:val="00F346D7"/>
    <w:rsid w:val="00F40B0D"/>
    <w:rsid w:val="00F42707"/>
    <w:rsid w:val="00F50782"/>
    <w:rsid w:val="00F57331"/>
    <w:rsid w:val="00F6501F"/>
    <w:rsid w:val="00F9165D"/>
    <w:rsid w:val="00F92C9D"/>
    <w:rsid w:val="00F95EAD"/>
    <w:rsid w:val="00F978D0"/>
    <w:rsid w:val="00FA1A02"/>
    <w:rsid w:val="00FB2D88"/>
    <w:rsid w:val="00FC4A2E"/>
    <w:rsid w:val="00FC4C96"/>
    <w:rsid w:val="00FD18FB"/>
    <w:rsid w:val="00FD2D50"/>
    <w:rsid w:val="00FE49BB"/>
    <w:rsid w:val="00FF0804"/>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05A91"/>
  <w15:chartTrackingRefBased/>
  <w15:docId w15:val="{FA4979D1-7BC4-45C1-8B6F-2AB56A5F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styleId="ad">
    <w:name w:val="Unresolved Mention"/>
    <w:basedOn w:val="a0"/>
    <w:uiPriority w:val="99"/>
    <w:semiHidden/>
    <w:unhideWhenUsed/>
    <w:rsid w:val="00E40740"/>
    <w:rPr>
      <w:color w:val="605E5C"/>
      <w:shd w:val="clear" w:color="auto" w:fill="E1DFDD"/>
    </w:rPr>
  </w:style>
  <w:style w:type="paragraph" w:styleId="ae">
    <w:name w:val="List Paragraph"/>
    <w:basedOn w:val="a"/>
    <w:uiPriority w:val="34"/>
    <w:qFormat/>
    <w:rsid w:val="005228B1"/>
    <w:pPr>
      <w:ind w:firstLineChars="200" w:firstLine="420"/>
    </w:pPr>
  </w:style>
  <w:style w:type="table" w:styleId="af">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ubtle Emphasis"/>
    <w:basedOn w:val="a0"/>
    <w:uiPriority w:val="19"/>
    <w:qFormat/>
    <w:rsid w:val="000764AF"/>
    <w:rPr>
      <w:i/>
      <w:iCs/>
      <w:color w:val="404040" w:themeColor="text1" w:themeTint="BF"/>
    </w:rPr>
  </w:style>
  <w:style w:type="character" w:styleId="af1">
    <w:name w:val="Emphasis"/>
    <w:aliases w:val="备注"/>
    <w:basedOn w:val="a0"/>
    <w:uiPriority w:val="20"/>
    <w:qFormat/>
    <w:rsid w:val="00CB66FF"/>
    <w:rPr>
      <w:b/>
      <w:i/>
      <w:iCs/>
      <w:color w:val="00B050"/>
    </w:rPr>
  </w:style>
  <w:style w:type="paragraph" w:styleId="af2">
    <w:name w:val="No Spacing"/>
    <w:uiPriority w:val="1"/>
    <w:qFormat/>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Ab411V7iU?p=2"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libili.com/video/BV1Ab411V7iU?p=31"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zongzhe_chen@sina.com" TargetMode="External"/><Relationship Id="rId4" Type="http://schemas.openxmlformats.org/officeDocument/2006/relationships/settings" Target="settings.xml"/><Relationship Id="rId9" Type="http://schemas.openxmlformats.org/officeDocument/2006/relationships/hyperlink" Target="https://github.com/zongzhec/SAC-Learning-Notes"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mailto:zongzhe_chen@sina.com" TargetMode="External"/><Relationship Id="rId1" Type="http://schemas.openxmlformats.org/officeDocument/2006/relationships/hyperlink" Target="https://github.com/zongzhe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FBDCF-6BF1-4DA3-82EE-9C6B0EFC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1101</TotalTime>
  <Pages>27</Pages>
  <Words>2349</Words>
  <Characters>13391</Characters>
  <Application>Microsoft Office Word</Application>
  <DocSecurity>0</DocSecurity>
  <Lines>111</Lines>
  <Paragraphs>31</Paragraphs>
  <ScaleCrop>false</ScaleCrop>
  <Company/>
  <LinksUpToDate>false</LinksUpToDate>
  <CharactersWithSpaces>15709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454</cp:revision>
  <dcterms:created xsi:type="dcterms:W3CDTF">2020-06-27T08:27:00Z</dcterms:created>
  <dcterms:modified xsi:type="dcterms:W3CDTF">2020-06-30T00:17:00Z</dcterms:modified>
</cp:coreProperties>
</file>