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07" w:rsidRDefault="00996907" w:rsidP="003275A7">
      <w:bookmarkStart w:id="0" w:name="_Hlk44168446"/>
    </w:p>
    <w:p w:rsidR="00996907" w:rsidRDefault="00996907" w:rsidP="003275A7"/>
    <w:p w:rsidR="00996907" w:rsidRDefault="00996907" w:rsidP="003275A7"/>
    <w:p w:rsidR="00996907" w:rsidRDefault="00996907" w:rsidP="003275A7"/>
    <w:p w:rsidR="00996907" w:rsidRDefault="00996907" w:rsidP="003275A7"/>
    <w:p w:rsidR="00723E83" w:rsidRPr="00224425" w:rsidRDefault="003268BD" w:rsidP="008028CE">
      <w:pPr>
        <w:pStyle w:val="1"/>
        <w:rPr>
          <w:rStyle w:val="Char"/>
        </w:rPr>
      </w:pPr>
      <w:bookmarkStart w:id="1" w:name="_Toc58923502"/>
      <w:r>
        <w:rPr>
          <w:rFonts w:hint="eastAsia"/>
        </w:rPr>
        <w:t>CFA</w:t>
      </w:r>
      <w:r w:rsidR="00723E83" w:rsidRPr="00224425">
        <w:rPr>
          <w:rStyle w:val="Char"/>
        </w:rPr>
        <w:t>学习笔记</w:t>
      </w:r>
      <w:bookmarkEnd w:id="1"/>
    </w:p>
    <w:p w:rsidR="00922256" w:rsidRDefault="00922256" w:rsidP="003275A7"/>
    <w:p w:rsidR="006C33E5" w:rsidRDefault="00B2319E" w:rsidP="00366959">
      <w:pPr>
        <w:jc w:val="center"/>
      </w:pPr>
      <w:r>
        <w:rPr>
          <w:noProof/>
        </w:rPr>
        <w:drawing>
          <wp:inline distT="0" distB="0" distL="0" distR="0">
            <wp:extent cx="3619500" cy="3619500"/>
            <wp:effectExtent l="0" t="0" r="0" b="0"/>
            <wp:docPr id="1" name="图片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EA" w:rsidRDefault="00063EEA" w:rsidP="003275A7"/>
    <w:p w:rsidR="00723E83" w:rsidRDefault="00723E83" w:rsidP="003275A7"/>
    <w:p w:rsidR="007B1BAC" w:rsidRDefault="007B1BAC" w:rsidP="003275A7"/>
    <w:p w:rsidR="007B1BAC" w:rsidRDefault="007B1BAC" w:rsidP="003275A7"/>
    <w:p w:rsidR="007B1BAC" w:rsidRDefault="007B1BAC" w:rsidP="003275A7"/>
    <w:p w:rsidR="007B1BAC" w:rsidRDefault="007B1BAC" w:rsidP="003275A7"/>
    <w:p w:rsidR="007B1BAC" w:rsidRDefault="007B1BAC" w:rsidP="003275A7">
      <w:r>
        <w:rPr>
          <w:rFonts w:hint="eastAsia"/>
        </w:rPr>
        <w:t>作者：</w:t>
      </w:r>
      <w:r>
        <w:rPr>
          <w:rFonts w:hint="eastAsia"/>
        </w:rPr>
        <w:t>Zongzhe</w:t>
      </w:r>
    </w:p>
    <w:p w:rsidR="000016D6" w:rsidRDefault="000016D6" w:rsidP="003275A7">
      <w:r>
        <w:rPr>
          <w:rFonts w:hint="eastAsia"/>
        </w:rPr>
        <w:t>更新日期：</w:t>
      </w:r>
      <w:r w:rsidR="00234CD3">
        <w:fldChar w:fldCharType="begin"/>
      </w:r>
      <w:r>
        <w:instrText xml:space="preserve"> </w:instrText>
      </w:r>
      <w:r>
        <w:rPr>
          <w:rFonts w:hint="eastAsia"/>
        </w:rPr>
        <w:instrText>DATE  \@ "yyyy'</w:instrText>
      </w:r>
      <w:r>
        <w:rPr>
          <w:rFonts w:hint="eastAsia"/>
        </w:rPr>
        <w:instrText>年</w:instrText>
      </w:r>
      <w:r>
        <w:rPr>
          <w:rFonts w:hint="eastAsia"/>
        </w:rPr>
        <w:instrText>'M'</w:instrText>
      </w:r>
      <w:r>
        <w:rPr>
          <w:rFonts w:hint="eastAsia"/>
        </w:rPr>
        <w:instrText>月</w:instrText>
      </w:r>
      <w:r>
        <w:rPr>
          <w:rFonts w:hint="eastAsia"/>
        </w:rPr>
        <w:instrText>'d'</w:instrText>
      </w:r>
      <w:r>
        <w:rPr>
          <w:rFonts w:hint="eastAsia"/>
        </w:rPr>
        <w:instrText>日</w:instrText>
      </w:r>
      <w:r>
        <w:rPr>
          <w:rFonts w:hint="eastAsia"/>
        </w:rPr>
        <w:instrText>'"  \* MERGEFORMAT</w:instrText>
      </w:r>
      <w:r>
        <w:instrText xml:space="preserve"> </w:instrText>
      </w:r>
      <w:r w:rsidR="00234CD3">
        <w:fldChar w:fldCharType="separate"/>
      </w:r>
      <w:r w:rsidR="00386BDA">
        <w:rPr>
          <w:rFonts w:hint="eastAsia"/>
          <w:noProof/>
        </w:rPr>
        <w:t>2020</w:t>
      </w:r>
      <w:r w:rsidR="00386BDA">
        <w:rPr>
          <w:rFonts w:hint="eastAsia"/>
          <w:noProof/>
        </w:rPr>
        <w:t>年</w:t>
      </w:r>
      <w:r w:rsidR="00386BDA">
        <w:rPr>
          <w:rFonts w:hint="eastAsia"/>
          <w:noProof/>
        </w:rPr>
        <w:t>12</w:t>
      </w:r>
      <w:r w:rsidR="00386BDA">
        <w:rPr>
          <w:rFonts w:hint="eastAsia"/>
          <w:noProof/>
        </w:rPr>
        <w:t>月</w:t>
      </w:r>
      <w:r w:rsidR="00386BDA">
        <w:rPr>
          <w:rFonts w:hint="eastAsia"/>
          <w:noProof/>
        </w:rPr>
        <w:t>15</w:t>
      </w:r>
      <w:r w:rsidR="00386BDA">
        <w:rPr>
          <w:rFonts w:hint="eastAsia"/>
          <w:noProof/>
        </w:rPr>
        <w:t>日</w:t>
      </w:r>
      <w:r w:rsidR="00234CD3">
        <w:fldChar w:fldCharType="end"/>
      </w:r>
    </w:p>
    <w:p w:rsidR="007B1BAC" w:rsidRDefault="007B1BAC" w:rsidP="003275A7">
      <w:r>
        <w:rPr>
          <w:rFonts w:hint="eastAsia"/>
        </w:rPr>
        <w:t>邮箱：</w:t>
      </w:r>
      <w:hyperlink r:id="rId9" w:history="1">
        <w:r w:rsidRPr="005D4B3A">
          <w:rPr>
            <w:rStyle w:val="a9"/>
          </w:rPr>
          <w:t>zongzhe_chen@sina.com</w:t>
        </w:r>
      </w:hyperlink>
    </w:p>
    <w:p w:rsidR="00723E83" w:rsidRDefault="00723E83" w:rsidP="003275A7"/>
    <w:p w:rsidR="00723E83" w:rsidRPr="00922256" w:rsidRDefault="00723E83" w:rsidP="003275A7"/>
    <w:p w:rsidR="00922256" w:rsidRDefault="00922256" w:rsidP="003275A7">
      <w:pPr>
        <w:rPr>
          <w:kern w:val="44"/>
          <w:sz w:val="44"/>
          <w:szCs w:val="44"/>
        </w:rPr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254043974"/>
        <w:docPartObj>
          <w:docPartGallery w:val="Table of Contents"/>
          <w:docPartUnique/>
        </w:docPartObj>
      </w:sdtPr>
      <w:sdtContent>
        <w:bookmarkStart w:id="2" w:name="_Toc58923503" w:displacedByCustomXml="prev"/>
        <w:p w:rsidR="003431E7" w:rsidRDefault="003431E7" w:rsidP="003431E7">
          <w:pPr>
            <w:pStyle w:val="1"/>
          </w:pPr>
          <w:r>
            <w:rPr>
              <w:lang w:val="zh-CN"/>
            </w:rPr>
            <w:t>目录</w:t>
          </w:r>
          <w:bookmarkEnd w:id="2"/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C5551D">
            <w:instrText xml:space="preserve"> TOC \o "1-2" \h \z \u </w:instrText>
          </w:r>
          <w:r>
            <w:fldChar w:fldCharType="separate"/>
          </w:r>
          <w:hyperlink w:anchor="_Toc58923502" w:history="1">
            <w:r w:rsidR="007174C2" w:rsidRPr="00FC7889">
              <w:rPr>
                <w:rStyle w:val="a9"/>
                <w:noProof/>
              </w:rPr>
              <w:t>CFA</w:t>
            </w:r>
            <w:r w:rsidR="007174C2" w:rsidRPr="00FC7889">
              <w:rPr>
                <w:rStyle w:val="a9"/>
                <w:rFonts w:cstheme="majorBidi" w:hint="eastAsia"/>
                <w:noProof/>
              </w:rPr>
              <w:t>学习笔记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03" w:history="1">
            <w:r w:rsidR="007174C2" w:rsidRPr="00FC7889">
              <w:rPr>
                <w:rStyle w:val="a9"/>
                <w:rFonts w:hint="eastAsia"/>
                <w:noProof/>
                <w:lang w:val="zh-CN"/>
              </w:rPr>
              <w:t>目录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04" w:history="1">
            <w:r w:rsidR="007174C2" w:rsidRPr="00FC7889">
              <w:rPr>
                <w:rStyle w:val="a9"/>
                <w:rFonts w:hint="eastAsia"/>
                <w:noProof/>
              </w:rPr>
              <w:t>概述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05" w:history="1">
            <w:r w:rsidR="007174C2" w:rsidRPr="00FC7889">
              <w:rPr>
                <w:rStyle w:val="a9"/>
                <w:rFonts w:hint="eastAsia"/>
                <w:noProof/>
              </w:rPr>
              <w:t>目的与受众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06" w:history="1">
            <w:r w:rsidR="007174C2" w:rsidRPr="00FC7889">
              <w:rPr>
                <w:rStyle w:val="a9"/>
                <w:rFonts w:hint="eastAsia"/>
                <w:noProof/>
              </w:rPr>
              <w:t>图例、规范，和指南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07" w:history="1">
            <w:r w:rsidR="007174C2" w:rsidRPr="00FC7889">
              <w:rPr>
                <w:rStyle w:val="a9"/>
                <w:rFonts w:hint="eastAsia"/>
                <w:noProof/>
              </w:rPr>
              <w:t>注意事项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08" w:history="1">
            <w:r w:rsidR="007174C2" w:rsidRPr="00FC7889">
              <w:rPr>
                <w:rStyle w:val="a9"/>
                <w:rFonts w:hint="eastAsia"/>
                <w:noProof/>
              </w:rPr>
              <w:t>沟通合作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09" w:history="1">
            <w:r w:rsidR="007174C2" w:rsidRPr="00FC7889">
              <w:rPr>
                <w:rStyle w:val="a9"/>
                <w:noProof/>
              </w:rPr>
              <w:t>CFA Pre-Course Time Value of Money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0" w:history="1">
            <w:r w:rsidR="007174C2" w:rsidRPr="00FC7889">
              <w:rPr>
                <w:rStyle w:val="a9"/>
                <w:noProof/>
              </w:rPr>
              <w:t>Interest Rate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1" w:history="1">
            <w:r w:rsidR="007174C2" w:rsidRPr="00FC7889">
              <w:rPr>
                <w:rStyle w:val="a9"/>
                <w:noProof/>
              </w:rPr>
              <w:t>Present Value and Future Value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2" w:history="1">
            <w:r w:rsidR="007174C2" w:rsidRPr="00FC7889">
              <w:rPr>
                <w:rStyle w:val="a9"/>
                <w:noProof/>
              </w:rPr>
              <w:t>Evaluation of Cash Flow Streams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3" w:history="1">
            <w:r w:rsidR="007174C2" w:rsidRPr="00FC7889">
              <w:rPr>
                <w:rStyle w:val="a9"/>
                <w:noProof/>
              </w:rPr>
              <w:t>Portfolio Return Measurement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4" w:history="1">
            <w:r w:rsidR="007174C2" w:rsidRPr="00FC7889">
              <w:rPr>
                <w:rStyle w:val="a9"/>
                <w:noProof/>
              </w:rPr>
              <w:t>Money Markey Yields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5" w:history="1">
            <w:r w:rsidR="007174C2" w:rsidRPr="00FC7889">
              <w:rPr>
                <w:rStyle w:val="a9"/>
                <w:noProof/>
              </w:rPr>
              <w:t>Ethics &amp; Professional Standards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6" w:history="1">
            <w:r w:rsidR="007174C2" w:rsidRPr="00FC7889">
              <w:rPr>
                <w:rStyle w:val="a9"/>
                <w:noProof/>
              </w:rPr>
              <w:t>Investment Tools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7" w:history="1">
            <w:r w:rsidR="007174C2" w:rsidRPr="00FC7889">
              <w:rPr>
                <w:rStyle w:val="a9"/>
                <w:noProof/>
              </w:rPr>
              <w:t>Quantitative Methods (QM)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8" w:history="1">
            <w:r w:rsidR="007174C2" w:rsidRPr="00FC7889">
              <w:rPr>
                <w:rStyle w:val="a9"/>
                <w:noProof/>
              </w:rPr>
              <w:t>Economics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19" w:history="1">
            <w:r w:rsidR="007174C2" w:rsidRPr="00FC7889">
              <w:rPr>
                <w:rStyle w:val="a9"/>
                <w:noProof/>
              </w:rPr>
              <w:t>Financial Reporting &amp; Analysis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20" w:history="1">
            <w:r w:rsidR="007174C2" w:rsidRPr="00FC7889">
              <w:rPr>
                <w:rStyle w:val="a9"/>
                <w:noProof/>
              </w:rPr>
              <w:t>Corporate Finance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21" w:history="1">
            <w:r w:rsidR="007174C2" w:rsidRPr="00FC7889">
              <w:rPr>
                <w:rStyle w:val="a9"/>
                <w:noProof/>
              </w:rPr>
              <w:t>Asset Classes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22" w:history="1">
            <w:r w:rsidR="007174C2" w:rsidRPr="00FC7889">
              <w:rPr>
                <w:rStyle w:val="a9"/>
                <w:noProof/>
              </w:rPr>
              <w:t>Equity Investment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23" w:history="1">
            <w:r w:rsidR="007174C2" w:rsidRPr="00FC7889">
              <w:rPr>
                <w:rStyle w:val="a9"/>
                <w:noProof/>
              </w:rPr>
              <w:t>Fixed Income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24" w:history="1">
            <w:r w:rsidR="007174C2" w:rsidRPr="00FC7889">
              <w:rPr>
                <w:rStyle w:val="a9"/>
                <w:noProof/>
              </w:rPr>
              <w:t>Derivatives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20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25" w:history="1">
            <w:r w:rsidR="007174C2" w:rsidRPr="00FC7889">
              <w:rPr>
                <w:rStyle w:val="a9"/>
                <w:noProof/>
              </w:rPr>
              <w:t>Alternative Investments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C2" w:rsidRDefault="00234CD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</w:rPr>
          </w:pPr>
          <w:hyperlink w:anchor="_Toc58923526" w:history="1">
            <w:r w:rsidR="007174C2" w:rsidRPr="00FC7889">
              <w:rPr>
                <w:rStyle w:val="a9"/>
                <w:noProof/>
              </w:rPr>
              <w:t>Portfolio Management &amp; Wealth Planning</w:t>
            </w:r>
            <w:r w:rsidR="007174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74C2">
              <w:rPr>
                <w:noProof/>
                <w:webHidden/>
              </w:rPr>
              <w:instrText xml:space="preserve"> PAGEREF _Toc58923526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74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1E7" w:rsidRDefault="00234CD3" w:rsidP="003275A7">
          <w:r>
            <w:fldChar w:fldCharType="end"/>
          </w:r>
        </w:p>
      </w:sdtContent>
    </w:sdt>
    <w:p w:rsidR="003431E7" w:rsidRDefault="003431E7" w:rsidP="003275A7"/>
    <w:p w:rsidR="003431E7" w:rsidRDefault="003431E7" w:rsidP="003275A7">
      <w:pPr>
        <w:rPr>
          <w:kern w:val="44"/>
          <w:sz w:val="44"/>
          <w:szCs w:val="44"/>
        </w:rPr>
      </w:pPr>
      <w:r>
        <w:br w:type="page"/>
      </w:r>
    </w:p>
    <w:p w:rsidR="007E174D" w:rsidRDefault="007E174D" w:rsidP="0023786D">
      <w:pPr>
        <w:pStyle w:val="1"/>
      </w:pPr>
      <w:bookmarkStart w:id="3" w:name="_Toc58923504"/>
      <w:r>
        <w:rPr>
          <w:rFonts w:hint="eastAsia"/>
        </w:rPr>
        <w:lastRenderedPageBreak/>
        <w:t>概述</w:t>
      </w:r>
      <w:bookmarkEnd w:id="3"/>
    </w:p>
    <w:p w:rsidR="007E174D" w:rsidRDefault="0023786D" w:rsidP="0023786D">
      <w:pPr>
        <w:pStyle w:val="2"/>
      </w:pPr>
      <w:bookmarkStart w:id="4" w:name="_Toc58923505"/>
      <w:r>
        <w:rPr>
          <w:rFonts w:hint="eastAsia"/>
        </w:rPr>
        <w:t>目的与受众</w:t>
      </w:r>
      <w:bookmarkEnd w:id="4"/>
    </w:p>
    <w:p w:rsidR="006376AA" w:rsidRDefault="003B64A0" w:rsidP="003275A7">
      <w:r>
        <w:rPr>
          <w:rFonts w:hint="eastAsia"/>
        </w:rPr>
        <w:t>此为</w:t>
      </w:r>
      <w:r w:rsidR="00C23D77">
        <w:rPr>
          <w:rFonts w:hint="eastAsia"/>
        </w:rPr>
        <w:t>FRM</w:t>
      </w:r>
      <w:r w:rsidR="006376AA">
        <w:rPr>
          <w:rFonts w:hint="eastAsia"/>
        </w:rPr>
        <w:t>的学习笔记。</w:t>
      </w:r>
      <w:r w:rsidR="0023786D">
        <w:rPr>
          <w:rFonts w:hint="eastAsia"/>
        </w:rPr>
        <w:t>受众为同样</w:t>
      </w:r>
      <w:proofErr w:type="gramStart"/>
      <w:r w:rsidR="0023786D">
        <w:rPr>
          <w:rFonts w:hint="eastAsia"/>
        </w:rPr>
        <w:t>准备此考试</w:t>
      </w:r>
      <w:proofErr w:type="gramEnd"/>
      <w:r w:rsidR="0023786D">
        <w:rPr>
          <w:rFonts w:hint="eastAsia"/>
        </w:rPr>
        <w:t>的读者。</w:t>
      </w:r>
    </w:p>
    <w:p w:rsidR="00E2153B" w:rsidRDefault="00E2153B" w:rsidP="00E2153B">
      <w:pPr>
        <w:pStyle w:val="2"/>
      </w:pPr>
      <w:bookmarkStart w:id="5" w:name="_Toc58923506"/>
      <w:r>
        <w:t>图例、规范，和指南</w:t>
      </w:r>
      <w:bookmarkEnd w:id="5"/>
    </w:p>
    <w:p w:rsidR="00E2153B" w:rsidRPr="00E2153B" w:rsidRDefault="00E2153B" w:rsidP="007C52AF">
      <w:pPr>
        <w:pStyle w:val="a3"/>
        <w:spacing w:before="156" w:after="156"/>
        <w:rPr>
          <w:rStyle w:val="a8"/>
        </w:rPr>
      </w:pPr>
      <w:r w:rsidRPr="00E2153B">
        <w:rPr>
          <w:rStyle w:val="a8"/>
        </w:rPr>
        <w:t>关于层级架构</w:t>
      </w:r>
    </w:p>
    <w:p w:rsidR="00E2153B" w:rsidRDefault="00C72643" w:rsidP="00AD7A42">
      <w:pPr>
        <w:pStyle w:val="aa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文档的层级为：章节</w:t>
      </w:r>
      <w:r>
        <w:rPr>
          <w:rFonts w:hint="eastAsia"/>
        </w:rPr>
        <w:t>-</w:t>
      </w:r>
      <w:r>
        <w:rPr>
          <w:rFonts w:hint="eastAsia"/>
        </w:rPr>
        <w:t>小节</w:t>
      </w:r>
      <w:r>
        <w:rPr>
          <w:rFonts w:hint="eastAsia"/>
        </w:rPr>
        <w:t>-</w:t>
      </w:r>
      <w:r>
        <w:rPr>
          <w:rFonts w:hint="eastAsia"/>
        </w:rPr>
        <w:t>考点。</w:t>
      </w:r>
    </w:p>
    <w:p w:rsidR="00E2153B" w:rsidRDefault="005C58D4" w:rsidP="00AD7A42">
      <w:pPr>
        <w:pStyle w:val="aa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考点之中的分类和重点以“</w:t>
      </w:r>
      <w:r w:rsidRPr="00224425">
        <w:rPr>
          <w:rStyle w:val="Char"/>
          <w:rFonts w:hint="eastAsia"/>
        </w:rPr>
        <w:t>强调</w:t>
      </w:r>
      <w:r>
        <w:rPr>
          <w:rFonts w:hint="eastAsia"/>
        </w:rPr>
        <w:t>”的形式标出，并不计入标题的范畴。</w:t>
      </w:r>
    </w:p>
    <w:p w:rsidR="000E53AA" w:rsidRDefault="000E53AA" w:rsidP="00AD7A42">
      <w:pPr>
        <w:pStyle w:val="aa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考点之中的重点以“</w:t>
      </w:r>
      <w:r w:rsidRPr="000E53AA">
        <w:rPr>
          <w:rStyle w:val="a4"/>
          <w:rFonts w:hint="eastAsia"/>
        </w:rPr>
        <w:t>明显强调</w:t>
      </w:r>
      <w:r>
        <w:rPr>
          <w:rFonts w:hint="eastAsia"/>
        </w:rPr>
        <w:t>”的形式标出，并不计入标题的范畴。</w:t>
      </w:r>
    </w:p>
    <w:p w:rsidR="00C8435B" w:rsidRDefault="00C8435B" w:rsidP="00AD7A42">
      <w:pPr>
        <w:pStyle w:val="aa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考点的记忆方法和注意事项以“</w:t>
      </w:r>
      <w:r w:rsidRPr="00C8435B">
        <w:rPr>
          <w:rStyle w:val="ad"/>
          <w:rFonts w:hint="eastAsia"/>
        </w:rPr>
        <w:t>备注</w:t>
      </w:r>
      <w:r>
        <w:rPr>
          <w:rFonts w:hint="eastAsia"/>
        </w:rPr>
        <w:t>”的形式标出，并不计入标题的范畴。</w:t>
      </w:r>
    </w:p>
    <w:p w:rsidR="00E2153B" w:rsidRDefault="00BD1CC3" w:rsidP="00D04504">
      <w:pPr>
        <w:pStyle w:val="aa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213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例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3D" w:rsidRDefault="006E583D" w:rsidP="00FA1A02">
      <w:pPr>
        <w:pStyle w:val="2"/>
      </w:pPr>
      <w:bookmarkStart w:id="6" w:name="_Toc58923507"/>
      <w:r>
        <w:t>注意</w:t>
      </w:r>
      <w:r>
        <w:rPr>
          <w:rFonts w:hint="eastAsia"/>
        </w:rPr>
        <w:t>事项</w:t>
      </w:r>
      <w:bookmarkEnd w:id="6"/>
    </w:p>
    <w:p w:rsidR="006E583D" w:rsidRDefault="006E583D" w:rsidP="003275A7">
      <w:r>
        <w:rPr>
          <w:rFonts w:hint="eastAsia"/>
        </w:rPr>
        <w:t>在</w:t>
      </w:r>
      <w:r w:rsidR="00302D6F">
        <w:rPr>
          <w:rFonts w:hint="eastAsia"/>
        </w:rPr>
        <w:t>纯手打</w:t>
      </w:r>
      <w:r>
        <w:rPr>
          <w:rFonts w:hint="eastAsia"/>
        </w:rPr>
        <w:t>编辑过程中，由于时常开小差，难免有以下情况发生：</w:t>
      </w:r>
    </w:p>
    <w:p w:rsidR="006E583D" w:rsidRDefault="006E583D" w:rsidP="00AD7A42">
      <w:pPr>
        <w:pStyle w:val="aa"/>
        <w:widowControl/>
        <w:numPr>
          <w:ilvl w:val="0"/>
          <w:numId w:val="1"/>
        </w:numPr>
        <w:ind w:firstLineChars="0"/>
        <w:jc w:val="left"/>
      </w:pPr>
      <w:r>
        <w:t>由</w:t>
      </w:r>
      <w:r w:rsidRPr="00195554">
        <w:rPr>
          <w:rStyle w:val="a4"/>
        </w:rPr>
        <w:t>拼音输入法</w:t>
      </w:r>
      <w:r>
        <w:t>造成的同音异字：</w:t>
      </w:r>
      <w:r w:rsidR="00AA2DF6">
        <w:rPr>
          <w:rFonts w:hint="eastAsia"/>
        </w:rPr>
        <w:t>收市</w:t>
      </w:r>
      <w:r w:rsidR="00AA2DF6">
        <w:t>-&gt;</w:t>
      </w:r>
      <w:r w:rsidR="00AA2DF6">
        <w:rPr>
          <w:rFonts w:hint="eastAsia"/>
        </w:rPr>
        <w:t>收尸</w:t>
      </w:r>
      <w:r>
        <w:t>，制度</w:t>
      </w:r>
      <w:r>
        <w:t>-&gt;</w:t>
      </w:r>
      <w:r>
        <w:t>制毒</w:t>
      </w:r>
      <w:r w:rsidR="00FE4FB6">
        <w:rPr>
          <w:rFonts w:hint="eastAsia"/>
        </w:rPr>
        <w:t>，每位股东</w:t>
      </w:r>
      <w:r w:rsidR="00FE4FB6">
        <w:rPr>
          <w:rFonts w:hint="eastAsia"/>
        </w:rPr>
        <w:t>-</w:t>
      </w:r>
      <w:r w:rsidR="00FE4FB6">
        <w:t>&gt;</w:t>
      </w:r>
      <w:r w:rsidR="00FE4FB6">
        <w:rPr>
          <w:rFonts w:hint="eastAsia"/>
        </w:rPr>
        <w:t>美味股东</w:t>
      </w:r>
    </w:p>
    <w:p w:rsidR="007E174D" w:rsidRDefault="006E583D" w:rsidP="00AD7A42">
      <w:pPr>
        <w:pStyle w:val="aa"/>
        <w:widowControl/>
        <w:numPr>
          <w:ilvl w:val="0"/>
          <w:numId w:val="1"/>
        </w:numPr>
        <w:ind w:firstLineChars="0"/>
        <w:jc w:val="left"/>
      </w:pPr>
      <w:r>
        <w:t>由于</w:t>
      </w:r>
      <w:r w:rsidRPr="00195554">
        <w:rPr>
          <w:rStyle w:val="a4"/>
        </w:rPr>
        <w:t>手</w:t>
      </w:r>
      <w:proofErr w:type="gramStart"/>
      <w:r w:rsidRPr="00195554">
        <w:rPr>
          <w:rStyle w:val="a4"/>
        </w:rPr>
        <w:t>残</w:t>
      </w:r>
      <w:r>
        <w:t>造成</w:t>
      </w:r>
      <w:proofErr w:type="gramEnd"/>
      <w:r>
        <w:t>的键盘输入错位：制度</w:t>
      </w:r>
      <w:r>
        <w:t>-&gt;</w:t>
      </w:r>
      <w:r>
        <w:t>致富</w:t>
      </w:r>
      <w:r w:rsidR="00FF7062">
        <w:rPr>
          <w:rFonts w:hint="eastAsia"/>
        </w:rPr>
        <w:t>，信誉</w:t>
      </w:r>
      <w:r w:rsidR="00FF7062">
        <w:t>-&gt;</w:t>
      </w:r>
      <w:r w:rsidR="00FF7062">
        <w:rPr>
          <w:rFonts w:hint="eastAsia"/>
        </w:rPr>
        <w:t>性欲</w:t>
      </w:r>
    </w:p>
    <w:p w:rsidR="00637DCC" w:rsidRDefault="00637DCC" w:rsidP="00676B4E">
      <w:pPr>
        <w:pStyle w:val="2"/>
      </w:pPr>
      <w:bookmarkStart w:id="7" w:name="_Toc58923508"/>
      <w:r>
        <w:rPr>
          <w:rFonts w:hint="eastAsia"/>
        </w:rPr>
        <w:t>沟通合作</w:t>
      </w:r>
      <w:bookmarkEnd w:id="7"/>
    </w:p>
    <w:p w:rsidR="00E232A0" w:rsidRDefault="00637DCC" w:rsidP="003275A7">
      <w:pPr>
        <w:rPr>
          <w:b/>
          <w:bCs/>
          <w:kern w:val="44"/>
          <w:sz w:val="44"/>
          <w:szCs w:val="44"/>
        </w:rPr>
      </w:pPr>
      <w:r>
        <w:rPr>
          <w:rFonts w:hint="eastAsia"/>
        </w:rPr>
        <w:t>作者：</w:t>
      </w:r>
      <w:r>
        <w:rPr>
          <w:rFonts w:hint="eastAsia"/>
        </w:rPr>
        <w:t>Zongzhe</w:t>
      </w:r>
      <w:r w:rsidR="00E232A0">
        <w:rPr>
          <w:rFonts w:hint="eastAsia"/>
        </w:rPr>
        <w:t>，</w:t>
      </w:r>
      <w:r>
        <w:rPr>
          <w:rFonts w:hint="eastAsia"/>
        </w:rPr>
        <w:t>邮箱：</w:t>
      </w:r>
      <w:hyperlink r:id="rId11" w:history="1">
        <w:r w:rsidRPr="005D4B3A">
          <w:rPr>
            <w:rStyle w:val="a9"/>
          </w:rPr>
          <w:t>zongzhe_chen@sina.com</w:t>
        </w:r>
      </w:hyperlink>
      <w:r w:rsidR="00E232A0">
        <w:br w:type="page"/>
      </w:r>
    </w:p>
    <w:p w:rsidR="00582408" w:rsidRPr="00CA465F" w:rsidRDefault="00C65CDF" w:rsidP="00CA465F">
      <w:pPr>
        <w:pStyle w:val="1"/>
        <w:rPr>
          <w:rStyle w:val="a4"/>
          <w:b/>
          <w:iCs w:val="0"/>
        </w:rPr>
      </w:pPr>
      <w:bookmarkStart w:id="8" w:name="_Toc58923509"/>
      <w:bookmarkEnd w:id="0"/>
      <w:r>
        <w:rPr>
          <w:rStyle w:val="a4"/>
          <w:rFonts w:hint="eastAsia"/>
          <w:b/>
          <w:iCs w:val="0"/>
        </w:rPr>
        <w:lastRenderedPageBreak/>
        <w:t>基础前导</w:t>
      </w:r>
      <w:r>
        <w:rPr>
          <w:rStyle w:val="a4"/>
          <w:rFonts w:hint="eastAsia"/>
          <w:b/>
          <w:iCs w:val="0"/>
        </w:rPr>
        <w:t xml:space="preserve"> </w:t>
      </w:r>
      <w:r>
        <w:rPr>
          <w:rStyle w:val="a4"/>
          <w:b/>
          <w:iCs w:val="0"/>
        </w:rPr>
        <w:t>–</w:t>
      </w:r>
      <w:r>
        <w:rPr>
          <w:rStyle w:val="a4"/>
          <w:rFonts w:hint="eastAsia"/>
          <w:b/>
          <w:iCs w:val="0"/>
        </w:rPr>
        <w:t xml:space="preserve"> </w:t>
      </w:r>
      <w:r>
        <w:rPr>
          <w:rStyle w:val="a4"/>
          <w:rFonts w:hint="eastAsia"/>
          <w:b/>
          <w:iCs w:val="0"/>
        </w:rPr>
        <w:t>金融数量与方法</w:t>
      </w:r>
    </w:p>
    <w:p w:rsidR="009F48A9" w:rsidRDefault="00C85C60" w:rsidP="00C85C60">
      <w:pPr>
        <w:pStyle w:val="1"/>
      </w:pPr>
      <w:r>
        <w:rPr>
          <w:rFonts w:hint="eastAsia"/>
        </w:rPr>
        <w:t>Time Value of Money</w:t>
      </w:r>
      <w:bookmarkEnd w:id="8"/>
    </w:p>
    <w:p w:rsidR="009F48A9" w:rsidRDefault="00F13321" w:rsidP="00150AA1">
      <w:pPr>
        <w:pStyle w:val="2"/>
      </w:pPr>
      <w:bookmarkStart w:id="9" w:name="_Toc58923510"/>
      <w:r>
        <w:rPr>
          <w:rFonts w:hint="eastAsia"/>
        </w:rPr>
        <w:t>Interest Rate</w:t>
      </w:r>
      <w:bookmarkEnd w:id="9"/>
    </w:p>
    <w:p w:rsidR="00F13321" w:rsidRDefault="00692740" w:rsidP="003275A7">
      <w:proofErr w:type="spellStart"/>
      <w:r>
        <w:t>r</w:t>
      </w:r>
      <w:r w:rsidRPr="00692740">
        <w:rPr>
          <w:vertAlign w:val="subscript"/>
        </w:rPr>
        <w:t>s</w:t>
      </w:r>
      <w:proofErr w:type="spellEnd"/>
      <w:r>
        <w:rPr>
          <w:rFonts w:hint="eastAsia"/>
        </w:rPr>
        <w:t>:</w:t>
      </w:r>
      <w:r w:rsidR="00444E78">
        <w:rPr>
          <w:rFonts w:hint="eastAsia"/>
        </w:rPr>
        <w:t xml:space="preserve"> Stated annual interest rate/Quoted interest rate </w:t>
      </w:r>
      <w:r w:rsidR="00444E78">
        <w:rPr>
          <w:rFonts w:hint="eastAsia"/>
        </w:rPr>
        <w:t>名义利率</w:t>
      </w:r>
      <w:r w:rsidR="00444E78">
        <w:rPr>
          <w:rFonts w:hint="eastAsia"/>
        </w:rPr>
        <w:t>/</w:t>
      </w:r>
      <w:r w:rsidR="00444E78">
        <w:rPr>
          <w:rFonts w:hint="eastAsia"/>
        </w:rPr>
        <w:t>报价利率</w:t>
      </w:r>
    </w:p>
    <w:p w:rsidR="00946504" w:rsidRDefault="00946504" w:rsidP="003275A7">
      <w:r>
        <w:rPr>
          <w:rFonts w:hint="eastAsia"/>
        </w:rPr>
        <w:t>m: Compounding frequency</w:t>
      </w:r>
      <w:r w:rsidR="00F04ACC">
        <w:rPr>
          <w:rFonts w:hint="eastAsia"/>
        </w:rPr>
        <w:t xml:space="preserve"> </w:t>
      </w:r>
      <w:r w:rsidR="00F04ACC">
        <w:rPr>
          <w:rFonts w:hint="eastAsia"/>
        </w:rPr>
        <w:t>一年内计息的次数</w:t>
      </w:r>
    </w:p>
    <w:p w:rsidR="00946504" w:rsidRDefault="00946504" w:rsidP="003275A7">
      <w:proofErr w:type="spellStart"/>
      <w:proofErr w:type="gramStart"/>
      <w:r>
        <w:t>r</w:t>
      </w:r>
      <w:r w:rsidRPr="00692740">
        <w:rPr>
          <w:vertAlign w:val="subscript"/>
        </w:rPr>
        <w:t>s</w:t>
      </w:r>
      <w:proofErr w:type="spellEnd"/>
      <w:proofErr w:type="gramEnd"/>
      <w:r>
        <w:rPr>
          <w:rFonts w:hint="eastAsia"/>
        </w:rPr>
        <w:t xml:space="preserve"> /m: Periodic interest rate</w:t>
      </w:r>
    </w:p>
    <w:p w:rsidR="0000446A" w:rsidRDefault="0000446A" w:rsidP="003275A7"/>
    <w:p w:rsidR="0000446A" w:rsidRDefault="0000446A" w:rsidP="003275A7">
      <w:r>
        <w:rPr>
          <w:rFonts w:hint="eastAsia"/>
        </w:rPr>
        <w:t xml:space="preserve">EAR: Effective </w:t>
      </w:r>
      <w:r w:rsidRPr="0000446A">
        <w:rPr>
          <w:rStyle w:val="a4"/>
          <w:rFonts w:hint="eastAsia"/>
        </w:rPr>
        <w:t>Annual</w:t>
      </w:r>
      <w:r>
        <w:rPr>
          <w:rFonts w:hint="eastAsia"/>
        </w:rPr>
        <w:t xml:space="preserve"> Rate</w:t>
      </w:r>
    </w:p>
    <w:p w:rsidR="009F48A9" w:rsidRDefault="005A6C04" w:rsidP="003275A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EAR=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- 1</m:t>
          </m:r>
        </m:oMath>
      </m:oMathPara>
    </w:p>
    <w:p w:rsidR="009F48A9" w:rsidRDefault="00DB0172" w:rsidP="00DB017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For continuous </w:t>
      </w:r>
      <w:r>
        <w:t>compounding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EAR=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sup>
        </m:sSup>
        <m:r>
          <m:rPr>
            <m:sty m:val="p"/>
          </m:rPr>
          <w:rPr>
            <w:rFonts w:ascii="Cambria Math" w:hAnsi="Cambria Math"/>
          </w:rPr>
          <m:t>- 1</m:t>
        </m:r>
      </m:oMath>
    </w:p>
    <w:p w:rsidR="009F48A9" w:rsidRDefault="00BE4900" w:rsidP="003275A7">
      <w:r>
        <w:rPr>
          <w:rFonts w:hint="eastAsia"/>
        </w:rPr>
        <w:t>一般来讲，最终的</w:t>
      </w:r>
      <w:r>
        <w:rPr>
          <w:rFonts w:hint="eastAsia"/>
        </w:rPr>
        <w:t>EAR</w:t>
      </w:r>
      <w:r>
        <w:rPr>
          <w:rFonts w:hint="eastAsia"/>
        </w:rPr>
        <w:t>和</w:t>
      </w:r>
      <w:proofErr w:type="spellStart"/>
      <w:r>
        <w:t>r</w:t>
      </w:r>
      <w:r w:rsidRPr="00692740">
        <w:rPr>
          <w:vertAlign w:val="subscript"/>
        </w:rPr>
        <w:t>s</w:t>
      </w:r>
      <w:proofErr w:type="spellEnd"/>
      <w:r>
        <w:rPr>
          <w:rFonts w:hint="eastAsia"/>
        </w:rPr>
        <w:t>之间不会超过</w:t>
      </w:r>
      <w:r>
        <w:rPr>
          <w:rFonts w:hint="eastAsia"/>
        </w:rPr>
        <w:t>1%</w:t>
      </w:r>
      <w:r>
        <w:rPr>
          <w:rFonts w:hint="eastAsia"/>
        </w:rPr>
        <w:t>。</w:t>
      </w:r>
    </w:p>
    <w:p w:rsidR="00BE4900" w:rsidRDefault="00BE4900" w:rsidP="003275A7"/>
    <w:p w:rsidR="009F48A9" w:rsidRDefault="00B679F2" w:rsidP="00150AA1">
      <w:pPr>
        <w:pStyle w:val="2"/>
      </w:pPr>
      <w:bookmarkStart w:id="10" w:name="_Toc58923511"/>
      <w:r>
        <w:rPr>
          <w:rFonts w:hint="eastAsia"/>
        </w:rPr>
        <w:t>Present Value and Future Value</w:t>
      </w:r>
      <w:bookmarkEnd w:id="10"/>
    </w:p>
    <w:p w:rsidR="00B679F2" w:rsidRDefault="00AF2681" w:rsidP="003275A7">
      <w:proofErr w:type="gramStart"/>
      <w:r>
        <w:rPr>
          <w:rFonts w:hint="eastAsia"/>
        </w:rPr>
        <w:t>r</w:t>
      </w:r>
      <w:proofErr w:type="gramEnd"/>
      <w:r>
        <w:rPr>
          <w:rFonts w:hint="eastAsia"/>
        </w:rPr>
        <w:t>: periodic rate</w:t>
      </w:r>
    </w:p>
    <w:p w:rsidR="00AF2681" w:rsidRDefault="00AF2681" w:rsidP="003275A7"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>: number of periods</w:t>
      </w:r>
    </w:p>
    <w:p w:rsidR="006B0235" w:rsidRDefault="006B0235" w:rsidP="003275A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FV=PV*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9F48A9" w:rsidRDefault="009F48A9" w:rsidP="003275A7"/>
    <w:p w:rsidR="00866A29" w:rsidRDefault="00866A29" w:rsidP="003275A7">
      <w:r>
        <w:rPr>
          <w:rFonts w:hint="eastAsia"/>
        </w:rPr>
        <w:t xml:space="preserve">PV of perpetuity </w:t>
      </w:r>
      <w:r>
        <w:rPr>
          <w:rFonts w:hint="eastAsia"/>
        </w:rPr>
        <w:t>永续年金</w:t>
      </w:r>
    </w:p>
    <w:p w:rsidR="009F48A9" w:rsidRDefault="00866A29" w:rsidP="003275A7">
      <w:r>
        <w:rPr>
          <w:rFonts w:hint="eastAsia"/>
        </w:rPr>
        <w:t xml:space="preserve">A: the </w:t>
      </w:r>
      <w:r w:rsidR="00742FA0">
        <w:t>periodic</w:t>
      </w:r>
      <w:r w:rsidR="00742FA0">
        <w:rPr>
          <w:rFonts w:hint="eastAsia"/>
        </w:rPr>
        <w:t xml:space="preserve"> payment to be received </w:t>
      </w:r>
      <w:r w:rsidR="00742FA0" w:rsidRPr="004812EC">
        <w:rPr>
          <w:rStyle w:val="a4"/>
          <w:rFonts w:hint="eastAsia"/>
        </w:rPr>
        <w:t>forever</w:t>
      </w:r>
    </w:p>
    <w:p w:rsidR="00742FA0" w:rsidRDefault="00895835" w:rsidP="003275A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PV=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9F48A9" w:rsidRDefault="009F48A9" w:rsidP="003275A7"/>
    <w:p w:rsidR="003B3F21" w:rsidRDefault="00877271" w:rsidP="00150AA1">
      <w:pPr>
        <w:pStyle w:val="2"/>
      </w:pPr>
      <w:bookmarkStart w:id="11" w:name="_Toc58923512"/>
      <w:r>
        <w:rPr>
          <w:rFonts w:hint="eastAsia"/>
        </w:rPr>
        <w:t>Evaluation of Cash Flow Streams</w:t>
      </w:r>
      <w:bookmarkEnd w:id="11"/>
    </w:p>
    <w:p w:rsidR="00877271" w:rsidRDefault="00F9093C" w:rsidP="00F36F8A">
      <w:pPr>
        <w:pStyle w:val="a3"/>
        <w:spacing w:before="156" w:after="156"/>
      </w:pPr>
      <w:r>
        <w:rPr>
          <w:rFonts w:hint="eastAsia"/>
        </w:rPr>
        <w:t>NPV: Net Present Value 净现值</w:t>
      </w:r>
    </w:p>
    <w:p w:rsidR="00F9093C" w:rsidRDefault="00F9093C" w:rsidP="008F377E">
      <w:pPr>
        <w:jc w:val="center"/>
      </w:pPr>
      <w:r>
        <w:rPr>
          <w:rFonts w:hint="eastAsia"/>
        </w:rPr>
        <w:t xml:space="preserve">NPV = </w:t>
      </w:r>
      <w:proofErr w:type="gramStart"/>
      <w:r>
        <w:rPr>
          <w:rFonts w:hint="eastAsia"/>
        </w:rPr>
        <w:t>PV(</w:t>
      </w:r>
      <w:proofErr w:type="gramEnd"/>
      <w:r>
        <w:rPr>
          <w:rFonts w:hint="eastAsia"/>
        </w:rPr>
        <w:t xml:space="preserve">inflow) </w:t>
      </w:r>
      <w:r>
        <w:t>–</w:t>
      </w:r>
      <w:r>
        <w:rPr>
          <w:rFonts w:hint="eastAsia"/>
        </w:rPr>
        <w:t xml:space="preserve"> PV(outflow)</w:t>
      </w:r>
    </w:p>
    <w:p w:rsidR="003B3F21" w:rsidRDefault="008F377E" w:rsidP="003275A7">
      <w:r>
        <w:rPr>
          <w:rFonts w:hint="eastAsia"/>
        </w:rPr>
        <w:t>CF: Cash Flow</w:t>
      </w:r>
    </w:p>
    <w:p w:rsidR="002E0352" w:rsidRPr="008F377E" w:rsidRDefault="002E0352" w:rsidP="003275A7">
      <w:r>
        <w:rPr>
          <w:rFonts w:hint="eastAsia"/>
        </w:rPr>
        <w:t>r: discount rate/ opportunity cost</w:t>
      </w:r>
    </w:p>
    <w:p w:rsidR="003B3F21" w:rsidRDefault="007B2CC8" w:rsidP="003275A7">
      <m:oMathPara>
        <m:oMath>
          <m:r>
            <m:rPr>
              <m:sty m:val="p"/>
            </m:rPr>
            <w:rPr>
              <w:rFonts w:ascii="Cambria Math" w:hAnsi="Cambria Math"/>
            </w:rPr>
            <m:t>NPV=C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9F48A9" w:rsidRPr="009F48A9" w:rsidRDefault="009F48A9" w:rsidP="003275A7"/>
    <w:p w:rsidR="009F48A9" w:rsidRDefault="00F36F8A" w:rsidP="00DB43EA">
      <w:pPr>
        <w:pStyle w:val="a3"/>
        <w:spacing w:before="156" w:after="156"/>
      </w:pPr>
      <w:r>
        <w:rPr>
          <w:rFonts w:hint="eastAsia"/>
        </w:rPr>
        <w:t>IRR: Internal Rate of Return 内部收益</w:t>
      </w:r>
    </w:p>
    <w:p w:rsidR="00F36F8A" w:rsidRDefault="007C34FF" w:rsidP="003275A7">
      <w:r>
        <w:t>IRR</w:t>
      </w:r>
      <w:r>
        <w:rPr>
          <w:rFonts w:hint="eastAsia"/>
        </w:rPr>
        <w:t>: the discount rate that makes NPV = 0</w:t>
      </w:r>
    </w:p>
    <w:p w:rsidR="007C34FF" w:rsidRDefault="007C34FF" w:rsidP="003275A7">
      <m:oMathPara>
        <m:oMath>
          <m:r>
            <m:rPr>
              <m:sty m:val="p"/>
            </m:rPr>
            <w:rPr>
              <w:rFonts w:ascii="Cambria Math" w:hAnsi="Cambria Math"/>
            </w:rPr>
            <m:t>NPV=0= 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1+IRR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1+IRR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+…+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1+IRR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686840" w:rsidRPr="00686840" w:rsidRDefault="00A82B69" w:rsidP="00A82B69">
      <w:pPr>
        <w:pStyle w:val="2"/>
      </w:pPr>
      <w:r>
        <w:lastRenderedPageBreak/>
        <w:t>Return</w:t>
      </w:r>
      <w:r>
        <w:rPr>
          <w:rFonts w:hint="eastAsia"/>
        </w:rPr>
        <w:t xml:space="preserve"> &amp; Yield Measurements</w:t>
      </w:r>
    </w:p>
    <w:p w:rsidR="003735A9" w:rsidRDefault="004B5FE8" w:rsidP="00A8497D">
      <w:pPr>
        <w:pStyle w:val="3"/>
      </w:pPr>
      <w:bookmarkStart w:id="12" w:name="_Toc58923513"/>
      <w:r>
        <w:rPr>
          <w:rFonts w:hint="eastAsia"/>
        </w:rPr>
        <w:t>Portfolio Return Measurement</w:t>
      </w:r>
      <w:bookmarkEnd w:id="12"/>
    </w:p>
    <w:p w:rsidR="004B5FE8" w:rsidRDefault="00073995" w:rsidP="006A6CAF">
      <w:pPr>
        <w:pStyle w:val="a3"/>
        <w:spacing w:before="156" w:after="156"/>
      </w:pPr>
      <w:r>
        <w:rPr>
          <w:rFonts w:hint="eastAsia"/>
        </w:rPr>
        <w:t>HPR: Holding Period Return</w:t>
      </w:r>
    </w:p>
    <w:p w:rsidR="00073995" w:rsidRDefault="00073995" w:rsidP="003275A7">
      <w:r>
        <w:rPr>
          <w:rFonts w:hint="eastAsia"/>
        </w:rPr>
        <w:t>HPR: the return that an investor earns over a specified holding period</w:t>
      </w:r>
      <w:r w:rsidR="001C40AA">
        <w:rPr>
          <w:rFonts w:hint="eastAsia"/>
        </w:rPr>
        <w:t>.</w:t>
      </w:r>
      <w:r w:rsidR="006A6CAF">
        <w:rPr>
          <w:rFonts w:hint="eastAsia"/>
        </w:rPr>
        <w:t xml:space="preserve"> </w:t>
      </w:r>
      <w:r w:rsidR="006A6CAF">
        <w:rPr>
          <w:rFonts w:hint="eastAsia"/>
        </w:rPr>
        <w:t>持有期收益率，</w:t>
      </w:r>
      <w:r w:rsidR="006A6CAF" w:rsidRPr="006A6CAF">
        <w:rPr>
          <w:rStyle w:val="a4"/>
          <w:rFonts w:hint="eastAsia"/>
        </w:rPr>
        <w:t>无需年化</w:t>
      </w:r>
      <w:r w:rsidR="006A6CAF">
        <w:rPr>
          <w:rFonts w:hint="eastAsia"/>
        </w:rPr>
        <w:t>。</w:t>
      </w:r>
    </w:p>
    <w:p w:rsidR="001E3752" w:rsidRDefault="001E3752" w:rsidP="003275A7">
      <w:r>
        <w:rPr>
          <w:rFonts w:hint="eastAsia"/>
        </w:rPr>
        <w:t xml:space="preserve">D: </w:t>
      </w:r>
      <w:r>
        <w:t>dividend</w:t>
      </w:r>
      <w:r>
        <w:rPr>
          <w:rFonts w:hint="eastAsia"/>
        </w:rPr>
        <w:t xml:space="preserve"> </w:t>
      </w:r>
      <w:r>
        <w:rPr>
          <w:rFonts w:hint="eastAsia"/>
        </w:rPr>
        <w:t>分红</w:t>
      </w:r>
    </w:p>
    <w:p w:rsidR="003735A9" w:rsidRPr="006A6CAF" w:rsidRDefault="001E3752" w:rsidP="003275A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HPR=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6A6CAF" w:rsidRDefault="006A6CAF" w:rsidP="003275A7"/>
    <w:p w:rsidR="006A6CAF" w:rsidRDefault="006A6CAF" w:rsidP="00921230">
      <w:pPr>
        <w:pStyle w:val="a3"/>
        <w:spacing w:before="156" w:after="156"/>
      </w:pPr>
      <w:r>
        <w:rPr>
          <w:rFonts w:hint="eastAsia"/>
        </w:rPr>
        <w:t>TWR: Time-Weighted Return</w:t>
      </w:r>
    </w:p>
    <w:p w:rsidR="006A6CAF" w:rsidRDefault="006A6CAF" w:rsidP="003275A7">
      <w:r>
        <w:rPr>
          <w:rFonts w:hint="eastAsia"/>
        </w:rPr>
        <w:t>n: each sub-periods</w:t>
      </w:r>
      <w:r w:rsidR="003F2384">
        <w:rPr>
          <w:rFonts w:hint="eastAsia"/>
        </w:rPr>
        <w:t xml:space="preserve"> </w:t>
      </w:r>
      <w:r w:rsidR="003F2384">
        <w:rPr>
          <w:rFonts w:hint="eastAsia"/>
        </w:rPr>
        <w:t>每个阶段</w:t>
      </w:r>
    </w:p>
    <w:p w:rsidR="003F2384" w:rsidRDefault="003F2384" w:rsidP="003275A7">
      <w:r>
        <w:rPr>
          <w:rFonts w:hint="eastAsia"/>
        </w:rPr>
        <w:t xml:space="preserve">N: number of year </w:t>
      </w:r>
      <w:r>
        <w:rPr>
          <w:rFonts w:hint="eastAsia"/>
        </w:rPr>
        <w:t>年份数</w:t>
      </w:r>
    </w:p>
    <w:p w:rsidR="006A6CAF" w:rsidRDefault="005F30EC" w:rsidP="003275A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TWR=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EndValue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BeginValue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EndValue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BeginValue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EndValue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BeginValue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6A6CAF" w:rsidRDefault="006A6CAF" w:rsidP="003275A7"/>
    <w:p w:rsidR="006A6CAF" w:rsidRDefault="00BB5DDD" w:rsidP="00543BE0">
      <w:pPr>
        <w:pStyle w:val="a3"/>
        <w:spacing w:before="156" w:after="156"/>
      </w:pPr>
      <w:r>
        <w:rPr>
          <w:rFonts w:hint="eastAsia"/>
        </w:rPr>
        <w:t>MWR: Money-Weighted Return</w:t>
      </w:r>
    </w:p>
    <w:p w:rsidR="00BB5DDD" w:rsidRDefault="0077590D" w:rsidP="003275A7">
      <w:r>
        <w:rPr>
          <w:rFonts w:hint="eastAsia"/>
        </w:rPr>
        <w:t xml:space="preserve">MWR </w:t>
      </w:r>
      <w:r>
        <w:rPr>
          <w:rFonts w:hint="eastAsia"/>
        </w:rPr>
        <w:t>≈</w:t>
      </w:r>
      <w:r>
        <w:rPr>
          <w:rFonts w:hint="eastAsia"/>
        </w:rPr>
        <w:t xml:space="preserve"> IRR</w:t>
      </w:r>
    </w:p>
    <w:p w:rsidR="00CE4394" w:rsidRDefault="00CE4394" w:rsidP="003275A7"/>
    <w:p w:rsidR="00CE4394" w:rsidRDefault="00A93E9F" w:rsidP="00A8497D">
      <w:pPr>
        <w:pStyle w:val="3"/>
      </w:pPr>
      <w:bookmarkStart w:id="13" w:name="_Toc58923514"/>
      <w:r>
        <w:rPr>
          <w:rFonts w:hint="eastAsia"/>
        </w:rPr>
        <w:t>Money Markey Yields</w:t>
      </w:r>
      <w:bookmarkEnd w:id="13"/>
    </w:p>
    <w:p w:rsidR="00CE4394" w:rsidRDefault="00E3480D" w:rsidP="003275A7">
      <w:r>
        <w:rPr>
          <w:rFonts w:hint="eastAsia"/>
        </w:rPr>
        <w:t>货币市场，</w:t>
      </w:r>
      <w:r>
        <w:rPr>
          <w:rFonts w:hint="eastAsia"/>
        </w:rPr>
        <w:t>&lt;1</w:t>
      </w:r>
      <w:r>
        <w:rPr>
          <w:rFonts w:hint="eastAsia"/>
        </w:rPr>
        <w:t>年的市场</w:t>
      </w:r>
    </w:p>
    <w:p w:rsidR="00E3480D" w:rsidRDefault="00E3480D" w:rsidP="00F16E7E">
      <w:pPr>
        <w:pStyle w:val="a3"/>
        <w:spacing w:before="156" w:after="156"/>
      </w:pPr>
      <w:r>
        <w:rPr>
          <w:rFonts w:hint="eastAsia"/>
        </w:rPr>
        <w:t>HPY: Holding Period Yield</w:t>
      </w:r>
    </w:p>
    <w:p w:rsidR="00E3480D" w:rsidRPr="00E3480D" w:rsidRDefault="00E3480D" w:rsidP="003275A7">
      <m:oMathPara>
        <m:oMath>
          <m:r>
            <m:rPr>
              <m:sty m:val="p"/>
            </m:rPr>
            <w:rPr>
              <w:rFonts w:ascii="Cambria Math" w:hAnsi="Cambria Math"/>
            </w:rPr>
            <m:t>HPY=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EndValue-BeginValue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CE4394" w:rsidRDefault="00F16E7E" w:rsidP="00DF2020">
      <w:pPr>
        <w:pStyle w:val="a3"/>
        <w:spacing w:before="156" w:after="156"/>
      </w:pPr>
      <w:r>
        <w:rPr>
          <w:rFonts w:hint="eastAsia"/>
        </w:rPr>
        <w:t>BDY: Bank Discount Yield</w:t>
      </w:r>
    </w:p>
    <w:p w:rsidR="00F16E7E" w:rsidRDefault="00F16E7E" w:rsidP="003275A7">
      <m:oMathPara>
        <m:oMath>
          <m:r>
            <m:rPr>
              <m:sty m:val="p"/>
            </m:rPr>
            <w:rPr>
              <w:rFonts w:ascii="Cambria Math" w:hAnsi="Cambria Math"/>
            </w:rPr>
            <m:t>BDY=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Discount</m:t>
              </m:r>
            </m:num>
            <m:den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FaceValue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DaysToMaturity</m:t>
              </m:r>
            </m:den>
          </m:f>
        </m:oMath>
      </m:oMathPara>
    </w:p>
    <w:p w:rsidR="00CE4394" w:rsidRDefault="00DF2020" w:rsidP="006C474F">
      <w:pPr>
        <w:pStyle w:val="a3"/>
        <w:spacing w:before="156" w:after="156"/>
      </w:pPr>
      <w:r>
        <w:rPr>
          <w:rFonts w:hint="eastAsia"/>
        </w:rPr>
        <w:t>MMY: Money Market Yield</w:t>
      </w:r>
    </w:p>
    <w:p w:rsidR="00DF2020" w:rsidRDefault="00DF2020" w:rsidP="003275A7">
      <m:oMathPara>
        <m:oMath>
          <m:r>
            <m:rPr>
              <m:sty m:val="p"/>
            </m:rPr>
            <w:rPr>
              <w:rFonts w:ascii="Cambria Math" w:hAnsi="Cambria Math"/>
            </w:rPr>
            <m:t>MMY=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Discount</m:t>
              </m:r>
            </m:num>
            <m:den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Price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360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DaysToMaturity</m:t>
              </m:r>
            </m:den>
          </m:f>
        </m:oMath>
      </m:oMathPara>
    </w:p>
    <w:p w:rsidR="00CE4394" w:rsidRDefault="006C474F" w:rsidP="006C474F">
      <w:pPr>
        <w:pStyle w:val="a3"/>
        <w:spacing w:before="156" w:after="156"/>
      </w:pPr>
      <w:r>
        <w:rPr>
          <w:rFonts w:hint="eastAsia"/>
        </w:rPr>
        <w:t>BEY: Bond Equivalent Yield</w:t>
      </w:r>
    </w:p>
    <w:p w:rsidR="006C474F" w:rsidRDefault="005F2764" w:rsidP="003275A7">
      <m:oMathPara>
        <m:oMath>
          <m:r>
            <m:rPr>
              <m:sty m:val="p"/>
            </m:rPr>
            <w:rPr>
              <w:rFonts w:ascii="Cambria Math" w:hAnsi="Cambria Math"/>
            </w:rPr>
            <m:t>BEY=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Discount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Style w:val="a4"/>
                  <w:rFonts w:ascii="Cambria Math" w:hAnsi="Cambria Math"/>
                </w:rPr>
                <m:t>365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DaysToMaturity</m:t>
              </m:r>
            </m:den>
          </m:f>
        </m:oMath>
      </m:oMathPara>
    </w:p>
    <w:p w:rsidR="00CE4394" w:rsidRDefault="00142D17" w:rsidP="005F2764">
      <w:pPr>
        <w:pStyle w:val="a3"/>
        <w:spacing w:before="156" w:after="156"/>
      </w:pPr>
      <w:r>
        <w:rPr>
          <w:rFonts w:hint="eastAsia"/>
        </w:rPr>
        <w:t>EAY: Effective Annual Yield</w:t>
      </w:r>
    </w:p>
    <w:p w:rsidR="00CE4394" w:rsidRDefault="00142D17" w:rsidP="003275A7">
      <m:oMathPara>
        <m:oMath>
          <m:r>
            <m:rPr>
              <m:sty m:val="p"/>
            </m:rPr>
            <w:rPr>
              <w:rFonts w:ascii="Cambria Math" w:hAnsi="Cambria Math"/>
            </w:rPr>
            <m:t>EAY=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1+HPY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CE4394" w:rsidRDefault="005F2764" w:rsidP="003275A7">
      <w:r>
        <w:rPr>
          <w:rFonts w:hint="eastAsia"/>
        </w:rPr>
        <w:lastRenderedPageBreak/>
        <w:t>BDY &lt; MMY &lt; BEY &lt; EAY</w:t>
      </w:r>
    </w:p>
    <w:p w:rsidR="00BA150B" w:rsidRDefault="00BA150B" w:rsidP="003275A7"/>
    <w:p w:rsidR="00BA150B" w:rsidRDefault="00BA150B" w:rsidP="00BA150B">
      <w:pPr>
        <w:pStyle w:val="1"/>
      </w:pPr>
      <w:r>
        <w:rPr>
          <w:rFonts w:hint="eastAsia"/>
        </w:rPr>
        <w:t>Quantitative Method</w:t>
      </w:r>
    </w:p>
    <w:p w:rsidR="00B05873" w:rsidRDefault="00B05873" w:rsidP="000D0D17">
      <w:pPr>
        <w:pStyle w:val="2"/>
      </w:pPr>
      <w:r>
        <w:rPr>
          <w:rFonts w:hint="eastAsia"/>
        </w:rPr>
        <w:t>Quantitative Methods: Application</w:t>
      </w:r>
    </w:p>
    <w:p w:rsidR="00B05873" w:rsidRDefault="00B05873" w:rsidP="000D0D17">
      <w:pPr>
        <w:pStyle w:val="2"/>
      </w:pPr>
      <w:r>
        <w:rPr>
          <w:rFonts w:hint="eastAsia"/>
        </w:rPr>
        <w:t>Statistical Concept</w:t>
      </w:r>
    </w:p>
    <w:p w:rsidR="00FC6079" w:rsidRDefault="00FC6079" w:rsidP="00FC6079">
      <w:pPr>
        <w:pStyle w:val="3"/>
      </w:pPr>
      <w:r>
        <w:rPr>
          <w:rFonts w:hint="eastAsia"/>
        </w:rPr>
        <w:t xml:space="preserve">Measure Scales </w:t>
      </w:r>
      <w:r>
        <w:rPr>
          <w:rFonts w:hint="eastAsia"/>
        </w:rPr>
        <w:t>度量尺度</w:t>
      </w:r>
    </w:p>
    <w:p w:rsidR="008F3020" w:rsidRDefault="0022730A" w:rsidP="00FC6079">
      <w:r>
        <w:rPr>
          <w:rFonts w:hint="eastAsia"/>
        </w:rPr>
        <w:t>从弱到强：</w:t>
      </w:r>
      <w:r>
        <w:rPr>
          <w:rFonts w:hint="eastAsia"/>
        </w:rPr>
        <w:t xml:space="preserve">Nominal Scales </w:t>
      </w:r>
      <w:r>
        <w:rPr>
          <w:rFonts w:hint="eastAsia"/>
        </w:rPr>
        <w:t>定类</w:t>
      </w:r>
    </w:p>
    <w:p w:rsidR="008F3020" w:rsidRDefault="0022730A" w:rsidP="00FC6079">
      <w:r>
        <w:rPr>
          <w:rFonts w:hint="eastAsia"/>
        </w:rPr>
        <w:t xml:space="preserve">-&gt; Ordinal Scales </w:t>
      </w:r>
      <w:r>
        <w:rPr>
          <w:rFonts w:hint="eastAsia"/>
        </w:rPr>
        <w:t>定序</w:t>
      </w:r>
      <w:r>
        <w:rPr>
          <w:rFonts w:hint="eastAsia"/>
        </w:rPr>
        <w:t xml:space="preserve"> </w:t>
      </w:r>
    </w:p>
    <w:p w:rsidR="008F3020" w:rsidRDefault="0022730A" w:rsidP="00FC6079">
      <w:r>
        <w:rPr>
          <w:rFonts w:hint="eastAsia"/>
        </w:rPr>
        <w:t xml:space="preserve">-&gt; Interval Scales </w:t>
      </w:r>
      <w:r>
        <w:rPr>
          <w:rFonts w:hint="eastAsia"/>
        </w:rPr>
        <w:t>定距</w:t>
      </w:r>
      <w:r w:rsidR="008F3020">
        <w:rPr>
          <w:rFonts w:hint="eastAsia"/>
        </w:rPr>
        <w:t>，只涉及温度。</w:t>
      </w:r>
    </w:p>
    <w:p w:rsidR="00FC6079" w:rsidRPr="00FC6079" w:rsidRDefault="0022730A" w:rsidP="00FC6079">
      <w:r>
        <w:rPr>
          <w:rFonts w:hint="eastAsia"/>
        </w:rPr>
        <w:t xml:space="preserve">-&gt; Ratio Scales </w:t>
      </w:r>
      <w:r>
        <w:rPr>
          <w:rFonts w:hint="eastAsia"/>
        </w:rPr>
        <w:t>定比</w:t>
      </w:r>
      <w:r w:rsidR="008F3020">
        <w:rPr>
          <w:rFonts w:hint="eastAsia"/>
        </w:rPr>
        <w:t>，看</w:t>
      </w:r>
      <w:r w:rsidR="008F3020">
        <w:rPr>
          <w:rFonts w:hint="eastAsia"/>
        </w:rPr>
        <w:t>0</w:t>
      </w:r>
      <w:r w:rsidR="008F3020">
        <w:rPr>
          <w:rFonts w:hint="eastAsia"/>
        </w:rPr>
        <w:t>是不是能代表“没有”</w:t>
      </w:r>
    </w:p>
    <w:p w:rsidR="00B05873" w:rsidRDefault="00B05873" w:rsidP="000D0D17">
      <w:pPr>
        <w:pStyle w:val="2"/>
      </w:pPr>
      <w:r>
        <w:rPr>
          <w:rFonts w:hint="eastAsia"/>
        </w:rPr>
        <w:t>Central Tendency</w:t>
      </w:r>
    </w:p>
    <w:p w:rsidR="00E6289D" w:rsidRDefault="00E6289D" w:rsidP="00E6289D">
      <w:r>
        <w:rPr>
          <w:rFonts w:hint="eastAsia"/>
        </w:rPr>
        <w:t xml:space="preserve">Periodic Return </w:t>
      </w:r>
      <w:r w:rsidRPr="00E6289D">
        <w:rPr>
          <w:rFonts w:hint="eastAsia"/>
          <w:vertAlign w:val="subscript"/>
        </w:rPr>
        <w:t>compound</w:t>
      </w:r>
      <w:r>
        <w:rPr>
          <w:rFonts w:hint="eastAsia"/>
        </w:rPr>
        <w:t xml:space="preserve"> </w:t>
      </w:r>
      <w:r>
        <w:rPr>
          <w:rFonts w:hint="eastAsia"/>
        </w:rPr>
        <w:t>复利回报率：</w:t>
      </w:r>
    </w:p>
    <w:p w:rsidR="00E6289D" w:rsidRDefault="00234CD3" w:rsidP="00E6289D">
      <m:oMathPara>
        <m:oMath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g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320BD8" w:rsidRDefault="00320BD8" w:rsidP="00E6289D">
      <w:r>
        <w:rPr>
          <w:rFonts w:hint="eastAsia"/>
        </w:rPr>
        <w:t>算数平均数总是不小于几何平均数</w:t>
      </w:r>
      <w:r w:rsidR="006305AE">
        <w:rPr>
          <w:rFonts w:hint="eastAsia"/>
        </w:rPr>
        <w:t>。</w:t>
      </w:r>
    </w:p>
    <w:p w:rsidR="00AB6BE7" w:rsidRDefault="00AB6BE7" w:rsidP="00E6289D">
      <w:r>
        <w:rPr>
          <w:rFonts w:hint="eastAsia"/>
        </w:rPr>
        <w:t>Harmonic Mean</w:t>
      </w:r>
      <w:r>
        <w:rPr>
          <w:rFonts w:hint="eastAsia"/>
        </w:rPr>
        <w:t>：调和平均数。调和平均数的倒数就是倒数的平均，用来计算基金定投的成本。</w:t>
      </w:r>
    </w:p>
    <w:p w:rsidR="00AB6BE7" w:rsidRDefault="00234CD3" w:rsidP="00E6289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Hamonic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TotalCost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SumOfQty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843A5D" w:rsidRDefault="00843A5D" w:rsidP="00E6289D">
      <w:r>
        <w:rPr>
          <w:rFonts w:hint="eastAsia"/>
        </w:rPr>
        <w:t>Quantile</w:t>
      </w:r>
      <w:r>
        <w:rPr>
          <w:rFonts w:hint="eastAsia"/>
        </w:rPr>
        <w:t>：分位数——</w:t>
      </w:r>
      <w:r>
        <w:rPr>
          <w:rFonts w:hint="eastAsia"/>
        </w:rPr>
        <w:t xml:space="preserve">Quartiles </w:t>
      </w:r>
      <w:r>
        <w:rPr>
          <w:rFonts w:hint="eastAsia"/>
        </w:rPr>
        <w:t>四分位；</w:t>
      </w:r>
      <w:r>
        <w:rPr>
          <w:rFonts w:hint="eastAsia"/>
        </w:rPr>
        <w:t xml:space="preserve">Quintiles </w:t>
      </w:r>
      <w:r>
        <w:rPr>
          <w:rFonts w:hint="eastAsia"/>
        </w:rPr>
        <w:t>五分位</w:t>
      </w:r>
    </w:p>
    <w:p w:rsidR="005D22BE" w:rsidRDefault="005D22BE" w:rsidP="00E6289D">
      <w:r>
        <w:rPr>
          <w:rFonts w:hint="eastAsia"/>
        </w:rPr>
        <w:t>计算</w:t>
      </w:r>
      <w:r>
        <w:rPr>
          <w:rFonts w:hint="eastAsia"/>
        </w:rPr>
        <w:t>Location</w:t>
      </w:r>
      <w:r>
        <w:rPr>
          <w:rFonts w:hint="eastAsia"/>
        </w:rPr>
        <w:t>的方法：</w:t>
      </w:r>
    </w:p>
    <w:p w:rsidR="005D22BE" w:rsidRPr="005D22BE" w:rsidRDefault="00234CD3" w:rsidP="00E6289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表示进制数</m:t>
          </m:r>
        </m:oMath>
      </m:oMathPara>
    </w:p>
    <w:p w:rsidR="00B05873" w:rsidRDefault="00B05873" w:rsidP="000D0D17">
      <w:pPr>
        <w:pStyle w:val="2"/>
      </w:pPr>
      <w:r>
        <w:rPr>
          <w:rFonts w:hint="eastAsia"/>
        </w:rPr>
        <w:t>Dispersion</w:t>
      </w:r>
      <w:r w:rsidR="00E91767">
        <w:rPr>
          <w:rFonts w:hint="eastAsia"/>
        </w:rPr>
        <w:t xml:space="preserve"> </w:t>
      </w:r>
      <w:r w:rsidR="00E91767">
        <w:rPr>
          <w:rFonts w:hint="eastAsia"/>
        </w:rPr>
        <w:t>离散</w:t>
      </w:r>
    </w:p>
    <w:p w:rsidR="00E951F4" w:rsidRDefault="00E951F4" w:rsidP="00E951F4">
      <w:r>
        <w:rPr>
          <w:rFonts w:hint="eastAsia"/>
        </w:rPr>
        <w:t>Variance</w:t>
      </w:r>
      <w:r>
        <w:rPr>
          <w:rFonts w:hint="eastAsia"/>
        </w:rPr>
        <w:t>：方差，计算公式如下</w:t>
      </w:r>
    </w:p>
    <w:tbl>
      <w:tblPr>
        <w:tblStyle w:val="ab"/>
        <w:tblW w:w="0" w:type="auto"/>
        <w:tblLook w:val="04A0"/>
      </w:tblPr>
      <w:tblGrid>
        <w:gridCol w:w="4981"/>
        <w:gridCol w:w="4981"/>
      </w:tblGrid>
      <w:tr w:rsidR="00E951F4" w:rsidTr="00E951F4">
        <w:tc>
          <w:tcPr>
            <w:tcW w:w="4981" w:type="dxa"/>
          </w:tcPr>
          <w:p w:rsidR="00E951F4" w:rsidRDefault="00E951F4" w:rsidP="00E951F4">
            <w:r>
              <w:rPr>
                <w:rFonts w:hint="eastAsia"/>
              </w:rPr>
              <w:t>Population Variance</w:t>
            </w:r>
          </w:p>
        </w:tc>
        <w:tc>
          <w:tcPr>
            <w:tcW w:w="4981" w:type="dxa"/>
          </w:tcPr>
          <w:p w:rsidR="00E951F4" w:rsidRDefault="00E951F4" w:rsidP="00E951F4">
            <w:r>
              <w:rPr>
                <w:rFonts w:hint="eastAsia"/>
              </w:rPr>
              <w:t>Sample Variance</w:t>
            </w:r>
          </w:p>
        </w:tc>
      </w:tr>
      <w:tr w:rsidR="00E951F4" w:rsidTr="00E951F4">
        <w:tc>
          <w:tcPr>
            <w:tcW w:w="4981" w:type="dxa"/>
          </w:tcPr>
          <w:p w:rsidR="00E951F4" w:rsidRDefault="00234CD3" w:rsidP="00E951F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981" w:type="dxa"/>
          </w:tcPr>
          <w:p w:rsidR="00E951F4" w:rsidRDefault="00234CD3" w:rsidP="00E951F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m:rPr>
                        <m:sty m:val="b"/>
                      </m:rPr>
                      <w:rPr>
                        <w:rStyle w:val="a4"/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</w:tc>
      </w:tr>
    </w:tbl>
    <w:p w:rsidR="00E951F4" w:rsidRDefault="00E951F4" w:rsidP="00E951F4"/>
    <w:p w:rsidR="00E951F4" w:rsidRPr="00E951F4" w:rsidRDefault="00E951F4" w:rsidP="00E951F4"/>
    <w:p w:rsidR="00B05873" w:rsidRDefault="00B05873" w:rsidP="000D0D17">
      <w:pPr>
        <w:pStyle w:val="2"/>
      </w:pPr>
      <w:r>
        <w:rPr>
          <w:rFonts w:hint="eastAsia"/>
        </w:rPr>
        <w:t>Probability Concepts</w:t>
      </w:r>
    </w:p>
    <w:p w:rsidR="00B05873" w:rsidRDefault="00B05873" w:rsidP="000D0D17">
      <w:pPr>
        <w:pStyle w:val="2"/>
      </w:pPr>
      <w:r>
        <w:rPr>
          <w:rFonts w:hint="eastAsia"/>
        </w:rPr>
        <w:t>Bayes</w:t>
      </w:r>
      <w:r>
        <w:t>’</w:t>
      </w:r>
      <w:r>
        <w:rPr>
          <w:rFonts w:hint="eastAsia"/>
        </w:rPr>
        <w:t xml:space="preserve"> Formula</w:t>
      </w:r>
    </w:p>
    <w:p w:rsidR="00B05873" w:rsidRDefault="00B05873" w:rsidP="000D0D17">
      <w:pPr>
        <w:pStyle w:val="2"/>
      </w:pPr>
      <w:r>
        <w:rPr>
          <w:rFonts w:hint="eastAsia"/>
        </w:rPr>
        <w:t>Discrete Distribution</w:t>
      </w:r>
      <w:r w:rsidR="003F0C86">
        <w:rPr>
          <w:rFonts w:hint="eastAsia"/>
        </w:rPr>
        <w:t xml:space="preserve"> </w:t>
      </w:r>
      <w:r w:rsidR="003F0C86">
        <w:rPr>
          <w:rFonts w:hint="eastAsia"/>
        </w:rPr>
        <w:t>离散分布</w:t>
      </w:r>
    </w:p>
    <w:p w:rsidR="00B05873" w:rsidRDefault="00B05873" w:rsidP="000D0D17">
      <w:pPr>
        <w:pStyle w:val="2"/>
      </w:pPr>
      <w:r>
        <w:rPr>
          <w:rFonts w:hint="eastAsia"/>
        </w:rPr>
        <w:lastRenderedPageBreak/>
        <w:t>Continuous Distribution</w:t>
      </w:r>
      <w:r w:rsidR="003F0C86">
        <w:rPr>
          <w:rFonts w:hint="eastAsia"/>
        </w:rPr>
        <w:t xml:space="preserve"> </w:t>
      </w:r>
      <w:r w:rsidR="003F0C86">
        <w:rPr>
          <w:rFonts w:hint="eastAsia"/>
        </w:rPr>
        <w:t>连续分布</w:t>
      </w:r>
    </w:p>
    <w:p w:rsidR="00B05873" w:rsidRDefault="00B05873" w:rsidP="000D0D17">
      <w:pPr>
        <w:pStyle w:val="2"/>
      </w:pPr>
      <w:r>
        <w:rPr>
          <w:rFonts w:hint="eastAsia"/>
        </w:rPr>
        <w:t>Sampling</w:t>
      </w:r>
    </w:p>
    <w:p w:rsidR="00B05873" w:rsidRDefault="00B05873" w:rsidP="000D0D17">
      <w:pPr>
        <w:pStyle w:val="2"/>
      </w:pPr>
      <w:r>
        <w:rPr>
          <w:rFonts w:hint="eastAsia"/>
        </w:rPr>
        <w:t>Point Estimate</w:t>
      </w:r>
    </w:p>
    <w:p w:rsidR="00B05873" w:rsidRDefault="00B05873" w:rsidP="000D0D17">
      <w:pPr>
        <w:pStyle w:val="2"/>
      </w:pPr>
      <w:r>
        <w:rPr>
          <w:rFonts w:hint="eastAsia"/>
        </w:rPr>
        <w:t>Confidence Interval</w:t>
      </w:r>
    </w:p>
    <w:p w:rsidR="00B05873" w:rsidRDefault="00B05873" w:rsidP="000D0D17">
      <w:pPr>
        <w:pStyle w:val="2"/>
      </w:pPr>
      <w:r>
        <w:rPr>
          <w:rFonts w:hint="eastAsia"/>
        </w:rPr>
        <w:t>Hypothesis Test</w:t>
      </w:r>
    </w:p>
    <w:p w:rsidR="00A677D2" w:rsidRDefault="00A677D2" w:rsidP="00A677D2">
      <w:r>
        <w:rPr>
          <w:rFonts w:hint="eastAsia"/>
        </w:rPr>
        <w:t>H</w:t>
      </w:r>
      <w:r w:rsidRPr="00A677D2">
        <w:rPr>
          <w:rFonts w:hint="eastAsia"/>
          <w:vertAlign w:val="subscript"/>
        </w:rPr>
        <w:t>0</w:t>
      </w:r>
      <w:r>
        <w:rPr>
          <w:rFonts w:hint="eastAsia"/>
        </w:rPr>
        <w:t>表示原假设，等号必须在原假设中。</w:t>
      </w:r>
    </w:p>
    <w:p w:rsidR="00A677D2" w:rsidRPr="00A677D2" w:rsidRDefault="00A677D2" w:rsidP="00A677D2">
      <w:r>
        <w:rPr>
          <w:rFonts w:hint="eastAsia"/>
        </w:rPr>
        <w:t>H</w:t>
      </w:r>
      <w:r w:rsidRPr="00A677D2">
        <w:rPr>
          <w:rFonts w:hint="eastAsia"/>
          <w:vertAlign w:val="subscript"/>
        </w:rPr>
        <w:t>A</w:t>
      </w:r>
      <w:r>
        <w:rPr>
          <w:rFonts w:hint="eastAsia"/>
        </w:rPr>
        <w:t>表示备择假设，想证明的事件在这里。</w:t>
      </w:r>
    </w:p>
    <w:p w:rsidR="00BA150B" w:rsidRDefault="00995EE0" w:rsidP="003275A7">
      <w:r>
        <w:rPr>
          <w:rFonts w:hint="eastAsia"/>
        </w:rPr>
        <w:t>Type I Error</w:t>
      </w:r>
      <w:r>
        <w:rPr>
          <w:rFonts w:hint="eastAsia"/>
        </w:rPr>
        <w:t>：拒真，</w:t>
      </w:r>
      <w:r>
        <w:rPr>
          <w:rFonts w:hint="eastAsia"/>
        </w:rPr>
        <w:t>Type II Error</w:t>
      </w:r>
      <w:r>
        <w:rPr>
          <w:rFonts w:hint="eastAsia"/>
        </w:rPr>
        <w:t>：存伪。</w:t>
      </w:r>
    </w:p>
    <w:p w:rsidR="00BA150B" w:rsidRDefault="00BA150B" w:rsidP="003275A7"/>
    <w:p w:rsidR="00BA150B" w:rsidRDefault="00BA150B" w:rsidP="003275A7"/>
    <w:p w:rsidR="00386BDA" w:rsidRPr="00386BDA" w:rsidRDefault="00386BDA" w:rsidP="00386BDA">
      <w:pPr>
        <w:pStyle w:val="1"/>
        <w:rPr>
          <w:rFonts w:hint="eastAsia"/>
          <w:color w:val="ED7D31" w:themeColor="accent2"/>
        </w:rPr>
      </w:pPr>
      <w:bookmarkStart w:id="14" w:name="_Toc58923515"/>
      <w:r>
        <w:rPr>
          <w:rStyle w:val="a4"/>
          <w:rFonts w:hint="eastAsia"/>
          <w:b/>
          <w:iCs w:val="0"/>
        </w:rPr>
        <w:t>基础前导</w:t>
      </w:r>
      <w:r>
        <w:rPr>
          <w:rStyle w:val="a4"/>
          <w:rFonts w:hint="eastAsia"/>
          <w:b/>
          <w:iCs w:val="0"/>
        </w:rPr>
        <w:t xml:space="preserve"> </w:t>
      </w:r>
      <w:r>
        <w:rPr>
          <w:rStyle w:val="a4"/>
          <w:b/>
          <w:iCs w:val="0"/>
        </w:rPr>
        <w:t>–</w:t>
      </w:r>
      <w:r>
        <w:rPr>
          <w:rStyle w:val="a4"/>
          <w:rFonts w:hint="eastAsia"/>
          <w:b/>
          <w:iCs w:val="0"/>
        </w:rPr>
        <w:t xml:space="preserve"> </w:t>
      </w:r>
      <w:r>
        <w:rPr>
          <w:rStyle w:val="a4"/>
          <w:rFonts w:hint="eastAsia"/>
          <w:b/>
          <w:iCs w:val="0"/>
        </w:rPr>
        <w:t>伦理与职业标准</w:t>
      </w:r>
    </w:p>
    <w:p w:rsidR="00B73F73" w:rsidRDefault="00C81485" w:rsidP="00B73F73">
      <w:pPr>
        <w:pStyle w:val="1"/>
      </w:pPr>
      <w:r>
        <w:t>Ethics</w:t>
      </w:r>
      <w:r>
        <w:rPr>
          <w:rFonts w:hint="eastAsia"/>
        </w:rPr>
        <w:t xml:space="preserve"> &amp; Professional Standards</w:t>
      </w:r>
      <w:bookmarkEnd w:id="14"/>
    </w:p>
    <w:p w:rsidR="00AB075D" w:rsidRPr="00AB075D" w:rsidRDefault="003E2360" w:rsidP="00C1382E">
      <w:pPr>
        <w:pStyle w:val="3"/>
      </w:pPr>
      <w:r>
        <w:rPr>
          <w:rFonts w:hint="eastAsia"/>
        </w:rPr>
        <w:t>Introduction</w:t>
      </w:r>
    </w:p>
    <w:p w:rsidR="003E2360" w:rsidRDefault="003E2360" w:rsidP="00D4673C">
      <w:pPr>
        <w:pStyle w:val="3"/>
      </w:pPr>
      <w:r>
        <w:rPr>
          <w:rFonts w:hint="eastAsia"/>
        </w:rPr>
        <w:t>Independence &amp; Objectivity</w:t>
      </w:r>
      <w:r w:rsidR="00C1382E">
        <w:rPr>
          <w:rFonts w:hint="eastAsia"/>
        </w:rPr>
        <w:t xml:space="preserve"> </w:t>
      </w:r>
      <w:r w:rsidR="00C1382E">
        <w:rPr>
          <w:rFonts w:hint="eastAsia"/>
        </w:rPr>
        <w:t>独立客观性</w:t>
      </w:r>
    </w:p>
    <w:p w:rsidR="00D53DDC" w:rsidRDefault="00D53DDC" w:rsidP="00D53DDC">
      <w:r>
        <w:rPr>
          <w:rFonts w:hint="eastAsia"/>
        </w:rPr>
        <w:t>必须保持独立性和客观性，不得接受有可能会产生利益冲突的礼物。但是其他礼物可以收。</w:t>
      </w:r>
    </w:p>
    <w:p w:rsidR="00D8193D" w:rsidRPr="00D53DDC" w:rsidRDefault="00D8193D" w:rsidP="00D53DDC">
      <w:r>
        <w:rPr>
          <w:rFonts w:hint="eastAsia"/>
        </w:rPr>
        <w:t>一旦影响了独立客观性，根本不能执行，无论有没有披露都不行。</w:t>
      </w:r>
    </w:p>
    <w:p w:rsidR="003E2360" w:rsidRDefault="003E2360" w:rsidP="00D4673C">
      <w:pPr>
        <w:pStyle w:val="3"/>
      </w:pPr>
      <w:r>
        <w:rPr>
          <w:rFonts w:hint="eastAsia"/>
        </w:rPr>
        <w:t>Misrepresentation</w:t>
      </w:r>
      <w:r w:rsidR="006E1A48">
        <w:rPr>
          <w:rFonts w:hint="eastAsia"/>
        </w:rPr>
        <w:t xml:space="preserve"> </w:t>
      </w:r>
      <w:r w:rsidR="006E1A48">
        <w:rPr>
          <w:rFonts w:hint="eastAsia"/>
        </w:rPr>
        <w:t>误导性陈述</w:t>
      </w:r>
    </w:p>
    <w:p w:rsidR="006E1A48" w:rsidRDefault="006E1A48" w:rsidP="006E1A48">
      <w:r>
        <w:rPr>
          <w:rFonts w:hint="eastAsia"/>
        </w:rPr>
        <w:t>knowingly</w:t>
      </w:r>
      <w:r>
        <w:rPr>
          <w:rFonts w:hint="eastAsia"/>
        </w:rPr>
        <w:t>包括</w:t>
      </w:r>
      <w:r>
        <w:rPr>
          <w:rFonts w:hint="eastAsia"/>
        </w:rPr>
        <w:t>known</w:t>
      </w:r>
      <w:r>
        <w:rPr>
          <w:rFonts w:hint="eastAsia"/>
        </w:rPr>
        <w:t>和</w:t>
      </w:r>
      <w:r>
        <w:rPr>
          <w:rFonts w:hint="eastAsia"/>
        </w:rPr>
        <w:t>should have known</w:t>
      </w:r>
      <w:r>
        <w:rPr>
          <w:rFonts w:hint="eastAsia"/>
        </w:rPr>
        <w:t>。</w:t>
      </w:r>
    </w:p>
    <w:p w:rsidR="004D2844" w:rsidRDefault="004D2844" w:rsidP="006E1A48">
      <w:r>
        <w:rPr>
          <w:rFonts w:hint="eastAsia"/>
        </w:rPr>
        <w:t>误导性包括对某些关键信息的遗漏，如量化模型的前提和假设。</w:t>
      </w:r>
    </w:p>
    <w:p w:rsidR="005D1BD6" w:rsidRDefault="005D1BD6" w:rsidP="006E1A48">
      <w:r>
        <w:rPr>
          <w:rFonts w:hint="eastAsia"/>
        </w:rPr>
        <w:t>GDP</w:t>
      </w:r>
      <w:r>
        <w:rPr>
          <w:rFonts w:hint="eastAsia"/>
        </w:rPr>
        <w:t>等某些</w:t>
      </w:r>
      <w:r>
        <w:rPr>
          <w:rFonts w:hint="eastAsia"/>
        </w:rPr>
        <w:t xml:space="preserve">recognized financial and statistical </w:t>
      </w:r>
      <w:r>
        <w:rPr>
          <w:rFonts w:hint="eastAsia"/>
        </w:rPr>
        <w:t>服务的引用无需注明。</w:t>
      </w:r>
    </w:p>
    <w:p w:rsidR="00A73578" w:rsidRDefault="00A73578" w:rsidP="006E1A48">
      <w:r>
        <w:rPr>
          <w:rFonts w:hint="eastAsia"/>
        </w:rPr>
        <w:t>cherry picking</w:t>
      </w:r>
      <w:r w:rsidR="00B2408D">
        <w:rPr>
          <w:rFonts w:hint="eastAsia"/>
        </w:rPr>
        <w:t>：</w:t>
      </w:r>
      <w:r>
        <w:rPr>
          <w:rFonts w:hint="eastAsia"/>
        </w:rPr>
        <w:t>指选出最有利的那一个。</w:t>
      </w:r>
    </w:p>
    <w:p w:rsidR="00C9202D" w:rsidRPr="006E1A48" w:rsidRDefault="00C9202D" w:rsidP="006E1A48">
      <w:r>
        <w:rPr>
          <w:rFonts w:hint="eastAsia"/>
        </w:rPr>
        <w:t>volatile investment</w:t>
      </w:r>
      <w:r>
        <w:rPr>
          <w:rFonts w:hint="eastAsia"/>
        </w:rPr>
        <w:t>：有波动性的投资。</w:t>
      </w:r>
    </w:p>
    <w:p w:rsidR="003E2360" w:rsidRDefault="003E2360" w:rsidP="00D4673C">
      <w:pPr>
        <w:pStyle w:val="3"/>
      </w:pPr>
      <w:r>
        <w:rPr>
          <w:rFonts w:hint="eastAsia"/>
        </w:rPr>
        <w:t>Misconduct</w:t>
      </w:r>
      <w:r w:rsidR="009F3C7E">
        <w:rPr>
          <w:rFonts w:hint="eastAsia"/>
        </w:rPr>
        <w:t xml:space="preserve"> </w:t>
      </w:r>
      <w:r w:rsidR="009F3C7E">
        <w:rPr>
          <w:rFonts w:hint="eastAsia"/>
        </w:rPr>
        <w:t>渎职</w:t>
      </w:r>
    </w:p>
    <w:p w:rsidR="003E2360" w:rsidRDefault="003E2360" w:rsidP="00D4673C">
      <w:pPr>
        <w:pStyle w:val="3"/>
      </w:pPr>
      <w:r>
        <w:rPr>
          <w:rFonts w:hint="eastAsia"/>
        </w:rPr>
        <w:t>Material Nonpublic Information</w:t>
      </w:r>
      <w:r w:rsidR="009F3C7E">
        <w:rPr>
          <w:rFonts w:hint="eastAsia"/>
        </w:rPr>
        <w:t xml:space="preserve"> </w:t>
      </w:r>
      <w:r w:rsidR="009F3C7E">
        <w:rPr>
          <w:rFonts w:hint="eastAsia"/>
        </w:rPr>
        <w:t>重大非公开事项</w:t>
      </w:r>
    </w:p>
    <w:p w:rsidR="00EF797C" w:rsidRPr="00EF797C" w:rsidRDefault="009F1732" w:rsidP="00EF797C">
      <w:r>
        <w:rPr>
          <w:rFonts w:hint="eastAsia"/>
        </w:rPr>
        <w:t>重大事项的条件包括（</w:t>
      </w:r>
      <w:r>
        <w:rPr>
          <w:rFonts w:hint="eastAsia"/>
        </w:rPr>
        <w:t>1</w:t>
      </w:r>
      <w:r>
        <w:rPr>
          <w:rFonts w:hint="eastAsia"/>
        </w:rPr>
        <w:t>）来源可靠；（</w:t>
      </w:r>
      <w:r>
        <w:rPr>
          <w:rFonts w:hint="eastAsia"/>
        </w:rPr>
        <w:t>2</w:t>
      </w:r>
      <w:r>
        <w:rPr>
          <w:rFonts w:hint="eastAsia"/>
        </w:rPr>
        <w:t>）对市场有明确影响。</w:t>
      </w:r>
    </w:p>
    <w:p w:rsidR="003E2360" w:rsidRDefault="003E2360" w:rsidP="00D4673C">
      <w:pPr>
        <w:pStyle w:val="3"/>
      </w:pPr>
      <w:r>
        <w:rPr>
          <w:rFonts w:hint="eastAsia"/>
        </w:rPr>
        <w:t>Fair Dealing</w:t>
      </w:r>
    </w:p>
    <w:p w:rsidR="003E2360" w:rsidRDefault="003E2360" w:rsidP="00D4673C">
      <w:pPr>
        <w:pStyle w:val="3"/>
      </w:pPr>
      <w:r>
        <w:rPr>
          <w:rFonts w:hint="eastAsia"/>
        </w:rPr>
        <w:t>Suitability</w:t>
      </w:r>
      <w:r w:rsidR="00253E8F">
        <w:rPr>
          <w:rFonts w:hint="eastAsia"/>
        </w:rPr>
        <w:t xml:space="preserve"> </w:t>
      </w:r>
      <w:r w:rsidR="00253E8F">
        <w:rPr>
          <w:rFonts w:hint="eastAsia"/>
        </w:rPr>
        <w:t>合适性</w:t>
      </w:r>
    </w:p>
    <w:p w:rsidR="00B26AC5" w:rsidRDefault="00B26AC5" w:rsidP="00B26AC5">
      <w:r>
        <w:rPr>
          <w:rFonts w:hint="eastAsia"/>
        </w:rPr>
        <w:t>对客户的问询资料至少每年更新。</w:t>
      </w:r>
    </w:p>
    <w:p w:rsidR="002B0FC5" w:rsidRDefault="002B0FC5" w:rsidP="00B26AC5">
      <w:r>
        <w:rPr>
          <w:rFonts w:hint="eastAsia"/>
        </w:rPr>
        <w:t>针对客户提出的不合适要求，如果对</w:t>
      </w:r>
      <w:r>
        <w:rPr>
          <w:rFonts w:hint="eastAsia"/>
        </w:rPr>
        <w:t>IPS</w:t>
      </w:r>
      <w:r>
        <w:rPr>
          <w:rFonts w:hint="eastAsia"/>
        </w:rPr>
        <w:t>的影响微不足道，则可以执行。</w:t>
      </w:r>
    </w:p>
    <w:p w:rsidR="00435643" w:rsidRPr="00B26AC5" w:rsidRDefault="00435643" w:rsidP="00B26AC5">
      <w:r>
        <w:rPr>
          <w:rFonts w:hint="eastAsia"/>
        </w:rPr>
        <w:t>IPS</w:t>
      </w:r>
      <w:r>
        <w:rPr>
          <w:rFonts w:hint="eastAsia"/>
        </w:rPr>
        <w:t>：</w:t>
      </w:r>
      <w:r>
        <w:rPr>
          <w:rFonts w:hint="eastAsia"/>
        </w:rPr>
        <w:t xml:space="preserve">Investment Policy Statement </w:t>
      </w:r>
      <w:r>
        <w:rPr>
          <w:rFonts w:hint="eastAsia"/>
        </w:rPr>
        <w:t>投资计划书</w:t>
      </w:r>
    </w:p>
    <w:p w:rsidR="003E2360" w:rsidRDefault="003E2360" w:rsidP="00D4673C">
      <w:pPr>
        <w:pStyle w:val="3"/>
      </w:pPr>
      <w:r>
        <w:rPr>
          <w:rFonts w:hint="eastAsia"/>
        </w:rPr>
        <w:lastRenderedPageBreak/>
        <w:t>Preservation of Confidentiality</w:t>
      </w:r>
    </w:p>
    <w:p w:rsidR="00E025C4" w:rsidRPr="00E025C4" w:rsidRDefault="00E025C4" w:rsidP="00E025C4">
      <w:r>
        <w:rPr>
          <w:rFonts w:hint="eastAsia"/>
        </w:rPr>
        <w:t>如果法律要求对客户信息保密，则即使客户违法，也需要保密。</w:t>
      </w:r>
    </w:p>
    <w:p w:rsidR="003E2360" w:rsidRDefault="003E2360" w:rsidP="00D4673C">
      <w:pPr>
        <w:pStyle w:val="3"/>
      </w:pPr>
      <w:r>
        <w:rPr>
          <w:rFonts w:hint="eastAsia"/>
        </w:rPr>
        <w:t>Loyalty</w:t>
      </w:r>
    </w:p>
    <w:p w:rsidR="003E2360" w:rsidRDefault="003E2360" w:rsidP="00D4673C">
      <w:pPr>
        <w:pStyle w:val="3"/>
      </w:pPr>
      <w:r>
        <w:rPr>
          <w:rFonts w:hint="eastAsia"/>
        </w:rPr>
        <w:t>Diligence and Reasonable Basis</w:t>
      </w:r>
    </w:p>
    <w:p w:rsidR="003E2360" w:rsidRDefault="003E2360" w:rsidP="00D4673C">
      <w:pPr>
        <w:pStyle w:val="3"/>
      </w:pPr>
      <w:r>
        <w:rPr>
          <w:rFonts w:hint="eastAsia"/>
        </w:rPr>
        <w:t>Disclosure of Conflicts</w:t>
      </w:r>
    </w:p>
    <w:p w:rsidR="003E2360" w:rsidRDefault="003E2360" w:rsidP="00D4673C">
      <w:pPr>
        <w:pStyle w:val="3"/>
      </w:pPr>
      <w:r>
        <w:rPr>
          <w:rFonts w:hint="eastAsia"/>
        </w:rPr>
        <w:t>Responsibilities as a CFA member or candidate</w:t>
      </w:r>
    </w:p>
    <w:p w:rsidR="00393D0C" w:rsidRPr="00393D0C" w:rsidRDefault="00393D0C" w:rsidP="00393D0C">
      <w:r>
        <w:rPr>
          <w:rFonts w:hint="eastAsia"/>
        </w:rPr>
        <w:t>可以陈述事实，如“</w:t>
      </w:r>
      <w:r>
        <w:rPr>
          <w:rFonts w:hint="eastAsia"/>
        </w:rPr>
        <w:t>passed all levels on first attempt</w:t>
      </w:r>
      <w:r>
        <w:rPr>
          <w:rFonts w:hint="eastAsia"/>
        </w:rPr>
        <w:t>”</w:t>
      </w:r>
      <w:r w:rsidR="006E5F70">
        <w:rPr>
          <w:rFonts w:hint="eastAsia"/>
        </w:rPr>
        <w:t>。</w:t>
      </w:r>
    </w:p>
    <w:p w:rsidR="00C81485" w:rsidRDefault="00C81485" w:rsidP="00C81485">
      <w:pPr>
        <w:pStyle w:val="1"/>
      </w:pPr>
      <w:bookmarkStart w:id="15" w:name="_Toc58923516"/>
      <w:r>
        <w:rPr>
          <w:rFonts w:hint="eastAsia"/>
        </w:rPr>
        <w:t>Investment Tools</w:t>
      </w:r>
      <w:bookmarkEnd w:id="15"/>
    </w:p>
    <w:p w:rsidR="00B73F73" w:rsidRDefault="00B73F73" w:rsidP="00B73F73">
      <w:pPr>
        <w:pStyle w:val="2"/>
      </w:pPr>
      <w:bookmarkStart w:id="16" w:name="_Toc58923517"/>
      <w:r>
        <w:rPr>
          <w:rFonts w:hint="eastAsia"/>
        </w:rPr>
        <w:t>Quantitative Methods (QM)</w:t>
      </w:r>
      <w:bookmarkEnd w:id="16"/>
    </w:p>
    <w:p w:rsidR="00B73F73" w:rsidRDefault="00B73F73" w:rsidP="00B73F73">
      <w:pPr>
        <w:pStyle w:val="2"/>
      </w:pPr>
      <w:bookmarkStart w:id="17" w:name="_Toc58923518"/>
      <w:r>
        <w:rPr>
          <w:rFonts w:hint="eastAsia"/>
        </w:rPr>
        <w:t>Economics</w:t>
      </w:r>
      <w:bookmarkEnd w:id="17"/>
    </w:p>
    <w:p w:rsidR="00B73F73" w:rsidRDefault="00B73F73" w:rsidP="00B73F73">
      <w:pPr>
        <w:pStyle w:val="2"/>
      </w:pPr>
      <w:bookmarkStart w:id="18" w:name="_Toc58923519"/>
      <w:r>
        <w:rPr>
          <w:rFonts w:hint="eastAsia"/>
        </w:rPr>
        <w:t>Financial Reporting &amp; Analysis</w:t>
      </w:r>
      <w:bookmarkEnd w:id="18"/>
    </w:p>
    <w:p w:rsidR="00B73F73" w:rsidRPr="00B73F73" w:rsidRDefault="00B73F73" w:rsidP="00B73F73">
      <w:pPr>
        <w:pStyle w:val="2"/>
      </w:pPr>
      <w:bookmarkStart w:id="19" w:name="_Toc58923520"/>
      <w:r>
        <w:rPr>
          <w:rFonts w:hint="eastAsia"/>
        </w:rPr>
        <w:t>Corporate Finance</w:t>
      </w:r>
      <w:bookmarkEnd w:id="19"/>
    </w:p>
    <w:p w:rsidR="00C81485" w:rsidRDefault="00C81485" w:rsidP="00C81485">
      <w:pPr>
        <w:pStyle w:val="1"/>
      </w:pPr>
      <w:bookmarkStart w:id="20" w:name="_Toc58923521"/>
      <w:r>
        <w:rPr>
          <w:rFonts w:hint="eastAsia"/>
        </w:rPr>
        <w:t>Asset Classes</w:t>
      </w:r>
      <w:bookmarkEnd w:id="20"/>
    </w:p>
    <w:p w:rsidR="00B73F73" w:rsidRDefault="00B73F73" w:rsidP="00B73F73">
      <w:pPr>
        <w:pStyle w:val="2"/>
      </w:pPr>
      <w:bookmarkStart w:id="21" w:name="_Toc58923522"/>
      <w:r>
        <w:rPr>
          <w:rFonts w:hint="eastAsia"/>
        </w:rPr>
        <w:t>Equity Investment</w:t>
      </w:r>
      <w:bookmarkEnd w:id="21"/>
    </w:p>
    <w:p w:rsidR="00B73F73" w:rsidRDefault="00B73F73" w:rsidP="00B73F73">
      <w:pPr>
        <w:pStyle w:val="2"/>
      </w:pPr>
      <w:bookmarkStart w:id="22" w:name="_Toc58923523"/>
      <w:r>
        <w:rPr>
          <w:rFonts w:hint="eastAsia"/>
        </w:rPr>
        <w:t>Fixed Income</w:t>
      </w:r>
      <w:bookmarkEnd w:id="22"/>
    </w:p>
    <w:p w:rsidR="00B73F73" w:rsidRDefault="00B73F73" w:rsidP="00B73F73">
      <w:pPr>
        <w:pStyle w:val="2"/>
      </w:pPr>
      <w:bookmarkStart w:id="23" w:name="_Toc58923524"/>
      <w:r>
        <w:rPr>
          <w:rFonts w:hint="eastAsia"/>
        </w:rPr>
        <w:t>Derivatives</w:t>
      </w:r>
      <w:bookmarkEnd w:id="23"/>
    </w:p>
    <w:p w:rsidR="00B73F73" w:rsidRPr="00B73F73" w:rsidRDefault="00B73F73" w:rsidP="00B73F73">
      <w:pPr>
        <w:pStyle w:val="2"/>
      </w:pPr>
      <w:bookmarkStart w:id="24" w:name="_Toc58923525"/>
      <w:r>
        <w:rPr>
          <w:rFonts w:hint="eastAsia"/>
        </w:rPr>
        <w:t>Alternative Investments</w:t>
      </w:r>
      <w:bookmarkEnd w:id="24"/>
    </w:p>
    <w:p w:rsidR="00C81485" w:rsidRDefault="00C81485" w:rsidP="00C81485">
      <w:pPr>
        <w:pStyle w:val="1"/>
      </w:pPr>
      <w:bookmarkStart w:id="25" w:name="_Toc58923526"/>
      <w:r>
        <w:rPr>
          <w:rFonts w:hint="eastAsia"/>
        </w:rPr>
        <w:t>Portfolio Management &amp; Wealth Planning</w:t>
      </w:r>
      <w:bookmarkEnd w:id="25"/>
    </w:p>
    <w:p w:rsidR="00CE4394" w:rsidRDefault="00CE4394" w:rsidP="003275A7"/>
    <w:p w:rsidR="006A6CAF" w:rsidRPr="006A6CAF" w:rsidRDefault="006A6CAF" w:rsidP="003275A7"/>
    <w:p w:rsidR="003735A9" w:rsidRPr="003D1D04" w:rsidRDefault="003735A9" w:rsidP="003275A7"/>
    <w:sectPr w:rsidR="003735A9" w:rsidRPr="003D1D04" w:rsidSect="00E65F00">
      <w:headerReference w:type="default" r:id="rId12"/>
      <w:footerReference w:type="default" r:id="rId13"/>
      <w:footerReference w:type="first" r:id="rId14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EFB" w:rsidRDefault="00AB1EFB" w:rsidP="002D398F">
      <w:r>
        <w:separator/>
      </w:r>
    </w:p>
  </w:endnote>
  <w:endnote w:type="continuationSeparator" w:id="0">
    <w:p w:rsidR="00AB1EFB" w:rsidRDefault="00AB1EFB" w:rsidP="002D3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F4" w:rsidRDefault="00E951F4">
    <w:pPr>
      <w:pStyle w:val="a6"/>
    </w:pPr>
    <w:r>
      <w:t>第</w:t>
    </w:r>
    <w:fldSimple w:instr=" PAGE  \* Arabic  \* MERGEFORMAT ">
      <w:r w:rsidR="00386BDA">
        <w:rPr>
          <w:noProof/>
        </w:rPr>
        <w:t>7</w:t>
      </w:r>
    </w:fldSimple>
    <w:r>
      <w:t>页</w:t>
    </w:r>
    <w:r>
      <w:ptab w:relativeTo="margin" w:alignment="center" w:leader="none"/>
    </w:r>
    <w:r>
      <w:t>共</w:t>
    </w:r>
    <w:fldSimple w:instr=" NUMPAGES  \* Arabic  \* MERGEFORMAT ">
      <w:r w:rsidR="00386BDA">
        <w:rPr>
          <w:noProof/>
        </w:rPr>
        <w:t>8</w:t>
      </w:r>
    </w:fldSimple>
    <w:r>
      <w:t>页</w:t>
    </w:r>
    <w:r>
      <w:ptab w:relativeTo="margin" w:alignment="right" w:leader="none"/>
    </w:r>
    <w:hyperlink r:id="rId1" w:history="1">
      <w:r w:rsidRPr="005D4B3A">
        <w:rPr>
          <w:rStyle w:val="a9"/>
        </w:rPr>
        <w:t>zongzhe_chen@sina.com</w:t>
      </w:r>
    </w:hyperlink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61839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951F4" w:rsidRDefault="00E951F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E951F4" w:rsidRDefault="00E951F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EFB" w:rsidRDefault="00AB1EFB" w:rsidP="002D398F">
      <w:r>
        <w:separator/>
      </w:r>
    </w:p>
  </w:footnote>
  <w:footnote w:type="continuationSeparator" w:id="0">
    <w:p w:rsidR="00AB1EFB" w:rsidRDefault="00AB1EFB" w:rsidP="002D39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F4" w:rsidRDefault="00234CD3">
    <w:pPr>
      <w:pStyle w:val="a5"/>
    </w:pPr>
    <w:fldSimple w:instr=" STYLEREF  &quot;标题 1,标题 1 章节&quot;  \* MERGEFORMAT ">
      <w:r w:rsidR="00386BDA">
        <w:rPr>
          <w:rFonts w:hint="eastAsia"/>
          <w:noProof/>
        </w:rPr>
        <w:t>基础前导</w:t>
      </w:r>
      <w:r w:rsidR="00386BDA">
        <w:rPr>
          <w:rFonts w:hint="eastAsia"/>
          <w:noProof/>
        </w:rPr>
        <w:t xml:space="preserve"> </w:t>
      </w:r>
      <w:r w:rsidR="00386BDA">
        <w:rPr>
          <w:rFonts w:hint="eastAsia"/>
          <w:noProof/>
        </w:rPr>
        <w:t>–</w:t>
      </w:r>
      <w:r w:rsidR="00386BDA">
        <w:rPr>
          <w:rFonts w:hint="eastAsia"/>
          <w:noProof/>
        </w:rPr>
        <w:t xml:space="preserve"> </w:t>
      </w:r>
      <w:r w:rsidR="00386BDA">
        <w:rPr>
          <w:rFonts w:hint="eastAsia"/>
          <w:noProof/>
        </w:rPr>
        <w:t>伦理与职业标准</w:t>
      </w:r>
    </w:fldSimple>
    <w:r w:rsidR="00E951F4">
      <w:ptab w:relativeTo="margin" w:alignment="right" w:leader="none"/>
    </w:r>
    <w:fldSimple w:instr=" STYLEREF  &quot;标题 2,标题 2 小节&quot;  \* MERGEFORMAT ">
      <w:r w:rsidR="00386BDA">
        <w:rPr>
          <w:rFonts w:hint="eastAsia"/>
          <w:noProof/>
        </w:rPr>
        <w:t xml:space="preserve">Continuous Distribution </w:t>
      </w:r>
      <w:r w:rsidR="00386BDA">
        <w:rPr>
          <w:rFonts w:hint="eastAsia"/>
          <w:noProof/>
        </w:rPr>
        <w:t>连续分布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36892"/>
    <w:multiLevelType w:val="hybridMultilevel"/>
    <w:tmpl w:val="DE84E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7945A5"/>
    <w:multiLevelType w:val="hybridMultilevel"/>
    <w:tmpl w:val="2A460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F12C9D"/>
    <w:multiLevelType w:val="hybridMultilevel"/>
    <w:tmpl w:val="81700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7650CA"/>
    <w:multiLevelType w:val="hybridMultilevel"/>
    <w:tmpl w:val="46220E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8466CD"/>
    <w:multiLevelType w:val="hybridMultilevel"/>
    <w:tmpl w:val="412471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FA858C2"/>
    <w:multiLevelType w:val="hybridMultilevel"/>
    <w:tmpl w:val="C2A00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B20BF2"/>
    <w:multiLevelType w:val="hybridMultilevel"/>
    <w:tmpl w:val="F5CC4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A02A20"/>
    <w:multiLevelType w:val="hybridMultilevel"/>
    <w:tmpl w:val="AEC8D1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581D65"/>
    <w:multiLevelType w:val="hybridMultilevel"/>
    <w:tmpl w:val="DAFC7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D8066BD"/>
    <w:multiLevelType w:val="hybridMultilevel"/>
    <w:tmpl w:val="3C505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F207B7"/>
    <w:multiLevelType w:val="hybridMultilevel"/>
    <w:tmpl w:val="3FD8AC38"/>
    <w:lvl w:ilvl="0" w:tplc="B168857A"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FFD6F56"/>
    <w:multiLevelType w:val="hybridMultilevel"/>
    <w:tmpl w:val="2F461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2376373"/>
    <w:multiLevelType w:val="hybridMultilevel"/>
    <w:tmpl w:val="DF961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5AA3181"/>
    <w:multiLevelType w:val="hybridMultilevel"/>
    <w:tmpl w:val="CD2E10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6E14663"/>
    <w:multiLevelType w:val="hybridMultilevel"/>
    <w:tmpl w:val="2ED04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02EDB"/>
    <w:multiLevelType w:val="hybridMultilevel"/>
    <w:tmpl w:val="66DA2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BEB1CDD"/>
    <w:multiLevelType w:val="hybridMultilevel"/>
    <w:tmpl w:val="F58E0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254214"/>
    <w:multiLevelType w:val="hybridMultilevel"/>
    <w:tmpl w:val="75D04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3D62FE"/>
    <w:multiLevelType w:val="hybridMultilevel"/>
    <w:tmpl w:val="0A5E3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4637B45"/>
    <w:multiLevelType w:val="hybridMultilevel"/>
    <w:tmpl w:val="B04CC656"/>
    <w:lvl w:ilvl="0" w:tplc="EBE0714A"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9302048"/>
    <w:multiLevelType w:val="hybridMultilevel"/>
    <w:tmpl w:val="45BEF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BE73EB2"/>
    <w:multiLevelType w:val="hybridMultilevel"/>
    <w:tmpl w:val="DC8A4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3C8F6EEF"/>
    <w:multiLevelType w:val="hybridMultilevel"/>
    <w:tmpl w:val="3B48A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D343C9B"/>
    <w:multiLevelType w:val="hybridMultilevel"/>
    <w:tmpl w:val="9B5CB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3F3A13"/>
    <w:multiLevelType w:val="hybridMultilevel"/>
    <w:tmpl w:val="35B25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0DB5BA6"/>
    <w:multiLevelType w:val="hybridMultilevel"/>
    <w:tmpl w:val="68E0F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18B3969"/>
    <w:multiLevelType w:val="hybridMultilevel"/>
    <w:tmpl w:val="585C1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5866EB1"/>
    <w:multiLevelType w:val="hybridMultilevel"/>
    <w:tmpl w:val="79FE9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7E30431"/>
    <w:multiLevelType w:val="hybridMultilevel"/>
    <w:tmpl w:val="F170D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B042385"/>
    <w:multiLevelType w:val="hybridMultilevel"/>
    <w:tmpl w:val="96C81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5E2C09"/>
    <w:multiLevelType w:val="hybridMultilevel"/>
    <w:tmpl w:val="1C74D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4F8E360C"/>
    <w:multiLevelType w:val="hybridMultilevel"/>
    <w:tmpl w:val="3A9E2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75F1E30"/>
    <w:multiLevelType w:val="hybridMultilevel"/>
    <w:tmpl w:val="7DDA8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9609C0"/>
    <w:multiLevelType w:val="hybridMultilevel"/>
    <w:tmpl w:val="8DC8D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C1A283E"/>
    <w:multiLevelType w:val="hybridMultilevel"/>
    <w:tmpl w:val="1D8E4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C697BAC"/>
    <w:multiLevelType w:val="hybridMultilevel"/>
    <w:tmpl w:val="894EF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FCE2029"/>
    <w:multiLevelType w:val="hybridMultilevel"/>
    <w:tmpl w:val="D4F07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D852E2"/>
    <w:multiLevelType w:val="hybridMultilevel"/>
    <w:tmpl w:val="B964E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FA6FC4"/>
    <w:multiLevelType w:val="hybridMultilevel"/>
    <w:tmpl w:val="13CA9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65F05D0"/>
    <w:multiLevelType w:val="hybridMultilevel"/>
    <w:tmpl w:val="63AEA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6DF3CDE"/>
    <w:multiLevelType w:val="hybridMultilevel"/>
    <w:tmpl w:val="BFFC9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B544D7C"/>
    <w:multiLevelType w:val="hybridMultilevel"/>
    <w:tmpl w:val="A25E5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6E37006E"/>
    <w:multiLevelType w:val="hybridMultilevel"/>
    <w:tmpl w:val="6ADE4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0357B43"/>
    <w:multiLevelType w:val="hybridMultilevel"/>
    <w:tmpl w:val="2AAA27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44A08EA"/>
    <w:multiLevelType w:val="hybridMultilevel"/>
    <w:tmpl w:val="70AE47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84D6DAA"/>
    <w:multiLevelType w:val="hybridMultilevel"/>
    <w:tmpl w:val="C8BA3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90740EB"/>
    <w:multiLevelType w:val="hybridMultilevel"/>
    <w:tmpl w:val="A6127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92755E"/>
    <w:multiLevelType w:val="hybridMultilevel"/>
    <w:tmpl w:val="B4F00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15"/>
  </w:num>
  <w:num w:numId="4">
    <w:abstractNumId w:val="5"/>
  </w:num>
  <w:num w:numId="5">
    <w:abstractNumId w:val="3"/>
  </w:num>
  <w:num w:numId="6">
    <w:abstractNumId w:val="16"/>
  </w:num>
  <w:num w:numId="7">
    <w:abstractNumId w:val="31"/>
  </w:num>
  <w:num w:numId="8">
    <w:abstractNumId w:val="39"/>
  </w:num>
  <w:num w:numId="9">
    <w:abstractNumId w:val="18"/>
  </w:num>
  <w:num w:numId="10">
    <w:abstractNumId w:val="25"/>
  </w:num>
  <w:num w:numId="11">
    <w:abstractNumId w:val="6"/>
  </w:num>
  <w:num w:numId="12">
    <w:abstractNumId w:val="7"/>
  </w:num>
  <w:num w:numId="13">
    <w:abstractNumId w:val="42"/>
  </w:num>
  <w:num w:numId="14">
    <w:abstractNumId w:val="40"/>
  </w:num>
  <w:num w:numId="15">
    <w:abstractNumId w:val="30"/>
  </w:num>
  <w:num w:numId="16">
    <w:abstractNumId w:val="45"/>
  </w:num>
  <w:num w:numId="17">
    <w:abstractNumId w:val="17"/>
  </w:num>
  <w:num w:numId="18">
    <w:abstractNumId w:val="37"/>
  </w:num>
  <w:num w:numId="19">
    <w:abstractNumId w:val="35"/>
  </w:num>
  <w:num w:numId="20">
    <w:abstractNumId w:val="43"/>
  </w:num>
  <w:num w:numId="21">
    <w:abstractNumId w:val="13"/>
  </w:num>
  <w:num w:numId="22">
    <w:abstractNumId w:val="26"/>
  </w:num>
  <w:num w:numId="23">
    <w:abstractNumId w:val="9"/>
  </w:num>
  <w:num w:numId="24">
    <w:abstractNumId w:val="24"/>
  </w:num>
  <w:num w:numId="25">
    <w:abstractNumId w:val="20"/>
  </w:num>
  <w:num w:numId="26">
    <w:abstractNumId w:val="38"/>
  </w:num>
  <w:num w:numId="27">
    <w:abstractNumId w:val="12"/>
  </w:num>
  <w:num w:numId="28">
    <w:abstractNumId w:val="47"/>
  </w:num>
  <w:num w:numId="29">
    <w:abstractNumId w:val="34"/>
  </w:num>
  <w:num w:numId="30">
    <w:abstractNumId w:val="1"/>
  </w:num>
  <w:num w:numId="31">
    <w:abstractNumId w:val="0"/>
  </w:num>
  <w:num w:numId="32">
    <w:abstractNumId w:val="44"/>
  </w:num>
  <w:num w:numId="33">
    <w:abstractNumId w:val="28"/>
  </w:num>
  <w:num w:numId="34">
    <w:abstractNumId w:val="4"/>
  </w:num>
  <w:num w:numId="35">
    <w:abstractNumId w:val="8"/>
  </w:num>
  <w:num w:numId="36">
    <w:abstractNumId w:val="41"/>
  </w:num>
  <w:num w:numId="37">
    <w:abstractNumId w:val="2"/>
  </w:num>
  <w:num w:numId="38">
    <w:abstractNumId w:val="23"/>
  </w:num>
  <w:num w:numId="39">
    <w:abstractNumId w:val="11"/>
  </w:num>
  <w:num w:numId="40">
    <w:abstractNumId w:val="27"/>
  </w:num>
  <w:num w:numId="41">
    <w:abstractNumId w:val="21"/>
  </w:num>
  <w:num w:numId="42">
    <w:abstractNumId w:val="22"/>
  </w:num>
  <w:num w:numId="43">
    <w:abstractNumId w:val="46"/>
  </w:num>
  <w:num w:numId="44">
    <w:abstractNumId w:val="29"/>
  </w:num>
  <w:num w:numId="45">
    <w:abstractNumId w:val="14"/>
  </w:num>
  <w:num w:numId="46">
    <w:abstractNumId w:val="33"/>
  </w:num>
  <w:num w:numId="47">
    <w:abstractNumId w:val="10"/>
  </w:num>
  <w:num w:numId="48">
    <w:abstractNumId w:val="1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22F3"/>
    <w:rsid w:val="000000C1"/>
    <w:rsid w:val="00001628"/>
    <w:rsid w:val="000016D6"/>
    <w:rsid w:val="00003260"/>
    <w:rsid w:val="00003E86"/>
    <w:rsid w:val="00003EF6"/>
    <w:rsid w:val="0000446A"/>
    <w:rsid w:val="00004540"/>
    <w:rsid w:val="000052B5"/>
    <w:rsid w:val="000058EA"/>
    <w:rsid w:val="000059F8"/>
    <w:rsid w:val="000062B7"/>
    <w:rsid w:val="00007438"/>
    <w:rsid w:val="000074C4"/>
    <w:rsid w:val="00010B24"/>
    <w:rsid w:val="00010E1C"/>
    <w:rsid w:val="000114C4"/>
    <w:rsid w:val="00012488"/>
    <w:rsid w:val="000129AC"/>
    <w:rsid w:val="00012DE3"/>
    <w:rsid w:val="00013618"/>
    <w:rsid w:val="00013636"/>
    <w:rsid w:val="00013783"/>
    <w:rsid w:val="000137DF"/>
    <w:rsid w:val="00013813"/>
    <w:rsid w:val="0001490E"/>
    <w:rsid w:val="00014A6A"/>
    <w:rsid w:val="00014ABC"/>
    <w:rsid w:val="00014FDF"/>
    <w:rsid w:val="00015129"/>
    <w:rsid w:val="0001600D"/>
    <w:rsid w:val="00016F03"/>
    <w:rsid w:val="00017088"/>
    <w:rsid w:val="00017384"/>
    <w:rsid w:val="0001792A"/>
    <w:rsid w:val="0002041B"/>
    <w:rsid w:val="000207AE"/>
    <w:rsid w:val="00021292"/>
    <w:rsid w:val="00022FD0"/>
    <w:rsid w:val="000231B4"/>
    <w:rsid w:val="00023899"/>
    <w:rsid w:val="00023ADE"/>
    <w:rsid w:val="000247BA"/>
    <w:rsid w:val="00025359"/>
    <w:rsid w:val="00025515"/>
    <w:rsid w:val="0002566C"/>
    <w:rsid w:val="00025960"/>
    <w:rsid w:val="000267B0"/>
    <w:rsid w:val="0002695F"/>
    <w:rsid w:val="00026C6E"/>
    <w:rsid w:val="00026EA0"/>
    <w:rsid w:val="0002704C"/>
    <w:rsid w:val="000273B3"/>
    <w:rsid w:val="000275DE"/>
    <w:rsid w:val="00027CBB"/>
    <w:rsid w:val="0003033F"/>
    <w:rsid w:val="00030C83"/>
    <w:rsid w:val="000310D2"/>
    <w:rsid w:val="00031927"/>
    <w:rsid w:val="00032275"/>
    <w:rsid w:val="00032550"/>
    <w:rsid w:val="000331F6"/>
    <w:rsid w:val="00033494"/>
    <w:rsid w:val="00033858"/>
    <w:rsid w:val="00034AEB"/>
    <w:rsid w:val="00034CDB"/>
    <w:rsid w:val="000353AE"/>
    <w:rsid w:val="000355CA"/>
    <w:rsid w:val="00035947"/>
    <w:rsid w:val="00035AB3"/>
    <w:rsid w:val="00035B18"/>
    <w:rsid w:val="00035C1B"/>
    <w:rsid w:val="000369E4"/>
    <w:rsid w:val="00036C5B"/>
    <w:rsid w:val="00036FCD"/>
    <w:rsid w:val="00037200"/>
    <w:rsid w:val="0003762F"/>
    <w:rsid w:val="00040094"/>
    <w:rsid w:val="00040892"/>
    <w:rsid w:val="00041841"/>
    <w:rsid w:val="00041B12"/>
    <w:rsid w:val="0004273E"/>
    <w:rsid w:val="00043F0F"/>
    <w:rsid w:val="0004442E"/>
    <w:rsid w:val="00044541"/>
    <w:rsid w:val="000466AC"/>
    <w:rsid w:val="00046AC6"/>
    <w:rsid w:val="00046F46"/>
    <w:rsid w:val="0004727E"/>
    <w:rsid w:val="00050E27"/>
    <w:rsid w:val="00051212"/>
    <w:rsid w:val="00051D66"/>
    <w:rsid w:val="000521D0"/>
    <w:rsid w:val="0005309E"/>
    <w:rsid w:val="00053750"/>
    <w:rsid w:val="000549D3"/>
    <w:rsid w:val="00056427"/>
    <w:rsid w:val="000566E4"/>
    <w:rsid w:val="00056BEF"/>
    <w:rsid w:val="000571D1"/>
    <w:rsid w:val="0005726F"/>
    <w:rsid w:val="0006022D"/>
    <w:rsid w:val="00060248"/>
    <w:rsid w:val="00060A94"/>
    <w:rsid w:val="00060BEF"/>
    <w:rsid w:val="00060E4A"/>
    <w:rsid w:val="00062970"/>
    <w:rsid w:val="000634DA"/>
    <w:rsid w:val="00063CD0"/>
    <w:rsid w:val="00063EA9"/>
    <w:rsid w:val="00063EEA"/>
    <w:rsid w:val="00064FDC"/>
    <w:rsid w:val="00065510"/>
    <w:rsid w:val="000659FB"/>
    <w:rsid w:val="00065CF5"/>
    <w:rsid w:val="000661F9"/>
    <w:rsid w:val="00066466"/>
    <w:rsid w:val="00066508"/>
    <w:rsid w:val="000668E8"/>
    <w:rsid w:val="00066F2E"/>
    <w:rsid w:val="000700B9"/>
    <w:rsid w:val="00072BF8"/>
    <w:rsid w:val="00072F03"/>
    <w:rsid w:val="000738E3"/>
    <w:rsid w:val="00073995"/>
    <w:rsid w:val="00073D55"/>
    <w:rsid w:val="00073DA4"/>
    <w:rsid w:val="00074037"/>
    <w:rsid w:val="000746F9"/>
    <w:rsid w:val="000761E1"/>
    <w:rsid w:val="000764AF"/>
    <w:rsid w:val="000764CD"/>
    <w:rsid w:val="00076807"/>
    <w:rsid w:val="00077DF1"/>
    <w:rsid w:val="00077F48"/>
    <w:rsid w:val="00080A0F"/>
    <w:rsid w:val="00080F3A"/>
    <w:rsid w:val="00081840"/>
    <w:rsid w:val="00081E55"/>
    <w:rsid w:val="0008318F"/>
    <w:rsid w:val="00083821"/>
    <w:rsid w:val="00083D71"/>
    <w:rsid w:val="0008458D"/>
    <w:rsid w:val="0008529E"/>
    <w:rsid w:val="000852F2"/>
    <w:rsid w:val="00087689"/>
    <w:rsid w:val="00087980"/>
    <w:rsid w:val="00087F87"/>
    <w:rsid w:val="0009043F"/>
    <w:rsid w:val="00090762"/>
    <w:rsid w:val="00090B0B"/>
    <w:rsid w:val="00090FD9"/>
    <w:rsid w:val="000917ED"/>
    <w:rsid w:val="00091B97"/>
    <w:rsid w:val="0009216A"/>
    <w:rsid w:val="000924E6"/>
    <w:rsid w:val="0009302E"/>
    <w:rsid w:val="00093603"/>
    <w:rsid w:val="000938D3"/>
    <w:rsid w:val="00094989"/>
    <w:rsid w:val="00094CA8"/>
    <w:rsid w:val="00096A66"/>
    <w:rsid w:val="00096BB0"/>
    <w:rsid w:val="00096C4F"/>
    <w:rsid w:val="00096F3E"/>
    <w:rsid w:val="0009711E"/>
    <w:rsid w:val="000975B6"/>
    <w:rsid w:val="00097635"/>
    <w:rsid w:val="000979B5"/>
    <w:rsid w:val="00097D15"/>
    <w:rsid w:val="000A004D"/>
    <w:rsid w:val="000A0CBF"/>
    <w:rsid w:val="000A127D"/>
    <w:rsid w:val="000A17E1"/>
    <w:rsid w:val="000A1F23"/>
    <w:rsid w:val="000A2144"/>
    <w:rsid w:val="000A2B6E"/>
    <w:rsid w:val="000A2CD4"/>
    <w:rsid w:val="000A2E79"/>
    <w:rsid w:val="000A3253"/>
    <w:rsid w:val="000A40E6"/>
    <w:rsid w:val="000A578E"/>
    <w:rsid w:val="000A5B16"/>
    <w:rsid w:val="000A6308"/>
    <w:rsid w:val="000A72A1"/>
    <w:rsid w:val="000A72B6"/>
    <w:rsid w:val="000A757E"/>
    <w:rsid w:val="000A78FF"/>
    <w:rsid w:val="000B0741"/>
    <w:rsid w:val="000B1805"/>
    <w:rsid w:val="000B1E28"/>
    <w:rsid w:val="000B29A6"/>
    <w:rsid w:val="000B3425"/>
    <w:rsid w:val="000B3D5E"/>
    <w:rsid w:val="000B4B48"/>
    <w:rsid w:val="000B4DEB"/>
    <w:rsid w:val="000B5511"/>
    <w:rsid w:val="000B6F82"/>
    <w:rsid w:val="000B71D4"/>
    <w:rsid w:val="000B7E13"/>
    <w:rsid w:val="000C1844"/>
    <w:rsid w:val="000C1C4B"/>
    <w:rsid w:val="000C2412"/>
    <w:rsid w:val="000C26B8"/>
    <w:rsid w:val="000C28B3"/>
    <w:rsid w:val="000C4008"/>
    <w:rsid w:val="000C4DDC"/>
    <w:rsid w:val="000C4E60"/>
    <w:rsid w:val="000C529E"/>
    <w:rsid w:val="000C6083"/>
    <w:rsid w:val="000C7139"/>
    <w:rsid w:val="000C75BA"/>
    <w:rsid w:val="000C7846"/>
    <w:rsid w:val="000C7ACC"/>
    <w:rsid w:val="000D09D7"/>
    <w:rsid w:val="000D0D17"/>
    <w:rsid w:val="000D1C84"/>
    <w:rsid w:val="000D1CB2"/>
    <w:rsid w:val="000D3700"/>
    <w:rsid w:val="000D5F3D"/>
    <w:rsid w:val="000D659C"/>
    <w:rsid w:val="000D78DA"/>
    <w:rsid w:val="000E01C9"/>
    <w:rsid w:val="000E07AF"/>
    <w:rsid w:val="000E0FAF"/>
    <w:rsid w:val="000E2732"/>
    <w:rsid w:val="000E421B"/>
    <w:rsid w:val="000E4DA9"/>
    <w:rsid w:val="000E4EA5"/>
    <w:rsid w:val="000E53AA"/>
    <w:rsid w:val="000E683D"/>
    <w:rsid w:val="000E6D31"/>
    <w:rsid w:val="000E71D9"/>
    <w:rsid w:val="000E7CD8"/>
    <w:rsid w:val="000F0C6B"/>
    <w:rsid w:val="000F0F73"/>
    <w:rsid w:val="000F2996"/>
    <w:rsid w:val="000F319E"/>
    <w:rsid w:val="000F3823"/>
    <w:rsid w:val="000F3E0F"/>
    <w:rsid w:val="000F3E9F"/>
    <w:rsid w:val="000F3F90"/>
    <w:rsid w:val="000F451E"/>
    <w:rsid w:val="000F4926"/>
    <w:rsid w:val="000F4A08"/>
    <w:rsid w:val="000F4BB2"/>
    <w:rsid w:val="000F51DD"/>
    <w:rsid w:val="000F5203"/>
    <w:rsid w:val="000F5834"/>
    <w:rsid w:val="000F65A1"/>
    <w:rsid w:val="000F6FEE"/>
    <w:rsid w:val="000F77F0"/>
    <w:rsid w:val="000F7CA8"/>
    <w:rsid w:val="000F7F36"/>
    <w:rsid w:val="00100248"/>
    <w:rsid w:val="00100FAE"/>
    <w:rsid w:val="001013A5"/>
    <w:rsid w:val="00101EBF"/>
    <w:rsid w:val="00102ED1"/>
    <w:rsid w:val="00103DEC"/>
    <w:rsid w:val="00104072"/>
    <w:rsid w:val="001041AD"/>
    <w:rsid w:val="00104BE1"/>
    <w:rsid w:val="00105FA1"/>
    <w:rsid w:val="0010601C"/>
    <w:rsid w:val="0010626A"/>
    <w:rsid w:val="0010675E"/>
    <w:rsid w:val="00106F5A"/>
    <w:rsid w:val="001078F2"/>
    <w:rsid w:val="001107E5"/>
    <w:rsid w:val="001108BA"/>
    <w:rsid w:val="00111395"/>
    <w:rsid w:val="00111430"/>
    <w:rsid w:val="00111FAA"/>
    <w:rsid w:val="00112DE0"/>
    <w:rsid w:val="001136CF"/>
    <w:rsid w:val="001136F6"/>
    <w:rsid w:val="00113F5B"/>
    <w:rsid w:val="00115B0D"/>
    <w:rsid w:val="001170E5"/>
    <w:rsid w:val="001171E3"/>
    <w:rsid w:val="001178ED"/>
    <w:rsid w:val="00117C32"/>
    <w:rsid w:val="0012036C"/>
    <w:rsid w:val="001212CD"/>
    <w:rsid w:val="00121583"/>
    <w:rsid w:val="00121706"/>
    <w:rsid w:val="0012217B"/>
    <w:rsid w:val="00122CC4"/>
    <w:rsid w:val="00123025"/>
    <w:rsid w:val="001236A1"/>
    <w:rsid w:val="00123B5D"/>
    <w:rsid w:val="00123C4A"/>
    <w:rsid w:val="00123F26"/>
    <w:rsid w:val="00124561"/>
    <w:rsid w:val="00125407"/>
    <w:rsid w:val="00125575"/>
    <w:rsid w:val="001256E1"/>
    <w:rsid w:val="00125977"/>
    <w:rsid w:val="001274AE"/>
    <w:rsid w:val="00127B2A"/>
    <w:rsid w:val="0013039F"/>
    <w:rsid w:val="001305A2"/>
    <w:rsid w:val="0013098E"/>
    <w:rsid w:val="001315F2"/>
    <w:rsid w:val="00131779"/>
    <w:rsid w:val="00132A1A"/>
    <w:rsid w:val="0013348B"/>
    <w:rsid w:val="001340C2"/>
    <w:rsid w:val="001344FC"/>
    <w:rsid w:val="001345B1"/>
    <w:rsid w:val="00134C6C"/>
    <w:rsid w:val="0013519C"/>
    <w:rsid w:val="0013527A"/>
    <w:rsid w:val="00135436"/>
    <w:rsid w:val="00135F65"/>
    <w:rsid w:val="00137BC2"/>
    <w:rsid w:val="00140198"/>
    <w:rsid w:val="00140CAD"/>
    <w:rsid w:val="00140EEB"/>
    <w:rsid w:val="0014174B"/>
    <w:rsid w:val="001418A1"/>
    <w:rsid w:val="00141E5E"/>
    <w:rsid w:val="00142544"/>
    <w:rsid w:val="00142579"/>
    <w:rsid w:val="00142D17"/>
    <w:rsid w:val="00144576"/>
    <w:rsid w:val="00145333"/>
    <w:rsid w:val="00145982"/>
    <w:rsid w:val="00145AE5"/>
    <w:rsid w:val="00145E1C"/>
    <w:rsid w:val="00145E60"/>
    <w:rsid w:val="00145F45"/>
    <w:rsid w:val="001461CF"/>
    <w:rsid w:val="00147F2A"/>
    <w:rsid w:val="0015074D"/>
    <w:rsid w:val="00150980"/>
    <w:rsid w:val="00150AA1"/>
    <w:rsid w:val="00151D39"/>
    <w:rsid w:val="0015217B"/>
    <w:rsid w:val="00152E11"/>
    <w:rsid w:val="0015325C"/>
    <w:rsid w:val="00153898"/>
    <w:rsid w:val="00153B96"/>
    <w:rsid w:val="00153D2D"/>
    <w:rsid w:val="0015435F"/>
    <w:rsid w:val="001553AF"/>
    <w:rsid w:val="001553DD"/>
    <w:rsid w:val="00155B87"/>
    <w:rsid w:val="00155D82"/>
    <w:rsid w:val="00156CE7"/>
    <w:rsid w:val="0015700C"/>
    <w:rsid w:val="00157377"/>
    <w:rsid w:val="00157B19"/>
    <w:rsid w:val="0016090D"/>
    <w:rsid w:val="00161065"/>
    <w:rsid w:val="00161117"/>
    <w:rsid w:val="0016117A"/>
    <w:rsid w:val="0016203E"/>
    <w:rsid w:val="00162777"/>
    <w:rsid w:val="00162D30"/>
    <w:rsid w:val="001631BA"/>
    <w:rsid w:val="00163A97"/>
    <w:rsid w:val="00164547"/>
    <w:rsid w:val="00164B80"/>
    <w:rsid w:val="00165896"/>
    <w:rsid w:val="0016602D"/>
    <w:rsid w:val="00166599"/>
    <w:rsid w:val="0016673A"/>
    <w:rsid w:val="00166B04"/>
    <w:rsid w:val="001673A7"/>
    <w:rsid w:val="00167C42"/>
    <w:rsid w:val="0017008D"/>
    <w:rsid w:val="0017010D"/>
    <w:rsid w:val="00170797"/>
    <w:rsid w:val="0017128C"/>
    <w:rsid w:val="001716B6"/>
    <w:rsid w:val="00172677"/>
    <w:rsid w:val="00172787"/>
    <w:rsid w:val="001729D4"/>
    <w:rsid w:val="00172E61"/>
    <w:rsid w:val="00173AB1"/>
    <w:rsid w:val="00173FA1"/>
    <w:rsid w:val="00174639"/>
    <w:rsid w:val="001749BE"/>
    <w:rsid w:val="001767CC"/>
    <w:rsid w:val="00176915"/>
    <w:rsid w:val="0017719B"/>
    <w:rsid w:val="00180965"/>
    <w:rsid w:val="00180B93"/>
    <w:rsid w:val="00181063"/>
    <w:rsid w:val="00181231"/>
    <w:rsid w:val="001815C4"/>
    <w:rsid w:val="00181967"/>
    <w:rsid w:val="00182871"/>
    <w:rsid w:val="0018338C"/>
    <w:rsid w:val="00185076"/>
    <w:rsid w:val="00185124"/>
    <w:rsid w:val="0018552E"/>
    <w:rsid w:val="001865C0"/>
    <w:rsid w:val="001866F7"/>
    <w:rsid w:val="0018738F"/>
    <w:rsid w:val="00191689"/>
    <w:rsid w:val="001918C1"/>
    <w:rsid w:val="00191973"/>
    <w:rsid w:val="00191EA2"/>
    <w:rsid w:val="001921B8"/>
    <w:rsid w:val="00192C43"/>
    <w:rsid w:val="00193E94"/>
    <w:rsid w:val="00194096"/>
    <w:rsid w:val="001942C3"/>
    <w:rsid w:val="0019479A"/>
    <w:rsid w:val="00195040"/>
    <w:rsid w:val="00195325"/>
    <w:rsid w:val="0019550F"/>
    <w:rsid w:val="00195554"/>
    <w:rsid w:val="00195F19"/>
    <w:rsid w:val="001A0183"/>
    <w:rsid w:val="001A1628"/>
    <w:rsid w:val="001A1D91"/>
    <w:rsid w:val="001A1E6B"/>
    <w:rsid w:val="001A248B"/>
    <w:rsid w:val="001A2531"/>
    <w:rsid w:val="001A26C3"/>
    <w:rsid w:val="001A2859"/>
    <w:rsid w:val="001A2BB1"/>
    <w:rsid w:val="001A2DEC"/>
    <w:rsid w:val="001A2ED3"/>
    <w:rsid w:val="001A430D"/>
    <w:rsid w:val="001A4331"/>
    <w:rsid w:val="001A46E7"/>
    <w:rsid w:val="001A486B"/>
    <w:rsid w:val="001A4932"/>
    <w:rsid w:val="001A5017"/>
    <w:rsid w:val="001A5065"/>
    <w:rsid w:val="001A56AB"/>
    <w:rsid w:val="001A7B85"/>
    <w:rsid w:val="001B09A6"/>
    <w:rsid w:val="001B1903"/>
    <w:rsid w:val="001B4283"/>
    <w:rsid w:val="001B558B"/>
    <w:rsid w:val="001B5966"/>
    <w:rsid w:val="001B5B90"/>
    <w:rsid w:val="001B6000"/>
    <w:rsid w:val="001B6564"/>
    <w:rsid w:val="001B6E5D"/>
    <w:rsid w:val="001C06DB"/>
    <w:rsid w:val="001C1BBF"/>
    <w:rsid w:val="001C25DB"/>
    <w:rsid w:val="001C349C"/>
    <w:rsid w:val="001C3C44"/>
    <w:rsid w:val="001C40AA"/>
    <w:rsid w:val="001C46D1"/>
    <w:rsid w:val="001C4718"/>
    <w:rsid w:val="001C4729"/>
    <w:rsid w:val="001C4B7F"/>
    <w:rsid w:val="001C6610"/>
    <w:rsid w:val="001C66EC"/>
    <w:rsid w:val="001C6A10"/>
    <w:rsid w:val="001C6F81"/>
    <w:rsid w:val="001C79D3"/>
    <w:rsid w:val="001D027A"/>
    <w:rsid w:val="001D0E0C"/>
    <w:rsid w:val="001D1321"/>
    <w:rsid w:val="001D232A"/>
    <w:rsid w:val="001D27C9"/>
    <w:rsid w:val="001D29A7"/>
    <w:rsid w:val="001D36B1"/>
    <w:rsid w:val="001D3F72"/>
    <w:rsid w:val="001D4F4E"/>
    <w:rsid w:val="001D5604"/>
    <w:rsid w:val="001D5F2C"/>
    <w:rsid w:val="001D6AE2"/>
    <w:rsid w:val="001D73C8"/>
    <w:rsid w:val="001D7A46"/>
    <w:rsid w:val="001E083B"/>
    <w:rsid w:val="001E0E09"/>
    <w:rsid w:val="001E0F02"/>
    <w:rsid w:val="001E30B7"/>
    <w:rsid w:val="001E3100"/>
    <w:rsid w:val="001E344B"/>
    <w:rsid w:val="001E3752"/>
    <w:rsid w:val="001E381E"/>
    <w:rsid w:val="001E3AA0"/>
    <w:rsid w:val="001E3E10"/>
    <w:rsid w:val="001E4C7D"/>
    <w:rsid w:val="001E6010"/>
    <w:rsid w:val="001E633C"/>
    <w:rsid w:val="001F220A"/>
    <w:rsid w:val="001F2ABD"/>
    <w:rsid w:val="001F34C2"/>
    <w:rsid w:val="001F4D77"/>
    <w:rsid w:val="001F5B29"/>
    <w:rsid w:val="001F66E6"/>
    <w:rsid w:val="001F754A"/>
    <w:rsid w:val="001F7F6D"/>
    <w:rsid w:val="00200274"/>
    <w:rsid w:val="00200637"/>
    <w:rsid w:val="0020180A"/>
    <w:rsid w:val="00201DFA"/>
    <w:rsid w:val="002024D7"/>
    <w:rsid w:val="00202786"/>
    <w:rsid w:val="00203523"/>
    <w:rsid w:val="0020359A"/>
    <w:rsid w:val="00204AF3"/>
    <w:rsid w:val="00204F11"/>
    <w:rsid w:val="00205531"/>
    <w:rsid w:val="00205BF7"/>
    <w:rsid w:val="0020636F"/>
    <w:rsid w:val="002066F2"/>
    <w:rsid w:val="002100D0"/>
    <w:rsid w:val="002103E4"/>
    <w:rsid w:val="00210851"/>
    <w:rsid w:val="00210FC5"/>
    <w:rsid w:val="0021120F"/>
    <w:rsid w:val="00211B1F"/>
    <w:rsid w:val="0021202F"/>
    <w:rsid w:val="002120A5"/>
    <w:rsid w:val="00212D52"/>
    <w:rsid w:val="0021333A"/>
    <w:rsid w:val="002139EA"/>
    <w:rsid w:val="00213A9B"/>
    <w:rsid w:val="00213AA0"/>
    <w:rsid w:val="00213E00"/>
    <w:rsid w:val="00213E3D"/>
    <w:rsid w:val="002145E7"/>
    <w:rsid w:val="00215D84"/>
    <w:rsid w:val="00216173"/>
    <w:rsid w:val="00220AE0"/>
    <w:rsid w:val="00221A76"/>
    <w:rsid w:val="002224B8"/>
    <w:rsid w:val="00222CC2"/>
    <w:rsid w:val="002235D2"/>
    <w:rsid w:val="00223963"/>
    <w:rsid w:val="002241CC"/>
    <w:rsid w:val="00224425"/>
    <w:rsid w:val="00224F8F"/>
    <w:rsid w:val="00225188"/>
    <w:rsid w:val="002254E0"/>
    <w:rsid w:val="00225950"/>
    <w:rsid w:val="002259BD"/>
    <w:rsid w:val="00225AD6"/>
    <w:rsid w:val="00226246"/>
    <w:rsid w:val="00226549"/>
    <w:rsid w:val="0022730A"/>
    <w:rsid w:val="00227DAF"/>
    <w:rsid w:val="00227E03"/>
    <w:rsid w:val="00230899"/>
    <w:rsid w:val="00231B69"/>
    <w:rsid w:val="00232EA4"/>
    <w:rsid w:val="00234CD3"/>
    <w:rsid w:val="00235685"/>
    <w:rsid w:val="002368F8"/>
    <w:rsid w:val="00236F6F"/>
    <w:rsid w:val="00236F83"/>
    <w:rsid w:val="0023786D"/>
    <w:rsid w:val="00237907"/>
    <w:rsid w:val="00237B21"/>
    <w:rsid w:val="00240B2F"/>
    <w:rsid w:val="00241B0C"/>
    <w:rsid w:val="002431EE"/>
    <w:rsid w:val="0024340F"/>
    <w:rsid w:val="002439D3"/>
    <w:rsid w:val="002452FF"/>
    <w:rsid w:val="0024554A"/>
    <w:rsid w:val="00245A1E"/>
    <w:rsid w:val="002468A4"/>
    <w:rsid w:val="00246B7E"/>
    <w:rsid w:val="00246BAA"/>
    <w:rsid w:val="002478BE"/>
    <w:rsid w:val="00247E87"/>
    <w:rsid w:val="00247ECE"/>
    <w:rsid w:val="002509F2"/>
    <w:rsid w:val="00250A9C"/>
    <w:rsid w:val="00253E8F"/>
    <w:rsid w:val="0025485D"/>
    <w:rsid w:val="00255BD9"/>
    <w:rsid w:val="00255FFA"/>
    <w:rsid w:val="00257C54"/>
    <w:rsid w:val="0026015C"/>
    <w:rsid w:val="002618B6"/>
    <w:rsid w:val="00261A8F"/>
    <w:rsid w:val="00261A9E"/>
    <w:rsid w:val="00261F11"/>
    <w:rsid w:val="00263236"/>
    <w:rsid w:val="002636BA"/>
    <w:rsid w:val="00265285"/>
    <w:rsid w:val="002661FF"/>
    <w:rsid w:val="00266393"/>
    <w:rsid w:val="0026684D"/>
    <w:rsid w:val="00266CDF"/>
    <w:rsid w:val="00266E3A"/>
    <w:rsid w:val="00266E53"/>
    <w:rsid w:val="0027086F"/>
    <w:rsid w:val="00270EF7"/>
    <w:rsid w:val="00271AFB"/>
    <w:rsid w:val="00272489"/>
    <w:rsid w:val="00273CB2"/>
    <w:rsid w:val="00273CEE"/>
    <w:rsid w:val="00274D8D"/>
    <w:rsid w:val="00274E69"/>
    <w:rsid w:val="00275B4B"/>
    <w:rsid w:val="00275F64"/>
    <w:rsid w:val="00276DBA"/>
    <w:rsid w:val="0027728B"/>
    <w:rsid w:val="002774F7"/>
    <w:rsid w:val="00277B4B"/>
    <w:rsid w:val="00277FEB"/>
    <w:rsid w:val="00280AE9"/>
    <w:rsid w:val="00280F51"/>
    <w:rsid w:val="0028122D"/>
    <w:rsid w:val="00281546"/>
    <w:rsid w:val="002821CD"/>
    <w:rsid w:val="0028323A"/>
    <w:rsid w:val="00283653"/>
    <w:rsid w:val="00283970"/>
    <w:rsid w:val="00283C19"/>
    <w:rsid w:val="002851D0"/>
    <w:rsid w:val="00285AAE"/>
    <w:rsid w:val="00285D8C"/>
    <w:rsid w:val="00285EF1"/>
    <w:rsid w:val="00290345"/>
    <w:rsid w:val="002903F6"/>
    <w:rsid w:val="00290B9F"/>
    <w:rsid w:val="002911FF"/>
    <w:rsid w:val="00292046"/>
    <w:rsid w:val="0029380B"/>
    <w:rsid w:val="00293D55"/>
    <w:rsid w:val="0029629B"/>
    <w:rsid w:val="0029686A"/>
    <w:rsid w:val="002969FB"/>
    <w:rsid w:val="00296E8F"/>
    <w:rsid w:val="00297475"/>
    <w:rsid w:val="002974CA"/>
    <w:rsid w:val="00297512"/>
    <w:rsid w:val="0029787F"/>
    <w:rsid w:val="00297D26"/>
    <w:rsid w:val="002A0886"/>
    <w:rsid w:val="002A1173"/>
    <w:rsid w:val="002A238C"/>
    <w:rsid w:val="002A2ABE"/>
    <w:rsid w:val="002A3544"/>
    <w:rsid w:val="002A3855"/>
    <w:rsid w:val="002A412C"/>
    <w:rsid w:val="002A470D"/>
    <w:rsid w:val="002A4896"/>
    <w:rsid w:val="002A5489"/>
    <w:rsid w:val="002A6D66"/>
    <w:rsid w:val="002A78B1"/>
    <w:rsid w:val="002A7FDD"/>
    <w:rsid w:val="002B0132"/>
    <w:rsid w:val="002B074C"/>
    <w:rsid w:val="002B0E0F"/>
    <w:rsid w:val="002B0FC5"/>
    <w:rsid w:val="002B103E"/>
    <w:rsid w:val="002B12E2"/>
    <w:rsid w:val="002B19BA"/>
    <w:rsid w:val="002B2358"/>
    <w:rsid w:val="002B2928"/>
    <w:rsid w:val="002B2B80"/>
    <w:rsid w:val="002B56CC"/>
    <w:rsid w:val="002B6108"/>
    <w:rsid w:val="002B7D6C"/>
    <w:rsid w:val="002C0B96"/>
    <w:rsid w:val="002C0D94"/>
    <w:rsid w:val="002C0F9B"/>
    <w:rsid w:val="002C22D3"/>
    <w:rsid w:val="002C266A"/>
    <w:rsid w:val="002C3C17"/>
    <w:rsid w:val="002C3EDD"/>
    <w:rsid w:val="002C3FEC"/>
    <w:rsid w:val="002C406E"/>
    <w:rsid w:val="002C475B"/>
    <w:rsid w:val="002C4DFD"/>
    <w:rsid w:val="002C4E46"/>
    <w:rsid w:val="002C5B10"/>
    <w:rsid w:val="002C5B9B"/>
    <w:rsid w:val="002C69BF"/>
    <w:rsid w:val="002C69FC"/>
    <w:rsid w:val="002C7367"/>
    <w:rsid w:val="002C7855"/>
    <w:rsid w:val="002D136D"/>
    <w:rsid w:val="002D1FC6"/>
    <w:rsid w:val="002D260F"/>
    <w:rsid w:val="002D30FF"/>
    <w:rsid w:val="002D36CA"/>
    <w:rsid w:val="002D398F"/>
    <w:rsid w:val="002D3CD2"/>
    <w:rsid w:val="002D476D"/>
    <w:rsid w:val="002D4DD6"/>
    <w:rsid w:val="002D5E82"/>
    <w:rsid w:val="002D6556"/>
    <w:rsid w:val="002D6DF8"/>
    <w:rsid w:val="002D7492"/>
    <w:rsid w:val="002E0352"/>
    <w:rsid w:val="002E1A02"/>
    <w:rsid w:val="002E1FE1"/>
    <w:rsid w:val="002E21B2"/>
    <w:rsid w:val="002E2882"/>
    <w:rsid w:val="002E2B74"/>
    <w:rsid w:val="002E32A5"/>
    <w:rsid w:val="002E42E7"/>
    <w:rsid w:val="002E4A8F"/>
    <w:rsid w:val="002E540A"/>
    <w:rsid w:val="002E561F"/>
    <w:rsid w:val="002E5DE3"/>
    <w:rsid w:val="002E5F63"/>
    <w:rsid w:val="002E68A4"/>
    <w:rsid w:val="002E6A56"/>
    <w:rsid w:val="002E7245"/>
    <w:rsid w:val="002E7CF4"/>
    <w:rsid w:val="002F0064"/>
    <w:rsid w:val="002F01B3"/>
    <w:rsid w:val="002F024B"/>
    <w:rsid w:val="002F05F2"/>
    <w:rsid w:val="002F0EDF"/>
    <w:rsid w:val="002F0FD1"/>
    <w:rsid w:val="002F138D"/>
    <w:rsid w:val="002F2D74"/>
    <w:rsid w:val="002F36C1"/>
    <w:rsid w:val="002F4C18"/>
    <w:rsid w:val="002F550A"/>
    <w:rsid w:val="002F5D90"/>
    <w:rsid w:val="002F6C53"/>
    <w:rsid w:val="002F6FA4"/>
    <w:rsid w:val="002F7933"/>
    <w:rsid w:val="002F7D94"/>
    <w:rsid w:val="00300426"/>
    <w:rsid w:val="003013D6"/>
    <w:rsid w:val="00301C8C"/>
    <w:rsid w:val="003028B4"/>
    <w:rsid w:val="00302D6F"/>
    <w:rsid w:val="0030359C"/>
    <w:rsid w:val="003038AD"/>
    <w:rsid w:val="003040D1"/>
    <w:rsid w:val="00304280"/>
    <w:rsid w:val="003045B6"/>
    <w:rsid w:val="003045E7"/>
    <w:rsid w:val="00304772"/>
    <w:rsid w:val="0030490E"/>
    <w:rsid w:val="00304B47"/>
    <w:rsid w:val="00306211"/>
    <w:rsid w:val="00306A44"/>
    <w:rsid w:val="00306F4B"/>
    <w:rsid w:val="00307AA9"/>
    <w:rsid w:val="00307B36"/>
    <w:rsid w:val="00307BDA"/>
    <w:rsid w:val="003107F3"/>
    <w:rsid w:val="003112BC"/>
    <w:rsid w:val="00311366"/>
    <w:rsid w:val="00312188"/>
    <w:rsid w:val="003135A0"/>
    <w:rsid w:val="00313CD3"/>
    <w:rsid w:val="00313F42"/>
    <w:rsid w:val="00314BAC"/>
    <w:rsid w:val="003151D5"/>
    <w:rsid w:val="00315FAC"/>
    <w:rsid w:val="003162E8"/>
    <w:rsid w:val="00316EA3"/>
    <w:rsid w:val="00317050"/>
    <w:rsid w:val="0031797F"/>
    <w:rsid w:val="00317A47"/>
    <w:rsid w:val="0032013A"/>
    <w:rsid w:val="00320BD8"/>
    <w:rsid w:val="003216BE"/>
    <w:rsid w:val="00321D56"/>
    <w:rsid w:val="003226B9"/>
    <w:rsid w:val="003240D5"/>
    <w:rsid w:val="00324742"/>
    <w:rsid w:val="0032489D"/>
    <w:rsid w:val="00324DA6"/>
    <w:rsid w:val="00325B94"/>
    <w:rsid w:val="00325DD2"/>
    <w:rsid w:val="003268BD"/>
    <w:rsid w:val="00326B60"/>
    <w:rsid w:val="00326B76"/>
    <w:rsid w:val="003275A7"/>
    <w:rsid w:val="003276B6"/>
    <w:rsid w:val="00327932"/>
    <w:rsid w:val="00327B82"/>
    <w:rsid w:val="00327DA3"/>
    <w:rsid w:val="00327EF5"/>
    <w:rsid w:val="00330571"/>
    <w:rsid w:val="003307DD"/>
    <w:rsid w:val="0033088E"/>
    <w:rsid w:val="00330C5F"/>
    <w:rsid w:val="00331278"/>
    <w:rsid w:val="003319B0"/>
    <w:rsid w:val="00332073"/>
    <w:rsid w:val="00332962"/>
    <w:rsid w:val="00332C28"/>
    <w:rsid w:val="00332DAF"/>
    <w:rsid w:val="003341FF"/>
    <w:rsid w:val="0033442C"/>
    <w:rsid w:val="00335B13"/>
    <w:rsid w:val="00336B04"/>
    <w:rsid w:val="00337944"/>
    <w:rsid w:val="00340B98"/>
    <w:rsid w:val="00340B99"/>
    <w:rsid w:val="0034127E"/>
    <w:rsid w:val="003419B5"/>
    <w:rsid w:val="00341CE6"/>
    <w:rsid w:val="003431E7"/>
    <w:rsid w:val="00343BB2"/>
    <w:rsid w:val="00343C26"/>
    <w:rsid w:val="00343D0C"/>
    <w:rsid w:val="00345F27"/>
    <w:rsid w:val="00346D4B"/>
    <w:rsid w:val="0034711A"/>
    <w:rsid w:val="00347525"/>
    <w:rsid w:val="00347F86"/>
    <w:rsid w:val="0035052C"/>
    <w:rsid w:val="003505F4"/>
    <w:rsid w:val="00351029"/>
    <w:rsid w:val="00351C52"/>
    <w:rsid w:val="00351FB5"/>
    <w:rsid w:val="00352435"/>
    <w:rsid w:val="00353D90"/>
    <w:rsid w:val="0035473B"/>
    <w:rsid w:val="0035506A"/>
    <w:rsid w:val="003555AB"/>
    <w:rsid w:val="00357074"/>
    <w:rsid w:val="00357FD4"/>
    <w:rsid w:val="00360703"/>
    <w:rsid w:val="003609E9"/>
    <w:rsid w:val="003613D2"/>
    <w:rsid w:val="00362AFA"/>
    <w:rsid w:val="00364F9F"/>
    <w:rsid w:val="00365FDD"/>
    <w:rsid w:val="003666A4"/>
    <w:rsid w:val="00366959"/>
    <w:rsid w:val="00366A36"/>
    <w:rsid w:val="00367D6C"/>
    <w:rsid w:val="0037094D"/>
    <w:rsid w:val="003717C9"/>
    <w:rsid w:val="00371864"/>
    <w:rsid w:val="0037192D"/>
    <w:rsid w:val="00372052"/>
    <w:rsid w:val="00372116"/>
    <w:rsid w:val="00372156"/>
    <w:rsid w:val="003725D1"/>
    <w:rsid w:val="00372B40"/>
    <w:rsid w:val="00372D1C"/>
    <w:rsid w:val="003735A9"/>
    <w:rsid w:val="003736CD"/>
    <w:rsid w:val="00374102"/>
    <w:rsid w:val="00375EFB"/>
    <w:rsid w:val="00377CB4"/>
    <w:rsid w:val="00377F46"/>
    <w:rsid w:val="003809C5"/>
    <w:rsid w:val="00381285"/>
    <w:rsid w:val="00381574"/>
    <w:rsid w:val="0038261A"/>
    <w:rsid w:val="00382863"/>
    <w:rsid w:val="003829A5"/>
    <w:rsid w:val="00383A78"/>
    <w:rsid w:val="00384181"/>
    <w:rsid w:val="003847BC"/>
    <w:rsid w:val="00384D50"/>
    <w:rsid w:val="0038593D"/>
    <w:rsid w:val="00386BDA"/>
    <w:rsid w:val="00387005"/>
    <w:rsid w:val="0038733E"/>
    <w:rsid w:val="00387E0C"/>
    <w:rsid w:val="003922C4"/>
    <w:rsid w:val="00393D0C"/>
    <w:rsid w:val="00393F26"/>
    <w:rsid w:val="00394037"/>
    <w:rsid w:val="00395BB3"/>
    <w:rsid w:val="00396588"/>
    <w:rsid w:val="003967C8"/>
    <w:rsid w:val="003973C6"/>
    <w:rsid w:val="003A0A19"/>
    <w:rsid w:val="003A1288"/>
    <w:rsid w:val="003A131D"/>
    <w:rsid w:val="003A1810"/>
    <w:rsid w:val="003A2787"/>
    <w:rsid w:val="003A2BA8"/>
    <w:rsid w:val="003A462F"/>
    <w:rsid w:val="003A49C3"/>
    <w:rsid w:val="003A5F9F"/>
    <w:rsid w:val="003A705D"/>
    <w:rsid w:val="003A7988"/>
    <w:rsid w:val="003B0DBC"/>
    <w:rsid w:val="003B107C"/>
    <w:rsid w:val="003B1191"/>
    <w:rsid w:val="003B1489"/>
    <w:rsid w:val="003B2AE0"/>
    <w:rsid w:val="003B3F21"/>
    <w:rsid w:val="003B4F1B"/>
    <w:rsid w:val="003B55A8"/>
    <w:rsid w:val="003B64A0"/>
    <w:rsid w:val="003B64A3"/>
    <w:rsid w:val="003B7514"/>
    <w:rsid w:val="003C072C"/>
    <w:rsid w:val="003C0E56"/>
    <w:rsid w:val="003C1293"/>
    <w:rsid w:val="003C3E17"/>
    <w:rsid w:val="003C651D"/>
    <w:rsid w:val="003C6C0A"/>
    <w:rsid w:val="003C6F4B"/>
    <w:rsid w:val="003C73C6"/>
    <w:rsid w:val="003C7496"/>
    <w:rsid w:val="003C798F"/>
    <w:rsid w:val="003C79BC"/>
    <w:rsid w:val="003D009D"/>
    <w:rsid w:val="003D06D6"/>
    <w:rsid w:val="003D0E60"/>
    <w:rsid w:val="003D11F3"/>
    <w:rsid w:val="003D1D04"/>
    <w:rsid w:val="003D1E31"/>
    <w:rsid w:val="003D205B"/>
    <w:rsid w:val="003D271A"/>
    <w:rsid w:val="003D2CEE"/>
    <w:rsid w:val="003D4460"/>
    <w:rsid w:val="003D5BD8"/>
    <w:rsid w:val="003D5C48"/>
    <w:rsid w:val="003D69A4"/>
    <w:rsid w:val="003D6A01"/>
    <w:rsid w:val="003D718A"/>
    <w:rsid w:val="003E1585"/>
    <w:rsid w:val="003E1C82"/>
    <w:rsid w:val="003E2360"/>
    <w:rsid w:val="003E37C5"/>
    <w:rsid w:val="003E3AA0"/>
    <w:rsid w:val="003E3E25"/>
    <w:rsid w:val="003E4A26"/>
    <w:rsid w:val="003E4D19"/>
    <w:rsid w:val="003E5A3C"/>
    <w:rsid w:val="003E6276"/>
    <w:rsid w:val="003E6C0B"/>
    <w:rsid w:val="003E7313"/>
    <w:rsid w:val="003E73D3"/>
    <w:rsid w:val="003E7889"/>
    <w:rsid w:val="003F0C86"/>
    <w:rsid w:val="003F2384"/>
    <w:rsid w:val="003F269E"/>
    <w:rsid w:val="003F3015"/>
    <w:rsid w:val="003F3D09"/>
    <w:rsid w:val="003F413F"/>
    <w:rsid w:val="003F4BAA"/>
    <w:rsid w:val="003F528A"/>
    <w:rsid w:val="003F58B5"/>
    <w:rsid w:val="003F6394"/>
    <w:rsid w:val="003F6D10"/>
    <w:rsid w:val="003F77C6"/>
    <w:rsid w:val="003F7CD3"/>
    <w:rsid w:val="003F7F5E"/>
    <w:rsid w:val="00400052"/>
    <w:rsid w:val="004000E5"/>
    <w:rsid w:val="00400DE7"/>
    <w:rsid w:val="004010D1"/>
    <w:rsid w:val="0040178B"/>
    <w:rsid w:val="00401829"/>
    <w:rsid w:val="00401ACC"/>
    <w:rsid w:val="00401EE1"/>
    <w:rsid w:val="004020F1"/>
    <w:rsid w:val="004028CE"/>
    <w:rsid w:val="00402B04"/>
    <w:rsid w:val="00404C86"/>
    <w:rsid w:val="00404D86"/>
    <w:rsid w:val="0040559D"/>
    <w:rsid w:val="0040562C"/>
    <w:rsid w:val="004062B2"/>
    <w:rsid w:val="004074A8"/>
    <w:rsid w:val="00407FAC"/>
    <w:rsid w:val="0041132E"/>
    <w:rsid w:val="004119F2"/>
    <w:rsid w:val="00412E66"/>
    <w:rsid w:val="00412E83"/>
    <w:rsid w:val="0041390D"/>
    <w:rsid w:val="00413DA8"/>
    <w:rsid w:val="0041419B"/>
    <w:rsid w:val="004149DD"/>
    <w:rsid w:val="00414DC1"/>
    <w:rsid w:val="00414EA5"/>
    <w:rsid w:val="00414EE5"/>
    <w:rsid w:val="00415155"/>
    <w:rsid w:val="00415336"/>
    <w:rsid w:val="004155FC"/>
    <w:rsid w:val="00415EA0"/>
    <w:rsid w:val="00416254"/>
    <w:rsid w:val="00416AB1"/>
    <w:rsid w:val="004171C6"/>
    <w:rsid w:val="004173C0"/>
    <w:rsid w:val="004177A8"/>
    <w:rsid w:val="00420A0E"/>
    <w:rsid w:val="0042102C"/>
    <w:rsid w:val="00421547"/>
    <w:rsid w:val="00421D6F"/>
    <w:rsid w:val="0042227A"/>
    <w:rsid w:val="00422811"/>
    <w:rsid w:val="00422AEB"/>
    <w:rsid w:val="004234F7"/>
    <w:rsid w:val="00424A6D"/>
    <w:rsid w:val="004256B5"/>
    <w:rsid w:val="004260FD"/>
    <w:rsid w:val="00426572"/>
    <w:rsid w:val="004266F8"/>
    <w:rsid w:val="00426BA4"/>
    <w:rsid w:val="00426D00"/>
    <w:rsid w:val="00427179"/>
    <w:rsid w:val="00427397"/>
    <w:rsid w:val="0043017E"/>
    <w:rsid w:val="0043053A"/>
    <w:rsid w:val="0043067C"/>
    <w:rsid w:val="00430795"/>
    <w:rsid w:val="00430981"/>
    <w:rsid w:val="00430D0B"/>
    <w:rsid w:val="00430F9C"/>
    <w:rsid w:val="00431602"/>
    <w:rsid w:val="00431D35"/>
    <w:rsid w:val="0043224A"/>
    <w:rsid w:val="004322CA"/>
    <w:rsid w:val="0043272D"/>
    <w:rsid w:val="00432C87"/>
    <w:rsid w:val="00433F1C"/>
    <w:rsid w:val="004343CF"/>
    <w:rsid w:val="00435068"/>
    <w:rsid w:val="00435643"/>
    <w:rsid w:val="00435B99"/>
    <w:rsid w:val="004373C0"/>
    <w:rsid w:val="00441002"/>
    <w:rsid w:val="0044162E"/>
    <w:rsid w:val="00441675"/>
    <w:rsid w:val="00442450"/>
    <w:rsid w:val="00442849"/>
    <w:rsid w:val="00442D02"/>
    <w:rsid w:val="00442E2C"/>
    <w:rsid w:val="00443298"/>
    <w:rsid w:val="0044388A"/>
    <w:rsid w:val="00443E17"/>
    <w:rsid w:val="004441CB"/>
    <w:rsid w:val="00444221"/>
    <w:rsid w:val="0044462E"/>
    <w:rsid w:val="004448B1"/>
    <w:rsid w:val="00444DF5"/>
    <w:rsid w:val="00444E78"/>
    <w:rsid w:val="00444FB8"/>
    <w:rsid w:val="00444FC2"/>
    <w:rsid w:val="004459A5"/>
    <w:rsid w:val="00446CC6"/>
    <w:rsid w:val="004472FA"/>
    <w:rsid w:val="0044733B"/>
    <w:rsid w:val="00451172"/>
    <w:rsid w:val="00451177"/>
    <w:rsid w:val="004515CA"/>
    <w:rsid w:val="00451FFF"/>
    <w:rsid w:val="00452379"/>
    <w:rsid w:val="00452438"/>
    <w:rsid w:val="00452A7C"/>
    <w:rsid w:val="004534A8"/>
    <w:rsid w:val="00453918"/>
    <w:rsid w:val="00453E2B"/>
    <w:rsid w:val="004547F9"/>
    <w:rsid w:val="0045481F"/>
    <w:rsid w:val="004556B2"/>
    <w:rsid w:val="00457BA8"/>
    <w:rsid w:val="00457CD7"/>
    <w:rsid w:val="00457FF8"/>
    <w:rsid w:val="00460C18"/>
    <w:rsid w:val="00461544"/>
    <w:rsid w:val="00461599"/>
    <w:rsid w:val="004615FC"/>
    <w:rsid w:val="00461643"/>
    <w:rsid w:val="004625C4"/>
    <w:rsid w:val="004630F4"/>
    <w:rsid w:val="00463255"/>
    <w:rsid w:val="0046364F"/>
    <w:rsid w:val="0046398B"/>
    <w:rsid w:val="00463B1B"/>
    <w:rsid w:val="00463D57"/>
    <w:rsid w:val="0046604B"/>
    <w:rsid w:val="00466E54"/>
    <w:rsid w:val="004673AA"/>
    <w:rsid w:val="004706DB"/>
    <w:rsid w:val="00470D53"/>
    <w:rsid w:val="0047143D"/>
    <w:rsid w:val="00471805"/>
    <w:rsid w:val="0047295A"/>
    <w:rsid w:val="0047298B"/>
    <w:rsid w:val="0047340B"/>
    <w:rsid w:val="00473B97"/>
    <w:rsid w:val="00474271"/>
    <w:rsid w:val="004743E6"/>
    <w:rsid w:val="00474C6F"/>
    <w:rsid w:val="0047515C"/>
    <w:rsid w:val="004751CB"/>
    <w:rsid w:val="0047572E"/>
    <w:rsid w:val="00476143"/>
    <w:rsid w:val="00477122"/>
    <w:rsid w:val="004774A9"/>
    <w:rsid w:val="00477C04"/>
    <w:rsid w:val="004812EC"/>
    <w:rsid w:val="00481ABC"/>
    <w:rsid w:val="00482191"/>
    <w:rsid w:val="00482202"/>
    <w:rsid w:val="0048311B"/>
    <w:rsid w:val="0048427C"/>
    <w:rsid w:val="0048439A"/>
    <w:rsid w:val="0048500E"/>
    <w:rsid w:val="00485623"/>
    <w:rsid w:val="00486B69"/>
    <w:rsid w:val="00486E3D"/>
    <w:rsid w:val="00487C7E"/>
    <w:rsid w:val="00487C9C"/>
    <w:rsid w:val="0049380B"/>
    <w:rsid w:val="004938BD"/>
    <w:rsid w:val="00493A88"/>
    <w:rsid w:val="00493F9E"/>
    <w:rsid w:val="00494AB5"/>
    <w:rsid w:val="00494F0F"/>
    <w:rsid w:val="00496026"/>
    <w:rsid w:val="004967B1"/>
    <w:rsid w:val="0049694C"/>
    <w:rsid w:val="00496AA1"/>
    <w:rsid w:val="00496ACE"/>
    <w:rsid w:val="004A0214"/>
    <w:rsid w:val="004A14ED"/>
    <w:rsid w:val="004A1A0C"/>
    <w:rsid w:val="004A1A22"/>
    <w:rsid w:val="004A230F"/>
    <w:rsid w:val="004A2327"/>
    <w:rsid w:val="004A34C5"/>
    <w:rsid w:val="004A398D"/>
    <w:rsid w:val="004A4A6E"/>
    <w:rsid w:val="004A53AB"/>
    <w:rsid w:val="004A595B"/>
    <w:rsid w:val="004A5FFE"/>
    <w:rsid w:val="004A65FB"/>
    <w:rsid w:val="004A6DA5"/>
    <w:rsid w:val="004A76A5"/>
    <w:rsid w:val="004A774C"/>
    <w:rsid w:val="004B013C"/>
    <w:rsid w:val="004B0335"/>
    <w:rsid w:val="004B09E4"/>
    <w:rsid w:val="004B0A65"/>
    <w:rsid w:val="004B0D41"/>
    <w:rsid w:val="004B18FF"/>
    <w:rsid w:val="004B1FD7"/>
    <w:rsid w:val="004B3E86"/>
    <w:rsid w:val="004B5540"/>
    <w:rsid w:val="004B5FE8"/>
    <w:rsid w:val="004B6215"/>
    <w:rsid w:val="004B7BD8"/>
    <w:rsid w:val="004C00B1"/>
    <w:rsid w:val="004C04D7"/>
    <w:rsid w:val="004C0B93"/>
    <w:rsid w:val="004C0D8B"/>
    <w:rsid w:val="004C0E7A"/>
    <w:rsid w:val="004C172F"/>
    <w:rsid w:val="004C1DAC"/>
    <w:rsid w:val="004C1E2C"/>
    <w:rsid w:val="004C3616"/>
    <w:rsid w:val="004C362E"/>
    <w:rsid w:val="004C37C4"/>
    <w:rsid w:val="004C3C1A"/>
    <w:rsid w:val="004C435D"/>
    <w:rsid w:val="004C54B5"/>
    <w:rsid w:val="004C598F"/>
    <w:rsid w:val="004C5C3B"/>
    <w:rsid w:val="004C5C4C"/>
    <w:rsid w:val="004C6817"/>
    <w:rsid w:val="004C7E1B"/>
    <w:rsid w:val="004C7FD5"/>
    <w:rsid w:val="004D01AC"/>
    <w:rsid w:val="004D03DF"/>
    <w:rsid w:val="004D06A7"/>
    <w:rsid w:val="004D1149"/>
    <w:rsid w:val="004D2844"/>
    <w:rsid w:val="004D2969"/>
    <w:rsid w:val="004D2C2A"/>
    <w:rsid w:val="004D2CC6"/>
    <w:rsid w:val="004D3889"/>
    <w:rsid w:val="004D38C2"/>
    <w:rsid w:val="004D3B9D"/>
    <w:rsid w:val="004D3BB7"/>
    <w:rsid w:val="004D3BF3"/>
    <w:rsid w:val="004D43C0"/>
    <w:rsid w:val="004D4882"/>
    <w:rsid w:val="004D5091"/>
    <w:rsid w:val="004D60B3"/>
    <w:rsid w:val="004D774B"/>
    <w:rsid w:val="004D7974"/>
    <w:rsid w:val="004E036C"/>
    <w:rsid w:val="004E049C"/>
    <w:rsid w:val="004E0A7B"/>
    <w:rsid w:val="004E10A4"/>
    <w:rsid w:val="004E188C"/>
    <w:rsid w:val="004E1A72"/>
    <w:rsid w:val="004E1CCC"/>
    <w:rsid w:val="004E2659"/>
    <w:rsid w:val="004E2A24"/>
    <w:rsid w:val="004E368D"/>
    <w:rsid w:val="004E3699"/>
    <w:rsid w:val="004E36DC"/>
    <w:rsid w:val="004E3988"/>
    <w:rsid w:val="004E41E1"/>
    <w:rsid w:val="004E4B3F"/>
    <w:rsid w:val="004E5448"/>
    <w:rsid w:val="004E56A2"/>
    <w:rsid w:val="004E5E1A"/>
    <w:rsid w:val="004E6840"/>
    <w:rsid w:val="004E6C79"/>
    <w:rsid w:val="004E6E85"/>
    <w:rsid w:val="004E77F7"/>
    <w:rsid w:val="004E7E83"/>
    <w:rsid w:val="004F1F8E"/>
    <w:rsid w:val="004F2122"/>
    <w:rsid w:val="004F224C"/>
    <w:rsid w:val="004F2CE9"/>
    <w:rsid w:val="004F31AF"/>
    <w:rsid w:val="004F3409"/>
    <w:rsid w:val="004F3F84"/>
    <w:rsid w:val="004F4078"/>
    <w:rsid w:val="004F617A"/>
    <w:rsid w:val="004F6CEE"/>
    <w:rsid w:val="004F74FA"/>
    <w:rsid w:val="00500573"/>
    <w:rsid w:val="00500A19"/>
    <w:rsid w:val="00500E80"/>
    <w:rsid w:val="00501583"/>
    <w:rsid w:val="00502307"/>
    <w:rsid w:val="005026AE"/>
    <w:rsid w:val="0050391D"/>
    <w:rsid w:val="00503CAC"/>
    <w:rsid w:val="00504657"/>
    <w:rsid w:val="005046AC"/>
    <w:rsid w:val="00504A15"/>
    <w:rsid w:val="00504E90"/>
    <w:rsid w:val="00505722"/>
    <w:rsid w:val="0050629B"/>
    <w:rsid w:val="00506599"/>
    <w:rsid w:val="005071AC"/>
    <w:rsid w:val="00507B28"/>
    <w:rsid w:val="00510090"/>
    <w:rsid w:val="005101DC"/>
    <w:rsid w:val="00510473"/>
    <w:rsid w:val="005120DD"/>
    <w:rsid w:val="00512820"/>
    <w:rsid w:val="0051285F"/>
    <w:rsid w:val="00512D1C"/>
    <w:rsid w:val="005132F1"/>
    <w:rsid w:val="00514425"/>
    <w:rsid w:val="00514C5A"/>
    <w:rsid w:val="005167FC"/>
    <w:rsid w:val="00516D4B"/>
    <w:rsid w:val="00516DD1"/>
    <w:rsid w:val="00517456"/>
    <w:rsid w:val="00517605"/>
    <w:rsid w:val="00520EB3"/>
    <w:rsid w:val="00521B53"/>
    <w:rsid w:val="005228B1"/>
    <w:rsid w:val="0052373C"/>
    <w:rsid w:val="005240C5"/>
    <w:rsid w:val="0052469E"/>
    <w:rsid w:val="00524F83"/>
    <w:rsid w:val="00525534"/>
    <w:rsid w:val="005276DF"/>
    <w:rsid w:val="00527C25"/>
    <w:rsid w:val="00527E95"/>
    <w:rsid w:val="005308F6"/>
    <w:rsid w:val="00530A61"/>
    <w:rsid w:val="0053210F"/>
    <w:rsid w:val="00535198"/>
    <w:rsid w:val="0053529A"/>
    <w:rsid w:val="00535E21"/>
    <w:rsid w:val="00536042"/>
    <w:rsid w:val="0053682F"/>
    <w:rsid w:val="00540062"/>
    <w:rsid w:val="00540E7C"/>
    <w:rsid w:val="0054121F"/>
    <w:rsid w:val="005418F5"/>
    <w:rsid w:val="005433EC"/>
    <w:rsid w:val="00543BE0"/>
    <w:rsid w:val="00544554"/>
    <w:rsid w:val="00545FCF"/>
    <w:rsid w:val="005460F3"/>
    <w:rsid w:val="0054620D"/>
    <w:rsid w:val="005465F6"/>
    <w:rsid w:val="00546AE2"/>
    <w:rsid w:val="005476D8"/>
    <w:rsid w:val="00547724"/>
    <w:rsid w:val="0055024B"/>
    <w:rsid w:val="00550FEB"/>
    <w:rsid w:val="005524E8"/>
    <w:rsid w:val="0055277C"/>
    <w:rsid w:val="005534F9"/>
    <w:rsid w:val="0055483C"/>
    <w:rsid w:val="00554F9B"/>
    <w:rsid w:val="00555C77"/>
    <w:rsid w:val="00556440"/>
    <w:rsid w:val="00556A41"/>
    <w:rsid w:val="00556F11"/>
    <w:rsid w:val="005575B2"/>
    <w:rsid w:val="00560681"/>
    <w:rsid w:val="0056096C"/>
    <w:rsid w:val="00562D65"/>
    <w:rsid w:val="00562DA0"/>
    <w:rsid w:val="005632A5"/>
    <w:rsid w:val="00563A56"/>
    <w:rsid w:val="00563E41"/>
    <w:rsid w:val="00564850"/>
    <w:rsid w:val="00564D5A"/>
    <w:rsid w:val="00564FBE"/>
    <w:rsid w:val="00566375"/>
    <w:rsid w:val="00567183"/>
    <w:rsid w:val="0056729D"/>
    <w:rsid w:val="00567366"/>
    <w:rsid w:val="005677C3"/>
    <w:rsid w:val="005705F7"/>
    <w:rsid w:val="005706EA"/>
    <w:rsid w:val="00570C37"/>
    <w:rsid w:val="00571591"/>
    <w:rsid w:val="005731DA"/>
    <w:rsid w:val="005731E1"/>
    <w:rsid w:val="00573814"/>
    <w:rsid w:val="00575D1F"/>
    <w:rsid w:val="00575EE4"/>
    <w:rsid w:val="00576565"/>
    <w:rsid w:val="00576D8C"/>
    <w:rsid w:val="00577022"/>
    <w:rsid w:val="00577029"/>
    <w:rsid w:val="00577097"/>
    <w:rsid w:val="005772DD"/>
    <w:rsid w:val="005777AF"/>
    <w:rsid w:val="00577DCE"/>
    <w:rsid w:val="00577E63"/>
    <w:rsid w:val="00580589"/>
    <w:rsid w:val="00580788"/>
    <w:rsid w:val="00581520"/>
    <w:rsid w:val="00582408"/>
    <w:rsid w:val="005841B4"/>
    <w:rsid w:val="00585DB3"/>
    <w:rsid w:val="00585EE5"/>
    <w:rsid w:val="00586818"/>
    <w:rsid w:val="00587C09"/>
    <w:rsid w:val="00587C1A"/>
    <w:rsid w:val="005905E4"/>
    <w:rsid w:val="00591538"/>
    <w:rsid w:val="005915A4"/>
    <w:rsid w:val="00591B15"/>
    <w:rsid w:val="00591F14"/>
    <w:rsid w:val="00592D31"/>
    <w:rsid w:val="00592F93"/>
    <w:rsid w:val="00593F3E"/>
    <w:rsid w:val="005946CA"/>
    <w:rsid w:val="00595D0C"/>
    <w:rsid w:val="00595D68"/>
    <w:rsid w:val="00596667"/>
    <w:rsid w:val="00597DCB"/>
    <w:rsid w:val="005A024D"/>
    <w:rsid w:val="005A0E19"/>
    <w:rsid w:val="005A116A"/>
    <w:rsid w:val="005A2716"/>
    <w:rsid w:val="005A2D6A"/>
    <w:rsid w:val="005A55AC"/>
    <w:rsid w:val="005A5CB9"/>
    <w:rsid w:val="005A5EBB"/>
    <w:rsid w:val="005A6C04"/>
    <w:rsid w:val="005A6CB4"/>
    <w:rsid w:val="005A7C6E"/>
    <w:rsid w:val="005B010F"/>
    <w:rsid w:val="005B0C05"/>
    <w:rsid w:val="005B1540"/>
    <w:rsid w:val="005B1A00"/>
    <w:rsid w:val="005B1AB9"/>
    <w:rsid w:val="005B1AF6"/>
    <w:rsid w:val="005B332E"/>
    <w:rsid w:val="005B373C"/>
    <w:rsid w:val="005B4B4C"/>
    <w:rsid w:val="005B552D"/>
    <w:rsid w:val="005B62DE"/>
    <w:rsid w:val="005B6FCE"/>
    <w:rsid w:val="005C0104"/>
    <w:rsid w:val="005C0BDD"/>
    <w:rsid w:val="005C2393"/>
    <w:rsid w:val="005C25AF"/>
    <w:rsid w:val="005C301D"/>
    <w:rsid w:val="005C3880"/>
    <w:rsid w:val="005C3A69"/>
    <w:rsid w:val="005C4248"/>
    <w:rsid w:val="005C4360"/>
    <w:rsid w:val="005C448D"/>
    <w:rsid w:val="005C5097"/>
    <w:rsid w:val="005C53ED"/>
    <w:rsid w:val="005C58D4"/>
    <w:rsid w:val="005C6AD1"/>
    <w:rsid w:val="005C7EE6"/>
    <w:rsid w:val="005D1138"/>
    <w:rsid w:val="005D15EF"/>
    <w:rsid w:val="005D1BD6"/>
    <w:rsid w:val="005D22BE"/>
    <w:rsid w:val="005D2735"/>
    <w:rsid w:val="005D2B86"/>
    <w:rsid w:val="005D2DC2"/>
    <w:rsid w:val="005D2E77"/>
    <w:rsid w:val="005D34EE"/>
    <w:rsid w:val="005D492C"/>
    <w:rsid w:val="005D4BF1"/>
    <w:rsid w:val="005D4C29"/>
    <w:rsid w:val="005D60CE"/>
    <w:rsid w:val="005D66D1"/>
    <w:rsid w:val="005D79AC"/>
    <w:rsid w:val="005D7CC3"/>
    <w:rsid w:val="005D7D35"/>
    <w:rsid w:val="005E0762"/>
    <w:rsid w:val="005E0826"/>
    <w:rsid w:val="005E0BF0"/>
    <w:rsid w:val="005E13F2"/>
    <w:rsid w:val="005E1636"/>
    <w:rsid w:val="005E2598"/>
    <w:rsid w:val="005E2E99"/>
    <w:rsid w:val="005E30D5"/>
    <w:rsid w:val="005E3AF8"/>
    <w:rsid w:val="005E3BE8"/>
    <w:rsid w:val="005E47EC"/>
    <w:rsid w:val="005E4B39"/>
    <w:rsid w:val="005E541C"/>
    <w:rsid w:val="005E5A5C"/>
    <w:rsid w:val="005E6BBD"/>
    <w:rsid w:val="005F0501"/>
    <w:rsid w:val="005F0970"/>
    <w:rsid w:val="005F0BBE"/>
    <w:rsid w:val="005F2764"/>
    <w:rsid w:val="005F302B"/>
    <w:rsid w:val="005F30EC"/>
    <w:rsid w:val="005F347E"/>
    <w:rsid w:val="005F4027"/>
    <w:rsid w:val="005F432B"/>
    <w:rsid w:val="005F553F"/>
    <w:rsid w:val="005F5677"/>
    <w:rsid w:val="005F6875"/>
    <w:rsid w:val="005F7C5A"/>
    <w:rsid w:val="00601071"/>
    <w:rsid w:val="0060136E"/>
    <w:rsid w:val="0060198A"/>
    <w:rsid w:val="00601C0B"/>
    <w:rsid w:val="006032D7"/>
    <w:rsid w:val="006038F6"/>
    <w:rsid w:val="00604491"/>
    <w:rsid w:val="006049DD"/>
    <w:rsid w:val="00604A29"/>
    <w:rsid w:val="006050AF"/>
    <w:rsid w:val="00605CCE"/>
    <w:rsid w:val="0060634B"/>
    <w:rsid w:val="006067E5"/>
    <w:rsid w:val="00606EF7"/>
    <w:rsid w:val="00607414"/>
    <w:rsid w:val="00607EE0"/>
    <w:rsid w:val="0061005D"/>
    <w:rsid w:val="006100F2"/>
    <w:rsid w:val="00610451"/>
    <w:rsid w:val="0061177A"/>
    <w:rsid w:val="00612FDE"/>
    <w:rsid w:val="00613DE8"/>
    <w:rsid w:val="00613DF8"/>
    <w:rsid w:val="00614569"/>
    <w:rsid w:val="00614FDC"/>
    <w:rsid w:val="006150BF"/>
    <w:rsid w:val="00616E2C"/>
    <w:rsid w:val="00617936"/>
    <w:rsid w:val="006179AC"/>
    <w:rsid w:val="0062054D"/>
    <w:rsid w:val="00621398"/>
    <w:rsid w:val="0062278B"/>
    <w:rsid w:val="00622F9A"/>
    <w:rsid w:val="0062306E"/>
    <w:rsid w:val="0062319B"/>
    <w:rsid w:val="0062324E"/>
    <w:rsid w:val="006236F4"/>
    <w:rsid w:val="00623B1F"/>
    <w:rsid w:val="00625667"/>
    <w:rsid w:val="00625978"/>
    <w:rsid w:val="00626354"/>
    <w:rsid w:val="00626A1D"/>
    <w:rsid w:val="0063007F"/>
    <w:rsid w:val="006301DE"/>
    <w:rsid w:val="006305AE"/>
    <w:rsid w:val="0063084C"/>
    <w:rsid w:val="00630D1B"/>
    <w:rsid w:val="006313D4"/>
    <w:rsid w:val="0063172F"/>
    <w:rsid w:val="00631DD0"/>
    <w:rsid w:val="00632609"/>
    <w:rsid w:val="00632C83"/>
    <w:rsid w:val="00632E56"/>
    <w:rsid w:val="00634C6C"/>
    <w:rsid w:val="0063563F"/>
    <w:rsid w:val="00635E29"/>
    <w:rsid w:val="006376AA"/>
    <w:rsid w:val="00637C6A"/>
    <w:rsid w:val="00637DCC"/>
    <w:rsid w:val="006408A6"/>
    <w:rsid w:val="006409D0"/>
    <w:rsid w:val="006421E0"/>
    <w:rsid w:val="006422F3"/>
    <w:rsid w:val="006425E4"/>
    <w:rsid w:val="00642E91"/>
    <w:rsid w:val="00644743"/>
    <w:rsid w:val="00644F4B"/>
    <w:rsid w:val="0064534A"/>
    <w:rsid w:val="0064747F"/>
    <w:rsid w:val="0064769A"/>
    <w:rsid w:val="00647803"/>
    <w:rsid w:val="00647EE1"/>
    <w:rsid w:val="00647FDB"/>
    <w:rsid w:val="00650A78"/>
    <w:rsid w:val="00651002"/>
    <w:rsid w:val="00651803"/>
    <w:rsid w:val="00652E0B"/>
    <w:rsid w:val="00653E42"/>
    <w:rsid w:val="0065521A"/>
    <w:rsid w:val="00655470"/>
    <w:rsid w:val="00655645"/>
    <w:rsid w:val="00656696"/>
    <w:rsid w:val="006607EC"/>
    <w:rsid w:val="00661D58"/>
    <w:rsid w:val="0066248D"/>
    <w:rsid w:val="00662A1E"/>
    <w:rsid w:val="00662AF7"/>
    <w:rsid w:val="006637B0"/>
    <w:rsid w:val="006637C6"/>
    <w:rsid w:val="00663A96"/>
    <w:rsid w:val="00663B20"/>
    <w:rsid w:val="006648D7"/>
    <w:rsid w:val="00665D09"/>
    <w:rsid w:val="00666453"/>
    <w:rsid w:val="00666AB6"/>
    <w:rsid w:val="00666C92"/>
    <w:rsid w:val="00667417"/>
    <w:rsid w:val="00667A37"/>
    <w:rsid w:val="00667EF6"/>
    <w:rsid w:val="00670B99"/>
    <w:rsid w:val="0067282F"/>
    <w:rsid w:val="00672B48"/>
    <w:rsid w:val="00672EE5"/>
    <w:rsid w:val="00673C2C"/>
    <w:rsid w:val="00673D55"/>
    <w:rsid w:val="00674B62"/>
    <w:rsid w:val="00675E1A"/>
    <w:rsid w:val="00676B4E"/>
    <w:rsid w:val="00677620"/>
    <w:rsid w:val="00677827"/>
    <w:rsid w:val="00677FA7"/>
    <w:rsid w:val="0068080A"/>
    <w:rsid w:val="00681B05"/>
    <w:rsid w:val="00681DBE"/>
    <w:rsid w:val="00681E66"/>
    <w:rsid w:val="00681F41"/>
    <w:rsid w:val="00683172"/>
    <w:rsid w:val="00683A70"/>
    <w:rsid w:val="0068430B"/>
    <w:rsid w:val="006844B8"/>
    <w:rsid w:val="006854FE"/>
    <w:rsid w:val="00686347"/>
    <w:rsid w:val="00686840"/>
    <w:rsid w:val="0068784A"/>
    <w:rsid w:val="00687B60"/>
    <w:rsid w:val="00687D50"/>
    <w:rsid w:val="00690136"/>
    <w:rsid w:val="006912F3"/>
    <w:rsid w:val="0069242E"/>
    <w:rsid w:val="0069254A"/>
    <w:rsid w:val="00692740"/>
    <w:rsid w:val="00692975"/>
    <w:rsid w:val="00692A46"/>
    <w:rsid w:val="0069307F"/>
    <w:rsid w:val="00693852"/>
    <w:rsid w:val="006944F3"/>
    <w:rsid w:val="00694864"/>
    <w:rsid w:val="00695305"/>
    <w:rsid w:val="00695687"/>
    <w:rsid w:val="00695DA6"/>
    <w:rsid w:val="00695E9B"/>
    <w:rsid w:val="00695F75"/>
    <w:rsid w:val="0069602A"/>
    <w:rsid w:val="00696889"/>
    <w:rsid w:val="00696BD0"/>
    <w:rsid w:val="006971BC"/>
    <w:rsid w:val="00697258"/>
    <w:rsid w:val="006977BF"/>
    <w:rsid w:val="006A018B"/>
    <w:rsid w:val="006A0233"/>
    <w:rsid w:val="006A05F7"/>
    <w:rsid w:val="006A088D"/>
    <w:rsid w:val="006A14EF"/>
    <w:rsid w:val="006A26D0"/>
    <w:rsid w:val="006A2ABA"/>
    <w:rsid w:val="006A3EE5"/>
    <w:rsid w:val="006A3F1B"/>
    <w:rsid w:val="006A48D8"/>
    <w:rsid w:val="006A4AF0"/>
    <w:rsid w:val="006A507B"/>
    <w:rsid w:val="006A51C6"/>
    <w:rsid w:val="006A54D4"/>
    <w:rsid w:val="006A5589"/>
    <w:rsid w:val="006A5722"/>
    <w:rsid w:val="006A61AA"/>
    <w:rsid w:val="006A6804"/>
    <w:rsid w:val="006A68FD"/>
    <w:rsid w:val="006A6ABA"/>
    <w:rsid w:val="006A6ACD"/>
    <w:rsid w:val="006A6CAF"/>
    <w:rsid w:val="006A7E0F"/>
    <w:rsid w:val="006B0235"/>
    <w:rsid w:val="006B0444"/>
    <w:rsid w:val="006B045F"/>
    <w:rsid w:val="006B0DD4"/>
    <w:rsid w:val="006B1586"/>
    <w:rsid w:val="006B1AD9"/>
    <w:rsid w:val="006B2587"/>
    <w:rsid w:val="006B2F12"/>
    <w:rsid w:val="006B3ADF"/>
    <w:rsid w:val="006B4AD4"/>
    <w:rsid w:val="006B5340"/>
    <w:rsid w:val="006B5658"/>
    <w:rsid w:val="006B6E6F"/>
    <w:rsid w:val="006C05D7"/>
    <w:rsid w:val="006C0ABC"/>
    <w:rsid w:val="006C0B07"/>
    <w:rsid w:val="006C153C"/>
    <w:rsid w:val="006C2301"/>
    <w:rsid w:val="006C26C9"/>
    <w:rsid w:val="006C2850"/>
    <w:rsid w:val="006C314B"/>
    <w:rsid w:val="006C33E5"/>
    <w:rsid w:val="006C360B"/>
    <w:rsid w:val="006C4143"/>
    <w:rsid w:val="006C474F"/>
    <w:rsid w:val="006C59FF"/>
    <w:rsid w:val="006C5AAC"/>
    <w:rsid w:val="006C5D42"/>
    <w:rsid w:val="006C5EA1"/>
    <w:rsid w:val="006C62D7"/>
    <w:rsid w:val="006C63EB"/>
    <w:rsid w:val="006C79DE"/>
    <w:rsid w:val="006D013C"/>
    <w:rsid w:val="006D0567"/>
    <w:rsid w:val="006D1497"/>
    <w:rsid w:val="006D1D9A"/>
    <w:rsid w:val="006D22AC"/>
    <w:rsid w:val="006D298D"/>
    <w:rsid w:val="006D398D"/>
    <w:rsid w:val="006D426F"/>
    <w:rsid w:val="006D46E2"/>
    <w:rsid w:val="006D48D4"/>
    <w:rsid w:val="006D4C7A"/>
    <w:rsid w:val="006D78D2"/>
    <w:rsid w:val="006D7A4F"/>
    <w:rsid w:val="006E0B4C"/>
    <w:rsid w:val="006E138D"/>
    <w:rsid w:val="006E197E"/>
    <w:rsid w:val="006E1A48"/>
    <w:rsid w:val="006E2143"/>
    <w:rsid w:val="006E216B"/>
    <w:rsid w:val="006E313F"/>
    <w:rsid w:val="006E3E29"/>
    <w:rsid w:val="006E41F1"/>
    <w:rsid w:val="006E43AA"/>
    <w:rsid w:val="006E4907"/>
    <w:rsid w:val="006E4D13"/>
    <w:rsid w:val="006E4F83"/>
    <w:rsid w:val="006E583D"/>
    <w:rsid w:val="006E599C"/>
    <w:rsid w:val="006E5F70"/>
    <w:rsid w:val="006E5FE5"/>
    <w:rsid w:val="006E61CF"/>
    <w:rsid w:val="006E6B43"/>
    <w:rsid w:val="006E7174"/>
    <w:rsid w:val="006F0D3F"/>
    <w:rsid w:val="006F10EF"/>
    <w:rsid w:val="006F12C6"/>
    <w:rsid w:val="006F139D"/>
    <w:rsid w:val="006F168F"/>
    <w:rsid w:val="006F4056"/>
    <w:rsid w:val="006F42C8"/>
    <w:rsid w:val="006F4EE8"/>
    <w:rsid w:val="006F553B"/>
    <w:rsid w:val="006F5D0D"/>
    <w:rsid w:val="006F63D8"/>
    <w:rsid w:val="006F675F"/>
    <w:rsid w:val="006F70FB"/>
    <w:rsid w:val="006F7493"/>
    <w:rsid w:val="006F7B91"/>
    <w:rsid w:val="006F7D5B"/>
    <w:rsid w:val="00700103"/>
    <w:rsid w:val="00700882"/>
    <w:rsid w:val="007010FE"/>
    <w:rsid w:val="007037DC"/>
    <w:rsid w:val="00703A2D"/>
    <w:rsid w:val="007045D7"/>
    <w:rsid w:val="00704DBA"/>
    <w:rsid w:val="00705DD9"/>
    <w:rsid w:val="00706917"/>
    <w:rsid w:val="007073F9"/>
    <w:rsid w:val="00707648"/>
    <w:rsid w:val="00707E00"/>
    <w:rsid w:val="007100B7"/>
    <w:rsid w:val="0071176E"/>
    <w:rsid w:val="00711BFA"/>
    <w:rsid w:val="007125A7"/>
    <w:rsid w:val="00712715"/>
    <w:rsid w:val="007127EB"/>
    <w:rsid w:val="007128B9"/>
    <w:rsid w:val="00712D3C"/>
    <w:rsid w:val="00713061"/>
    <w:rsid w:val="0071324B"/>
    <w:rsid w:val="007132BE"/>
    <w:rsid w:val="0071369B"/>
    <w:rsid w:val="00714B65"/>
    <w:rsid w:val="007158A0"/>
    <w:rsid w:val="00715929"/>
    <w:rsid w:val="007160F3"/>
    <w:rsid w:val="007170A0"/>
    <w:rsid w:val="007172C1"/>
    <w:rsid w:val="007174C2"/>
    <w:rsid w:val="00717C24"/>
    <w:rsid w:val="007200BD"/>
    <w:rsid w:val="007203EE"/>
    <w:rsid w:val="00720423"/>
    <w:rsid w:val="00720A1C"/>
    <w:rsid w:val="007219A2"/>
    <w:rsid w:val="00723E83"/>
    <w:rsid w:val="00723FA2"/>
    <w:rsid w:val="007243BC"/>
    <w:rsid w:val="00724AA9"/>
    <w:rsid w:val="00725139"/>
    <w:rsid w:val="00725A49"/>
    <w:rsid w:val="00725BB0"/>
    <w:rsid w:val="0072798A"/>
    <w:rsid w:val="0073051B"/>
    <w:rsid w:val="007321B7"/>
    <w:rsid w:val="0073257D"/>
    <w:rsid w:val="007328CF"/>
    <w:rsid w:val="00732F7E"/>
    <w:rsid w:val="00733A13"/>
    <w:rsid w:val="00733C95"/>
    <w:rsid w:val="007344D0"/>
    <w:rsid w:val="00734BCA"/>
    <w:rsid w:val="00736117"/>
    <w:rsid w:val="007369A5"/>
    <w:rsid w:val="00737F46"/>
    <w:rsid w:val="00740B1E"/>
    <w:rsid w:val="00740F66"/>
    <w:rsid w:val="00741100"/>
    <w:rsid w:val="00741FFA"/>
    <w:rsid w:val="007420B8"/>
    <w:rsid w:val="00742FA0"/>
    <w:rsid w:val="007442C5"/>
    <w:rsid w:val="0074471B"/>
    <w:rsid w:val="00745FA5"/>
    <w:rsid w:val="00747013"/>
    <w:rsid w:val="0075036B"/>
    <w:rsid w:val="00751151"/>
    <w:rsid w:val="00751B25"/>
    <w:rsid w:val="00752359"/>
    <w:rsid w:val="007534CE"/>
    <w:rsid w:val="00755133"/>
    <w:rsid w:val="007558E1"/>
    <w:rsid w:val="00755A8A"/>
    <w:rsid w:val="0075612B"/>
    <w:rsid w:val="00756204"/>
    <w:rsid w:val="007565AF"/>
    <w:rsid w:val="00756882"/>
    <w:rsid w:val="00756AAD"/>
    <w:rsid w:val="007574C6"/>
    <w:rsid w:val="00757504"/>
    <w:rsid w:val="00757F53"/>
    <w:rsid w:val="007609B3"/>
    <w:rsid w:val="00760E4C"/>
    <w:rsid w:val="007612AC"/>
    <w:rsid w:val="00761A5D"/>
    <w:rsid w:val="00761DD8"/>
    <w:rsid w:val="00762ADE"/>
    <w:rsid w:val="00764666"/>
    <w:rsid w:val="00764B9C"/>
    <w:rsid w:val="007655FC"/>
    <w:rsid w:val="0076578D"/>
    <w:rsid w:val="00766997"/>
    <w:rsid w:val="007679BC"/>
    <w:rsid w:val="00767F34"/>
    <w:rsid w:val="0077076F"/>
    <w:rsid w:val="0077262E"/>
    <w:rsid w:val="00772646"/>
    <w:rsid w:val="00773362"/>
    <w:rsid w:val="007734D6"/>
    <w:rsid w:val="00773661"/>
    <w:rsid w:val="0077488A"/>
    <w:rsid w:val="0077490D"/>
    <w:rsid w:val="00774E46"/>
    <w:rsid w:val="0077511A"/>
    <w:rsid w:val="0077539A"/>
    <w:rsid w:val="0077548F"/>
    <w:rsid w:val="007755D8"/>
    <w:rsid w:val="0077590D"/>
    <w:rsid w:val="00776457"/>
    <w:rsid w:val="007766B6"/>
    <w:rsid w:val="00776C31"/>
    <w:rsid w:val="00777129"/>
    <w:rsid w:val="0077719C"/>
    <w:rsid w:val="0077754F"/>
    <w:rsid w:val="007800BE"/>
    <w:rsid w:val="00781550"/>
    <w:rsid w:val="00781A46"/>
    <w:rsid w:val="007827C2"/>
    <w:rsid w:val="0078299B"/>
    <w:rsid w:val="0078454A"/>
    <w:rsid w:val="00784C9B"/>
    <w:rsid w:val="00784D86"/>
    <w:rsid w:val="00785FDE"/>
    <w:rsid w:val="00786A9D"/>
    <w:rsid w:val="00786D4C"/>
    <w:rsid w:val="00787FAB"/>
    <w:rsid w:val="00790454"/>
    <w:rsid w:val="00791138"/>
    <w:rsid w:val="00791D99"/>
    <w:rsid w:val="00791DE7"/>
    <w:rsid w:val="00792442"/>
    <w:rsid w:val="007926EF"/>
    <w:rsid w:val="007927FA"/>
    <w:rsid w:val="00792846"/>
    <w:rsid w:val="00792D9D"/>
    <w:rsid w:val="00793D5A"/>
    <w:rsid w:val="00794871"/>
    <w:rsid w:val="00794DD1"/>
    <w:rsid w:val="007955D7"/>
    <w:rsid w:val="007956E0"/>
    <w:rsid w:val="00795F09"/>
    <w:rsid w:val="00796292"/>
    <w:rsid w:val="00796383"/>
    <w:rsid w:val="007963AF"/>
    <w:rsid w:val="00797798"/>
    <w:rsid w:val="00797968"/>
    <w:rsid w:val="00797D9C"/>
    <w:rsid w:val="007A0425"/>
    <w:rsid w:val="007A0846"/>
    <w:rsid w:val="007A19DD"/>
    <w:rsid w:val="007A2EDA"/>
    <w:rsid w:val="007A307E"/>
    <w:rsid w:val="007A3F1D"/>
    <w:rsid w:val="007A5F4B"/>
    <w:rsid w:val="007A6499"/>
    <w:rsid w:val="007A7101"/>
    <w:rsid w:val="007A7403"/>
    <w:rsid w:val="007B06D0"/>
    <w:rsid w:val="007B1279"/>
    <w:rsid w:val="007B1BAC"/>
    <w:rsid w:val="007B2CC8"/>
    <w:rsid w:val="007B2F71"/>
    <w:rsid w:val="007B33AC"/>
    <w:rsid w:val="007B3E18"/>
    <w:rsid w:val="007B410D"/>
    <w:rsid w:val="007B4FAB"/>
    <w:rsid w:val="007B51D6"/>
    <w:rsid w:val="007B570A"/>
    <w:rsid w:val="007B60F8"/>
    <w:rsid w:val="007B697C"/>
    <w:rsid w:val="007B732C"/>
    <w:rsid w:val="007B73A8"/>
    <w:rsid w:val="007C01F7"/>
    <w:rsid w:val="007C02FB"/>
    <w:rsid w:val="007C0324"/>
    <w:rsid w:val="007C044C"/>
    <w:rsid w:val="007C0A40"/>
    <w:rsid w:val="007C0ADE"/>
    <w:rsid w:val="007C1415"/>
    <w:rsid w:val="007C1982"/>
    <w:rsid w:val="007C2187"/>
    <w:rsid w:val="007C26AA"/>
    <w:rsid w:val="007C2B09"/>
    <w:rsid w:val="007C3188"/>
    <w:rsid w:val="007C34FF"/>
    <w:rsid w:val="007C3A4B"/>
    <w:rsid w:val="007C4690"/>
    <w:rsid w:val="007C4702"/>
    <w:rsid w:val="007C4807"/>
    <w:rsid w:val="007C52AF"/>
    <w:rsid w:val="007C6955"/>
    <w:rsid w:val="007C6B7C"/>
    <w:rsid w:val="007C7B99"/>
    <w:rsid w:val="007C7C1C"/>
    <w:rsid w:val="007D01BC"/>
    <w:rsid w:val="007D2349"/>
    <w:rsid w:val="007D2F69"/>
    <w:rsid w:val="007D488F"/>
    <w:rsid w:val="007D561A"/>
    <w:rsid w:val="007D5D83"/>
    <w:rsid w:val="007D6354"/>
    <w:rsid w:val="007E0518"/>
    <w:rsid w:val="007E0710"/>
    <w:rsid w:val="007E0A8C"/>
    <w:rsid w:val="007E174D"/>
    <w:rsid w:val="007E24FF"/>
    <w:rsid w:val="007E26C7"/>
    <w:rsid w:val="007E2DE9"/>
    <w:rsid w:val="007E38F9"/>
    <w:rsid w:val="007E4273"/>
    <w:rsid w:val="007E49C6"/>
    <w:rsid w:val="007E4CB5"/>
    <w:rsid w:val="007E53AD"/>
    <w:rsid w:val="007E6016"/>
    <w:rsid w:val="007E6A31"/>
    <w:rsid w:val="007E73B2"/>
    <w:rsid w:val="007E73C3"/>
    <w:rsid w:val="007E7601"/>
    <w:rsid w:val="007E789B"/>
    <w:rsid w:val="007E7B8A"/>
    <w:rsid w:val="007E7C32"/>
    <w:rsid w:val="007E7D19"/>
    <w:rsid w:val="007F02CB"/>
    <w:rsid w:val="007F2FA7"/>
    <w:rsid w:val="007F4C26"/>
    <w:rsid w:val="007F54E7"/>
    <w:rsid w:val="007F58F7"/>
    <w:rsid w:val="007F5970"/>
    <w:rsid w:val="007F5B03"/>
    <w:rsid w:val="007F5CBE"/>
    <w:rsid w:val="007F6062"/>
    <w:rsid w:val="007F61E6"/>
    <w:rsid w:val="007F661A"/>
    <w:rsid w:val="007F75C1"/>
    <w:rsid w:val="008003A2"/>
    <w:rsid w:val="00801F8F"/>
    <w:rsid w:val="008024DD"/>
    <w:rsid w:val="008028CE"/>
    <w:rsid w:val="0080296C"/>
    <w:rsid w:val="00802EAC"/>
    <w:rsid w:val="008037E3"/>
    <w:rsid w:val="00804BE8"/>
    <w:rsid w:val="0080661D"/>
    <w:rsid w:val="00807102"/>
    <w:rsid w:val="00807AFB"/>
    <w:rsid w:val="00810504"/>
    <w:rsid w:val="00810A7E"/>
    <w:rsid w:val="00811879"/>
    <w:rsid w:val="00811CF5"/>
    <w:rsid w:val="00812D43"/>
    <w:rsid w:val="00815581"/>
    <w:rsid w:val="008160B4"/>
    <w:rsid w:val="008161FC"/>
    <w:rsid w:val="00816A21"/>
    <w:rsid w:val="008178A5"/>
    <w:rsid w:val="00817F52"/>
    <w:rsid w:val="00820098"/>
    <w:rsid w:val="008200A8"/>
    <w:rsid w:val="0082052E"/>
    <w:rsid w:val="008205C3"/>
    <w:rsid w:val="008205DB"/>
    <w:rsid w:val="00820CAF"/>
    <w:rsid w:val="0082131C"/>
    <w:rsid w:val="0082189D"/>
    <w:rsid w:val="00824425"/>
    <w:rsid w:val="00825091"/>
    <w:rsid w:val="00825682"/>
    <w:rsid w:val="00825CA8"/>
    <w:rsid w:val="00825EA4"/>
    <w:rsid w:val="008271E0"/>
    <w:rsid w:val="008274CB"/>
    <w:rsid w:val="00827A5C"/>
    <w:rsid w:val="00827F0C"/>
    <w:rsid w:val="008311EE"/>
    <w:rsid w:val="008313F5"/>
    <w:rsid w:val="00831885"/>
    <w:rsid w:val="00831A1C"/>
    <w:rsid w:val="00833073"/>
    <w:rsid w:val="008334EA"/>
    <w:rsid w:val="008340C7"/>
    <w:rsid w:val="00834B89"/>
    <w:rsid w:val="0083548E"/>
    <w:rsid w:val="00835606"/>
    <w:rsid w:val="008358CA"/>
    <w:rsid w:val="00836631"/>
    <w:rsid w:val="008367E0"/>
    <w:rsid w:val="008416A0"/>
    <w:rsid w:val="00841B44"/>
    <w:rsid w:val="00842304"/>
    <w:rsid w:val="00842326"/>
    <w:rsid w:val="00843943"/>
    <w:rsid w:val="00843A5D"/>
    <w:rsid w:val="008446D2"/>
    <w:rsid w:val="00844DD6"/>
    <w:rsid w:val="008459AB"/>
    <w:rsid w:val="00845FD9"/>
    <w:rsid w:val="008461ED"/>
    <w:rsid w:val="00846712"/>
    <w:rsid w:val="00846F49"/>
    <w:rsid w:val="00847210"/>
    <w:rsid w:val="00847274"/>
    <w:rsid w:val="00850AEC"/>
    <w:rsid w:val="00851A1A"/>
    <w:rsid w:val="00852110"/>
    <w:rsid w:val="00852268"/>
    <w:rsid w:val="00852682"/>
    <w:rsid w:val="008531BB"/>
    <w:rsid w:val="00853A1F"/>
    <w:rsid w:val="00854C02"/>
    <w:rsid w:val="00854CD9"/>
    <w:rsid w:val="00855197"/>
    <w:rsid w:val="00855223"/>
    <w:rsid w:val="00855378"/>
    <w:rsid w:val="00855714"/>
    <w:rsid w:val="00856637"/>
    <w:rsid w:val="00856EC4"/>
    <w:rsid w:val="00856FFE"/>
    <w:rsid w:val="00857C57"/>
    <w:rsid w:val="00860472"/>
    <w:rsid w:val="00860A5D"/>
    <w:rsid w:val="008619CE"/>
    <w:rsid w:val="0086225E"/>
    <w:rsid w:val="0086238D"/>
    <w:rsid w:val="0086264E"/>
    <w:rsid w:val="008626E7"/>
    <w:rsid w:val="008630A5"/>
    <w:rsid w:val="008630FC"/>
    <w:rsid w:val="008644FE"/>
    <w:rsid w:val="00864992"/>
    <w:rsid w:val="00864B17"/>
    <w:rsid w:val="00864C61"/>
    <w:rsid w:val="00864DDA"/>
    <w:rsid w:val="008652F0"/>
    <w:rsid w:val="008657E0"/>
    <w:rsid w:val="00865C05"/>
    <w:rsid w:val="00865C13"/>
    <w:rsid w:val="00866A29"/>
    <w:rsid w:val="00867A63"/>
    <w:rsid w:val="00867C0C"/>
    <w:rsid w:val="00867D73"/>
    <w:rsid w:val="00871030"/>
    <w:rsid w:val="0087129B"/>
    <w:rsid w:val="008728A3"/>
    <w:rsid w:val="008730FD"/>
    <w:rsid w:val="0087340B"/>
    <w:rsid w:val="00873AB9"/>
    <w:rsid w:val="00874C9D"/>
    <w:rsid w:val="00875543"/>
    <w:rsid w:val="00875B2E"/>
    <w:rsid w:val="00875BD7"/>
    <w:rsid w:val="00875C05"/>
    <w:rsid w:val="00876391"/>
    <w:rsid w:val="00876A9E"/>
    <w:rsid w:val="00876BFE"/>
    <w:rsid w:val="00876D45"/>
    <w:rsid w:val="00876DFB"/>
    <w:rsid w:val="00876FF9"/>
    <w:rsid w:val="00877271"/>
    <w:rsid w:val="00877710"/>
    <w:rsid w:val="008802C5"/>
    <w:rsid w:val="00880551"/>
    <w:rsid w:val="00880B4F"/>
    <w:rsid w:val="00880CA8"/>
    <w:rsid w:val="008814C6"/>
    <w:rsid w:val="00881C4F"/>
    <w:rsid w:val="00881F0E"/>
    <w:rsid w:val="0088257A"/>
    <w:rsid w:val="00882D41"/>
    <w:rsid w:val="00882D82"/>
    <w:rsid w:val="008837FC"/>
    <w:rsid w:val="00883E40"/>
    <w:rsid w:val="0088478A"/>
    <w:rsid w:val="00884E30"/>
    <w:rsid w:val="00885921"/>
    <w:rsid w:val="00885E0E"/>
    <w:rsid w:val="00886241"/>
    <w:rsid w:val="00887D20"/>
    <w:rsid w:val="00890826"/>
    <w:rsid w:val="008910C1"/>
    <w:rsid w:val="0089197D"/>
    <w:rsid w:val="00891FA1"/>
    <w:rsid w:val="008923B0"/>
    <w:rsid w:val="00892F19"/>
    <w:rsid w:val="008937D3"/>
    <w:rsid w:val="00893F14"/>
    <w:rsid w:val="0089456B"/>
    <w:rsid w:val="0089471C"/>
    <w:rsid w:val="0089576B"/>
    <w:rsid w:val="00895835"/>
    <w:rsid w:val="00895EAC"/>
    <w:rsid w:val="00896A76"/>
    <w:rsid w:val="0089723E"/>
    <w:rsid w:val="008A01A4"/>
    <w:rsid w:val="008A0BD9"/>
    <w:rsid w:val="008A0BDF"/>
    <w:rsid w:val="008A385C"/>
    <w:rsid w:val="008A3A1E"/>
    <w:rsid w:val="008A4305"/>
    <w:rsid w:val="008A5010"/>
    <w:rsid w:val="008A509E"/>
    <w:rsid w:val="008A5187"/>
    <w:rsid w:val="008A56FD"/>
    <w:rsid w:val="008A5CAF"/>
    <w:rsid w:val="008A5FD2"/>
    <w:rsid w:val="008A6C23"/>
    <w:rsid w:val="008A6C37"/>
    <w:rsid w:val="008A764B"/>
    <w:rsid w:val="008A767F"/>
    <w:rsid w:val="008A782C"/>
    <w:rsid w:val="008A7A48"/>
    <w:rsid w:val="008B01A2"/>
    <w:rsid w:val="008B0405"/>
    <w:rsid w:val="008B099C"/>
    <w:rsid w:val="008B16F1"/>
    <w:rsid w:val="008B3A10"/>
    <w:rsid w:val="008B3BCA"/>
    <w:rsid w:val="008B5CDB"/>
    <w:rsid w:val="008B61B1"/>
    <w:rsid w:val="008B67AC"/>
    <w:rsid w:val="008B7046"/>
    <w:rsid w:val="008B77B7"/>
    <w:rsid w:val="008B7984"/>
    <w:rsid w:val="008C065C"/>
    <w:rsid w:val="008C080A"/>
    <w:rsid w:val="008C0835"/>
    <w:rsid w:val="008C185C"/>
    <w:rsid w:val="008C1A88"/>
    <w:rsid w:val="008C1BB2"/>
    <w:rsid w:val="008C1C9C"/>
    <w:rsid w:val="008C1F8D"/>
    <w:rsid w:val="008C26A2"/>
    <w:rsid w:val="008C2BAC"/>
    <w:rsid w:val="008C2FC4"/>
    <w:rsid w:val="008C3139"/>
    <w:rsid w:val="008C33FC"/>
    <w:rsid w:val="008C3865"/>
    <w:rsid w:val="008C3C63"/>
    <w:rsid w:val="008C4019"/>
    <w:rsid w:val="008C4AAA"/>
    <w:rsid w:val="008C574C"/>
    <w:rsid w:val="008C6B7A"/>
    <w:rsid w:val="008C6C04"/>
    <w:rsid w:val="008C7192"/>
    <w:rsid w:val="008C722A"/>
    <w:rsid w:val="008C7554"/>
    <w:rsid w:val="008D0328"/>
    <w:rsid w:val="008D13BA"/>
    <w:rsid w:val="008D14EA"/>
    <w:rsid w:val="008D1964"/>
    <w:rsid w:val="008D21B7"/>
    <w:rsid w:val="008D3AC4"/>
    <w:rsid w:val="008D52C0"/>
    <w:rsid w:val="008D5389"/>
    <w:rsid w:val="008D5B3B"/>
    <w:rsid w:val="008D5F64"/>
    <w:rsid w:val="008D68FC"/>
    <w:rsid w:val="008D77A4"/>
    <w:rsid w:val="008D797E"/>
    <w:rsid w:val="008D79F4"/>
    <w:rsid w:val="008D7A80"/>
    <w:rsid w:val="008E05DF"/>
    <w:rsid w:val="008E089B"/>
    <w:rsid w:val="008E2862"/>
    <w:rsid w:val="008E2A50"/>
    <w:rsid w:val="008E359E"/>
    <w:rsid w:val="008E3E3B"/>
    <w:rsid w:val="008E5809"/>
    <w:rsid w:val="008E6287"/>
    <w:rsid w:val="008E67DF"/>
    <w:rsid w:val="008E6CBA"/>
    <w:rsid w:val="008F0B92"/>
    <w:rsid w:val="008F0BCE"/>
    <w:rsid w:val="008F143B"/>
    <w:rsid w:val="008F2C41"/>
    <w:rsid w:val="008F2E43"/>
    <w:rsid w:val="008F3009"/>
    <w:rsid w:val="008F3020"/>
    <w:rsid w:val="008F353A"/>
    <w:rsid w:val="008F377E"/>
    <w:rsid w:val="008F38D7"/>
    <w:rsid w:val="008F4BBC"/>
    <w:rsid w:val="008F4F70"/>
    <w:rsid w:val="008F5E53"/>
    <w:rsid w:val="008F6DB2"/>
    <w:rsid w:val="008F7245"/>
    <w:rsid w:val="00900BFD"/>
    <w:rsid w:val="009011E6"/>
    <w:rsid w:val="0090180E"/>
    <w:rsid w:val="00902205"/>
    <w:rsid w:val="0090248E"/>
    <w:rsid w:val="009031EC"/>
    <w:rsid w:val="00903219"/>
    <w:rsid w:val="00903D79"/>
    <w:rsid w:val="00903F53"/>
    <w:rsid w:val="00903F9B"/>
    <w:rsid w:val="009046F3"/>
    <w:rsid w:val="00905013"/>
    <w:rsid w:val="009071C1"/>
    <w:rsid w:val="0090745D"/>
    <w:rsid w:val="009077DC"/>
    <w:rsid w:val="0091010A"/>
    <w:rsid w:val="009110A9"/>
    <w:rsid w:val="009110AF"/>
    <w:rsid w:val="00911728"/>
    <w:rsid w:val="00912B6A"/>
    <w:rsid w:val="00912D2C"/>
    <w:rsid w:val="009139A5"/>
    <w:rsid w:val="009155A3"/>
    <w:rsid w:val="009155A9"/>
    <w:rsid w:val="009158BC"/>
    <w:rsid w:val="009160BB"/>
    <w:rsid w:val="00916940"/>
    <w:rsid w:val="00917525"/>
    <w:rsid w:val="0091793A"/>
    <w:rsid w:val="00917BDF"/>
    <w:rsid w:val="0092004D"/>
    <w:rsid w:val="00920224"/>
    <w:rsid w:val="00920A38"/>
    <w:rsid w:val="00921230"/>
    <w:rsid w:val="00921EE7"/>
    <w:rsid w:val="00921F64"/>
    <w:rsid w:val="00922043"/>
    <w:rsid w:val="00922256"/>
    <w:rsid w:val="00922AB3"/>
    <w:rsid w:val="00922F34"/>
    <w:rsid w:val="00924057"/>
    <w:rsid w:val="00925D5C"/>
    <w:rsid w:val="00926F4F"/>
    <w:rsid w:val="009272BA"/>
    <w:rsid w:val="009277D8"/>
    <w:rsid w:val="00927A5C"/>
    <w:rsid w:val="009302AF"/>
    <w:rsid w:val="00931E1F"/>
    <w:rsid w:val="00932700"/>
    <w:rsid w:val="0093293F"/>
    <w:rsid w:val="00933473"/>
    <w:rsid w:val="009339A5"/>
    <w:rsid w:val="00933CE0"/>
    <w:rsid w:val="009345A6"/>
    <w:rsid w:val="00934BC9"/>
    <w:rsid w:val="0093550A"/>
    <w:rsid w:val="00935581"/>
    <w:rsid w:val="00935A3B"/>
    <w:rsid w:val="00935D57"/>
    <w:rsid w:val="00935EC2"/>
    <w:rsid w:val="00935F16"/>
    <w:rsid w:val="00936636"/>
    <w:rsid w:val="00937970"/>
    <w:rsid w:val="00942F5B"/>
    <w:rsid w:val="0094358A"/>
    <w:rsid w:val="00943EA7"/>
    <w:rsid w:val="00944CCB"/>
    <w:rsid w:val="00946504"/>
    <w:rsid w:val="0094655C"/>
    <w:rsid w:val="009468A5"/>
    <w:rsid w:val="009470DC"/>
    <w:rsid w:val="0094750F"/>
    <w:rsid w:val="00947FEE"/>
    <w:rsid w:val="0095082A"/>
    <w:rsid w:val="00951E13"/>
    <w:rsid w:val="0095240F"/>
    <w:rsid w:val="009536C8"/>
    <w:rsid w:val="00953D89"/>
    <w:rsid w:val="0095454E"/>
    <w:rsid w:val="00955D69"/>
    <w:rsid w:val="00956EBB"/>
    <w:rsid w:val="00957566"/>
    <w:rsid w:val="0096025D"/>
    <w:rsid w:val="00960B5A"/>
    <w:rsid w:val="00960BB3"/>
    <w:rsid w:val="009616A1"/>
    <w:rsid w:val="00962715"/>
    <w:rsid w:val="00962796"/>
    <w:rsid w:val="00963034"/>
    <w:rsid w:val="00963572"/>
    <w:rsid w:val="00963B95"/>
    <w:rsid w:val="00964005"/>
    <w:rsid w:val="0096422C"/>
    <w:rsid w:val="00964E1E"/>
    <w:rsid w:val="0096602F"/>
    <w:rsid w:val="0096780A"/>
    <w:rsid w:val="00971728"/>
    <w:rsid w:val="0097227C"/>
    <w:rsid w:val="009736DF"/>
    <w:rsid w:val="009737C8"/>
    <w:rsid w:val="0097386A"/>
    <w:rsid w:val="00973B7C"/>
    <w:rsid w:val="00974365"/>
    <w:rsid w:val="0097481A"/>
    <w:rsid w:val="00974CD6"/>
    <w:rsid w:val="00974CF2"/>
    <w:rsid w:val="00975F4C"/>
    <w:rsid w:val="009761D4"/>
    <w:rsid w:val="00976273"/>
    <w:rsid w:val="009774B3"/>
    <w:rsid w:val="00977CB4"/>
    <w:rsid w:val="00977F88"/>
    <w:rsid w:val="009802F3"/>
    <w:rsid w:val="00980349"/>
    <w:rsid w:val="009814B0"/>
    <w:rsid w:val="00981980"/>
    <w:rsid w:val="00982B8A"/>
    <w:rsid w:val="00982CEC"/>
    <w:rsid w:val="00983186"/>
    <w:rsid w:val="00983355"/>
    <w:rsid w:val="00983EE0"/>
    <w:rsid w:val="0098407E"/>
    <w:rsid w:val="00984100"/>
    <w:rsid w:val="009849DE"/>
    <w:rsid w:val="00984E9D"/>
    <w:rsid w:val="00985279"/>
    <w:rsid w:val="0098598D"/>
    <w:rsid w:val="00987288"/>
    <w:rsid w:val="00987FB3"/>
    <w:rsid w:val="009909A6"/>
    <w:rsid w:val="00990A0C"/>
    <w:rsid w:val="00990DD0"/>
    <w:rsid w:val="00991323"/>
    <w:rsid w:val="00992998"/>
    <w:rsid w:val="00995EE0"/>
    <w:rsid w:val="00996907"/>
    <w:rsid w:val="00996A66"/>
    <w:rsid w:val="0099706C"/>
    <w:rsid w:val="00997491"/>
    <w:rsid w:val="00997ACA"/>
    <w:rsid w:val="00997C1C"/>
    <w:rsid w:val="009A0DB2"/>
    <w:rsid w:val="009A0F8E"/>
    <w:rsid w:val="009A10E6"/>
    <w:rsid w:val="009A1183"/>
    <w:rsid w:val="009A11ED"/>
    <w:rsid w:val="009A15FA"/>
    <w:rsid w:val="009A1796"/>
    <w:rsid w:val="009A1B20"/>
    <w:rsid w:val="009A22FD"/>
    <w:rsid w:val="009A27A6"/>
    <w:rsid w:val="009A38EE"/>
    <w:rsid w:val="009A4792"/>
    <w:rsid w:val="009A5487"/>
    <w:rsid w:val="009A577D"/>
    <w:rsid w:val="009A5E91"/>
    <w:rsid w:val="009A64AC"/>
    <w:rsid w:val="009A6F45"/>
    <w:rsid w:val="009A7134"/>
    <w:rsid w:val="009A7D27"/>
    <w:rsid w:val="009A7DC3"/>
    <w:rsid w:val="009A7EFF"/>
    <w:rsid w:val="009B0DE7"/>
    <w:rsid w:val="009B1A61"/>
    <w:rsid w:val="009B2FC6"/>
    <w:rsid w:val="009B3C48"/>
    <w:rsid w:val="009B4468"/>
    <w:rsid w:val="009B479D"/>
    <w:rsid w:val="009B47EE"/>
    <w:rsid w:val="009B6091"/>
    <w:rsid w:val="009B60EA"/>
    <w:rsid w:val="009B6546"/>
    <w:rsid w:val="009B681A"/>
    <w:rsid w:val="009B7932"/>
    <w:rsid w:val="009C049E"/>
    <w:rsid w:val="009C10F3"/>
    <w:rsid w:val="009C12C1"/>
    <w:rsid w:val="009C13C9"/>
    <w:rsid w:val="009C1EA0"/>
    <w:rsid w:val="009C271F"/>
    <w:rsid w:val="009C2F65"/>
    <w:rsid w:val="009C3633"/>
    <w:rsid w:val="009C4511"/>
    <w:rsid w:val="009C4A18"/>
    <w:rsid w:val="009C560A"/>
    <w:rsid w:val="009C6204"/>
    <w:rsid w:val="009C634D"/>
    <w:rsid w:val="009C705A"/>
    <w:rsid w:val="009D07E8"/>
    <w:rsid w:val="009D0B16"/>
    <w:rsid w:val="009D15AC"/>
    <w:rsid w:val="009D16B2"/>
    <w:rsid w:val="009D1A04"/>
    <w:rsid w:val="009D1ABC"/>
    <w:rsid w:val="009D2026"/>
    <w:rsid w:val="009D572F"/>
    <w:rsid w:val="009D5BB9"/>
    <w:rsid w:val="009D5C0E"/>
    <w:rsid w:val="009D5C74"/>
    <w:rsid w:val="009D5F30"/>
    <w:rsid w:val="009D6AA2"/>
    <w:rsid w:val="009D7A05"/>
    <w:rsid w:val="009E036D"/>
    <w:rsid w:val="009E149A"/>
    <w:rsid w:val="009E2EC2"/>
    <w:rsid w:val="009E2EE2"/>
    <w:rsid w:val="009E360F"/>
    <w:rsid w:val="009E36C9"/>
    <w:rsid w:val="009E4D68"/>
    <w:rsid w:val="009E53A4"/>
    <w:rsid w:val="009E6468"/>
    <w:rsid w:val="009E73A7"/>
    <w:rsid w:val="009F0974"/>
    <w:rsid w:val="009F1278"/>
    <w:rsid w:val="009F1374"/>
    <w:rsid w:val="009F16A9"/>
    <w:rsid w:val="009F1732"/>
    <w:rsid w:val="009F1EBF"/>
    <w:rsid w:val="009F20DD"/>
    <w:rsid w:val="009F2C5E"/>
    <w:rsid w:val="009F3B0C"/>
    <w:rsid w:val="009F3C7E"/>
    <w:rsid w:val="009F48A9"/>
    <w:rsid w:val="009F5128"/>
    <w:rsid w:val="009F5C62"/>
    <w:rsid w:val="009F5D94"/>
    <w:rsid w:val="009F614C"/>
    <w:rsid w:val="009F639B"/>
    <w:rsid w:val="009F6756"/>
    <w:rsid w:val="009F748F"/>
    <w:rsid w:val="009F7DE8"/>
    <w:rsid w:val="009F7E76"/>
    <w:rsid w:val="00A00193"/>
    <w:rsid w:val="00A00800"/>
    <w:rsid w:val="00A01050"/>
    <w:rsid w:val="00A0233B"/>
    <w:rsid w:val="00A02789"/>
    <w:rsid w:val="00A02862"/>
    <w:rsid w:val="00A02BD9"/>
    <w:rsid w:val="00A03736"/>
    <w:rsid w:val="00A03965"/>
    <w:rsid w:val="00A04169"/>
    <w:rsid w:val="00A04D2B"/>
    <w:rsid w:val="00A04D62"/>
    <w:rsid w:val="00A04F9B"/>
    <w:rsid w:val="00A04FF4"/>
    <w:rsid w:val="00A05E8C"/>
    <w:rsid w:val="00A0646D"/>
    <w:rsid w:val="00A064BE"/>
    <w:rsid w:val="00A064CA"/>
    <w:rsid w:val="00A0653B"/>
    <w:rsid w:val="00A06EEE"/>
    <w:rsid w:val="00A0722E"/>
    <w:rsid w:val="00A0727B"/>
    <w:rsid w:val="00A07668"/>
    <w:rsid w:val="00A1324C"/>
    <w:rsid w:val="00A13B49"/>
    <w:rsid w:val="00A13EA5"/>
    <w:rsid w:val="00A146BF"/>
    <w:rsid w:val="00A14B0F"/>
    <w:rsid w:val="00A15A94"/>
    <w:rsid w:val="00A1644F"/>
    <w:rsid w:val="00A1727B"/>
    <w:rsid w:val="00A17B0B"/>
    <w:rsid w:val="00A2074D"/>
    <w:rsid w:val="00A2187A"/>
    <w:rsid w:val="00A23D6E"/>
    <w:rsid w:val="00A242EC"/>
    <w:rsid w:val="00A24539"/>
    <w:rsid w:val="00A24AB3"/>
    <w:rsid w:val="00A25308"/>
    <w:rsid w:val="00A26644"/>
    <w:rsid w:val="00A27302"/>
    <w:rsid w:val="00A303E3"/>
    <w:rsid w:val="00A309EF"/>
    <w:rsid w:val="00A31EC1"/>
    <w:rsid w:val="00A32994"/>
    <w:rsid w:val="00A32E33"/>
    <w:rsid w:val="00A33313"/>
    <w:rsid w:val="00A335B4"/>
    <w:rsid w:val="00A33D2C"/>
    <w:rsid w:val="00A34364"/>
    <w:rsid w:val="00A3478F"/>
    <w:rsid w:val="00A34AAA"/>
    <w:rsid w:val="00A34C26"/>
    <w:rsid w:val="00A35574"/>
    <w:rsid w:val="00A365E7"/>
    <w:rsid w:val="00A36784"/>
    <w:rsid w:val="00A368B9"/>
    <w:rsid w:val="00A368EC"/>
    <w:rsid w:val="00A37269"/>
    <w:rsid w:val="00A373AC"/>
    <w:rsid w:val="00A37B7E"/>
    <w:rsid w:val="00A400C2"/>
    <w:rsid w:val="00A40BB8"/>
    <w:rsid w:val="00A40C05"/>
    <w:rsid w:val="00A4118E"/>
    <w:rsid w:val="00A413FC"/>
    <w:rsid w:val="00A42E96"/>
    <w:rsid w:val="00A42FD9"/>
    <w:rsid w:val="00A4311C"/>
    <w:rsid w:val="00A4517A"/>
    <w:rsid w:val="00A451CC"/>
    <w:rsid w:val="00A46DBA"/>
    <w:rsid w:val="00A4761B"/>
    <w:rsid w:val="00A47AC2"/>
    <w:rsid w:val="00A505F4"/>
    <w:rsid w:val="00A532AF"/>
    <w:rsid w:val="00A546C7"/>
    <w:rsid w:val="00A54E32"/>
    <w:rsid w:val="00A55551"/>
    <w:rsid w:val="00A55830"/>
    <w:rsid w:val="00A558AA"/>
    <w:rsid w:val="00A5650E"/>
    <w:rsid w:val="00A57AAB"/>
    <w:rsid w:val="00A57DFC"/>
    <w:rsid w:val="00A600E4"/>
    <w:rsid w:val="00A61DDE"/>
    <w:rsid w:val="00A630BC"/>
    <w:rsid w:val="00A633D8"/>
    <w:rsid w:val="00A6355A"/>
    <w:rsid w:val="00A6360C"/>
    <w:rsid w:val="00A63912"/>
    <w:rsid w:val="00A6398A"/>
    <w:rsid w:val="00A63A66"/>
    <w:rsid w:val="00A63B9A"/>
    <w:rsid w:val="00A63EB4"/>
    <w:rsid w:val="00A64256"/>
    <w:rsid w:val="00A642B8"/>
    <w:rsid w:val="00A6477E"/>
    <w:rsid w:val="00A648F5"/>
    <w:rsid w:val="00A64EFE"/>
    <w:rsid w:val="00A65E55"/>
    <w:rsid w:val="00A65F09"/>
    <w:rsid w:val="00A66004"/>
    <w:rsid w:val="00A6626D"/>
    <w:rsid w:val="00A6638A"/>
    <w:rsid w:val="00A677D2"/>
    <w:rsid w:val="00A678A2"/>
    <w:rsid w:val="00A67A2B"/>
    <w:rsid w:val="00A702FC"/>
    <w:rsid w:val="00A71038"/>
    <w:rsid w:val="00A72650"/>
    <w:rsid w:val="00A72AD2"/>
    <w:rsid w:val="00A73578"/>
    <w:rsid w:val="00A73C3B"/>
    <w:rsid w:val="00A7411E"/>
    <w:rsid w:val="00A74213"/>
    <w:rsid w:val="00A75403"/>
    <w:rsid w:val="00A758C0"/>
    <w:rsid w:val="00A75A95"/>
    <w:rsid w:val="00A75B8E"/>
    <w:rsid w:val="00A763BF"/>
    <w:rsid w:val="00A76922"/>
    <w:rsid w:val="00A76E30"/>
    <w:rsid w:val="00A76E86"/>
    <w:rsid w:val="00A81325"/>
    <w:rsid w:val="00A81498"/>
    <w:rsid w:val="00A815A8"/>
    <w:rsid w:val="00A82084"/>
    <w:rsid w:val="00A82095"/>
    <w:rsid w:val="00A828C6"/>
    <w:rsid w:val="00A82B69"/>
    <w:rsid w:val="00A838C8"/>
    <w:rsid w:val="00A846A9"/>
    <w:rsid w:val="00A8482D"/>
    <w:rsid w:val="00A8497D"/>
    <w:rsid w:val="00A84B25"/>
    <w:rsid w:val="00A84CD8"/>
    <w:rsid w:val="00A85208"/>
    <w:rsid w:val="00A85215"/>
    <w:rsid w:val="00A854A6"/>
    <w:rsid w:val="00A867E7"/>
    <w:rsid w:val="00A86943"/>
    <w:rsid w:val="00A869C6"/>
    <w:rsid w:val="00A86A30"/>
    <w:rsid w:val="00A86A82"/>
    <w:rsid w:val="00A87DBA"/>
    <w:rsid w:val="00A9075D"/>
    <w:rsid w:val="00A9094F"/>
    <w:rsid w:val="00A90A99"/>
    <w:rsid w:val="00A918BC"/>
    <w:rsid w:val="00A91923"/>
    <w:rsid w:val="00A923EF"/>
    <w:rsid w:val="00A93E9F"/>
    <w:rsid w:val="00A941E8"/>
    <w:rsid w:val="00A942DC"/>
    <w:rsid w:val="00A94D47"/>
    <w:rsid w:val="00A94F22"/>
    <w:rsid w:val="00A951F7"/>
    <w:rsid w:val="00A9578D"/>
    <w:rsid w:val="00A959A1"/>
    <w:rsid w:val="00A9695B"/>
    <w:rsid w:val="00A97CBE"/>
    <w:rsid w:val="00AA013A"/>
    <w:rsid w:val="00AA03A2"/>
    <w:rsid w:val="00AA09AF"/>
    <w:rsid w:val="00AA1039"/>
    <w:rsid w:val="00AA1224"/>
    <w:rsid w:val="00AA25A9"/>
    <w:rsid w:val="00AA278E"/>
    <w:rsid w:val="00AA2B57"/>
    <w:rsid w:val="00AA2DF6"/>
    <w:rsid w:val="00AA2FA9"/>
    <w:rsid w:val="00AA41C7"/>
    <w:rsid w:val="00AA43CF"/>
    <w:rsid w:val="00AA453B"/>
    <w:rsid w:val="00AA5244"/>
    <w:rsid w:val="00AA5A32"/>
    <w:rsid w:val="00AA6F54"/>
    <w:rsid w:val="00AA710D"/>
    <w:rsid w:val="00AA76A4"/>
    <w:rsid w:val="00AB075D"/>
    <w:rsid w:val="00AB0A53"/>
    <w:rsid w:val="00AB0C72"/>
    <w:rsid w:val="00AB0D05"/>
    <w:rsid w:val="00AB1461"/>
    <w:rsid w:val="00AB1EFB"/>
    <w:rsid w:val="00AB2919"/>
    <w:rsid w:val="00AB2DC1"/>
    <w:rsid w:val="00AB2E53"/>
    <w:rsid w:val="00AB3742"/>
    <w:rsid w:val="00AB3823"/>
    <w:rsid w:val="00AB4405"/>
    <w:rsid w:val="00AB4453"/>
    <w:rsid w:val="00AB5B3F"/>
    <w:rsid w:val="00AB5DF0"/>
    <w:rsid w:val="00AB5F56"/>
    <w:rsid w:val="00AB6490"/>
    <w:rsid w:val="00AB683B"/>
    <w:rsid w:val="00AB6BE7"/>
    <w:rsid w:val="00AB6D02"/>
    <w:rsid w:val="00AB7410"/>
    <w:rsid w:val="00AB7514"/>
    <w:rsid w:val="00AB7CCA"/>
    <w:rsid w:val="00AC0C97"/>
    <w:rsid w:val="00AC176B"/>
    <w:rsid w:val="00AC289A"/>
    <w:rsid w:val="00AC354E"/>
    <w:rsid w:val="00AC42EE"/>
    <w:rsid w:val="00AC44FE"/>
    <w:rsid w:val="00AC503E"/>
    <w:rsid w:val="00AC50E9"/>
    <w:rsid w:val="00AC677F"/>
    <w:rsid w:val="00AC6C9D"/>
    <w:rsid w:val="00AC70EE"/>
    <w:rsid w:val="00AC726C"/>
    <w:rsid w:val="00AC73A7"/>
    <w:rsid w:val="00AD0657"/>
    <w:rsid w:val="00AD07A2"/>
    <w:rsid w:val="00AD1482"/>
    <w:rsid w:val="00AD1913"/>
    <w:rsid w:val="00AD1FC5"/>
    <w:rsid w:val="00AD2076"/>
    <w:rsid w:val="00AD2105"/>
    <w:rsid w:val="00AD252B"/>
    <w:rsid w:val="00AD37DC"/>
    <w:rsid w:val="00AD41B7"/>
    <w:rsid w:val="00AD423F"/>
    <w:rsid w:val="00AD501F"/>
    <w:rsid w:val="00AD5333"/>
    <w:rsid w:val="00AD6008"/>
    <w:rsid w:val="00AD661B"/>
    <w:rsid w:val="00AD70DA"/>
    <w:rsid w:val="00AD75A8"/>
    <w:rsid w:val="00AD7A42"/>
    <w:rsid w:val="00AE0103"/>
    <w:rsid w:val="00AE11F0"/>
    <w:rsid w:val="00AE1D16"/>
    <w:rsid w:val="00AE2884"/>
    <w:rsid w:val="00AE2C91"/>
    <w:rsid w:val="00AE2E61"/>
    <w:rsid w:val="00AE2FC9"/>
    <w:rsid w:val="00AE33AE"/>
    <w:rsid w:val="00AE362A"/>
    <w:rsid w:val="00AE53C3"/>
    <w:rsid w:val="00AE5401"/>
    <w:rsid w:val="00AE5D1B"/>
    <w:rsid w:val="00AE661E"/>
    <w:rsid w:val="00AE6FD5"/>
    <w:rsid w:val="00AE72FE"/>
    <w:rsid w:val="00AF16DA"/>
    <w:rsid w:val="00AF186C"/>
    <w:rsid w:val="00AF2681"/>
    <w:rsid w:val="00AF2AD3"/>
    <w:rsid w:val="00AF3209"/>
    <w:rsid w:val="00AF3A91"/>
    <w:rsid w:val="00AF434C"/>
    <w:rsid w:val="00AF4452"/>
    <w:rsid w:val="00AF4952"/>
    <w:rsid w:val="00AF5D6F"/>
    <w:rsid w:val="00AF6F20"/>
    <w:rsid w:val="00B0013A"/>
    <w:rsid w:val="00B00AD1"/>
    <w:rsid w:val="00B020A6"/>
    <w:rsid w:val="00B02869"/>
    <w:rsid w:val="00B03720"/>
    <w:rsid w:val="00B03746"/>
    <w:rsid w:val="00B0446C"/>
    <w:rsid w:val="00B04963"/>
    <w:rsid w:val="00B04B1A"/>
    <w:rsid w:val="00B04B36"/>
    <w:rsid w:val="00B04D9F"/>
    <w:rsid w:val="00B05873"/>
    <w:rsid w:val="00B07C02"/>
    <w:rsid w:val="00B10B0E"/>
    <w:rsid w:val="00B11344"/>
    <w:rsid w:val="00B129C4"/>
    <w:rsid w:val="00B12B8F"/>
    <w:rsid w:val="00B13EEC"/>
    <w:rsid w:val="00B14A2F"/>
    <w:rsid w:val="00B150F5"/>
    <w:rsid w:val="00B15993"/>
    <w:rsid w:val="00B1619F"/>
    <w:rsid w:val="00B16B81"/>
    <w:rsid w:val="00B1752F"/>
    <w:rsid w:val="00B1776E"/>
    <w:rsid w:val="00B217F3"/>
    <w:rsid w:val="00B22AAD"/>
    <w:rsid w:val="00B22E12"/>
    <w:rsid w:val="00B22FCB"/>
    <w:rsid w:val="00B22FCE"/>
    <w:rsid w:val="00B2319E"/>
    <w:rsid w:val="00B23640"/>
    <w:rsid w:val="00B2408D"/>
    <w:rsid w:val="00B249F9"/>
    <w:rsid w:val="00B25D80"/>
    <w:rsid w:val="00B26AC5"/>
    <w:rsid w:val="00B303E1"/>
    <w:rsid w:val="00B3091B"/>
    <w:rsid w:val="00B3098A"/>
    <w:rsid w:val="00B31347"/>
    <w:rsid w:val="00B31C6F"/>
    <w:rsid w:val="00B31DD6"/>
    <w:rsid w:val="00B31E7C"/>
    <w:rsid w:val="00B33733"/>
    <w:rsid w:val="00B3409E"/>
    <w:rsid w:val="00B34317"/>
    <w:rsid w:val="00B352AF"/>
    <w:rsid w:val="00B35362"/>
    <w:rsid w:val="00B35C06"/>
    <w:rsid w:val="00B3628C"/>
    <w:rsid w:val="00B36748"/>
    <w:rsid w:val="00B36DBB"/>
    <w:rsid w:val="00B36E37"/>
    <w:rsid w:val="00B36E5C"/>
    <w:rsid w:val="00B377B5"/>
    <w:rsid w:val="00B3799A"/>
    <w:rsid w:val="00B41812"/>
    <w:rsid w:val="00B41CE2"/>
    <w:rsid w:val="00B41D39"/>
    <w:rsid w:val="00B41D80"/>
    <w:rsid w:val="00B41F83"/>
    <w:rsid w:val="00B43006"/>
    <w:rsid w:val="00B433C0"/>
    <w:rsid w:val="00B43975"/>
    <w:rsid w:val="00B43F59"/>
    <w:rsid w:val="00B44575"/>
    <w:rsid w:val="00B4483D"/>
    <w:rsid w:val="00B44F82"/>
    <w:rsid w:val="00B458A3"/>
    <w:rsid w:val="00B46F5F"/>
    <w:rsid w:val="00B473CE"/>
    <w:rsid w:val="00B476B3"/>
    <w:rsid w:val="00B47E0B"/>
    <w:rsid w:val="00B50A20"/>
    <w:rsid w:val="00B5218A"/>
    <w:rsid w:val="00B530D7"/>
    <w:rsid w:val="00B53C98"/>
    <w:rsid w:val="00B54E40"/>
    <w:rsid w:val="00B56C11"/>
    <w:rsid w:val="00B57674"/>
    <w:rsid w:val="00B57686"/>
    <w:rsid w:val="00B6043A"/>
    <w:rsid w:val="00B609DD"/>
    <w:rsid w:val="00B612AF"/>
    <w:rsid w:val="00B61503"/>
    <w:rsid w:val="00B619AD"/>
    <w:rsid w:val="00B61B5B"/>
    <w:rsid w:val="00B61D6E"/>
    <w:rsid w:val="00B621C8"/>
    <w:rsid w:val="00B626E9"/>
    <w:rsid w:val="00B62A06"/>
    <w:rsid w:val="00B62A1A"/>
    <w:rsid w:val="00B62FC6"/>
    <w:rsid w:val="00B62FC7"/>
    <w:rsid w:val="00B6422F"/>
    <w:rsid w:val="00B64468"/>
    <w:rsid w:val="00B6518C"/>
    <w:rsid w:val="00B65203"/>
    <w:rsid w:val="00B65777"/>
    <w:rsid w:val="00B679F2"/>
    <w:rsid w:val="00B67D30"/>
    <w:rsid w:val="00B704DD"/>
    <w:rsid w:val="00B714B7"/>
    <w:rsid w:val="00B71527"/>
    <w:rsid w:val="00B718F4"/>
    <w:rsid w:val="00B73F73"/>
    <w:rsid w:val="00B74BC5"/>
    <w:rsid w:val="00B74BD9"/>
    <w:rsid w:val="00B751D6"/>
    <w:rsid w:val="00B75DC0"/>
    <w:rsid w:val="00B75EE9"/>
    <w:rsid w:val="00B762F6"/>
    <w:rsid w:val="00B76B3C"/>
    <w:rsid w:val="00B77A57"/>
    <w:rsid w:val="00B818D3"/>
    <w:rsid w:val="00B818E0"/>
    <w:rsid w:val="00B81D59"/>
    <w:rsid w:val="00B8206E"/>
    <w:rsid w:val="00B8419B"/>
    <w:rsid w:val="00B84A77"/>
    <w:rsid w:val="00B859A2"/>
    <w:rsid w:val="00B86095"/>
    <w:rsid w:val="00B860B7"/>
    <w:rsid w:val="00B86924"/>
    <w:rsid w:val="00B86941"/>
    <w:rsid w:val="00B875FD"/>
    <w:rsid w:val="00B87FF3"/>
    <w:rsid w:val="00B90658"/>
    <w:rsid w:val="00B91A78"/>
    <w:rsid w:val="00B9266C"/>
    <w:rsid w:val="00B92B24"/>
    <w:rsid w:val="00B92BD8"/>
    <w:rsid w:val="00B92C2F"/>
    <w:rsid w:val="00B92C5E"/>
    <w:rsid w:val="00B93BD5"/>
    <w:rsid w:val="00B93FFA"/>
    <w:rsid w:val="00B95E76"/>
    <w:rsid w:val="00B95E87"/>
    <w:rsid w:val="00B95F7A"/>
    <w:rsid w:val="00B9647A"/>
    <w:rsid w:val="00B96A31"/>
    <w:rsid w:val="00B9771C"/>
    <w:rsid w:val="00B97D00"/>
    <w:rsid w:val="00B97FAF"/>
    <w:rsid w:val="00BA02F1"/>
    <w:rsid w:val="00BA03D3"/>
    <w:rsid w:val="00BA0763"/>
    <w:rsid w:val="00BA0764"/>
    <w:rsid w:val="00BA0CB3"/>
    <w:rsid w:val="00BA116E"/>
    <w:rsid w:val="00BA1198"/>
    <w:rsid w:val="00BA1405"/>
    <w:rsid w:val="00BA150B"/>
    <w:rsid w:val="00BA23D9"/>
    <w:rsid w:val="00BA23F0"/>
    <w:rsid w:val="00BA4A57"/>
    <w:rsid w:val="00BA5046"/>
    <w:rsid w:val="00BA78FC"/>
    <w:rsid w:val="00BB0BB9"/>
    <w:rsid w:val="00BB0E60"/>
    <w:rsid w:val="00BB1088"/>
    <w:rsid w:val="00BB21CC"/>
    <w:rsid w:val="00BB344D"/>
    <w:rsid w:val="00BB4057"/>
    <w:rsid w:val="00BB490D"/>
    <w:rsid w:val="00BB4E50"/>
    <w:rsid w:val="00BB5AB6"/>
    <w:rsid w:val="00BB5D81"/>
    <w:rsid w:val="00BB5DDD"/>
    <w:rsid w:val="00BB7370"/>
    <w:rsid w:val="00BB7517"/>
    <w:rsid w:val="00BB7717"/>
    <w:rsid w:val="00BB7D0E"/>
    <w:rsid w:val="00BC0ED4"/>
    <w:rsid w:val="00BC1003"/>
    <w:rsid w:val="00BC1C73"/>
    <w:rsid w:val="00BC294E"/>
    <w:rsid w:val="00BC3592"/>
    <w:rsid w:val="00BC3C32"/>
    <w:rsid w:val="00BC425C"/>
    <w:rsid w:val="00BC4405"/>
    <w:rsid w:val="00BC477B"/>
    <w:rsid w:val="00BC4EE5"/>
    <w:rsid w:val="00BC5D51"/>
    <w:rsid w:val="00BC67CF"/>
    <w:rsid w:val="00BC6A91"/>
    <w:rsid w:val="00BC6FCE"/>
    <w:rsid w:val="00BC78D1"/>
    <w:rsid w:val="00BD0313"/>
    <w:rsid w:val="00BD04A4"/>
    <w:rsid w:val="00BD0E52"/>
    <w:rsid w:val="00BD1956"/>
    <w:rsid w:val="00BD1CA8"/>
    <w:rsid w:val="00BD1CC3"/>
    <w:rsid w:val="00BD2381"/>
    <w:rsid w:val="00BD27EE"/>
    <w:rsid w:val="00BD2F89"/>
    <w:rsid w:val="00BD3FF6"/>
    <w:rsid w:val="00BD45E6"/>
    <w:rsid w:val="00BD50EC"/>
    <w:rsid w:val="00BD51AE"/>
    <w:rsid w:val="00BD5DE1"/>
    <w:rsid w:val="00BD5EE1"/>
    <w:rsid w:val="00BD6033"/>
    <w:rsid w:val="00BD73B4"/>
    <w:rsid w:val="00BD7519"/>
    <w:rsid w:val="00BD7FB2"/>
    <w:rsid w:val="00BE036C"/>
    <w:rsid w:val="00BE041A"/>
    <w:rsid w:val="00BE15E7"/>
    <w:rsid w:val="00BE1B75"/>
    <w:rsid w:val="00BE2588"/>
    <w:rsid w:val="00BE2C32"/>
    <w:rsid w:val="00BE2F09"/>
    <w:rsid w:val="00BE307B"/>
    <w:rsid w:val="00BE4015"/>
    <w:rsid w:val="00BE43F1"/>
    <w:rsid w:val="00BE4900"/>
    <w:rsid w:val="00BE57BA"/>
    <w:rsid w:val="00BE5B18"/>
    <w:rsid w:val="00BE61DD"/>
    <w:rsid w:val="00BE633A"/>
    <w:rsid w:val="00BE6B3C"/>
    <w:rsid w:val="00BE73C3"/>
    <w:rsid w:val="00BE7E06"/>
    <w:rsid w:val="00BF0A6B"/>
    <w:rsid w:val="00BF0B03"/>
    <w:rsid w:val="00BF1536"/>
    <w:rsid w:val="00BF2589"/>
    <w:rsid w:val="00BF26DB"/>
    <w:rsid w:val="00BF34D7"/>
    <w:rsid w:val="00BF36EC"/>
    <w:rsid w:val="00BF42A9"/>
    <w:rsid w:val="00BF5752"/>
    <w:rsid w:val="00BF5973"/>
    <w:rsid w:val="00BF6074"/>
    <w:rsid w:val="00BF62A6"/>
    <w:rsid w:val="00BF6554"/>
    <w:rsid w:val="00BF6E7A"/>
    <w:rsid w:val="00BF71EA"/>
    <w:rsid w:val="00BF7DE6"/>
    <w:rsid w:val="00C02D1E"/>
    <w:rsid w:val="00C035DD"/>
    <w:rsid w:val="00C03774"/>
    <w:rsid w:val="00C03F6D"/>
    <w:rsid w:val="00C03F7D"/>
    <w:rsid w:val="00C04015"/>
    <w:rsid w:val="00C0450E"/>
    <w:rsid w:val="00C05082"/>
    <w:rsid w:val="00C05B55"/>
    <w:rsid w:val="00C05E19"/>
    <w:rsid w:val="00C07BA0"/>
    <w:rsid w:val="00C07F8B"/>
    <w:rsid w:val="00C10346"/>
    <w:rsid w:val="00C10B32"/>
    <w:rsid w:val="00C127B2"/>
    <w:rsid w:val="00C12FE5"/>
    <w:rsid w:val="00C1382E"/>
    <w:rsid w:val="00C13AE1"/>
    <w:rsid w:val="00C13AE6"/>
    <w:rsid w:val="00C13F99"/>
    <w:rsid w:val="00C15D10"/>
    <w:rsid w:val="00C15EF4"/>
    <w:rsid w:val="00C16694"/>
    <w:rsid w:val="00C16AC0"/>
    <w:rsid w:val="00C170CF"/>
    <w:rsid w:val="00C17E81"/>
    <w:rsid w:val="00C203CD"/>
    <w:rsid w:val="00C2138B"/>
    <w:rsid w:val="00C21527"/>
    <w:rsid w:val="00C21E26"/>
    <w:rsid w:val="00C226C0"/>
    <w:rsid w:val="00C22F5E"/>
    <w:rsid w:val="00C23C9B"/>
    <w:rsid w:val="00C23D77"/>
    <w:rsid w:val="00C2459D"/>
    <w:rsid w:val="00C24AEA"/>
    <w:rsid w:val="00C259F9"/>
    <w:rsid w:val="00C25D05"/>
    <w:rsid w:val="00C278F6"/>
    <w:rsid w:val="00C2796F"/>
    <w:rsid w:val="00C27B0B"/>
    <w:rsid w:val="00C3097E"/>
    <w:rsid w:val="00C30F7C"/>
    <w:rsid w:val="00C32BC7"/>
    <w:rsid w:val="00C3306B"/>
    <w:rsid w:val="00C34DF6"/>
    <w:rsid w:val="00C35222"/>
    <w:rsid w:val="00C35313"/>
    <w:rsid w:val="00C41913"/>
    <w:rsid w:val="00C42405"/>
    <w:rsid w:val="00C42988"/>
    <w:rsid w:val="00C42BA5"/>
    <w:rsid w:val="00C4375F"/>
    <w:rsid w:val="00C44EFE"/>
    <w:rsid w:val="00C45BCC"/>
    <w:rsid w:val="00C46B33"/>
    <w:rsid w:val="00C50208"/>
    <w:rsid w:val="00C5029D"/>
    <w:rsid w:val="00C503C0"/>
    <w:rsid w:val="00C50914"/>
    <w:rsid w:val="00C50AB8"/>
    <w:rsid w:val="00C52511"/>
    <w:rsid w:val="00C53CC5"/>
    <w:rsid w:val="00C54057"/>
    <w:rsid w:val="00C54170"/>
    <w:rsid w:val="00C54C90"/>
    <w:rsid w:val="00C5551D"/>
    <w:rsid w:val="00C55A0A"/>
    <w:rsid w:val="00C55F00"/>
    <w:rsid w:val="00C561B0"/>
    <w:rsid w:val="00C56540"/>
    <w:rsid w:val="00C565D9"/>
    <w:rsid w:val="00C56D0A"/>
    <w:rsid w:val="00C57888"/>
    <w:rsid w:val="00C63C20"/>
    <w:rsid w:val="00C644EB"/>
    <w:rsid w:val="00C651F8"/>
    <w:rsid w:val="00C65B63"/>
    <w:rsid w:val="00C65CDF"/>
    <w:rsid w:val="00C672F8"/>
    <w:rsid w:val="00C67A0C"/>
    <w:rsid w:val="00C7048E"/>
    <w:rsid w:val="00C70F75"/>
    <w:rsid w:val="00C713AC"/>
    <w:rsid w:val="00C7161C"/>
    <w:rsid w:val="00C7258C"/>
    <w:rsid w:val="00C72643"/>
    <w:rsid w:val="00C72985"/>
    <w:rsid w:val="00C732F1"/>
    <w:rsid w:val="00C733A0"/>
    <w:rsid w:val="00C73B61"/>
    <w:rsid w:val="00C73BD6"/>
    <w:rsid w:val="00C73CF9"/>
    <w:rsid w:val="00C73D1D"/>
    <w:rsid w:val="00C74212"/>
    <w:rsid w:val="00C74257"/>
    <w:rsid w:val="00C7469B"/>
    <w:rsid w:val="00C74C01"/>
    <w:rsid w:val="00C75554"/>
    <w:rsid w:val="00C75788"/>
    <w:rsid w:val="00C75B20"/>
    <w:rsid w:val="00C7680E"/>
    <w:rsid w:val="00C77B3B"/>
    <w:rsid w:val="00C77B63"/>
    <w:rsid w:val="00C77B95"/>
    <w:rsid w:val="00C807BC"/>
    <w:rsid w:val="00C807F9"/>
    <w:rsid w:val="00C81339"/>
    <w:rsid w:val="00C813E1"/>
    <w:rsid w:val="00C81485"/>
    <w:rsid w:val="00C814B4"/>
    <w:rsid w:val="00C81DB1"/>
    <w:rsid w:val="00C8201C"/>
    <w:rsid w:val="00C82586"/>
    <w:rsid w:val="00C82883"/>
    <w:rsid w:val="00C83147"/>
    <w:rsid w:val="00C8354B"/>
    <w:rsid w:val="00C83D3C"/>
    <w:rsid w:val="00C84310"/>
    <w:rsid w:val="00C8435B"/>
    <w:rsid w:val="00C85B5E"/>
    <w:rsid w:val="00C85C60"/>
    <w:rsid w:val="00C85D0B"/>
    <w:rsid w:val="00C860FE"/>
    <w:rsid w:val="00C86691"/>
    <w:rsid w:val="00C87369"/>
    <w:rsid w:val="00C8743F"/>
    <w:rsid w:val="00C875F4"/>
    <w:rsid w:val="00C9081F"/>
    <w:rsid w:val="00C90A52"/>
    <w:rsid w:val="00C918CB"/>
    <w:rsid w:val="00C91FE5"/>
    <w:rsid w:val="00C9202D"/>
    <w:rsid w:val="00C92A07"/>
    <w:rsid w:val="00C93A08"/>
    <w:rsid w:val="00C93D59"/>
    <w:rsid w:val="00C9473D"/>
    <w:rsid w:val="00C94A0F"/>
    <w:rsid w:val="00C9532A"/>
    <w:rsid w:val="00C95675"/>
    <w:rsid w:val="00C963EF"/>
    <w:rsid w:val="00C96630"/>
    <w:rsid w:val="00C96662"/>
    <w:rsid w:val="00C96B6C"/>
    <w:rsid w:val="00C96D05"/>
    <w:rsid w:val="00C972F0"/>
    <w:rsid w:val="00C97597"/>
    <w:rsid w:val="00C97D25"/>
    <w:rsid w:val="00CA1D1F"/>
    <w:rsid w:val="00CA2937"/>
    <w:rsid w:val="00CA465F"/>
    <w:rsid w:val="00CA50CE"/>
    <w:rsid w:val="00CA68BC"/>
    <w:rsid w:val="00CA705B"/>
    <w:rsid w:val="00CA780B"/>
    <w:rsid w:val="00CB0803"/>
    <w:rsid w:val="00CB1E7A"/>
    <w:rsid w:val="00CB2479"/>
    <w:rsid w:val="00CB2FB8"/>
    <w:rsid w:val="00CB325E"/>
    <w:rsid w:val="00CB3D2F"/>
    <w:rsid w:val="00CB444E"/>
    <w:rsid w:val="00CB5D33"/>
    <w:rsid w:val="00CB66FF"/>
    <w:rsid w:val="00CB72F3"/>
    <w:rsid w:val="00CB79F2"/>
    <w:rsid w:val="00CC099A"/>
    <w:rsid w:val="00CC17FF"/>
    <w:rsid w:val="00CC19F0"/>
    <w:rsid w:val="00CC1A3F"/>
    <w:rsid w:val="00CC2294"/>
    <w:rsid w:val="00CC22FE"/>
    <w:rsid w:val="00CC2567"/>
    <w:rsid w:val="00CC2B79"/>
    <w:rsid w:val="00CC2C29"/>
    <w:rsid w:val="00CC4036"/>
    <w:rsid w:val="00CC461D"/>
    <w:rsid w:val="00CC4846"/>
    <w:rsid w:val="00CC616C"/>
    <w:rsid w:val="00CC6FB8"/>
    <w:rsid w:val="00CC711E"/>
    <w:rsid w:val="00CC7534"/>
    <w:rsid w:val="00CC75C5"/>
    <w:rsid w:val="00CC7DDD"/>
    <w:rsid w:val="00CC7EA9"/>
    <w:rsid w:val="00CC7F86"/>
    <w:rsid w:val="00CD065B"/>
    <w:rsid w:val="00CD1675"/>
    <w:rsid w:val="00CD1A88"/>
    <w:rsid w:val="00CD20DA"/>
    <w:rsid w:val="00CD2423"/>
    <w:rsid w:val="00CD282A"/>
    <w:rsid w:val="00CD283E"/>
    <w:rsid w:val="00CD2A0F"/>
    <w:rsid w:val="00CD2AF9"/>
    <w:rsid w:val="00CD2DCA"/>
    <w:rsid w:val="00CD3AC9"/>
    <w:rsid w:val="00CD4977"/>
    <w:rsid w:val="00CD60AA"/>
    <w:rsid w:val="00CD6303"/>
    <w:rsid w:val="00CD6BF4"/>
    <w:rsid w:val="00CD6F85"/>
    <w:rsid w:val="00CD7BC8"/>
    <w:rsid w:val="00CD7D38"/>
    <w:rsid w:val="00CE0109"/>
    <w:rsid w:val="00CE0B9D"/>
    <w:rsid w:val="00CE176A"/>
    <w:rsid w:val="00CE1782"/>
    <w:rsid w:val="00CE2BD4"/>
    <w:rsid w:val="00CE4394"/>
    <w:rsid w:val="00CE4CA0"/>
    <w:rsid w:val="00CE4FC7"/>
    <w:rsid w:val="00CE5511"/>
    <w:rsid w:val="00CE5BE2"/>
    <w:rsid w:val="00CE67FC"/>
    <w:rsid w:val="00CE69EC"/>
    <w:rsid w:val="00CF018C"/>
    <w:rsid w:val="00CF0BD4"/>
    <w:rsid w:val="00CF1079"/>
    <w:rsid w:val="00CF1400"/>
    <w:rsid w:val="00CF18F3"/>
    <w:rsid w:val="00CF1F72"/>
    <w:rsid w:val="00CF22AC"/>
    <w:rsid w:val="00CF2799"/>
    <w:rsid w:val="00CF310F"/>
    <w:rsid w:val="00CF3460"/>
    <w:rsid w:val="00CF3842"/>
    <w:rsid w:val="00CF3CA5"/>
    <w:rsid w:val="00CF3DF1"/>
    <w:rsid w:val="00CF41CC"/>
    <w:rsid w:val="00CF576C"/>
    <w:rsid w:val="00CF5867"/>
    <w:rsid w:val="00CF6461"/>
    <w:rsid w:val="00CF6547"/>
    <w:rsid w:val="00CF69B9"/>
    <w:rsid w:val="00CF6F27"/>
    <w:rsid w:val="00CF7536"/>
    <w:rsid w:val="00CF7D08"/>
    <w:rsid w:val="00D001AC"/>
    <w:rsid w:val="00D020D1"/>
    <w:rsid w:val="00D023DF"/>
    <w:rsid w:val="00D02875"/>
    <w:rsid w:val="00D02C19"/>
    <w:rsid w:val="00D0351F"/>
    <w:rsid w:val="00D03E58"/>
    <w:rsid w:val="00D0421F"/>
    <w:rsid w:val="00D04504"/>
    <w:rsid w:val="00D04720"/>
    <w:rsid w:val="00D047E3"/>
    <w:rsid w:val="00D04A8F"/>
    <w:rsid w:val="00D0501E"/>
    <w:rsid w:val="00D05557"/>
    <w:rsid w:val="00D05E6A"/>
    <w:rsid w:val="00D06601"/>
    <w:rsid w:val="00D06998"/>
    <w:rsid w:val="00D070E4"/>
    <w:rsid w:val="00D0795A"/>
    <w:rsid w:val="00D101E9"/>
    <w:rsid w:val="00D102BB"/>
    <w:rsid w:val="00D1113C"/>
    <w:rsid w:val="00D1163B"/>
    <w:rsid w:val="00D138D7"/>
    <w:rsid w:val="00D15A30"/>
    <w:rsid w:val="00D16162"/>
    <w:rsid w:val="00D16597"/>
    <w:rsid w:val="00D16C57"/>
    <w:rsid w:val="00D17355"/>
    <w:rsid w:val="00D17641"/>
    <w:rsid w:val="00D1791D"/>
    <w:rsid w:val="00D17EFC"/>
    <w:rsid w:val="00D21033"/>
    <w:rsid w:val="00D2156D"/>
    <w:rsid w:val="00D21B1C"/>
    <w:rsid w:val="00D22BCE"/>
    <w:rsid w:val="00D23362"/>
    <w:rsid w:val="00D2355E"/>
    <w:rsid w:val="00D2419A"/>
    <w:rsid w:val="00D244CE"/>
    <w:rsid w:val="00D251CE"/>
    <w:rsid w:val="00D25636"/>
    <w:rsid w:val="00D2618E"/>
    <w:rsid w:val="00D26372"/>
    <w:rsid w:val="00D265E0"/>
    <w:rsid w:val="00D2702E"/>
    <w:rsid w:val="00D275CA"/>
    <w:rsid w:val="00D2768A"/>
    <w:rsid w:val="00D27999"/>
    <w:rsid w:val="00D302E1"/>
    <w:rsid w:val="00D314D5"/>
    <w:rsid w:val="00D31F14"/>
    <w:rsid w:val="00D32061"/>
    <w:rsid w:val="00D32755"/>
    <w:rsid w:val="00D34684"/>
    <w:rsid w:val="00D34A4E"/>
    <w:rsid w:val="00D34A79"/>
    <w:rsid w:val="00D35053"/>
    <w:rsid w:val="00D353EF"/>
    <w:rsid w:val="00D35C8F"/>
    <w:rsid w:val="00D35F80"/>
    <w:rsid w:val="00D36E64"/>
    <w:rsid w:val="00D377F0"/>
    <w:rsid w:val="00D40C80"/>
    <w:rsid w:val="00D42000"/>
    <w:rsid w:val="00D44239"/>
    <w:rsid w:val="00D447CC"/>
    <w:rsid w:val="00D44A60"/>
    <w:rsid w:val="00D45C01"/>
    <w:rsid w:val="00D4673C"/>
    <w:rsid w:val="00D47041"/>
    <w:rsid w:val="00D475B2"/>
    <w:rsid w:val="00D477FB"/>
    <w:rsid w:val="00D5062E"/>
    <w:rsid w:val="00D5086B"/>
    <w:rsid w:val="00D513B8"/>
    <w:rsid w:val="00D51732"/>
    <w:rsid w:val="00D51E7A"/>
    <w:rsid w:val="00D52301"/>
    <w:rsid w:val="00D52552"/>
    <w:rsid w:val="00D52700"/>
    <w:rsid w:val="00D52A05"/>
    <w:rsid w:val="00D53DDC"/>
    <w:rsid w:val="00D543DA"/>
    <w:rsid w:val="00D54A2E"/>
    <w:rsid w:val="00D54CB5"/>
    <w:rsid w:val="00D54D05"/>
    <w:rsid w:val="00D55B36"/>
    <w:rsid w:val="00D56CCB"/>
    <w:rsid w:val="00D56EBE"/>
    <w:rsid w:val="00D57065"/>
    <w:rsid w:val="00D576B2"/>
    <w:rsid w:val="00D60F3C"/>
    <w:rsid w:val="00D61998"/>
    <w:rsid w:val="00D62836"/>
    <w:rsid w:val="00D62C9A"/>
    <w:rsid w:val="00D63D1F"/>
    <w:rsid w:val="00D64C26"/>
    <w:rsid w:val="00D64FDA"/>
    <w:rsid w:val="00D65927"/>
    <w:rsid w:val="00D66AD1"/>
    <w:rsid w:val="00D67FFC"/>
    <w:rsid w:val="00D70032"/>
    <w:rsid w:val="00D706C3"/>
    <w:rsid w:val="00D7171C"/>
    <w:rsid w:val="00D72609"/>
    <w:rsid w:val="00D738A7"/>
    <w:rsid w:val="00D73A89"/>
    <w:rsid w:val="00D73E79"/>
    <w:rsid w:val="00D7469A"/>
    <w:rsid w:val="00D7538F"/>
    <w:rsid w:val="00D7597E"/>
    <w:rsid w:val="00D76683"/>
    <w:rsid w:val="00D76697"/>
    <w:rsid w:val="00D76707"/>
    <w:rsid w:val="00D76C1D"/>
    <w:rsid w:val="00D76D78"/>
    <w:rsid w:val="00D77010"/>
    <w:rsid w:val="00D77301"/>
    <w:rsid w:val="00D775C7"/>
    <w:rsid w:val="00D77994"/>
    <w:rsid w:val="00D77AE0"/>
    <w:rsid w:val="00D803B2"/>
    <w:rsid w:val="00D80608"/>
    <w:rsid w:val="00D808E7"/>
    <w:rsid w:val="00D81184"/>
    <w:rsid w:val="00D8193D"/>
    <w:rsid w:val="00D828E8"/>
    <w:rsid w:val="00D82C6A"/>
    <w:rsid w:val="00D834B6"/>
    <w:rsid w:val="00D836C2"/>
    <w:rsid w:val="00D8397D"/>
    <w:rsid w:val="00D84105"/>
    <w:rsid w:val="00D84A1F"/>
    <w:rsid w:val="00D84F14"/>
    <w:rsid w:val="00D84F9A"/>
    <w:rsid w:val="00D852D1"/>
    <w:rsid w:val="00D85AAE"/>
    <w:rsid w:val="00D8686E"/>
    <w:rsid w:val="00D901AF"/>
    <w:rsid w:val="00D9097B"/>
    <w:rsid w:val="00D91C2A"/>
    <w:rsid w:val="00D95959"/>
    <w:rsid w:val="00D95D30"/>
    <w:rsid w:val="00D9613E"/>
    <w:rsid w:val="00D96CF1"/>
    <w:rsid w:val="00D9721D"/>
    <w:rsid w:val="00DA0484"/>
    <w:rsid w:val="00DA2C31"/>
    <w:rsid w:val="00DA2D29"/>
    <w:rsid w:val="00DA2DB8"/>
    <w:rsid w:val="00DA33A8"/>
    <w:rsid w:val="00DA359F"/>
    <w:rsid w:val="00DA36C8"/>
    <w:rsid w:val="00DA3C84"/>
    <w:rsid w:val="00DA5051"/>
    <w:rsid w:val="00DA5A52"/>
    <w:rsid w:val="00DA6C22"/>
    <w:rsid w:val="00DA7A41"/>
    <w:rsid w:val="00DB0172"/>
    <w:rsid w:val="00DB0366"/>
    <w:rsid w:val="00DB090E"/>
    <w:rsid w:val="00DB0B35"/>
    <w:rsid w:val="00DB0F72"/>
    <w:rsid w:val="00DB3189"/>
    <w:rsid w:val="00DB33D1"/>
    <w:rsid w:val="00DB343C"/>
    <w:rsid w:val="00DB3CF9"/>
    <w:rsid w:val="00DB43EA"/>
    <w:rsid w:val="00DB4A6C"/>
    <w:rsid w:val="00DB4B5A"/>
    <w:rsid w:val="00DB5265"/>
    <w:rsid w:val="00DB6050"/>
    <w:rsid w:val="00DB6472"/>
    <w:rsid w:val="00DB6629"/>
    <w:rsid w:val="00DB6EDC"/>
    <w:rsid w:val="00DC035D"/>
    <w:rsid w:val="00DC03E4"/>
    <w:rsid w:val="00DC0DAB"/>
    <w:rsid w:val="00DC123F"/>
    <w:rsid w:val="00DC2663"/>
    <w:rsid w:val="00DC28B8"/>
    <w:rsid w:val="00DC2FDF"/>
    <w:rsid w:val="00DC30F3"/>
    <w:rsid w:val="00DC43D7"/>
    <w:rsid w:val="00DC53F6"/>
    <w:rsid w:val="00DC6959"/>
    <w:rsid w:val="00DC7555"/>
    <w:rsid w:val="00DD011E"/>
    <w:rsid w:val="00DD0302"/>
    <w:rsid w:val="00DD03D7"/>
    <w:rsid w:val="00DD097F"/>
    <w:rsid w:val="00DD12BF"/>
    <w:rsid w:val="00DD1946"/>
    <w:rsid w:val="00DD1B3E"/>
    <w:rsid w:val="00DD26A5"/>
    <w:rsid w:val="00DD278D"/>
    <w:rsid w:val="00DD4399"/>
    <w:rsid w:val="00DD52E3"/>
    <w:rsid w:val="00DE0AE3"/>
    <w:rsid w:val="00DE0E65"/>
    <w:rsid w:val="00DE12E1"/>
    <w:rsid w:val="00DE21A9"/>
    <w:rsid w:val="00DE21D6"/>
    <w:rsid w:val="00DE2211"/>
    <w:rsid w:val="00DE2E24"/>
    <w:rsid w:val="00DE3658"/>
    <w:rsid w:val="00DE5D34"/>
    <w:rsid w:val="00DE633C"/>
    <w:rsid w:val="00DE768E"/>
    <w:rsid w:val="00DF0C36"/>
    <w:rsid w:val="00DF0D07"/>
    <w:rsid w:val="00DF0D0E"/>
    <w:rsid w:val="00DF1FBF"/>
    <w:rsid w:val="00DF2020"/>
    <w:rsid w:val="00DF2168"/>
    <w:rsid w:val="00DF3BBE"/>
    <w:rsid w:val="00DF4288"/>
    <w:rsid w:val="00DF48BB"/>
    <w:rsid w:val="00DF583E"/>
    <w:rsid w:val="00DF6A85"/>
    <w:rsid w:val="00DF78E5"/>
    <w:rsid w:val="00DF7D4A"/>
    <w:rsid w:val="00DF7E0E"/>
    <w:rsid w:val="00E00614"/>
    <w:rsid w:val="00E00BFE"/>
    <w:rsid w:val="00E0244D"/>
    <w:rsid w:val="00E025C4"/>
    <w:rsid w:val="00E02C2D"/>
    <w:rsid w:val="00E02C2F"/>
    <w:rsid w:val="00E0310D"/>
    <w:rsid w:val="00E04922"/>
    <w:rsid w:val="00E04B21"/>
    <w:rsid w:val="00E04D26"/>
    <w:rsid w:val="00E05225"/>
    <w:rsid w:val="00E0525E"/>
    <w:rsid w:val="00E0710B"/>
    <w:rsid w:val="00E074A0"/>
    <w:rsid w:val="00E07758"/>
    <w:rsid w:val="00E10C9C"/>
    <w:rsid w:val="00E11073"/>
    <w:rsid w:val="00E117C0"/>
    <w:rsid w:val="00E12993"/>
    <w:rsid w:val="00E133BA"/>
    <w:rsid w:val="00E13513"/>
    <w:rsid w:val="00E13786"/>
    <w:rsid w:val="00E1476C"/>
    <w:rsid w:val="00E14B3C"/>
    <w:rsid w:val="00E15427"/>
    <w:rsid w:val="00E155B3"/>
    <w:rsid w:val="00E1609D"/>
    <w:rsid w:val="00E1796F"/>
    <w:rsid w:val="00E209D6"/>
    <w:rsid w:val="00E2153B"/>
    <w:rsid w:val="00E21673"/>
    <w:rsid w:val="00E217B5"/>
    <w:rsid w:val="00E223A4"/>
    <w:rsid w:val="00E223AD"/>
    <w:rsid w:val="00E22640"/>
    <w:rsid w:val="00E22BAE"/>
    <w:rsid w:val="00E232A0"/>
    <w:rsid w:val="00E24042"/>
    <w:rsid w:val="00E24959"/>
    <w:rsid w:val="00E24D8F"/>
    <w:rsid w:val="00E24F2E"/>
    <w:rsid w:val="00E25C6A"/>
    <w:rsid w:val="00E25F52"/>
    <w:rsid w:val="00E26346"/>
    <w:rsid w:val="00E27DFC"/>
    <w:rsid w:val="00E30619"/>
    <w:rsid w:val="00E30D4E"/>
    <w:rsid w:val="00E31DBE"/>
    <w:rsid w:val="00E33AB1"/>
    <w:rsid w:val="00E3480D"/>
    <w:rsid w:val="00E35AAA"/>
    <w:rsid w:val="00E35B0F"/>
    <w:rsid w:val="00E364C1"/>
    <w:rsid w:val="00E3685B"/>
    <w:rsid w:val="00E37043"/>
    <w:rsid w:val="00E37885"/>
    <w:rsid w:val="00E37AB7"/>
    <w:rsid w:val="00E40740"/>
    <w:rsid w:val="00E412B8"/>
    <w:rsid w:val="00E41AD3"/>
    <w:rsid w:val="00E41E92"/>
    <w:rsid w:val="00E41FB4"/>
    <w:rsid w:val="00E439D6"/>
    <w:rsid w:val="00E44006"/>
    <w:rsid w:val="00E4422A"/>
    <w:rsid w:val="00E457F6"/>
    <w:rsid w:val="00E4592C"/>
    <w:rsid w:val="00E46DE4"/>
    <w:rsid w:val="00E47C37"/>
    <w:rsid w:val="00E5030C"/>
    <w:rsid w:val="00E505CE"/>
    <w:rsid w:val="00E53DCE"/>
    <w:rsid w:val="00E54830"/>
    <w:rsid w:val="00E548FA"/>
    <w:rsid w:val="00E54B81"/>
    <w:rsid w:val="00E55430"/>
    <w:rsid w:val="00E55734"/>
    <w:rsid w:val="00E56119"/>
    <w:rsid w:val="00E57099"/>
    <w:rsid w:val="00E575CA"/>
    <w:rsid w:val="00E605A1"/>
    <w:rsid w:val="00E60C51"/>
    <w:rsid w:val="00E625C7"/>
    <w:rsid w:val="00E6289D"/>
    <w:rsid w:val="00E628A0"/>
    <w:rsid w:val="00E62CEB"/>
    <w:rsid w:val="00E62E18"/>
    <w:rsid w:val="00E62E7F"/>
    <w:rsid w:val="00E62F26"/>
    <w:rsid w:val="00E6477B"/>
    <w:rsid w:val="00E64C35"/>
    <w:rsid w:val="00E64C4D"/>
    <w:rsid w:val="00E65F00"/>
    <w:rsid w:val="00E6698D"/>
    <w:rsid w:val="00E669A0"/>
    <w:rsid w:val="00E67081"/>
    <w:rsid w:val="00E6775F"/>
    <w:rsid w:val="00E67914"/>
    <w:rsid w:val="00E70AC3"/>
    <w:rsid w:val="00E70DD1"/>
    <w:rsid w:val="00E70EAC"/>
    <w:rsid w:val="00E713D7"/>
    <w:rsid w:val="00E71662"/>
    <w:rsid w:val="00E71C74"/>
    <w:rsid w:val="00E72157"/>
    <w:rsid w:val="00E726FE"/>
    <w:rsid w:val="00E72759"/>
    <w:rsid w:val="00E74AEB"/>
    <w:rsid w:val="00E74C0A"/>
    <w:rsid w:val="00E74C50"/>
    <w:rsid w:val="00E74FD3"/>
    <w:rsid w:val="00E752A8"/>
    <w:rsid w:val="00E752F3"/>
    <w:rsid w:val="00E756BC"/>
    <w:rsid w:val="00E75A7A"/>
    <w:rsid w:val="00E75ED9"/>
    <w:rsid w:val="00E762FC"/>
    <w:rsid w:val="00E76F15"/>
    <w:rsid w:val="00E77C46"/>
    <w:rsid w:val="00E80E63"/>
    <w:rsid w:val="00E81AF3"/>
    <w:rsid w:val="00E81C0A"/>
    <w:rsid w:val="00E8245C"/>
    <w:rsid w:val="00E8298F"/>
    <w:rsid w:val="00E8319B"/>
    <w:rsid w:val="00E843A5"/>
    <w:rsid w:val="00E84D4D"/>
    <w:rsid w:val="00E84DA1"/>
    <w:rsid w:val="00E8528B"/>
    <w:rsid w:val="00E85590"/>
    <w:rsid w:val="00E85F73"/>
    <w:rsid w:val="00E87477"/>
    <w:rsid w:val="00E87A94"/>
    <w:rsid w:val="00E87E3F"/>
    <w:rsid w:val="00E90587"/>
    <w:rsid w:val="00E90B69"/>
    <w:rsid w:val="00E90E0A"/>
    <w:rsid w:val="00E915B3"/>
    <w:rsid w:val="00E91767"/>
    <w:rsid w:val="00E917FA"/>
    <w:rsid w:val="00E92249"/>
    <w:rsid w:val="00E92849"/>
    <w:rsid w:val="00E92A7E"/>
    <w:rsid w:val="00E9324C"/>
    <w:rsid w:val="00E93268"/>
    <w:rsid w:val="00E941C8"/>
    <w:rsid w:val="00E94202"/>
    <w:rsid w:val="00E942D9"/>
    <w:rsid w:val="00E951F4"/>
    <w:rsid w:val="00E95380"/>
    <w:rsid w:val="00E95FDE"/>
    <w:rsid w:val="00E96212"/>
    <w:rsid w:val="00E965A7"/>
    <w:rsid w:val="00E9671E"/>
    <w:rsid w:val="00E971E3"/>
    <w:rsid w:val="00EA0AE1"/>
    <w:rsid w:val="00EA0BE7"/>
    <w:rsid w:val="00EA1171"/>
    <w:rsid w:val="00EA122D"/>
    <w:rsid w:val="00EA2B7C"/>
    <w:rsid w:val="00EA2C5B"/>
    <w:rsid w:val="00EA3479"/>
    <w:rsid w:val="00EA357C"/>
    <w:rsid w:val="00EA3DC8"/>
    <w:rsid w:val="00EA40BB"/>
    <w:rsid w:val="00EA452E"/>
    <w:rsid w:val="00EA506F"/>
    <w:rsid w:val="00EA50E3"/>
    <w:rsid w:val="00EA54CA"/>
    <w:rsid w:val="00EA5768"/>
    <w:rsid w:val="00EA6562"/>
    <w:rsid w:val="00EA723A"/>
    <w:rsid w:val="00EA79A2"/>
    <w:rsid w:val="00EA7D89"/>
    <w:rsid w:val="00EB0345"/>
    <w:rsid w:val="00EB092A"/>
    <w:rsid w:val="00EB0C1A"/>
    <w:rsid w:val="00EB0FC6"/>
    <w:rsid w:val="00EB150B"/>
    <w:rsid w:val="00EB1DDC"/>
    <w:rsid w:val="00EB4850"/>
    <w:rsid w:val="00EB5482"/>
    <w:rsid w:val="00EB553A"/>
    <w:rsid w:val="00EB5928"/>
    <w:rsid w:val="00EB63FD"/>
    <w:rsid w:val="00EB77F9"/>
    <w:rsid w:val="00EC0C50"/>
    <w:rsid w:val="00EC0EC8"/>
    <w:rsid w:val="00EC12CC"/>
    <w:rsid w:val="00EC14AC"/>
    <w:rsid w:val="00EC14EB"/>
    <w:rsid w:val="00EC1754"/>
    <w:rsid w:val="00EC1D60"/>
    <w:rsid w:val="00EC2977"/>
    <w:rsid w:val="00EC2C90"/>
    <w:rsid w:val="00EC2F14"/>
    <w:rsid w:val="00EC37BF"/>
    <w:rsid w:val="00EC55FE"/>
    <w:rsid w:val="00EC65C1"/>
    <w:rsid w:val="00EC6CFB"/>
    <w:rsid w:val="00ED120A"/>
    <w:rsid w:val="00ED120C"/>
    <w:rsid w:val="00ED1B17"/>
    <w:rsid w:val="00ED2AD1"/>
    <w:rsid w:val="00ED3D44"/>
    <w:rsid w:val="00ED3FF8"/>
    <w:rsid w:val="00ED47A1"/>
    <w:rsid w:val="00ED4EA8"/>
    <w:rsid w:val="00ED6239"/>
    <w:rsid w:val="00EE00D6"/>
    <w:rsid w:val="00EE036F"/>
    <w:rsid w:val="00EE081D"/>
    <w:rsid w:val="00EE11B9"/>
    <w:rsid w:val="00EE26AC"/>
    <w:rsid w:val="00EE2786"/>
    <w:rsid w:val="00EE3050"/>
    <w:rsid w:val="00EE357F"/>
    <w:rsid w:val="00EE3D83"/>
    <w:rsid w:val="00EE44DB"/>
    <w:rsid w:val="00EE4A1A"/>
    <w:rsid w:val="00EE4EA4"/>
    <w:rsid w:val="00EE51EB"/>
    <w:rsid w:val="00EE597A"/>
    <w:rsid w:val="00EE667D"/>
    <w:rsid w:val="00EE7AFD"/>
    <w:rsid w:val="00EF0146"/>
    <w:rsid w:val="00EF0C5C"/>
    <w:rsid w:val="00EF1060"/>
    <w:rsid w:val="00EF1587"/>
    <w:rsid w:val="00EF17E4"/>
    <w:rsid w:val="00EF1E29"/>
    <w:rsid w:val="00EF237A"/>
    <w:rsid w:val="00EF2415"/>
    <w:rsid w:val="00EF37EC"/>
    <w:rsid w:val="00EF400A"/>
    <w:rsid w:val="00EF41BD"/>
    <w:rsid w:val="00EF4295"/>
    <w:rsid w:val="00EF4C4D"/>
    <w:rsid w:val="00EF5CDF"/>
    <w:rsid w:val="00EF62B4"/>
    <w:rsid w:val="00EF7949"/>
    <w:rsid w:val="00EF797C"/>
    <w:rsid w:val="00EF7B6F"/>
    <w:rsid w:val="00EF7B9C"/>
    <w:rsid w:val="00F0064C"/>
    <w:rsid w:val="00F00863"/>
    <w:rsid w:val="00F00B8C"/>
    <w:rsid w:val="00F00BB2"/>
    <w:rsid w:val="00F011BE"/>
    <w:rsid w:val="00F018A6"/>
    <w:rsid w:val="00F0270F"/>
    <w:rsid w:val="00F02882"/>
    <w:rsid w:val="00F03A0E"/>
    <w:rsid w:val="00F03A35"/>
    <w:rsid w:val="00F03E29"/>
    <w:rsid w:val="00F04ACC"/>
    <w:rsid w:val="00F04BA3"/>
    <w:rsid w:val="00F057EC"/>
    <w:rsid w:val="00F059B4"/>
    <w:rsid w:val="00F0695B"/>
    <w:rsid w:val="00F0701E"/>
    <w:rsid w:val="00F07FEC"/>
    <w:rsid w:val="00F10674"/>
    <w:rsid w:val="00F1103D"/>
    <w:rsid w:val="00F118FB"/>
    <w:rsid w:val="00F11A0E"/>
    <w:rsid w:val="00F12229"/>
    <w:rsid w:val="00F12365"/>
    <w:rsid w:val="00F127FA"/>
    <w:rsid w:val="00F12A62"/>
    <w:rsid w:val="00F12D7A"/>
    <w:rsid w:val="00F12D9B"/>
    <w:rsid w:val="00F12DB8"/>
    <w:rsid w:val="00F13321"/>
    <w:rsid w:val="00F13360"/>
    <w:rsid w:val="00F13522"/>
    <w:rsid w:val="00F14402"/>
    <w:rsid w:val="00F14C7C"/>
    <w:rsid w:val="00F14E53"/>
    <w:rsid w:val="00F14EEC"/>
    <w:rsid w:val="00F1556E"/>
    <w:rsid w:val="00F1635C"/>
    <w:rsid w:val="00F16E7E"/>
    <w:rsid w:val="00F1765B"/>
    <w:rsid w:val="00F17D6E"/>
    <w:rsid w:val="00F17E9C"/>
    <w:rsid w:val="00F17EE9"/>
    <w:rsid w:val="00F17F75"/>
    <w:rsid w:val="00F20815"/>
    <w:rsid w:val="00F208D8"/>
    <w:rsid w:val="00F20901"/>
    <w:rsid w:val="00F20C10"/>
    <w:rsid w:val="00F20CEF"/>
    <w:rsid w:val="00F21292"/>
    <w:rsid w:val="00F21661"/>
    <w:rsid w:val="00F21874"/>
    <w:rsid w:val="00F243ED"/>
    <w:rsid w:val="00F26615"/>
    <w:rsid w:val="00F267D9"/>
    <w:rsid w:val="00F27E6B"/>
    <w:rsid w:val="00F3085F"/>
    <w:rsid w:val="00F30DE8"/>
    <w:rsid w:val="00F31219"/>
    <w:rsid w:val="00F313B7"/>
    <w:rsid w:val="00F31A1C"/>
    <w:rsid w:val="00F322D3"/>
    <w:rsid w:val="00F32AD7"/>
    <w:rsid w:val="00F32D25"/>
    <w:rsid w:val="00F331B2"/>
    <w:rsid w:val="00F33314"/>
    <w:rsid w:val="00F33D45"/>
    <w:rsid w:val="00F346D7"/>
    <w:rsid w:val="00F34D03"/>
    <w:rsid w:val="00F35B28"/>
    <w:rsid w:val="00F35E4D"/>
    <w:rsid w:val="00F366CA"/>
    <w:rsid w:val="00F36739"/>
    <w:rsid w:val="00F36AE8"/>
    <w:rsid w:val="00F36D0D"/>
    <w:rsid w:val="00F36F8A"/>
    <w:rsid w:val="00F37D03"/>
    <w:rsid w:val="00F40387"/>
    <w:rsid w:val="00F40B0D"/>
    <w:rsid w:val="00F41D6D"/>
    <w:rsid w:val="00F4201C"/>
    <w:rsid w:val="00F42707"/>
    <w:rsid w:val="00F44ED1"/>
    <w:rsid w:val="00F45406"/>
    <w:rsid w:val="00F45861"/>
    <w:rsid w:val="00F47CEC"/>
    <w:rsid w:val="00F50782"/>
    <w:rsid w:val="00F51521"/>
    <w:rsid w:val="00F51E8B"/>
    <w:rsid w:val="00F52365"/>
    <w:rsid w:val="00F5257A"/>
    <w:rsid w:val="00F526EB"/>
    <w:rsid w:val="00F52F3C"/>
    <w:rsid w:val="00F537AB"/>
    <w:rsid w:val="00F538FE"/>
    <w:rsid w:val="00F55060"/>
    <w:rsid w:val="00F555EC"/>
    <w:rsid w:val="00F560A0"/>
    <w:rsid w:val="00F565AA"/>
    <w:rsid w:val="00F56930"/>
    <w:rsid w:val="00F56EDE"/>
    <w:rsid w:val="00F572AC"/>
    <w:rsid w:val="00F57331"/>
    <w:rsid w:val="00F6082B"/>
    <w:rsid w:val="00F60B15"/>
    <w:rsid w:val="00F614CB"/>
    <w:rsid w:val="00F62F7C"/>
    <w:rsid w:val="00F6312B"/>
    <w:rsid w:val="00F63582"/>
    <w:rsid w:val="00F640BB"/>
    <w:rsid w:val="00F6419F"/>
    <w:rsid w:val="00F6501F"/>
    <w:rsid w:val="00F65A87"/>
    <w:rsid w:val="00F661AF"/>
    <w:rsid w:val="00F66A6A"/>
    <w:rsid w:val="00F674FD"/>
    <w:rsid w:val="00F70103"/>
    <w:rsid w:val="00F707B9"/>
    <w:rsid w:val="00F71C48"/>
    <w:rsid w:val="00F721C4"/>
    <w:rsid w:val="00F723F0"/>
    <w:rsid w:val="00F72456"/>
    <w:rsid w:val="00F72921"/>
    <w:rsid w:val="00F72FC2"/>
    <w:rsid w:val="00F73137"/>
    <w:rsid w:val="00F735AA"/>
    <w:rsid w:val="00F73C29"/>
    <w:rsid w:val="00F7526B"/>
    <w:rsid w:val="00F757EF"/>
    <w:rsid w:val="00F758B9"/>
    <w:rsid w:val="00F75BE1"/>
    <w:rsid w:val="00F761F9"/>
    <w:rsid w:val="00F762EC"/>
    <w:rsid w:val="00F77897"/>
    <w:rsid w:val="00F80DB0"/>
    <w:rsid w:val="00F80E68"/>
    <w:rsid w:val="00F81A14"/>
    <w:rsid w:val="00F81C3B"/>
    <w:rsid w:val="00F81DD4"/>
    <w:rsid w:val="00F826CB"/>
    <w:rsid w:val="00F82CE3"/>
    <w:rsid w:val="00F845A5"/>
    <w:rsid w:val="00F8473B"/>
    <w:rsid w:val="00F869A2"/>
    <w:rsid w:val="00F86D09"/>
    <w:rsid w:val="00F86E42"/>
    <w:rsid w:val="00F9093C"/>
    <w:rsid w:val="00F91341"/>
    <w:rsid w:val="00F9165D"/>
    <w:rsid w:val="00F91FCA"/>
    <w:rsid w:val="00F92C9D"/>
    <w:rsid w:val="00F93BFA"/>
    <w:rsid w:val="00F93EC9"/>
    <w:rsid w:val="00F940B8"/>
    <w:rsid w:val="00F95EAD"/>
    <w:rsid w:val="00F96F41"/>
    <w:rsid w:val="00F978D0"/>
    <w:rsid w:val="00F97A24"/>
    <w:rsid w:val="00FA0123"/>
    <w:rsid w:val="00FA013C"/>
    <w:rsid w:val="00FA0F21"/>
    <w:rsid w:val="00FA1A02"/>
    <w:rsid w:val="00FA29F9"/>
    <w:rsid w:val="00FA5293"/>
    <w:rsid w:val="00FA5652"/>
    <w:rsid w:val="00FA5CBC"/>
    <w:rsid w:val="00FA5DA9"/>
    <w:rsid w:val="00FA5EF6"/>
    <w:rsid w:val="00FA6240"/>
    <w:rsid w:val="00FA64AB"/>
    <w:rsid w:val="00FA67A9"/>
    <w:rsid w:val="00FA6856"/>
    <w:rsid w:val="00FA7559"/>
    <w:rsid w:val="00FA79C3"/>
    <w:rsid w:val="00FB00E2"/>
    <w:rsid w:val="00FB0F9E"/>
    <w:rsid w:val="00FB1551"/>
    <w:rsid w:val="00FB1742"/>
    <w:rsid w:val="00FB1915"/>
    <w:rsid w:val="00FB214A"/>
    <w:rsid w:val="00FB22A6"/>
    <w:rsid w:val="00FB2D2E"/>
    <w:rsid w:val="00FB2D88"/>
    <w:rsid w:val="00FB308D"/>
    <w:rsid w:val="00FB3241"/>
    <w:rsid w:val="00FB3BB6"/>
    <w:rsid w:val="00FB4A4E"/>
    <w:rsid w:val="00FB5061"/>
    <w:rsid w:val="00FB5664"/>
    <w:rsid w:val="00FB59A0"/>
    <w:rsid w:val="00FB607C"/>
    <w:rsid w:val="00FB69B1"/>
    <w:rsid w:val="00FB74B6"/>
    <w:rsid w:val="00FB7D81"/>
    <w:rsid w:val="00FC027F"/>
    <w:rsid w:val="00FC0614"/>
    <w:rsid w:val="00FC0CB7"/>
    <w:rsid w:val="00FC1FE2"/>
    <w:rsid w:val="00FC278B"/>
    <w:rsid w:val="00FC29DF"/>
    <w:rsid w:val="00FC2D74"/>
    <w:rsid w:val="00FC3FF7"/>
    <w:rsid w:val="00FC41A9"/>
    <w:rsid w:val="00FC4A2E"/>
    <w:rsid w:val="00FC4A75"/>
    <w:rsid w:val="00FC4C96"/>
    <w:rsid w:val="00FC5332"/>
    <w:rsid w:val="00FC5422"/>
    <w:rsid w:val="00FC6079"/>
    <w:rsid w:val="00FC6379"/>
    <w:rsid w:val="00FC653A"/>
    <w:rsid w:val="00FC6657"/>
    <w:rsid w:val="00FC7162"/>
    <w:rsid w:val="00FC7245"/>
    <w:rsid w:val="00FC73ED"/>
    <w:rsid w:val="00FD0862"/>
    <w:rsid w:val="00FD102E"/>
    <w:rsid w:val="00FD18FB"/>
    <w:rsid w:val="00FD2195"/>
    <w:rsid w:val="00FD2D50"/>
    <w:rsid w:val="00FD4646"/>
    <w:rsid w:val="00FD4953"/>
    <w:rsid w:val="00FD4E67"/>
    <w:rsid w:val="00FD57CA"/>
    <w:rsid w:val="00FD6517"/>
    <w:rsid w:val="00FD686D"/>
    <w:rsid w:val="00FD6BC6"/>
    <w:rsid w:val="00FD6C5E"/>
    <w:rsid w:val="00FD766A"/>
    <w:rsid w:val="00FD77FC"/>
    <w:rsid w:val="00FE0649"/>
    <w:rsid w:val="00FE1E5D"/>
    <w:rsid w:val="00FE2BA8"/>
    <w:rsid w:val="00FE33D9"/>
    <w:rsid w:val="00FE3882"/>
    <w:rsid w:val="00FE3B5D"/>
    <w:rsid w:val="00FE42C0"/>
    <w:rsid w:val="00FE4640"/>
    <w:rsid w:val="00FE49BB"/>
    <w:rsid w:val="00FE4C7B"/>
    <w:rsid w:val="00FE4FB6"/>
    <w:rsid w:val="00FE56DB"/>
    <w:rsid w:val="00FE5DE7"/>
    <w:rsid w:val="00FE6C29"/>
    <w:rsid w:val="00FE710C"/>
    <w:rsid w:val="00FE75EE"/>
    <w:rsid w:val="00FE7A49"/>
    <w:rsid w:val="00FE7F72"/>
    <w:rsid w:val="00FF03DD"/>
    <w:rsid w:val="00FF0804"/>
    <w:rsid w:val="00FF08BE"/>
    <w:rsid w:val="00FF214C"/>
    <w:rsid w:val="00FF23A7"/>
    <w:rsid w:val="00FF2555"/>
    <w:rsid w:val="00FF268F"/>
    <w:rsid w:val="00FF3214"/>
    <w:rsid w:val="00FF46ED"/>
    <w:rsid w:val="00FF5046"/>
    <w:rsid w:val="00FF6491"/>
    <w:rsid w:val="00FF65F8"/>
    <w:rsid w:val="00FF7062"/>
    <w:rsid w:val="00FF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8B"/>
    <w:pPr>
      <w:widowControl w:val="0"/>
      <w:jc w:val="both"/>
    </w:pPr>
    <w:rPr>
      <w:rFonts w:ascii="Calibri" w:eastAsia="新宋体" w:hAnsi="Calibri"/>
    </w:rPr>
  </w:style>
  <w:style w:type="paragraph" w:styleId="1">
    <w:name w:val="heading 1"/>
    <w:aliases w:val="标题 1 章节"/>
    <w:basedOn w:val="a"/>
    <w:next w:val="a"/>
    <w:link w:val="1Char"/>
    <w:uiPriority w:val="9"/>
    <w:qFormat/>
    <w:rsid w:val="0044462E"/>
    <w:pPr>
      <w:keepNext/>
      <w:keepLines/>
      <w:spacing w:before="120" w:after="12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标题 2 小节"/>
    <w:basedOn w:val="a"/>
    <w:next w:val="a"/>
    <w:link w:val="2Char"/>
    <w:uiPriority w:val="9"/>
    <w:unhideWhenUsed/>
    <w:qFormat/>
    <w:rsid w:val="0044462E"/>
    <w:pPr>
      <w:keepLines/>
      <w:spacing w:before="120" w:after="12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aliases w:val="标题 3 考点"/>
    <w:basedOn w:val="a"/>
    <w:next w:val="a"/>
    <w:link w:val="3Char"/>
    <w:uiPriority w:val="9"/>
    <w:unhideWhenUsed/>
    <w:qFormat/>
    <w:rsid w:val="001631BA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8C2F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DB43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DB43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 1 章节 Char"/>
    <w:basedOn w:val="a0"/>
    <w:link w:val="1"/>
    <w:uiPriority w:val="9"/>
    <w:rsid w:val="0044462E"/>
    <w:rPr>
      <w:rFonts w:ascii="Calibri" w:hAnsi="Calibri"/>
      <w:b/>
      <w:bCs/>
      <w:kern w:val="44"/>
      <w:sz w:val="32"/>
      <w:szCs w:val="44"/>
    </w:rPr>
  </w:style>
  <w:style w:type="character" w:customStyle="1" w:styleId="2Char">
    <w:name w:val="标题 2 Char"/>
    <w:aliases w:val="标题 2 小节 Char"/>
    <w:basedOn w:val="a0"/>
    <w:link w:val="2"/>
    <w:uiPriority w:val="9"/>
    <w:rsid w:val="0044462E"/>
    <w:rPr>
      <w:rFonts w:ascii="Calibri" w:eastAsiaTheme="majorEastAsia" w:hAnsi="Calibri" w:cstheme="majorBidi"/>
      <w:b/>
      <w:bCs/>
      <w:sz w:val="30"/>
      <w:szCs w:val="32"/>
    </w:rPr>
  </w:style>
  <w:style w:type="paragraph" w:styleId="a3">
    <w:name w:val="Title"/>
    <w:aliases w:val="非标题的强调"/>
    <w:basedOn w:val="a"/>
    <w:next w:val="a"/>
    <w:link w:val="Char"/>
    <w:uiPriority w:val="10"/>
    <w:qFormat/>
    <w:rsid w:val="007C52AF"/>
    <w:pPr>
      <w:spacing w:beforeLines="50" w:afterLines="50"/>
      <w:jc w:val="left"/>
    </w:pPr>
    <w:rPr>
      <w:rFonts w:asciiTheme="minorHAnsi" w:eastAsiaTheme="minorEastAsia" w:hAnsiTheme="minorHAnsi" w:cstheme="majorBidi"/>
      <w:b/>
      <w:bCs/>
      <w:szCs w:val="32"/>
    </w:rPr>
  </w:style>
  <w:style w:type="character" w:customStyle="1" w:styleId="Char">
    <w:name w:val="标题 Char"/>
    <w:aliases w:val="非标题的强调 Char"/>
    <w:basedOn w:val="a0"/>
    <w:link w:val="a3"/>
    <w:uiPriority w:val="10"/>
    <w:rsid w:val="007C52AF"/>
    <w:rPr>
      <w:rFonts w:cstheme="majorBidi"/>
      <w:b/>
      <w:bCs/>
      <w:szCs w:val="32"/>
    </w:rPr>
  </w:style>
  <w:style w:type="character" w:styleId="a4">
    <w:name w:val="Intense Emphasis"/>
    <w:aliases w:val="明显强调 重点"/>
    <w:basedOn w:val="a0"/>
    <w:uiPriority w:val="21"/>
    <w:qFormat/>
    <w:rsid w:val="004B013C"/>
    <w:rPr>
      <w:b/>
      <w:i w:val="0"/>
      <w:iCs/>
      <w:color w:val="ED7D31" w:themeColor="accent2"/>
    </w:rPr>
  </w:style>
  <w:style w:type="character" w:customStyle="1" w:styleId="3Char">
    <w:name w:val="标题 3 Char"/>
    <w:aliases w:val="标题 3 考点 Char"/>
    <w:basedOn w:val="a0"/>
    <w:link w:val="3"/>
    <w:uiPriority w:val="9"/>
    <w:rsid w:val="001631BA"/>
    <w:rPr>
      <w:rFonts w:ascii="Calibri" w:eastAsia="新宋体" w:hAnsi="Calibri"/>
      <w:b/>
      <w:bCs/>
      <w:sz w:val="24"/>
      <w:szCs w:val="32"/>
    </w:rPr>
  </w:style>
  <w:style w:type="paragraph" w:styleId="a5">
    <w:name w:val="header"/>
    <w:basedOn w:val="a"/>
    <w:link w:val="Char0"/>
    <w:uiPriority w:val="99"/>
    <w:unhideWhenUsed/>
    <w:rsid w:val="002D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D398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D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D398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398F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8C2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Strong"/>
    <w:aliases w:val="不记名标题"/>
    <w:basedOn w:val="a0"/>
    <w:uiPriority w:val="22"/>
    <w:qFormat/>
    <w:rsid w:val="00A763BF"/>
    <w:rPr>
      <w:rFonts w:ascii="Calibri" w:eastAsia="新宋体" w:hAnsi="Calibri"/>
      <w:bCs/>
      <w:dstrike w:val="0"/>
      <w:color w:val="auto"/>
      <w:sz w:val="21"/>
      <w:vertAlign w:val="baseline"/>
    </w:rPr>
  </w:style>
  <w:style w:type="character" w:styleId="a9">
    <w:name w:val="Hyperlink"/>
    <w:basedOn w:val="a0"/>
    <w:uiPriority w:val="99"/>
    <w:unhideWhenUsed/>
    <w:rsid w:val="00E4074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407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228B1"/>
    <w:pPr>
      <w:ind w:firstLineChars="200" w:firstLine="420"/>
    </w:pPr>
  </w:style>
  <w:style w:type="table" w:styleId="ab">
    <w:name w:val="Table Grid"/>
    <w:basedOn w:val="a1"/>
    <w:uiPriority w:val="39"/>
    <w:rsid w:val="00076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ubtle Emphasis"/>
    <w:basedOn w:val="a0"/>
    <w:uiPriority w:val="19"/>
    <w:rsid w:val="000764AF"/>
    <w:rPr>
      <w:i/>
      <w:iCs/>
      <w:color w:val="404040" w:themeColor="text1" w:themeTint="BF"/>
    </w:rPr>
  </w:style>
  <w:style w:type="character" w:styleId="ad">
    <w:name w:val="Emphasis"/>
    <w:aliases w:val="备注"/>
    <w:basedOn w:val="a0"/>
    <w:uiPriority w:val="20"/>
    <w:qFormat/>
    <w:rsid w:val="00CB66FF"/>
    <w:rPr>
      <w:b/>
      <w:i/>
      <w:iCs/>
      <w:color w:val="00B050"/>
    </w:rPr>
  </w:style>
  <w:style w:type="paragraph" w:styleId="ae">
    <w:name w:val="No Spacing"/>
    <w:uiPriority w:val="1"/>
    <w:rsid w:val="008028CE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3431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31E7"/>
  </w:style>
  <w:style w:type="paragraph" w:styleId="20">
    <w:name w:val="toc 2"/>
    <w:basedOn w:val="a"/>
    <w:next w:val="a"/>
    <w:autoRedefine/>
    <w:uiPriority w:val="39"/>
    <w:unhideWhenUsed/>
    <w:rsid w:val="003431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431E7"/>
    <w:pPr>
      <w:ind w:leftChars="400" w:left="840"/>
    </w:pPr>
  </w:style>
  <w:style w:type="character" w:customStyle="1" w:styleId="af">
    <w:name w:val="非常强调"/>
    <w:basedOn w:val="a0"/>
    <w:uiPriority w:val="1"/>
    <w:qFormat/>
    <w:rsid w:val="00EA0AE1"/>
    <w:rPr>
      <w:b/>
      <w:i w:val="0"/>
      <w:color w:val="FF0000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E074A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74A0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74A0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74A0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74A0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74A0"/>
    <w:pPr>
      <w:ind w:leftChars="1600" w:left="3360"/>
    </w:pPr>
  </w:style>
  <w:style w:type="paragraph" w:styleId="af0">
    <w:name w:val="Balloon Text"/>
    <w:basedOn w:val="a"/>
    <w:link w:val="Char2"/>
    <w:uiPriority w:val="99"/>
    <w:semiHidden/>
    <w:unhideWhenUsed/>
    <w:rsid w:val="00720A1C"/>
    <w:rPr>
      <w:sz w:val="18"/>
      <w:szCs w:val="18"/>
    </w:rPr>
  </w:style>
  <w:style w:type="character" w:customStyle="1" w:styleId="Char2">
    <w:name w:val="批注框文本 Char"/>
    <w:basedOn w:val="a0"/>
    <w:link w:val="af0"/>
    <w:uiPriority w:val="99"/>
    <w:semiHidden/>
    <w:rsid w:val="00720A1C"/>
    <w:rPr>
      <w:sz w:val="18"/>
      <w:szCs w:val="18"/>
    </w:rPr>
  </w:style>
  <w:style w:type="paragraph" w:styleId="af1">
    <w:name w:val="Document Map"/>
    <w:basedOn w:val="a"/>
    <w:link w:val="Char3"/>
    <w:uiPriority w:val="99"/>
    <w:semiHidden/>
    <w:unhideWhenUsed/>
    <w:rsid w:val="00720A1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f1"/>
    <w:uiPriority w:val="99"/>
    <w:semiHidden/>
    <w:rsid w:val="00720A1C"/>
    <w:rPr>
      <w:rFonts w:ascii="宋体" w:eastAsia="宋体"/>
      <w:sz w:val="18"/>
      <w:szCs w:val="18"/>
    </w:rPr>
  </w:style>
  <w:style w:type="character" w:customStyle="1" w:styleId="21">
    <w:name w:val="未处理的提及2"/>
    <w:basedOn w:val="a0"/>
    <w:uiPriority w:val="99"/>
    <w:semiHidden/>
    <w:unhideWhenUsed/>
    <w:rsid w:val="00A84CD8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2F0064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6D48D4"/>
    <w:rPr>
      <w:color w:val="605E5C"/>
      <w:shd w:val="clear" w:color="auto" w:fill="E1DFDD"/>
    </w:rPr>
  </w:style>
  <w:style w:type="character" w:customStyle="1" w:styleId="51">
    <w:name w:val="未处理的提及5"/>
    <w:basedOn w:val="a0"/>
    <w:uiPriority w:val="99"/>
    <w:semiHidden/>
    <w:unhideWhenUsed/>
    <w:rsid w:val="00F20815"/>
    <w:rPr>
      <w:color w:val="605E5C"/>
      <w:shd w:val="clear" w:color="auto" w:fill="E1DFDD"/>
    </w:rPr>
  </w:style>
  <w:style w:type="paragraph" w:customStyle="1" w:styleId="110">
    <w:name w:val="标题 11"/>
    <w:basedOn w:val="a"/>
    <w:next w:val="a"/>
    <w:rsid w:val="003275A7"/>
    <w:pPr>
      <w:widowControl/>
      <w:jc w:val="left"/>
    </w:pPr>
    <w:rPr>
      <w:rFonts w:asciiTheme="majorHAnsi" w:eastAsiaTheme="majorEastAsia" w:hAnsiTheme="majorHAnsi" w:cstheme="majorBidi"/>
      <w:b/>
      <w:bCs/>
      <w:color w:val="4F81BD"/>
      <w:kern w:val="0"/>
      <w:sz w:val="32"/>
      <w:szCs w:val="32"/>
    </w:rPr>
  </w:style>
  <w:style w:type="paragraph" w:customStyle="1" w:styleId="210">
    <w:name w:val="标题 21"/>
    <w:basedOn w:val="a"/>
    <w:next w:val="a"/>
    <w:rsid w:val="003275A7"/>
    <w:pPr>
      <w:widowControl/>
      <w:jc w:val="left"/>
    </w:pPr>
    <w:rPr>
      <w:rFonts w:asciiTheme="majorHAnsi" w:eastAsiaTheme="majorEastAsia" w:hAnsiTheme="majorHAnsi" w:cstheme="majorBidi"/>
      <w:b/>
      <w:bCs/>
      <w:color w:val="4F81BD"/>
      <w:kern w:val="0"/>
      <w:sz w:val="28"/>
      <w:szCs w:val="28"/>
    </w:rPr>
  </w:style>
  <w:style w:type="paragraph" w:customStyle="1" w:styleId="310">
    <w:name w:val="标题 31"/>
    <w:basedOn w:val="a"/>
    <w:next w:val="a"/>
    <w:rsid w:val="003275A7"/>
    <w:pPr>
      <w:widowControl/>
      <w:jc w:val="left"/>
    </w:pPr>
    <w:rPr>
      <w:rFonts w:asciiTheme="majorHAnsi" w:eastAsiaTheme="majorEastAsia" w:hAnsiTheme="majorHAnsi" w:cstheme="majorBidi"/>
      <w:b/>
      <w:bCs/>
      <w:color w:val="4F81BD"/>
      <w:kern w:val="0"/>
      <w:sz w:val="24"/>
      <w:szCs w:val="24"/>
    </w:rPr>
  </w:style>
  <w:style w:type="table" w:customStyle="1" w:styleId="12">
    <w:name w:val="浅色列表1"/>
    <w:basedOn w:val="a1"/>
    <w:uiPriority w:val="61"/>
    <w:rsid w:val="00592D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2">
    <w:name w:val="Subtitle"/>
    <w:basedOn w:val="a"/>
    <w:next w:val="a"/>
    <w:link w:val="Char4"/>
    <w:uiPriority w:val="11"/>
    <w:qFormat/>
    <w:rsid w:val="00150AA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2"/>
    <w:uiPriority w:val="11"/>
    <w:rsid w:val="00150AA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DB43EA"/>
    <w:rPr>
      <w:rFonts w:ascii="Calibri" w:eastAsia="新宋体" w:hAnsi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B43E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ongzhe_chen@sina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zongzhe_chen@sina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zongzhe_chen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7E34D-B3DB-4081-BDBD-12EA28642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10644</TotalTime>
  <Pages>8</Pages>
  <Words>906</Words>
  <Characters>5166</Characters>
  <Application>Microsoft Office Word</Application>
  <DocSecurity>0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Zongzhe</dc:creator>
  <cp:keywords/>
  <dc:description/>
  <cp:lastModifiedBy>LENOVO</cp:lastModifiedBy>
  <cp:revision>4272</cp:revision>
  <dcterms:created xsi:type="dcterms:W3CDTF">2020-06-27T08:27:00Z</dcterms:created>
  <dcterms:modified xsi:type="dcterms:W3CDTF">2020-12-15T06:56:00Z</dcterms:modified>
</cp:coreProperties>
</file>