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0BB7E" w14:textId="50D48621" w:rsidR="00362C0E" w:rsidRDefault="00362C0E" w:rsidP="00362C0E">
      <w:pPr>
        <w:pStyle w:val="Title"/>
      </w:pPr>
      <w:r>
        <w:t>Práctica 1 – Git</w:t>
      </w:r>
    </w:p>
    <w:p w14:paraId="5B92B89A" w14:textId="7008282D" w:rsidR="00362C0E" w:rsidRDefault="00362C0E" w:rsidP="00362C0E">
      <w:pPr>
        <w:pStyle w:val="Heading1"/>
      </w:pPr>
      <w:r>
        <w:t>Introducción</w:t>
      </w:r>
    </w:p>
    <w:p w14:paraId="321E303B" w14:textId="49102741" w:rsidR="00362C0E" w:rsidRPr="00362C0E" w:rsidRDefault="00362C0E" w:rsidP="00362C0E">
      <w:r>
        <w:t>En esta primera práctica se emplean los conocimientos adquiridos a la lo largo del comienzo del curso sobre Git, probando y explicando una serie de acciones importantes de este sistema de control de versiones.</w:t>
      </w:r>
    </w:p>
    <w:p w14:paraId="4084EB01" w14:textId="77777777" w:rsidR="00362C0E" w:rsidRDefault="00362C0E"/>
    <w:p w14:paraId="3C42E6B6" w14:textId="2B85A12C" w:rsidR="00027090" w:rsidRDefault="007A2704" w:rsidP="00362C0E">
      <w:pPr>
        <w:pStyle w:val="Heading1"/>
      </w:pPr>
      <w:r>
        <w:t>Git c</w:t>
      </w:r>
      <w:r w:rsidR="00265C07">
        <w:t>lone</w:t>
      </w:r>
    </w:p>
    <w:p w14:paraId="43D98944" w14:textId="11DD99C2" w:rsidR="00202814" w:rsidRDefault="00202814">
      <w:r>
        <w:t xml:space="preserve">El comando </w:t>
      </w:r>
      <w:r w:rsidRPr="00235DC3">
        <w:rPr>
          <w:rFonts w:ascii="Consolas" w:hAnsi="Consolas"/>
        </w:rPr>
        <w:t>git clone</w:t>
      </w:r>
      <w:r>
        <w:t xml:space="preserve"> es utilizado para clonar un repositorio. Un repositorio clonado es una copia de esta local que se puede modificar, realizar </w:t>
      </w:r>
      <w:r w:rsidRPr="00235DC3">
        <w:rPr>
          <w:i/>
          <w:iCs/>
        </w:rPr>
        <w:t>commits</w:t>
      </w:r>
      <w:r>
        <w:t xml:space="preserve"> y empujar al repositorio original remoto (asumiendo que se tienen los requisitos necesarios para ello). </w:t>
      </w:r>
      <w:r w:rsidR="007A2704">
        <w:t xml:space="preserve">Se teclea el comando seguido por el enlace del repositorio remoto que se desea copiar. </w:t>
      </w:r>
      <w:r>
        <w:t xml:space="preserve">Dado que al comienzo de la práctica se pide hacer </w:t>
      </w:r>
      <w:r w:rsidRPr="00235DC3">
        <w:rPr>
          <w:i/>
          <w:iCs/>
        </w:rPr>
        <w:t>fork</w:t>
      </w:r>
      <w:r>
        <w:t xml:space="preserve"> de un repositorio proporcionado por la universidad</w:t>
      </w:r>
      <w:r w:rsidR="00D00608">
        <w:t xml:space="preserve"> (p1-fork)</w:t>
      </w:r>
      <w:r>
        <w:t xml:space="preserve">, lo </w:t>
      </w:r>
      <w:r w:rsidR="00D00608">
        <w:t>siguiente sería clonar p1-fork para continuar trabajando esta de manera local.</w:t>
      </w:r>
    </w:p>
    <w:p w14:paraId="088ABF69" w14:textId="687D7888" w:rsidR="00265C07" w:rsidRDefault="00265C07">
      <w:r w:rsidRPr="00265C07">
        <w:drawing>
          <wp:inline distT="0" distB="0" distL="0" distR="0" wp14:anchorId="3085E00F" wp14:editId="4F1F33E2">
            <wp:extent cx="5943600" cy="1299210"/>
            <wp:effectExtent l="0" t="0" r="0" b="0"/>
            <wp:docPr id="41312583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25839" name="Picture 1" descr="A black screen with white text&#10;&#10;Description automatically generated"/>
                    <pic:cNvPicPr/>
                  </pic:nvPicPr>
                  <pic:blipFill>
                    <a:blip r:embed="rId6"/>
                    <a:stretch>
                      <a:fillRect/>
                    </a:stretch>
                  </pic:blipFill>
                  <pic:spPr>
                    <a:xfrm>
                      <a:off x="0" y="0"/>
                      <a:ext cx="5943600" cy="1299210"/>
                    </a:xfrm>
                    <a:prstGeom prst="rect">
                      <a:avLst/>
                    </a:prstGeom>
                  </pic:spPr>
                </pic:pic>
              </a:graphicData>
            </a:graphic>
          </wp:inline>
        </w:drawing>
      </w:r>
    </w:p>
    <w:p w14:paraId="22ACBBD5" w14:textId="77777777" w:rsidR="00265C07" w:rsidRDefault="00265C07"/>
    <w:p w14:paraId="4E9AAAC7" w14:textId="4E4C0396" w:rsidR="00202814" w:rsidRDefault="007A2704" w:rsidP="00362C0E">
      <w:pPr>
        <w:pStyle w:val="Heading1"/>
      </w:pPr>
      <w:r>
        <w:t>Git a</w:t>
      </w:r>
      <w:r w:rsidR="00202814">
        <w:t>dd</w:t>
      </w:r>
      <w:r>
        <w:t xml:space="preserve"> y Git</w:t>
      </w:r>
      <w:r w:rsidR="00202814">
        <w:t xml:space="preserve"> </w:t>
      </w:r>
      <w:r>
        <w:t>c</w:t>
      </w:r>
      <w:r w:rsidR="00202814">
        <w:t>ommit</w:t>
      </w:r>
    </w:p>
    <w:p w14:paraId="31003D8F" w14:textId="3A0548B0" w:rsidR="0018096A" w:rsidRDefault="0018096A">
      <w:r>
        <w:t xml:space="preserve">Git </w:t>
      </w:r>
      <w:r w:rsidRPr="00235DC3">
        <w:rPr>
          <w:rFonts w:ascii="Consolas" w:hAnsi="Consolas"/>
        </w:rPr>
        <w:t>add</w:t>
      </w:r>
      <w:r>
        <w:t xml:space="preserve"> prepara archivos cualquier cambio</w:t>
      </w:r>
      <w:r w:rsidR="00BF58B8">
        <w:t xml:space="preserve"> seleccionado </w:t>
      </w:r>
      <w:r>
        <w:t xml:space="preserve">para </w:t>
      </w:r>
      <w:r w:rsidR="00BF58B8">
        <w:t xml:space="preserve">el próximo </w:t>
      </w:r>
      <w:r w:rsidR="00BF58B8" w:rsidRPr="00235DC3">
        <w:rPr>
          <w:rFonts w:ascii="Consolas" w:hAnsi="Consolas"/>
        </w:rPr>
        <w:t>commit</w:t>
      </w:r>
      <w:r w:rsidR="00BF58B8">
        <w:t xml:space="preserve">. A continuación, el </w:t>
      </w:r>
      <w:r w:rsidR="00BF58B8" w:rsidRPr="00235DC3">
        <w:rPr>
          <w:rFonts w:ascii="Consolas" w:hAnsi="Consolas"/>
        </w:rPr>
        <w:t>commit</w:t>
      </w:r>
      <w:r w:rsidR="00BF58B8">
        <w:t xml:space="preserve"> realiza un guardado del repositorio local actual, creando una “captura” actual a la cuál se puede incluso volver si hiciese falta. </w:t>
      </w:r>
      <w:r w:rsidR="007A2704">
        <w:t xml:space="preserve">Se teclea el comando de </w:t>
      </w:r>
      <w:r w:rsidR="007A2704" w:rsidRPr="00235DC3">
        <w:rPr>
          <w:rFonts w:ascii="Consolas" w:hAnsi="Consolas"/>
        </w:rPr>
        <w:t>add</w:t>
      </w:r>
      <w:r w:rsidR="007A2704">
        <w:t xml:space="preserve"> seguido de los archivos modificado</w:t>
      </w:r>
      <w:r w:rsidR="00235DC3">
        <w:t>s</w:t>
      </w:r>
      <w:r w:rsidR="007A2704">
        <w:t xml:space="preserve"> que se quieren preparar. </w:t>
      </w:r>
      <w:r w:rsidR="00BF58B8">
        <w:t>Como ejemplo, aquí se utiliza para añadir la captura previa del clone al repositorio con el tal de incluirlo posteriormente al archivo README</w:t>
      </w:r>
      <w:r w:rsidR="007A2704">
        <w:t xml:space="preserve"> (el prefijo -m después del </w:t>
      </w:r>
      <w:r w:rsidR="007A2704" w:rsidRPr="00860491">
        <w:rPr>
          <w:rFonts w:ascii="Consolas" w:hAnsi="Consolas"/>
        </w:rPr>
        <w:t>git commit</w:t>
      </w:r>
      <w:r w:rsidR="007A2704">
        <w:t xml:space="preserve"> permite añadir un mensaje explicando el propósito de esos cambios).</w:t>
      </w:r>
    </w:p>
    <w:p w14:paraId="279C8B34" w14:textId="63B4D64B" w:rsidR="007A2704" w:rsidRDefault="00202814">
      <w:r>
        <w:rPr>
          <w:noProof/>
        </w:rPr>
        <w:drawing>
          <wp:inline distT="0" distB="0" distL="0" distR="0" wp14:anchorId="0836A4DA" wp14:editId="36FE7F9C">
            <wp:extent cx="5930900" cy="828675"/>
            <wp:effectExtent l="0" t="0" r="0" b="9525"/>
            <wp:docPr id="1655593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0900" cy="828675"/>
                    </a:xfrm>
                    <a:prstGeom prst="rect">
                      <a:avLst/>
                    </a:prstGeom>
                    <a:noFill/>
                    <a:ln>
                      <a:noFill/>
                    </a:ln>
                  </pic:spPr>
                </pic:pic>
              </a:graphicData>
            </a:graphic>
          </wp:inline>
        </w:drawing>
      </w:r>
    </w:p>
    <w:p w14:paraId="62801A80" w14:textId="37A0F2A9" w:rsidR="007A2704" w:rsidRDefault="007A2704" w:rsidP="00362C0E">
      <w:pPr>
        <w:pStyle w:val="Heading1"/>
      </w:pPr>
      <w:r>
        <w:lastRenderedPageBreak/>
        <w:t>Git checkout</w:t>
      </w:r>
    </w:p>
    <w:p w14:paraId="4D656D3B" w14:textId="4B304A3E" w:rsidR="007A2704" w:rsidRDefault="007A2704">
      <w:r>
        <w:t xml:space="preserve">Git </w:t>
      </w:r>
      <w:r w:rsidRPr="00860491">
        <w:rPr>
          <w:rFonts w:ascii="Consolas" w:hAnsi="Consolas"/>
        </w:rPr>
        <w:t>checkout</w:t>
      </w:r>
      <w:r>
        <w:t xml:space="preserve"> es utilizado para cambiar a una rama ya existente. Sin embargo, se puede acompañar de un prefijo -b para directamente crear una nueva rama por si esta no existiese. Eso mismo se hace aquí, creando una nueva rama documentos que se utilizará para subir los archivos necesarios para la práctica.</w:t>
      </w:r>
    </w:p>
    <w:p w14:paraId="5796E76F" w14:textId="77777777" w:rsidR="007A2704" w:rsidRPr="00235DC3" w:rsidRDefault="007A2704" w:rsidP="007A2704">
      <w:pPr>
        <w:rPr>
          <w:rFonts w:ascii="Consolas" w:hAnsi="Consolas"/>
        </w:rPr>
      </w:pPr>
      <w:r w:rsidRPr="00235DC3">
        <w:rPr>
          <w:rFonts w:ascii="Consolas" w:hAnsi="Consolas"/>
        </w:rPr>
        <w:t>C:\Users\holla\Documents\ICAI\AAA Tercero\Programación de Aplicaciones Telemáticas\GitHub\p1-fork&gt;git checkout -b documentos</w:t>
      </w:r>
    </w:p>
    <w:p w14:paraId="53397C24" w14:textId="77777777" w:rsidR="007A2704" w:rsidRPr="00235DC3" w:rsidRDefault="007A2704" w:rsidP="007A2704">
      <w:pPr>
        <w:rPr>
          <w:rFonts w:ascii="Consolas" w:hAnsi="Consolas"/>
        </w:rPr>
      </w:pPr>
      <w:r w:rsidRPr="00235DC3">
        <w:rPr>
          <w:rFonts w:ascii="Consolas" w:hAnsi="Consolas"/>
        </w:rPr>
        <w:t>Switched to a new branch 'documentos'</w:t>
      </w:r>
    </w:p>
    <w:p w14:paraId="5F5C63B8" w14:textId="77777777" w:rsidR="007A2704" w:rsidRPr="00235DC3" w:rsidRDefault="007A2704" w:rsidP="007A2704">
      <w:pPr>
        <w:rPr>
          <w:rFonts w:ascii="Consolas" w:hAnsi="Consolas"/>
        </w:rPr>
      </w:pPr>
    </w:p>
    <w:p w14:paraId="766A603C" w14:textId="77777777" w:rsidR="007A2704" w:rsidRPr="00235DC3" w:rsidRDefault="007A2704" w:rsidP="007A2704">
      <w:pPr>
        <w:rPr>
          <w:rFonts w:ascii="Consolas" w:hAnsi="Consolas"/>
        </w:rPr>
      </w:pPr>
      <w:r w:rsidRPr="00235DC3">
        <w:rPr>
          <w:rFonts w:ascii="Consolas" w:hAnsi="Consolas"/>
        </w:rPr>
        <w:t>C:\Users\holla\Documents\ICAI\AAA Tercero\Programación de Aplicaciones Telemáticas\GitHub\p1-fork&gt;git branch</w:t>
      </w:r>
    </w:p>
    <w:p w14:paraId="69FAC831" w14:textId="77777777" w:rsidR="007A2704" w:rsidRPr="00235DC3" w:rsidRDefault="007A2704" w:rsidP="007A2704">
      <w:pPr>
        <w:rPr>
          <w:rFonts w:ascii="Consolas" w:hAnsi="Consolas"/>
        </w:rPr>
      </w:pPr>
      <w:r w:rsidRPr="00235DC3">
        <w:rPr>
          <w:rFonts w:ascii="Consolas" w:hAnsi="Consolas"/>
        </w:rPr>
        <w:t>* documentos</w:t>
      </w:r>
    </w:p>
    <w:p w14:paraId="549D4123" w14:textId="3191685F" w:rsidR="007F7EE5" w:rsidRPr="00235DC3" w:rsidRDefault="007A2704" w:rsidP="007A2704">
      <w:pPr>
        <w:rPr>
          <w:rFonts w:ascii="Consolas" w:hAnsi="Consolas"/>
        </w:rPr>
      </w:pPr>
      <w:r w:rsidRPr="00235DC3">
        <w:rPr>
          <w:rFonts w:ascii="Consolas" w:hAnsi="Consolas"/>
        </w:rPr>
        <w:t xml:space="preserve">  </w:t>
      </w:r>
      <w:r w:rsidR="007F7EE5" w:rsidRPr="00235DC3">
        <w:rPr>
          <w:rFonts w:ascii="Consolas" w:hAnsi="Consolas"/>
        </w:rPr>
        <w:t>m</w:t>
      </w:r>
      <w:r w:rsidRPr="00235DC3">
        <w:rPr>
          <w:rFonts w:ascii="Consolas" w:hAnsi="Consolas"/>
        </w:rPr>
        <w:t>ain</w:t>
      </w:r>
    </w:p>
    <w:p w14:paraId="5242813E" w14:textId="77777777" w:rsidR="007F7EE5" w:rsidRDefault="007F7EE5" w:rsidP="007A2704"/>
    <w:p w14:paraId="2B762D00" w14:textId="4DA96B8C" w:rsidR="007F7EE5" w:rsidRDefault="007F7EE5" w:rsidP="00362C0E">
      <w:pPr>
        <w:pStyle w:val="Heading1"/>
      </w:pPr>
      <w:r>
        <w:t>Git status</w:t>
      </w:r>
    </w:p>
    <w:p w14:paraId="5E413375" w14:textId="439202FA" w:rsidR="007F7EE5" w:rsidRDefault="007F7EE5" w:rsidP="007A2704">
      <w:r>
        <w:t xml:space="preserve">Este comando muestra todo cambio añadido y preparado para hacer un </w:t>
      </w:r>
      <w:r w:rsidRPr="00860491">
        <w:rPr>
          <w:rFonts w:ascii="Consolas" w:hAnsi="Consolas"/>
        </w:rPr>
        <w:t>commit</w:t>
      </w:r>
      <w:r>
        <w:t xml:space="preserve">. Después de hacer modificaciones al archivo README, se llama a este comando y muestra lo siguiente (esto es previo a realizar un </w:t>
      </w:r>
      <w:r w:rsidRPr="00860491">
        <w:rPr>
          <w:rFonts w:ascii="Consolas" w:hAnsi="Consolas"/>
        </w:rPr>
        <w:t>commit</w:t>
      </w:r>
      <w:r>
        <w:t>):</w:t>
      </w:r>
    </w:p>
    <w:p w14:paraId="4A4E33DF" w14:textId="107DD51C" w:rsidR="007F7EE5" w:rsidRDefault="007F7EE5" w:rsidP="007A2704">
      <w:r>
        <w:rPr>
          <w:noProof/>
        </w:rPr>
        <w:drawing>
          <wp:inline distT="0" distB="0" distL="0" distR="0" wp14:anchorId="7F610FB8" wp14:editId="11CEFED0">
            <wp:extent cx="5943600" cy="1744980"/>
            <wp:effectExtent l="0" t="0" r="0" b="7620"/>
            <wp:docPr id="108319089"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19089" name="Picture 2" descr="A screen shot of a computer cod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44980"/>
                    </a:xfrm>
                    <a:prstGeom prst="rect">
                      <a:avLst/>
                    </a:prstGeom>
                    <a:noFill/>
                    <a:ln>
                      <a:noFill/>
                    </a:ln>
                  </pic:spPr>
                </pic:pic>
              </a:graphicData>
            </a:graphic>
          </wp:inline>
        </w:drawing>
      </w:r>
    </w:p>
    <w:p w14:paraId="1EC10453" w14:textId="77777777" w:rsidR="001C6209" w:rsidRDefault="001C6209" w:rsidP="007A2704"/>
    <w:p w14:paraId="502C8AD5" w14:textId="2B5A2310" w:rsidR="001C6209" w:rsidRDefault="001C6209" w:rsidP="00362C0E">
      <w:pPr>
        <w:pStyle w:val="Heading1"/>
      </w:pPr>
      <w:r>
        <w:t>Git push</w:t>
      </w:r>
    </w:p>
    <w:p w14:paraId="6164C75A" w14:textId="17DA7751" w:rsidR="001C6209" w:rsidRDefault="001C6209" w:rsidP="007A2704">
      <w:r>
        <w:t xml:space="preserve">Este comando empuja todos los cambios guardados en local al remoto. En este instante se ha añadido y hecho </w:t>
      </w:r>
      <w:r w:rsidRPr="00860491">
        <w:rPr>
          <w:rFonts w:ascii="Consolas" w:hAnsi="Consolas"/>
        </w:rPr>
        <w:t>commit</w:t>
      </w:r>
      <w:r>
        <w:t xml:space="preserve"> del documento entorno.docx a la rama documentos y se empuja para guardarlo en remoto:</w:t>
      </w:r>
    </w:p>
    <w:p w14:paraId="0AB3A3F7" w14:textId="77777777" w:rsidR="00362C0E" w:rsidRDefault="00362C0E" w:rsidP="007A2704"/>
    <w:p w14:paraId="52F3224E" w14:textId="77777777" w:rsidR="001C6209" w:rsidRPr="00362C0E" w:rsidRDefault="001C6209" w:rsidP="001C6209">
      <w:pPr>
        <w:rPr>
          <w:rFonts w:ascii="Consolas" w:hAnsi="Consolas"/>
        </w:rPr>
      </w:pPr>
      <w:r w:rsidRPr="00362C0E">
        <w:rPr>
          <w:rFonts w:ascii="Consolas" w:hAnsi="Consolas"/>
        </w:rPr>
        <w:lastRenderedPageBreak/>
        <w:t>C:\Users\holla\Documents\ICAI\AAA Tercero\Programación de Aplicaciones Telemáticas\GitHub\p1-fork&gt;git branch</w:t>
      </w:r>
    </w:p>
    <w:p w14:paraId="5477DFD4" w14:textId="77777777" w:rsidR="001C6209" w:rsidRPr="00362C0E" w:rsidRDefault="001C6209" w:rsidP="001C6209">
      <w:pPr>
        <w:rPr>
          <w:rFonts w:ascii="Consolas" w:hAnsi="Consolas"/>
        </w:rPr>
      </w:pPr>
      <w:r w:rsidRPr="00362C0E">
        <w:rPr>
          <w:rFonts w:ascii="Consolas" w:hAnsi="Consolas"/>
        </w:rPr>
        <w:t>* documentos</w:t>
      </w:r>
    </w:p>
    <w:p w14:paraId="15D2AB86" w14:textId="77777777" w:rsidR="001C6209" w:rsidRPr="00362C0E" w:rsidRDefault="001C6209" w:rsidP="001C6209">
      <w:pPr>
        <w:rPr>
          <w:rFonts w:ascii="Consolas" w:hAnsi="Consolas"/>
        </w:rPr>
      </w:pPr>
      <w:r w:rsidRPr="00362C0E">
        <w:rPr>
          <w:rFonts w:ascii="Consolas" w:hAnsi="Consolas"/>
        </w:rPr>
        <w:t xml:space="preserve">  main</w:t>
      </w:r>
    </w:p>
    <w:p w14:paraId="4E0AEF8C" w14:textId="77777777" w:rsidR="001C6209" w:rsidRPr="00362C0E" w:rsidRDefault="001C6209" w:rsidP="001C6209">
      <w:pPr>
        <w:rPr>
          <w:rFonts w:ascii="Consolas" w:hAnsi="Consolas"/>
        </w:rPr>
      </w:pPr>
    </w:p>
    <w:p w14:paraId="1494ACB9" w14:textId="77777777" w:rsidR="001C6209" w:rsidRPr="00362C0E" w:rsidRDefault="001C6209" w:rsidP="001C6209">
      <w:pPr>
        <w:rPr>
          <w:rFonts w:ascii="Consolas" w:hAnsi="Consolas"/>
        </w:rPr>
      </w:pPr>
      <w:r w:rsidRPr="00362C0E">
        <w:rPr>
          <w:rFonts w:ascii="Consolas" w:hAnsi="Consolas"/>
        </w:rPr>
        <w:t>C:\Users\holla\Documents\ICAI\AAA Tercero\Programación de Aplicaciones Telemáticas\GitHub\p1-fork&gt;git push</w:t>
      </w:r>
    </w:p>
    <w:p w14:paraId="26B2E709" w14:textId="77777777" w:rsidR="001C6209" w:rsidRPr="00362C0E" w:rsidRDefault="001C6209" w:rsidP="001C6209">
      <w:pPr>
        <w:rPr>
          <w:rFonts w:ascii="Consolas" w:hAnsi="Consolas"/>
        </w:rPr>
      </w:pPr>
      <w:r w:rsidRPr="00362C0E">
        <w:rPr>
          <w:rFonts w:ascii="Consolas" w:hAnsi="Consolas"/>
        </w:rPr>
        <w:t>info: please complete authentication in your browser...</w:t>
      </w:r>
    </w:p>
    <w:p w14:paraId="38561618" w14:textId="77777777" w:rsidR="001C6209" w:rsidRPr="00362C0E" w:rsidRDefault="001C6209" w:rsidP="001C6209">
      <w:pPr>
        <w:rPr>
          <w:rFonts w:ascii="Consolas" w:hAnsi="Consolas"/>
        </w:rPr>
      </w:pPr>
      <w:r w:rsidRPr="00362C0E">
        <w:rPr>
          <w:rFonts w:ascii="Consolas" w:hAnsi="Consolas"/>
        </w:rPr>
        <w:t>Enumerating objects: 4, done.</w:t>
      </w:r>
    </w:p>
    <w:p w14:paraId="599A57AE" w14:textId="77777777" w:rsidR="001C6209" w:rsidRPr="00362C0E" w:rsidRDefault="001C6209" w:rsidP="001C6209">
      <w:pPr>
        <w:rPr>
          <w:rFonts w:ascii="Consolas" w:hAnsi="Consolas"/>
        </w:rPr>
      </w:pPr>
      <w:r w:rsidRPr="00362C0E">
        <w:rPr>
          <w:rFonts w:ascii="Consolas" w:hAnsi="Consolas"/>
        </w:rPr>
        <w:t>Counting objects: 100% (4/4), done.</w:t>
      </w:r>
    </w:p>
    <w:p w14:paraId="11229A8F" w14:textId="77777777" w:rsidR="001C6209" w:rsidRPr="00362C0E" w:rsidRDefault="001C6209" w:rsidP="001C6209">
      <w:pPr>
        <w:rPr>
          <w:rFonts w:ascii="Consolas" w:hAnsi="Consolas"/>
        </w:rPr>
      </w:pPr>
      <w:r w:rsidRPr="00362C0E">
        <w:rPr>
          <w:rFonts w:ascii="Consolas" w:hAnsi="Consolas"/>
        </w:rPr>
        <w:t>Delta compression using up to 4 threads</w:t>
      </w:r>
    </w:p>
    <w:p w14:paraId="77902C73" w14:textId="77777777" w:rsidR="001C6209" w:rsidRPr="00362C0E" w:rsidRDefault="001C6209" w:rsidP="001C6209">
      <w:pPr>
        <w:rPr>
          <w:rFonts w:ascii="Consolas" w:hAnsi="Consolas"/>
        </w:rPr>
      </w:pPr>
      <w:r w:rsidRPr="00362C0E">
        <w:rPr>
          <w:rFonts w:ascii="Consolas" w:hAnsi="Consolas"/>
        </w:rPr>
        <w:t>Compressing objects: 100% (3/3), done.</w:t>
      </w:r>
    </w:p>
    <w:p w14:paraId="71062312" w14:textId="77777777" w:rsidR="001C6209" w:rsidRPr="00362C0E" w:rsidRDefault="001C6209" w:rsidP="001C6209">
      <w:pPr>
        <w:rPr>
          <w:rFonts w:ascii="Consolas" w:hAnsi="Consolas"/>
        </w:rPr>
      </w:pPr>
      <w:r w:rsidRPr="00362C0E">
        <w:rPr>
          <w:rFonts w:ascii="Consolas" w:hAnsi="Consolas"/>
        </w:rPr>
        <w:t>Writing objects: 100% (3/3), 140.18 KiB | 11.68 MiB/s, done.</w:t>
      </w:r>
    </w:p>
    <w:p w14:paraId="137C6DF1" w14:textId="77777777" w:rsidR="001C6209" w:rsidRPr="00362C0E" w:rsidRDefault="001C6209" w:rsidP="001C6209">
      <w:pPr>
        <w:rPr>
          <w:rFonts w:ascii="Consolas" w:hAnsi="Consolas"/>
        </w:rPr>
      </w:pPr>
      <w:r w:rsidRPr="00362C0E">
        <w:rPr>
          <w:rFonts w:ascii="Consolas" w:hAnsi="Consolas"/>
        </w:rPr>
        <w:t>Total 3 (delta 0), reused 0 (delta 0), pack-reused 0 (from 0)</w:t>
      </w:r>
    </w:p>
    <w:p w14:paraId="27926888" w14:textId="77777777" w:rsidR="001C6209" w:rsidRPr="00362C0E" w:rsidRDefault="001C6209" w:rsidP="001C6209">
      <w:pPr>
        <w:rPr>
          <w:rFonts w:ascii="Consolas" w:hAnsi="Consolas"/>
        </w:rPr>
      </w:pPr>
      <w:r w:rsidRPr="00362C0E">
        <w:rPr>
          <w:rFonts w:ascii="Consolas" w:hAnsi="Consolas"/>
        </w:rPr>
        <w:t>To https://github.com/zonkoholland/p1-fork.git</w:t>
      </w:r>
    </w:p>
    <w:p w14:paraId="36C0E2CD" w14:textId="77777777" w:rsidR="001C6209" w:rsidRPr="00362C0E" w:rsidRDefault="001C6209" w:rsidP="001C6209">
      <w:pPr>
        <w:rPr>
          <w:rFonts w:ascii="Consolas" w:hAnsi="Consolas"/>
        </w:rPr>
      </w:pPr>
      <w:r w:rsidRPr="00362C0E">
        <w:rPr>
          <w:rFonts w:ascii="Consolas" w:hAnsi="Consolas"/>
        </w:rPr>
        <w:t xml:space="preserve">   b9821a7..28907f8  documentos -&gt; documentos</w:t>
      </w:r>
    </w:p>
    <w:p w14:paraId="20C9B18F" w14:textId="77777777" w:rsidR="001C6209" w:rsidRPr="00362C0E" w:rsidRDefault="001C6209" w:rsidP="001C6209">
      <w:pPr>
        <w:rPr>
          <w:rFonts w:ascii="Consolas" w:hAnsi="Consolas"/>
        </w:rPr>
      </w:pPr>
    </w:p>
    <w:p w14:paraId="730A9DAE" w14:textId="74AD81AE" w:rsidR="001C6209" w:rsidRPr="00362C0E" w:rsidRDefault="001C6209" w:rsidP="001C6209">
      <w:pPr>
        <w:rPr>
          <w:rFonts w:ascii="Consolas" w:hAnsi="Consolas"/>
        </w:rPr>
      </w:pPr>
      <w:r w:rsidRPr="00362C0E">
        <w:rPr>
          <w:rFonts w:ascii="Consolas" w:hAnsi="Consolas"/>
        </w:rPr>
        <w:t>C:\Users\holla\Documents\ICAI\AAA Tercero\Programación de Aplicaciones Telemáticas\GitHub\p1-fork&gt;</w:t>
      </w:r>
    </w:p>
    <w:sectPr w:rsidR="001C6209" w:rsidRPr="00362C0E">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227005" w14:textId="77777777" w:rsidR="00972284" w:rsidRDefault="00972284" w:rsidP="00235DC3">
      <w:pPr>
        <w:spacing w:after="0" w:line="240" w:lineRule="auto"/>
      </w:pPr>
      <w:r>
        <w:separator/>
      </w:r>
    </w:p>
  </w:endnote>
  <w:endnote w:type="continuationSeparator" w:id="0">
    <w:p w14:paraId="62AC9010" w14:textId="77777777" w:rsidR="00972284" w:rsidRDefault="00972284" w:rsidP="00235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72BC1" w14:textId="77777777" w:rsidR="00972284" w:rsidRDefault="00972284" w:rsidP="00235DC3">
      <w:pPr>
        <w:spacing w:after="0" w:line="240" w:lineRule="auto"/>
      </w:pPr>
      <w:r>
        <w:separator/>
      </w:r>
    </w:p>
  </w:footnote>
  <w:footnote w:type="continuationSeparator" w:id="0">
    <w:p w14:paraId="7FB2A4B8" w14:textId="77777777" w:rsidR="00972284" w:rsidRDefault="00972284" w:rsidP="00235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6E6BB" w14:textId="79973CD2" w:rsidR="00235DC3" w:rsidRDefault="00235DC3">
    <w:pPr>
      <w:pStyle w:val="Header"/>
    </w:pPr>
    <w:r>
      <w:t>Programación de Aplicaciones Telemáticas</w:t>
    </w:r>
    <w:r>
      <w:tab/>
    </w:r>
    <w:r>
      <w:tab/>
      <w:t>Marco Holland Moreno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07"/>
    <w:rsid w:val="00027090"/>
    <w:rsid w:val="0018096A"/>
    <w:rsid w:val="001C6209"/>
    <w:rsid w:val="00202814"/>
    <w:rsid w:val="00235DC3"/>
    <w:rsid w:val="00265C07"/>
    <w:rsid w:val="0035192C"/>
    <w:rsid w:val="00362C0E"/>
    <w:rsid w:val="007A2704"/>
    <w:rsid w:val="007E6457"/>
    <w:rsid w:val="007F7EE5"/>
    <w:rsid w:val="00860491"/>
    <w:rsid w:val="00972284"/>
    <w:rsid w:val="009F644E"/>
    <w:rsid w:val="00AA150E"/>
    <w:rsid w:val="00AB4BF1"/>
    <w:rsid w:val="00BF58B8"/>
    <w:rsid w:val="00D00608"/>
    <w:rsid w:val="00D35E11"/>
    <w:rsid w:val="00E201C8"/>
    <w:rsid w:val="00EA478C"/>
    <w:rsid w:val="00F44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49714"/>
  <w15:chartTrackingRefBased/>
  <w15:docId w15:val="{CB45608B-D215-49B1-A8F0-731E6F251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265C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5C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C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C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C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C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C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C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C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C07"/>
    <w:rPr>
      <w:rFonts w:asciiTheme="majorHAnsi" w:eastAsiaTheme="majorEastAsia" w:hAnsiTheme="majorHAnsi" w:cstheme="majorBidi"/>
      <w:color w:val="0F4761" w:themeColor="accent1" w:themeShade="BF"/>
      <w:sz w:val="40"/>
      <w:szCs w:val="40"/>
      <w:lang w:val="es-ES"/>
    </w:rPr>
  </w:style>
  <w:style w:type="character" w:customStyle="1" w:styleId="Heading2Char">
    <w:name w:val="Heading 2 Char"/>
    <w:basedOn w:val="DefaultParagraphFont"/>
    <w:link w:val="Heading2"/>
    <w:uiPriority w:val="9"/>
    <w:semiHidden/>
    <w:rsid w:val="00265C07"/>
    <w:rPr>
      <w:rFonts w:asciiTheme="majorHAnsi" w:eastAsiaTheme="majorEastAsia" w:hAnsiTheme="majorHAnsi" w:cstheme="majorBidi"/>
      <w:color w:val="0F4761" w:themeColor="accent1" w:themeShade="BF"/>
      <w:sz w:val="32"/>
      <w:szCs w:val="32"/>
      <w:lang w:val="es-ES"/>
    </w:rPr>
  </w:style>
  <w:style w:type="character" w:customStyle="1" w:styleId="Heading3Char">
    <w:name w:val="Heading 3 Char"/>
    <w:basedOn w:val="DefaultParagraphFont"/>
    <w:link w:val="Heading3"/>
    <w:uiPriority w:val="9"/>
    <w:semiHidden/>
    <w:rsid w:val="00265C07"/>
    <w:rPr>
      <w:rFonts w:eastAsiaTheme="majorEastAsia" w:cstheme="majorBidi"/>
      <w:color w:val="0F4761" w:themeColor="accent1" w:themeShade="BF"/>
      <w:sz w:val="28"/>
      <w:szCs w:val="28"/>
      <w:lang w:val="es-ES"/>
    </w:rPr>
  </w:style>
  <w:style w:type="character" w:customStyle="1" w:styleId="Heading4Char">
    <w:name w:val="Heading 4 Char"/>
    <w:basedOn w:val="DefaultParagraphFont"/>
    <w:link w:val="Heading4"/>
    <w:uiPriority w:val="9"/>
    <w:semiHidden/>
    <w:rsid w:val="00265C07"/>
    <w:rPr>
      <w:rFonts w:eastAsiaTheme="majorEastAsia" w:cstheme="majorBidi"/>
      <w:i/>
      <w:iCs/>
      <w:color w:val="0F4761" w:themeColor="accent1" w:themeShade="BF"/>
      <w:lang w:val="es-ES"/>
    </w:rPr>
  </w:style>
  <w:style w:type="character" w:customStyle="1" w:styleId="Heading5Char">
    <w:name w:val="Heading 5 Char"/>
    <w:basedOn w:val="DefaultParagraphFont"/>
    <w:link w:val="Heading5"/>
    <w:uiPriority w:val="9"/>
    <w:semiHidden/>
    <w:rsid w:val="00265C07"/>
    <w:rPr>
      <w:rFonts w:eastAsiaTheme="majorEastAsia" w:cstheme="majorBidi"/>
      <w:color w:val="0F4761" w:themeColor="accent1" w:themeShade="BF"/>
      <w:lang w:val="es-ES"/>
    </w:rPr>
  </w:style>
  <w:style w:type="character" w:customStyle="1" w:styleId="Heading6Char">
    <w:name w:val="Heading 6 Char"/>
    <w:basedOn w:val="DefaultParagraphFont"/>
    <w:link w:val="Heading6"/>
    <w:uiPriority w:val="9"/>
    <w:semiHidden/>
    <w:rsid w:val="00265C07"/>
    <w:rPr>
      <w:rFonts w:eastAsiaTheme="majorEastAsia" w:cstheme="majorBidi"/>
      <w:i/>
      <w:iCs/>
      <w:color w:val="595959" w:themeColor="text1" w:themeTint="A6"/>
      <w:lang w:val="es-ES"/>
    </w:rPr>
  </w:style>
  <w:style w:type="character" w:customStyle="1" w:styleId="Heading7Char">
    <w:name w:val="Heading 7 Char"/>
    <w:basedOn w:val="DefaultParagraphFont"/>
    <w:link w:val="Heading7"/>
    <w:uiPriority w:val="9"/>
    <w:semiHidden/>
    <w:rsid w:val="00265C07"/>
    <w:rPr>
      <w:rFonts w:eastAsiaTheme="majorEastAsia" w:cstheme="majorBidi"/>
      <w:color w:val="595959" w:themeColor="text1" w:themeTint="A6"/>
      <w:lang w:val="es-ES"/>
    </w:rPr>
  </w:style>
  <w:style w:type="character" w:customStyle="1" w:styleId="Heading8Char">
    <w:name w:val="Heading 8 Char"/>
    <w:basedOn w:val="DefaultParagraphFont"/>
    <w:link w:val="Heading8"/>
    <w:uiPriority w:val="9"/>
    <w:semiHidden/>
    <w:rsid w:val="00265C07"/>
    <w:rPr>
      <w:rFonts w:eastAsiaTheme="majorEastAsia" w:cstheme="majorBidi"/>
      <w:i/>
      <w:iCs/>
      <w:color w:val="272727" w:themeColor="text1" w:themeTint="D8"/>
      <w:lang w:val="es-ES"/>
    </w:rPr>
  </w:style>
  <w:style w:type="character" w:customStyle="1" w:styleId="Heading9Char">
    <w:name w:val="Heading 9 Char"/>
    <w:basedOn w:val="DefaultParagraphFont"/>
    <w:link w:val="Heading9"/>
    <w:uiPriority w:val="9"/>
    <w:semiHidden/>
    <w:rsid w:val="00265C07"/>
    <w:rPr>
      <w:rFonts w:eastAsiaTheme="majorEastAsia" w:cstheme="majorBidi"/>
      <w:color w:val="272727" w:themeColor="text1" w:themeTint="D8"/>
      <w:lang w:val="es-ES"/>
    </w:rPr>
  </w:style>
  <w:style w:type="paragraph" w:styleId="Title">
    <w:name w:val="Title"/>
    <w:basedOn w:val="Normal"/>
    <w:next w:val="Normal"/>
    <w:link w:val="TitleChar"/>
    <w:uiPriority w:val="10"/>
    <w:qFormat/>
    <w:rsid w:val="00265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C07"/>
    <w:rPr>
      <w:rFonts w:asciiTheme="majorHAnsi" w:eastAsiaTheme="majorEastAsia" w:hAnsiTheme="majorHAnsi" w:cstheme="majorBidi"/>
      <w:spacing w:val="-10"/>
      <w:kern w:val="28"/>
      <w:sz w:val="56"/>
      <w:szCs w:val="56"/>
      <w:lang w:val="es-ES"/>
    </w:rPr>
  </w:style>
  <w:style w:type="paragraph" w:styleId="Subtitle">
    <w:name w:val="Subtitle"/>
    <w:basedOn w:val="Normal"/>
    <w:next w:val="Normal"/>
    <w:link w:val="SubtitleChar"/>
    <w:uiPriority w:val="11"/>
    <w:qFormat/>
    <w:rsid w:val="00265C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C07"/>
    <w:rPr>
      <w:rFonts w:eastAsiaTheme="majorEastAsia" w:cstheme="majorBidi"/>
      <w:color w:val="595959" w:themeColor="text1" w:themeTint="A6"/>
      <w:spacing w:val="15"/>
      <w:sz w:val="28"/>
      <w:szCs w:val="28"/>
      <w:lang w:val="es-ES"/>
    </w:rPr>
  </w:style>
  <w:style w:type="paragraph" w:styleId="Quote">
    <w:name w:val="Quote"/>
    <w:basedOn w:val="Normal"/>
    <w:next w:val="Normal"/>
    <w:link w:val="QuoteChar"/>
    <w:uiPriority w:val="29"/>
    <w:qFormat/>
    <w:rsid w:val="00265C07"/>
    <w:pPr>
      <w:spacing w:before="160"/>
      <w:jc w:val="center"/>
    </w:pPr>
    <w:rPr>
      <w:i/>
      <w:iCs/>
      <w:color w:val="404040" w:themeColor="text1" w:themeTint="BF"/>
    </w:rPr>
  </w:style>
  <w:style w:type="character" w:customStyle="1" w:styleId="QuoteChar">
    <w:name w:val="Quote Char"/>
    <w:basedOn w:val="DefaultParagraphFont"/>
    <w:link w:val="Quote"/>
    <w:uiPriority w:val="29"/>
    <w:rsid w:val="00265C07"/>
    <w:rPr>
      <w:i/>
      <w:iCs/>
      <w:color w:val="404040" w:themeColor="text1" w:themeTint="BF"/>
      <w:lang w:val="es-ES"/>
    </w:rPr>
  </w:style>
  <w:style w:type="paragraph" w:styleId="ListParagraph">
    <w:name w:val="List Paragraph"/>
    <w:basedOn w:val="Normal"/>
    <w:uiPriority w:val="34"/>
    <w:qFormat/>
    <w:rsid w:val="00265C07"/>
    <w:pPr>
      <w:ind w:left="720"/>
      <w:contextualSpacing/>
    </w:pPr>
  </w:style>
  <w:style w:type="character" w:styleId="IntenseEmphasis">
    <w:name w:val="Intense Emphasis"/>
    <w:basedOn w:val="DefaultParagraphFont"/>
    <w:uiPriority w:val="21"/>
    <w:qFormat/>
    <w:rsid w:val="00265C07"/>
    <w:rPr>
      <w:i/>
      <w:iCs/>
      <w:color w:val="0F4761" w:themeColor="accent1" w:themeShade="BF"/>
    </w:rPr>
  </w:style>
  <w:style w:type="paragraph" w:styleId="IntenseQuote">
    <w:name w:val="Intense Quote"/>
    <w:basedOn w:val="Normal"/>
    <w:next w:val="Normal"/>
    <w:link w:val="IntenseQuoteChar"/>
    <w:uiPriority w:val="30"/>
    <w:qFormat/>
    <w:rsid w:val="00265C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C07"/>
    <w:rPr>
      <w:i/>
      <w:iCs/>
      <w:color w:val="0F4761" w:themeColor="accent1" w:themeShade="BF"/>
      <w:lang w:val="es-ES"/>
    </w:rPr>
  </w:style>
  <w:style w:type="character" w:styleId="IntenseReference">
    <w:name w:val="Intense Reference"/>
    <w:basedOn w:val="DefaultParagraphFont"/>
    <w:uiPriority w:val="32"/>
    <w:qFormat/>
    <w:rsid w:val="00265C07"/>
    <w:rPr>
      <w:b/>
      <w:bCs/>
      <w:smallCaps/>
      <w:color w:val="0F4761" w:themeColor="accent1" w:themeShade="BF"/>
      <w:spacing w:val="5"/>
    </w:rPr>
  </w:style>
  <w:style w:type="paragraph" w:styleId="Header">
    <w:name w:val="header"/>
    <w:basedOn w:val="Normal"/>
    <w:link w:val="HeaderChar"/>
    <w:uiPriority w:val="99"/>
    <w:unhideWhenUsed/>
    <w:rsid w:val="00235D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DC3"/>
    <w:rPr>
      <w:lang w:val="es-ES"/>
    </w:rPr>
  </w:style>
  <w:style w:type="paragraph" w:styleId="Footer">
    <w:name w:val="footer"/>
    <w:basedOn w:val="Normal"/>
    <w:link w:val="FooterChar"/>
    <w:uiPriority w:val="99"/>
    <w:unhideWhenUsed/>
    <w:rsid w:val="00235D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DC3"/>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Holland Moreno</dc:creator>
  <cp:keywords/>
  <dc:description/>
  <cp:lastModifiedBy>Marco Holland Moreno</cp:lastModifiedBy>
  <cp:revision>9</cp:revision>
  <dcterms:created xsi:type="dcterms:W3CDTF">2025-01-23T16:29:00Z</dcterms:created>
  <dcterms:modified xsi:type="dcterms:W3CDTF">2025-01-24T11:26:00Z</dcterms:modified>
</cp:coreProperties>
</file>