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ECF0" w14:textId="77777777" w:rsidR="0098553D" w:rsidRDefault="00000000">
      <w:pPr>
        <w:spacing w:after="120"/>
        <w:jc w:val="center"/>
      </w:pPr>
      <w:r>
        <w:rPr>
          <w:rFonts w:ascii="MS ゴシック" w:eastAsia="MS ゴシック" w:hAnsi="MS ゴシック" w:cs="MS ゴシック"/>
          <w:b/>
          <w:bCs/>
          <w:sz w:val="32"/>
          <w:szCs w:val="32"/>
        </w:rPr>
        <w:t>卒業研究 進捗報告資料（７月）</w:t>
      </w:r>
    </w:p>
    <w:p w14:paraId="56DEA215" w14:textId="77777777" w:rsidR="0098553D" w:rsidRDefault="00000000">
      <w:pPr>
        <w:spacing w:after="240"/>
        <w:jc w:val="center"/>
      </w:pPr>
      <w:r>
        <w:rPr>
          <w:sz w:val="22"/>
          <w:szCs w:val="22"/>
        </w:rPr>
        <w:t>テーマ２．Webサイトの制作　／　家族見守り型 電子お薬手帳Webアプリ「medi-watch」</w:t>
      </w:r>
    </w:p>
    <w:p w14:paraId="35FCD2E0" w14:textId="453FB133" w:rsidR="0098553D" w:rsidRDefault="00000000">
      <w:pPr>
        <w:spacing w:after="200"/>
        <w:jc w:val="right"/>
        <w:rPr>
          <w:rFonts w:hint="eastAsia"/>
        </w:rPr>
      </w:pPr>
      <w:r>
        <w:t xml:space="preserve">鹿児島教育センター　　学籍番号 </w:t>
      </w:r>
      <w:r w:rsidR="00610C96">
        <w:rPr>
          <w:rFonts w:hint="eastAsia"/>
        </w:rPr>
        <w:t>2370354</w:t>
      </w:r>
      <w:r>
        <w:t xml:space="preserve">　　</w:t>
      </w:r>
      <w:r w:rsidR="00610C96">
        <w:rPr>
          <w:rFonts w:hint="eastAsia"/>
        </w:rPr>
        <w:t>西薗正彦</w:t>
      </w:r>
    </w:p>
    <w:p w14:paraId="3F32ADA6" w14:textId="77777777" w:rsidR="0098553D" w:rsidRDefault="00000000">
      <w:pPr>
        <w:pStyle w:val="1"/>
        <w:spacing w:before="280" w:after="160"/>
      </w:pPr>
      <w:r>
        <w:rPr>
          <w:rFonts w:ascii="MS ゴシック" w:eastAsia="MS ゴシック" w:hAnsi="MS ゴシック" w:cs="MS ゴシック"/>
          <w:b/>
          <w:bCs/>
          <w:color w:val="000000"/>
          <w:sz w:val="28"/>
          <w:szCs w:val="28"/>
        </w:rPr>
        <w:t>１．現在の状況</w:t>
      </w:r>
    </w:p>
    <w:p w14:paraId="163C7DB8" w14:textId="77777777" w:rsidR="0098553D" w:rsidRDefault="00000000">
      <w:pPr>
        <w:spacing w:after="60" w:line="340" w:lineRule="auto"/>
        <w:ind w:firstLine="210"/>
        <w:jc w:val="both"/>
      </w:pPr>
      <w:r>
        <w:t>５月中間報告以降、使用技術を確定して試作品（プロトタイプ）の実装を進め、主要機能の実装まで完了した。動作確認は現在ユーザー登録まで実施済みであり、残る機能の動作確認は７月末から８月にかけて機能別に実施する。具体的な進捗は次のとおりである。</w:t>
      </w:r>
    </w:p>
    <w:p w14:paraId="29AFA91A" w14:textId="77777777" w:rsidR="0098553D" w:rsidRDefault="00000000">
      <w:pPr>
        <w:pStyle w:val="a4"/>
        <w:numPr>
          <w:ilvl w:val="0"/>
          <w:numId w:val="2"/>
        </w:numPr>
        <w:spacing w:after="40" w:line="320" w:lineRule="auto"/>
      </w:pPr>
      <w:r>
        <w:t>使用技術の確定：データベースはPostgreSQL（ツールとしてSupabaseを利用）、サーバはRenderを使用することに決定した。フロントエンドは検討していたReactを採用せず、画面数（６画面）に対する学習コストと構成の見通しを考慮して、標準のHTML／CSS／JavaScriptで実装する方針とした</w:t>
      </w:r>
    </w:p>
    <w:p w14:paraId="52F71932" w14:textId="77777777" w:rsidR="0098553D" w:rsidRDefault="00000000">
      <w:pPr>
        <w:pStyle w:val="a4"/>
        <w:numPr>
          <w:ilvl w:val="0"/>
          <w:numId w:val="2"/>
        </w:numPr>
        <w:spacing w:after="40" w:line="320" w:lineRule="auto"/>
      </w:pPr>
      <w:r>
        <w:t>データベース設計・構築：PostgreSQL上に８テーブル（profiles・care_groups・care_group_members・medications・medication_schedules・medication_logs・push_subscriptions・notification_logs）を設計し、全テーブルにRLS（行レベルセキュリティ）を設定した</w:t>
      </w:r>
    </w:p>
    <w:p w14:paraId="6C8E6954" w14:textId="77777777" w:rsidR="0098553D" w:rsidRDefault="00000000">
      <w:pPr>
        <w:pStyle w:val="a4"/>
        <w:numPr>
          <w:ilvl w:val="0"/>
          <w:numId w:val="2"/>
        </w:numPr>
        <w:spacing w:after="40" w:line="320" w:lineRule="auto"/>
      </w:pPr>
      <w:r>
        <w:t>主要機能の実装完了：認証（Supabase Auth）、薬の手動登録・JAHISフォーマットQRコード読み取り、服薬スケジュール、毎分の定期処理によるリマインドと飲み忘れ検知（node-cron）、家族端末へのWeb Pushプッシュ通知、内向きカメラによる服薬映像の録画・保存（Supabase Storage）、音声案内（Web Speech API）、招待コードによるケアグループ機能</w:t>
      </w:r>
    </w:p>
    <w:p w14:paraId="2E6BB760" w14:textId="77777777" w:rsidR="0098553D" w:rsidRDefault="00000000">
      <w:pPr>
        <w:pStyle w:val="a4"/>
        <w:numPr>
          <w:ilvl w:val="0"/>
          <w:numId w:val="2"/>
        </w:numPr>
        <w:spacing w:after="40" w:line="320" w:lineRule="auto"/>
      </w:pPr>
      <w:r>
        <w:t>動作確認（一部）：ユーザー登録（患者・家族それぞれの役割での登録とログイン）の動作確認を完了した。その他の機能は実装済みであり、「薬登録→リマインド→服薬記録・録画→家族への通知→映像確認」の一連の動作確認は８月に機能別に実施する</w:t>
      </w:r>
    </w:p>
    <w:p w14:paraId="75669B17" w14:textId="77777777" w:rsidR="0098553D" w:rsidRDefault="00000000">
      <w:pPr>
        <w:pStyle w:val="a4"/>
        <w:numPr>
          <w:ilvl w:val="0"/>
          <w:numId w:val="2"/>
        </w:numPr>
        <w:spacing w:after="40" w:line="320" w:lineRule="auto"/>
      </w:pPr>
      <w:r>
        <w:t>改修対応：開発中に生じた不具合（Supabase接続モジュール移設に伴うrequireパスの不整合、見守り対象０件時のエラー表示、入力バリデーションの共通化）を解決し、依存関係図を改訂した</w:t>
      </w:r>
    </w:p>
    <w:p w14:paraId="7C58AA8D" w14:textId="77777777" w:rsidR="0098553D" w:rsidRDefault="00000000">
      <w:pPr>
        <w:pStyle w:val="1"/>
        <w:spacing w:before="280" w:after="160"/>
      </w:pPr>
      <w:r>
        <w:rPr>
          <w:rFonts w:ascii="MS ゴシック" w:eastAsia="MS ゴシック" w:hAnsi="MS ゴシック" w:cs="MS ゴシック"/>
          <w:b/>
          <w:bCs/>
          <w:color w:val="000000"/>
          <w:sz w:val="28"/>
          <w:szCs w:val="28"/>
        </w:rPr>
        <w:lastRenderedPageBreak/>
        <w:t>２．今後の計画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98553D" w14:paraId="637C6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E452" w14:textId="77777777" w:rsidR="0098553D" w:rsidRDefault="00000000">
            <w:pPr>
              <w:spacing w:line="280" w:lineRule="auto"/>
            </w:pPr>
            <w:r>
              <w:rPr>
                <w:rFonts w:ascii="MS ゴシック" w:eastAsia="MS ゴシック" w:hAnsi="MS ゴシック" w:cs="MS ゴシック"/>
                <w:b/>
                <w:bCs/>
                <w:sz w:val="19"/>
                <w:szCs w:val="19"/>
              </w:rPr>
              <w:t>時期</w:t>
            </w:r>
          </w:p>
        </w:tc>
        <w:tc>
          <w:tcPr>
            <w:tcW w:w="6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1CCA" w14:textId="77777777" w:rsidR="0098553D" w:rsidRDefault="00000000">
            <w:pPr>
              <w:spacing w:line="280" w:lineRule="auto"/>
            </w:pPr>
            <w:r>
              <w:rPr>
                <w:rFonts w:ascii="MS ゴシック" w:eastAsia="MS ゴシック" w:hAnsi="MS ゴシック" w:cs="MS ゴシック"/>
                <w:b/>
                <w:bCs/>
                <w:sz w:val="19"/>
                <w:szCs w:val="19"/>
              </w:rPr>
              <w:t>予定</w:t>
            </w:r>
          </w:p>
        </w:tc>
      </w:tr>
      <w:tr w:rsidR="0098553D" w14:paraId="4F5E4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E100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７月下旬〜８月上旬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8814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ローカル環境での機能別の動作確認（薬の登録、QRコード読み取り、服薬リマインド、プッシュ通知、映像記録、ケアグループ）と不具合の修正。JAHISテスト用QRコードの作成と読み取り検証</w:t>
            </w:r>
          </w:p>
        </w:tc>
      </w:tr>
      <w:tr w:rsidR="0098553D" w14:paraId="79BB3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3A38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８月中旬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6DDB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本番環境（Render＋Supabase）へのデプロイと本番動作確認。Android実機でのプッシュ通知・カメラ動作の検証（iOSは検証対象外とし、制約事項として論文に記載）。タイムゾーン（JST）処理の改善</w:t>
            </w:r>
          </w:p>
        </w:tc>
      </w:tr>
      <w:tr w:rsidR="0098553D" w14:paraId="516FE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E15A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８月下旬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FEDB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第三者（家族等）による試用と操作性の評価、フィードバック反映。論文執筆（第５章 動作確認）</w:t>
            </w:r>
          </w:p>
        </w:tc>
      </w:tr>
      <w:tr w:rsidR="0098553D" w14:paraId="59432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DE9E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９月上旬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2D50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論文執筆（第６章 考察と今後の課題・第７章 おわりに）、図表の整備、推敲</w:t>
            </w:r>
          </w:p>
        </w:tc>
      </w:tr>
      <w:tr w:rsidR="0098553D" w14:paraId="2C899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84AA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９月中旬〜下旬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15FE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論文完成・提出、発表準備</w:t>
            </w:r>
          </w:p>
        </w:tc>
      </w:tr>
    </w:tbl>
    <w:p w14:paraId="36C6F0D9" w14:textId="77777777" w:rsidR="0098553D" w:rsidRDefault="0098553D">
      <w:pPr>
        <w:spacing w:after="100"/>
      </w:pPr>
    </w:p>
    <w:p w14:paraId="09128F93" w14:textId="77777777" w:rsidR="0098553D" w:rsidRDefault="00000000">
      <w:pPr>
        <w:pStyle w:val="1"/>
        <w:spacing w:before="280" w:after="160"/>
      </w:pPr>
      <w:r>
        <w:rPr>
          <w:rFonts w:ascii="MS ゴシック" w:eastAsia="MS ゴシック" w:hAnsi="MS ゴシック" w:cs="MS ゴシック"/>
          <w:b/>
          <w:bCs/>
          <w:color w:val="000000"/>
          <w:sz w:val="28"/>
          <w:szCs w:val="28"/>
        </w:rPr>
        <w:t>３．論文の構成（予定）</w:t>
      </w:r>
    </w:p>
    <w:p w14:paraId="281AAC9B" w14:textId="77777777" w:rsidR="0098553D" w:rsidRDefault="00000000">
      <w:pPr>
        <w:spacing w:after="60" w:line="340" w:lineRule="auto"/>
        <w:jc w:val="both"/>
      </w:pPr>
      <w:r>
        <w:t>今回の中間報告では第１章から第４章（実装）まで、および参考文献を執筆済みである。第５章以降は動作確認の完了にあわせて執筆し、完成版に加える。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98553D" w14:paraId="1AEC1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849C" w14:textId="77777777" w:rsidR="0098553D" w:rsidRDefault="00000000">
            <w:pPr>
              <w:spacing w:line="280" w:lineRule="auto"/>
            </w:pPr>
            <w:r>
              <w:rPr>
                <w:rFonts w:ascii="MS ゴシック" w:eastAsia="MS ゴシック" w:hAnsi="MS ゴシック" w:cs="MS ゴシック"/>
                <w:b/>
                <w:bCs/>
                <w:sz w:val="19"/>
                <w:szCs w:val="19"/>
              </w:rPr>
              <w:t>章</w:t>
            </w:r>
          </w:p>
        </w:tc>
        <w:tc>
          <w:tcPr>
            <w:tcW w:w="6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2764" w14:textId="77777777" w:rsidR="0098553D" w:rsidRDefault="00000000">
            <w:pPr>
              <w:spacing w:line="280" w:lineRule="auto"/>
            </w:pPr>
            <w:r>
              <w:rPr>
                <w:rFonts w:ascii="MS ゴシック" w:eastAsia="MS ゴシック" w:hAnsi="MS ゴシック" w:cs="MS ゴシック"/>
                <w:b/>
                <w:bCs/>
                <w:sz w:val="19"/>
                <w:szCs w:val="19"/>
              </w:rPr>
              <w:t>内容</w:t>
            </w:r>
          </w:p>
        </w:tc>
      </w:tr>
      <w:tr w:rsidR="0098553D" w14:paraId="39391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7D1D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第１章　はじめに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B8E6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研究の背景（高齢社会と服薬管理・家族見守りの課題）、研究の目的、本論文の構成</w:t>
            </w:r>
          </w:p>
        </w:tc>
      </w:tr>
      <w:tr w:rsidR="0098553D" w14:paraId="36818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440A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第２章　既存サービスの調査と課題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1E42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電子お薬手帳の現状、厚労省サービス一覧（実質３１サービス）の比較、本研究で提案する機能</w:t>
            </w:r>
          </w:p>
        </w:tc>
      </w:tr>
      <w:tr w:rsidR="0098553D" w14:paraId="08C370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1D63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第３章　システム設計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3462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システム概要と利用者（患者／家族・介護者）、機能要件、階層構成、使用技術の選定理由、データベース設計（８テーブル・RLS）、画面設計（６画面・UI/UX配慮）</w:t>
            </w:r>
          </w:p>
        </w:tc>
      </w:tr>
      <w:tr w:rsidR="0098553D" w14:paraId="265CE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D511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第４章　実装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CBA9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ディレクトリ構成、認証、薬登録（手入力・JAHIS QR）、服薬リマインダー（cron）、プッシュ通知（Web Push・VAPID・Service Worker）、服薬映像記録・音声案内、ケアグループ</w:t>
            </w:r>
          </w:p>
        </w:tc>
      </w:tr>
      <w:tr w:rsidR="0098553D" w14:paraId="06748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683C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第５章　動作確認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AB40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（８月の動作確認完了後に執筆）確認方法、機能別の確認結果、開発中に直面した問題と対処</w:t>
            </w:r>
          </w:p>
        </w:tc>
      </w:tr>
      <w:tr w:rsidR="0098553D" w14:paraId="7B099D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57E8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第６章　考察と今後の課題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4136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（８月以降に執筆）ブラウザ標準技術による見守りの実現に関する考</w:t>
            </w:r>
            <w:r>
              <w:rPr>
                <w:sz w:val="19"/>
                <w:szCs w:val="19"/>
              </w:rPr>
              <w:lastRenderedPageBreak/>
              <w:t>察、RLSによる多層防御、今後の課題</w:t>
            </w:r>
          </w:p>
        </w:tc>
      </w:tr>
      <w:tr w:rsidR="0098553D" w14:paraId="225BF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F58E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第７章　おわりに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26EC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（９月に執筆）まとめと謝辞</w:t>
            </w:r>
          </w:p>
        </w:tc>
      </w:tr>
      <w:tr w:rsidR="0098553D" w14:paraId="4F7EB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DEE5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参考文献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DBE4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厚労省資料、JAHIS仕様書、W3C／総務省ガイドライン、各技術の公式ドキュメント等</w:t>
            </w:r>
          </w:p>
        </w:tc>
      </w:tr>
    </w:tbl>
    <w:p w14:paraId="4C6B8E60" w14:textId="77777777" w:rsidR="0098553D" w:rsidRDefault="0098553D">
      <w:pPr>
        <w:spacing w:after="100"/>
      </w:pPr>
    </w:p>
    <w:p w14:paraId="5541DE07" w14:textId="3F40629E" w:rsidR="0098553D" w:rsidRDefault="00000000">
      <w:pPr>
        <w:pStyle w:val="1"/>
        <w:spacing w:before="280" w:after="160"/>
      </w:pPr>
      <w:r>
        <w:rPr>
          <w:rFonts w:ascii="MS ゴシック" w:eastAsia="MS ゴシック" w:hAnsi="MS ゴシック" w:cs="MS ゴシック"/>
          <w:b/>
          <w:bCs/>
          <w:color w:val="000000"/>
          <w:sz w:val="28"/>
          <w:szCs w:val="28"/>
        </w:rPr>
        <w:t>４．参考文献</w:t>
      </w:r>
    </w:p>
    <w:p w14:paraId="019B5EE1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>[1] 厚生労働省「電子版お薬手帳サービス一覧（</w:t>
      </w:r>
      <w:r>
        <w:rPr>
          <w:rFonts w:hint="eastAsia"/>
          <w:sz w:val="20"/>
          <w:szCs w:val="20"/>
        </w:rPr>
        <w:t>2025</w:t>
      </w:r>
      <w:r>
        <w:rPr>
          <w:sz w:val="20"/>
          <w:szCs w:val="20"/>
        </w:rPr>
        <w:t>年</w:t>
      </w:r>
      <w:r>
        <w:rPr>
          <w:rFonts w:hint="eastAsia"/>
          <w:sz w:val="20"/>
          <w:szCs w:val="20"/>
        </w:rPr>
        <w:t>12</w:t>
      </w:r>
      <w:r>
        <w:rPr>
          <w:sz w:val="20"/>
          <w:szCs w:val="20"/>
        </w:rPr>
        <w:t>月</w:t>
      </w:r>
      <w:r>
        <w:rPr>
          <w:rFonts w:hint="eastAsia"/>
          <w:sz w:val="20"/>
          <w:szCs w:val="20"/>
        </w:rPr>
        <w:t>1</w:t>
      </w:r>
      <w:r>
        <w:rPr>
          <w:sz w:val="20"/>
          <w:szCs w:val="20"/>
        </w:rPr>
        <w:t xml:space="preserve">日現在）」 </w:t>
      </w:r>
      <w:hyperlink r:id="rId5" w:history="1">
        <w:r w:rsidRPr="00E1467A">
          <w:rPr>
            <w:rStyle w:val="a5"/>
            <w:sz w:val="20"/>
            <w:szCs w:val="20"/>
          </w:rPr>
          <w:t>https://www.mhlw.go.jp/content/001257615.pdf</w:t>
        </w:r>
      </w:hyperlink>
    </w:p>
    <w:p w14:paraId="4093999B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7978AE2A" w14:textId="77777777" w:rsidR="00C4786A" w:rsidRDefault="00C4786A" w:rsidP="00C4786A">
      <w:pPr>
        <w:spacing w:after="80" w:line="320" w:lineRule="auto"/>
        <w:ind w:left="400"/>
      </w:pPr>
    </w:p>
    <w:p w14:paraId="25BE8B47" w14:textId="77777777" w:rsidR="00C4786A" w:rsidRDefault="00C4786A" w:rsidP="00C4786A">
      <w:pPr>
        <w:spacing w:after="80" w:line="320" w:lineRule="auto"/>
        <w:ind w:left="400" w:hangingChars="200" w:hanging="400"/>
        <w:rPr>
          <w:sz w:val="20"/>
          <w:szCs w:val="20"/>
        </w:rPr>
      </w:pPr>
      <w:r>
        <w:rPr>
          <w:sz w:val="20"/>
          <w:szCs w:val="20"/>
        </w:rPr>
        <w:t>[2] 厚生労働省「電子版お薬手帳ガイドラインについて」（令和５年</w:t>
      </w:r>
      <w:r>
        <w:rPr>
          <w:rFonts w:hint="eastAsia"/>
          <w:sz w:val="20"/>
          <w:szCs w:val="20"/>
        </w:rPr>
        <w:t>3</w:t>
      </w:r>
      <w:r>
        <w:rPr>
          <w:sz w:val="20"/>
          <w:szCs w:val="20"/>
        </w:rPr>
        <w:t>月</w:t>
      </w:r>
      <w:r>
        <w:rPr>
          <w:rFonts w:hint="eastAsia"/>
          <w:sz w:val="20"/>
          <w:szCs w:val="20"/>
        </w:rPr>
        <w:t>31</w:t>
      </w:r>
      <w:r>
        <w:rPr>
          <w:sz w:val="20"/>
          <w:szCs w:val="20"/>
        </w:rPr>
        <w:t xml:space="preserve">日） </w:t>
      </w:r>
      <w:hyperlink r:id="rId6" w:history="1">
        <w:r w:rsidRPr="00E1467A">
          <w:rPr>
            <w:rStyle w:val="a5"/>
            <w:sz w:val="20"/>
            <w:szCs w:val="20"/>
          </w:rPr>
          <w:t>https://www.mhlw.go.jp/content/001199653.pdf</w:t>
        </w:r>
      </w:hyperlink>
      <w:r>
        <w:rPr>
          <w:sz w:val="20"/>
          <w:szCs w:val="20"/>
        </w:rPr>
        <w:t xml:space="preserve"> </w:t>
      </w:r>
    </w:p>
    <w:p w14:paraId="19F1ECC0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71143FF0" w14:textId="77777777" w:rsidR="00C4786A" w:rsidRDefault="00C4786A" w:rsidP="00C4786A">
      <w:pPr>
        <w:spacing w:after="80" w:line="320" w:lineRule="auto"/>
        <w:ind w:left="400"/>
      </w:pPr>
    </w:p>
    <w:p w14:paraId="30E5D140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 xml:space="preserve">[3] 厚生労働省「健康・医療 電子版お薬手帳」 </w:t>
      </w:r>
      <w:hyperlink r:id="rId7" w:history="1">
        <w:r w:rsidRPr="00E1467A">
          <w:rPr>
            <w:rStyle w:val="a5"/>
            <w:sz w:val="20"/>
            <w:szCs w:val="20"/>
          </w:rPr>
          <w:t>https://www.mhlw.go.jp/stf/seisakunitsuite/bunya/e-okusuritecho.html</w:t>
        </w:r>
      </w:hyperlink>
      <w:r>
        <w:rPr>
          <w:sz w:val="20"/>
          <w:szCs w:val="20"/>
        </w:rPr>
        <w:t xml:space="preserve"> </w:t>
      </w:r>
    </w:p>
    <w:p w14:paraId="7B994FD9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43994299" w14:textId="77777777" w:rsidR="00C4786A" w:rsidRDefault="00C4786A" w:rsidP="00C4786A">
      <w:pPr>
        <w:spacing w:after="80" w:line="320" w:lineRule="auto"/>
        <w:ind w:left="400"/>
      </w:pPr>
    </w:p>
    <w:p w14:paraId="699CD0B4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>[4] 総務省「みんなの公共サイト運用ガイドライン」</w:t>
      </w:r>
    </w:p>
    <w:p w14:paraId="3FFF8386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hyperlink r:id="rId8" w:history="1">
        <w:r w:rsidRPr="00E1467A">
          <w:rPr>
            <w:rStyle w:val="a5"/>
            <w:sz w:val="20"/>
            <w:szCs w:val="20"/>
          </w:rPr>
          <w:t>https://www.soumu.go.jp/info-accessibility-portal/webaccessibility/guideline/</w:t>
        </w:r>
      </w:hyperlink>
      <w:r>
        <w:rPr>
          <w:sz w:val="20"/>
          <w:szCs w:val="20"/>
        </w:rPr>
        <w:t xml:space="preserve"> </w:t>
      </w:r>
    </w:p>
    <w:p w14:paraId="4865885E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7A2D4C12" w14:textId="77777777" w:rsidR="00C4786A" w:rsidRDefault="00C4786A" w:rsidP="00C4786A">
      <w:pPr>
        <w:spacing w:after="80" w:line="320" w:lineRule="auto"/>
        <w:ind w:left="400"/>
      </w:pPr>
    </w:p>
    <w:p w14:paraId="36CC4B25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 xml:space="preserve">[5] MDN Web Docs「開発者向けのウェブ技術」Mozilla </w:t>
      </w:r>
      <w:hyperlink r:id="rId9" w:history="1">
        <w:r w:rsidRPr="00E1467A">
          <w:rPr>
            <w:rStyle w:val="a5"/>
            <w:sz w:val="20"/>
            <w:szCs w:val="20"/>
          </w:rPr>
          <w:t>https://developer.mozilla.org/ja/docs/Web</w:t>
        </w:r>
      </w:hyperlink>
      <w:r>
        <w:rPr>
          <w:sz w:val="20"/>
          <w:szCs w:val="20"/>
        </w:rPr>
        <w:t xml:space="preserve"> </w:t>
      </w:r>
    </w:p>
    <w:p w14:paraId="566BA6FA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7AF1AB2B" w14:textId="77777777" w:rsidR="00C4786A" w:rsidRDefault="00C4786A" w:rsidP="00C4786A">
      <w:pPr>
        <w:spacing w:after="80" w:line="320" w:lineRule="auto"/>
        <w:ind w:left="400"/>
      </w:pPr>
    </w:p>
    <w:p w14:paraId="24409579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lastRenderedPageBreak/>
        <w:t>[6] W3C「Web Content Accessibility Guidelines (WCAG) 2.2」</w:t>
      </w:r>
    </w:p>
    <w:p w14:paraId="5CB2F861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hyperlink r:id="rId10" w:history="1">
        <w:r w:rsidRPr="00E1467A">
          <w:rPr>
            <w:rStyle w:val="a5"/>
            <w:sz w:val="20"/>
            <w:szCs w:val="20"/>
          </w:rPr>
          <w:t>https://www.w3.org/TR/WCAG22/</w:t>
        </w:r>
      </w:hyperlink>
      <w:r>
        <w:rPr>
          <w:sz w:val="20"/>
          <w:szCs w:val="20"/>
        </w:rPr>
        <w:t xml:space="preserve"> </w:t>
      </w:r>
    </w:p>
    <w:p w14:paraId="58EF8EA2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793FBE2E" w14:textId="77777777" w:rsidR="00C4786A" w:rsidRDefault="00C4786A" w:rsidP="00C4786A">
      <w:pPr>
        <w:spacing w:after="80" w:line="320" w:lineRule="auto"/>
        <w:ind w:left="400"/>
      </w:pPr>
    </w:p>
    <w:p w14:paraId="694C080F" w14:textId="77777777" w:rsidR="00C4786A" w:rsidRDefault="00C4786A" w:rsidP="00305D28">
      <w:pPr>
        <w:spacing w:after="80" w:line="320" w:lineRule="auto"/>
        <w:rPr>
          <w:rFonts w:hint="eastAsia"/>
          <w:sz w:val="20"/>
          <w:szCs w:val="20"/>
        </w:rPr>
      </w:pPr>
    </w:p>
    <w:p w14:paraId="24DE2914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 xml:space="preserve">[7] 一般社団法人保健医療福祉情報システム工業会（JAHIS）「JAHIS電子版お薬手帳データフォーマット仕様書 Ver.2.6」（JAHIS技術文書24-104、２０２４年９月） </w:t>
      </w:r>
      <w:hyperlink r:id="rId11" w:history="1">
        <w:r w:rsidRPr="00E1467A">
          <w:rPr>
            <w:rStyle w:val="a5"/>
            <w:sz w:val="20"/>
            <w:szCs w:val="20"/>
          </w:rPr>
          <w:t>https://www.jahis.jp/standard/detail/id=1124</w:t>
        </w:r>
      </w:hyperlink>
      <w:r>
        <w:rPr>
          <w:sz w:val="20"/>
          <w:szCs w:val="20"/>
        </w:rPr>
        <w:t xml:space="preserve"> </w:t>
      </w:r>
    </w:p>
    <w:p w14:paraId="79DAA0E1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535AD5EB" w14:textId="77777777" w:rsidR="00C4786A" w:rsidRDefault="00C4786A" w:rsidP="00C4786A">
      <w:pPr>
        <w:spacing w:after="80" w:line="320" w:lineRule="auto"/>
        <w:ind w:left="400"/>
      </w:pPr>
    </w:p>
    <w:p w14:paraId="5ECD6DB6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 xml:space="preserve">[8] Supabase「Supabase Documentation」 </w:t>
      </w:r>
    </w:p>
    <w:p w14:paraId="09F6DB0D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hyperlink r:id="rId12" w:history="1">
        <w:r w:rsidRPr="00E1467A">
          <w:rPr>
            <w:rStyle w:val="a5"/>
            <w:sz w:val="20"/>
            <w:szCs w:val="20"/>
          </w:rPr>
          <w:t>https://supabase.com/docs</w:t>
        </w:r>
      </w:hyperlink>
      <w:r>
        <w:rPr>
          <w:sz w:val="20"/>
          <w:szCs w:val="20"/>
        </w:rPr>
        <w:t xml:space="preserve"> </w:t>
      </w:r>
    </w:p>
    <w:p w14:paraId="5E3E45D5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1609DA7E" w14:textId="77777777" w:rsidR="00C4786A" w:rsidRDefault="00C4786A" w:rsidP="00C4786A">
      <w:pPr>
        <w:spacing w:after="80" w:line="320" w:lineRule="auto"/>
        <w:ind w:left="400"/>
      </w:pPr>
    </w:p>
    <w:p w14:paraId="130FCCA6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 xml:space="preserve">[9] Render「Render Documentation」 </w:t>
      </w:r>
    </w:p>
    <w:p w14:paraId="602AAA9C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hyperlink r:id="rId13" w:history="1">
        <w:r w:rsidRPr="00E1467A">
          <w:rPr>
            <w:rStyle w:val="a5"/>
            <w:sz w:val="20"/>
            <w:szCs w:val="20"/>
          </w:rPr>
          <w:t>https://render.com/docs</w:t>
        </w:r>
      </w:hyperlink>
      <w:r>
        <w:rPr>
          <w:sz w:val="20"/>
          <w:szCs w:val="20"/>
        </w:rPr>
        <w:t xml:space="preserve"> </w:t>
      </w:r>
    </w:p>
    <w:p w14:paraId="5FE00640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>（参照 2026-07-25）</w:t>
      </w:r>
    </w:p>
    <w:p w14:paraId="305CAE73" w14:textId="77777777" w:rsidR="00C4786A" w:rsidRDefault="00C4786A" w:rsidP="00C4786A">
      <w:pPr>
        <w:spacing w:after="80" w:line="320" w:lineRule="auto"/>
        <w:ind w:left="400"/>
      </w:pPr>
    </w:p>
    <w:p w14:paraId="6E9D4C83" w14:textId="77777777" w:rsidR="00C4786A" w:rsidRDefault="00C4786A" w:rsidP="00C4786A">
      <w:pPr>
        <w:spacing w:after="80" w:line="320" w:lineRule="auto"/>
        <w:ind w:left="400" w:hanging="400"/>
        <w:rPr>
          <w:sz w:val="20"/>
          <w:szCs w:val="20"/>
        </w:rPr>
      </w:pPr>
      <w:r>
        <w:rPr>
          <w:sz w:val="20"/>
          <w:szCs w:val="20"/>
        </w:rPr>
        <w:t>[10] Express「Express - Node.js web application framework」</w:t>
      </w:r>
    </w:p>
    <w:p w14:paraId="238D3C85" w14:textId="77777777" w:rsidR="00C4786A" w:rsidRDefault="00C4786A" w:rsidP="00C4786A">
      <w:pPr>
        <w:spacing w:after="80" w:line="320" w:lineRule="auto"/>
        <w:ind w:left="40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hyperlink r:id="rId14" w:history="1">
        <w:r w:rsidRPr="00E1467A">
          <w:rPr>
            <w:rStyle w:val="a5"/>
            <w:sz w:val="20"/>
            <w:szCs w:val="20"/>
          </w:rPr>
          <w:t>https://expressjs.com/</w:t>
        </w:r>
      </w:hyperlink>
    </w:p>
    <w:p w14:paraId="7C5788C3" w14:textId="77777777" w:rsidR="00C4786A" w:rsidRDefault="00C4786A" w:rsidP="00C4786A">
      <w:pPr>
        <w:spacing w:after="80" w:line="320" w:lineRule="auto"/>
        <w:ind w:left="400"/>
      </w:pPr>
      <w:r>
        <w:rPr>
          <w:sz w:val="20"/>
          <w:szCs w:val="20"/>
        </w:rPr>
        <w:t xml:space="preserve"> （参照 2026-07-25）</w:t>
      </w:r>
    </w:p>
    <w:p w14:paraId="0F624886" w14:textId="77777777" w:rsidR="00C4786A" w:rsidRPr="00C4786A" w:rsidRDefault="00C4786A" w:rsidP="00C4786A"/>
    <w:p w14:paraId="41DCE1D6" w14:textId="77777777" w:rsidR="00C4786A" w:rsidRPr="00C4786A" w:rsidRDefault="00C4786A" w:rsidP="00C4786A"/>
    <w:p w14:paraId="4F3612E6" w14:textId="77777777" w:rsidR="00C4786A" w:rsidRDefault="00C4786A" w:rsidP="00C4786A"/>
    <w:p w14:paraId="1D3EC365" w14:textId="77777777" w:rsidR="00C4786A" w:rsidRPr="00C4786A" w:rsidRDefault="00C4786A" w:rsidP="00C4786A">
      <w:pPr>
        <w:rPr>
          <w:rFonts w:hint="eastAsia"/>
        </w:rPr>
      </w:pPr>
    </w:p>
    <w:p w14:paraId="46AAB377" w14:textId="77777777" w:rsidR="000B6E76" w:rsidRPr="000B6E76" w:rsidRDefault="000B6E76" w:rsidP="000B6E76"/>
    <w:p w14:paraId="44ECF75F" w14:textId="77777777" w:rsidR="006329FF" w:rsidRDefault="006329FF" w:rsidP="006329FF"/>
    <w:p w14:paraId="7B07BF8B" w14:textId="77777777" w:rsidR="006329FF" w:rsidRPr="006329FF" w:rsidRDefault="006329FF" w:rsidP="006329FF">
      <w:pPr>
        <w:rPr>
          <w:rFonts w:hint="eastAsia"/>
        </w:rPr>
      </w:pPr>
    </w:p>
    <w:p w14:paraId="2D80CF38" w14:textId="57111204" w:rsidR="0098553D" w:rsidRDefault="00000000">
      <w:pPr>
        <w:pStyle w:val="1"/>
        <w:spacing w:before="280" w:after="160"/>
      </w:pPr>
      <w:r>
        <w:rPr>
          <w:rFonts w:ascii="MS ゴシック" w:eastAsia="MS ゴシック" w:hAnsi="MS ゴシック" w:cs="MS ゴシック"/>
          <w:b/>
          <w:bCs/>
          <w:color w:val="000000"/>
          <w:sz w:val="28"/>
          <w:szCs w:val="28"/>
        </w:rPr>
        <w:lastRenderedPageBreak/>
        <w:t>５．この作品を完成させるための作成環境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8553D" w14:paraId="5283B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6A97" w14:textId="77777777" w:rsidR="0098553D" w:rsidRDefault="00000000">
            <w:pPr>
              <w:spacing w:line="280" w:lineRule="auto"/>
            </w:pPr>
            <w:r>
              <w:rPr>
                <w:rFonts w:ascii="MS ゴシック" w:eastAsia="MS ゴシック" w:hAnsi="MS ゴシック" w:cs="MS ゴシック"/>
                <w:b/>
                <w:bCs/>
                <w:sz w:val="19"/>
                <w:szCs w:val="19"/>
              </w:rPr>
              <w:t>項目</w:t>
            </w:r>
          </w:p>
        </w:tc>
        <w:tc>
          <w:tcPr>
            <w:tcW w:w="6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F520" w14:textId="77777777" w:rsidR="0098553D" w:rsidRDefault="00000000">
            <w:pPr>
              <w:spacing w:line="280" w:lineRule="auto"/>
            </w:pPr>
            <w:r>
              <w:rPr>
                <w:rFonts w:ascii="MS ゴシック" w:eastAsia="MS ゴシック" w:hAnsi="MS ゴシック" w:cs="MS ゴシック"/>
                <w:b/>
                <w:bCs/>
                <w:sz w:val="19"/>
                <w:szCs w:val="19"/>
              </w:rPr>
              <w:t>内容</w:t>
            </w:r>
          </w:p>
        </w:tc>
      </w:tr>
      <w:tr w:rsidR="0098553D" w14:paraId="7E404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97AD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OS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9699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Windows 11</w:t>
            </w:r>
          </w:p>
        </w:tc>
      </w:tr>
      <w:tr w:rsidR="0098553D" w14:paraId="2A167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383F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エディタ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861B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Visual Studio Code</w:t>
            </w:r>
          </w:p>
        </w:tc>
      </w:tr>
      <w:tr w:rsidR="0098553D" w14:paraId="0FB69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B7AF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フロントエンド言語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8413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HTML / CSS / JavaScript</w:t>
            </w:r>
          </w:p>
        </w:tc>
      </w:tr>
      <w:tr w:rsidR="0098553D" w14:paraId="55FC2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8B30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バックエンド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97B1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Node.js / Express</w:t>
            </w:r>
          </w:p>
        </w:tc>
      </w:tr>
      <w:tr w:rsidR="0098553D" w14:paraId="6ADAF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53CA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データベース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4F11" w14:textId="1DCA0CC1" w:rsidR="0098553D" w:rsidRDefault="00000000">
            <w:pPr>
              <w:spacing w:line="28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PostgreSQL（ツール：Supabase）</w:t>
            </w:r>
          </w:p>
        </w:tc>
      </w:tr>
      <w:tr w:rsidR="0098553D" w14:paraId="425DB7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93B9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認証・ストレージ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1AB7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Supabase Auth / Supabase Storage</w:t>
            </w:r>
          </w:p>
        </w:tc>
      </w:tr>
      <w:tr w:rsidR="0098553D" w14:paraId="03356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F47F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サーバ（ホスティング）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8021" w14:textId="602E2D49" w:rsidR="0098553D" w:rsidRDefault="00000000">
            <w:pPr>
              <w:spacing w:line="28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Render </w:t>
            </w:r>
          </w:p>
        </w:tc>
      </w:tr>
      <w:tr w:rsidR="0098553D" w14:paraId="0EB0B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0CB1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カメラ機能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B9AB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ブラウザの MediaDevices API / MediaRecorder API</w:t>
            </w:r>
          </w:p>
        </w:tc>
      </w:tr>
      <w:tr w:rsidR="0098553D" w14:paraId="7BFDC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AB0C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通知機能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AE0C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Web Push API（web-push・VAPID）＋ Service Worker</w:t>
            </w:r>
          </w:p>
        </w:tc>
      </w:tr>
      <w:tr w:rsidR="0098553D" w14:paraId="3A54D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38B3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音声案内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1EF0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Web Speech API</w:t>
            </w:r>
          </w:p>
        </w:tc>
      </w:tr>
      <w:tr w:rsidR="0098553D" w14:paraId="49783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3747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QRコード読み取り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8A3D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jsQR（CDN）</w:t>
            </w:r>
          </w:p>
        </w:tc>
      </w:tr>
      <w:tr w:rsidR="0098553D" w14:paraId="0AF01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1274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定期処理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A649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node-cron（毎分のリマインド・飲み忘れ検知）</w:t>
            </w:r>
          </w:p>
        </w:tc>
      </w:tr>
      <w:tr w:rsidR="0098553D" w14:paraId="34921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5633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バージョン管理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ABBB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Git / GitHub</w:t>
            </w:r>
          </w:p>
        </w:tc>
      </w:tr>
      <w:tr w:rsidR="0098553D" w14:paraId="3EEA2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04F3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デザイン確認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CC6B" w14:textId="77777777" w:rsidR="0098553D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Figma（画面設計・モックアップ作成）</w:t>
            </w:r>
          </w:p>
        </w:tc>
      </w:tr>
    </w:tbl>
    <w:p w14:paraId="37AE5AE0" w14:textId="77777777" w:rsidR="00506CDA" w:rsidRDefault="00506CDA"/>
    <w:sectPr w:rsidR="00506C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明朝">
    <w:altName w:val="游ゴシック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ゴシック">
    <w:altName w:val="游ゴシック"/>
    <w:panose1 w:val="00000000000000000000"/>
    <w:charset w:val="8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2707E"/>
    <w:multiLevelType w:val="hybridMultilevel"/>
    <w:tmpl w:val="E97A84E8"/>
    <w:lvl w:ilvl="0" w:tplc="38EC3600">
      <w:start w:val="1"/>
      <w:numFmt w:val="bullet"/>
      <w:lvlText w:val="・"/>
      <w:lvlJc w:val="left"/>
      <w:pPr>
        <w:ind w:left="500" w:hanging="250"/>
      </w:pPr>
    </w:lvl>
    <w:lvl w:ilvl="1" w:tplc="0B949224">
      <w:numFmt w:val="decimal"/>
      <w:lvlText w:val=""/>
      <w:lvlJc w:val="left"/>
    </w:lvl>
    <w:lvl w:ilvl="2" w:tplc="18C244DE">
      <w:numFmt w:val="decimal"/>
      <w:lvlText w:val=""/>
      <w:lvlJc w:val="left"/>
    </w:lvl>
    <w:lvl w:ilvl="3" w:tplc="6498A5D2">
      <w:numFmt w:val="decimal"/>
      <w:lvlText w:val=""/>
      <w:lvlJc w:val="left"/>
    </w:lvl>
    <w:lvl w:ilvl="4" w:tplc="E49A6FCA">
      <w:numFmt w:val="decimal"/>
      <w:lvlText w:val=""/>
      <w:lvlJc w:val="left"/>
    </w:lvl>
    <w:lvl w:ilvl="5" w:tplc="02C4739C">
      <w:numFmt w:val="decimal"/>
      <w:lvlText w:val=""/>
      <w:lvlJc w:val="left"/>
    </w:lvl>
    <w:lvl w:ilvl="6" w:tplc="CBE47148">
      <w:numFmt w:val="decimal"/>
      <w:lvlText w:val=""/>
      <w:lvlJc w:val="left"/>
    </w:lvl>
    <w:lvl w:ilvl="7" w:tplc="40EE6676">
      <w:numFmt w:val="decimal"/>
      <w:lvlText w:val=""/>
      <w:lvlJc w:val="left"/>
    </w:lvl>
    <w:lvl w:ilvl="8" w:tplc="4DAC4962">
      <w:numFmt w:val="decimal"/>
      <w:lvlText w:val=""/>
      <w:lvlJc w:val="left"/>
    </w:lvl>
  </w:abstractNum>
  <w:abstractNum w:abstractNumId="1" w15:restartNumberingAfterBreak="0">
    <w:nsid w:val="68206E59"/>
    <w:multiLevelType w:val="hybridMultilevel"/>
    <w:tmpl w:val="34AC04C6"/>
    <w:lvl w:ilvl="0" w:tplc="9C501684">
      <w:start w:val="1"/>
      <w:numFmt w:val="bullet"/>
      <w:lvlText w:val="●"/>
      <w:lvlJc w:val="left"/>
      <w:pPr>
        <w:ind w:left="720" w:hanging="360"/>
      </w:pPr>
    </w:lvl>
    <w:lvl w:ilvl="1" w:tplc="1DB879BA">
      <w:start w:val="1"/>
      <w:numFmt w:val="bullet"/>
      <w:lvlText w:val="○"/>
      <w:lvlJc w:val="left"/>
      <w:pPr>
        <w:ind w:left="1440" w:hanging="360"/>
      </w:pPr>
    </w:lvl>
    <w:lvl w:ilvl="2" w:tplc="5008986A">
      <w:start w:val="1"/>
      <w:numFmt w:val="bullet"/>
      <w:lvlText w:val="■"/>
      <w:lvlJc w:val="left"/>
      <w:pPr>
        <w:ind w:left="2160" w:hanging="360"/>
      </w:pPr>
    </w:lvl>
    <w:lvl w:ilvl="3" w:tplc="8BACAE10">
      <w:start w:val="1"/>
      <w:numFmt w:val="bullet"/>
      <w:lvlText w:val="●"/>
      <w:lvlJc w:val="left"/>
      <w:pPr>
        <w:ind w:left="2880" w:hanging="360"/>
      </w:pPr>
    </w:lvl>
    <w:lvl w:ilvl="4" w:tplc="1B004D0E">
      <w:start w:val="1"/>
      <w:numFmt w:val="bullet"/>
      <w:lvlText w:val="○"/>
      <w:lvlJc w:val="left"/>
      <w:pPr>
        <w:ind w:left="3600" w:hanging="360"/>
      </w:pPr>
    </w:lvl>
    <w:lvl w:ilvl="5" w:tplc="995A80F4">
      <w:start w:val="1"/>
      <w:numFmt w:val="bullet"/>
      <w:lvlText w:val="■"/>
      <w:lvlJc w:val="left"/>
      <w:pPr>
        <w:ind w:left="4320" w:hanging="360"/>
      </w:pPr>
    </w:lvl>
    <w:lvl w:ilvl="6" w:tplc="B6E0256E">
      <w:start w:val="1"/>
      <w:numFmt w:val="bullet"/>
      <w:lvlText w:val="●"/>
      <w:lvlJc w:val="left"/>
      <w:pPr>
        <w:ind w:left="5040" w:hanging="360"/>
      </w:pPr>
    </w:lvl>
    <w:lvl w:ilvl="7" w:tplc="336E8F22">
      <w:start w:val="1"/>
      <w:numFmt w:val="bullet"/>
      <w:lvlText w:val="●"/>
      <w:lvlJc w:val="left"/>
      <w:pPr>
        <w:ind w:left="5760" w:hanging="360"/>
      </w:pPr>
    </w:lvl>
    <w:lvl w:ilvl="8" w:tplc="786AE726">
      <w:start w:val="1"/>
      <w:numFmt w:val="bullet"/>
      <w:lvlText w:val="●"/>
      <w:lvlJc w:val="left"/>
      <w:pPr>
        <w:ind w:left="6480" w:hanging="360"/>
      </w:pPr>
    </w:lvl>
  </w:abstractNum>
  <w:num w:numId="1" w16cid:durableId="165445420">
    <w:abstractNumId w:val="1"/>
    <w:lvlOverride w:ilvl="0">
      <w:startOverride w:val="1"/>
    </w:lvlOverride>
  </w:num>
  <w:num w:numId="2" w16cid:durableId="1953247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53D"/>
    <w:rsid w:val="000B6E76"/>
    <w:rsid w:val="002E05CD"/>
    <w:rsid w:val="00305D28"/>
    <w:rsid w:val="00506CDA"/>
    <w:rsid w:val="00610C96"/>
    <w:rsid w:val="006329FF"/>
    <w:rsid w:val="0098553D"/>
    <w:rsid w:val="00A17F6C"/>
    <w:rsid w:val="00B84FF9"/>
    <w:rsid w:val="00C4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4AA48D"/>
  <w15:docId w15:val="{028EC01A-D33D-4BAE-81F2-0AD692BE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明朝" w:eastAsia="MS 明朝" w:hAnsi="MS 明朝" w:cs="MS 明朝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umu.go.jp/info-accessibility-portal/webaccessibility/guideline/" TargetMode="External"/><Relationship Id="rId13" Type="http://schemas.openxmlformats.org/officeDocument/2006/relationships/hyperlink" Target="https://render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hlw.go.jp/stf/seisakunitsuite/bunya/e-okusuritecho.html" TargetMode="External"/><Relationship Id="rId12" Type="http://schemas.openxmlformats.org/officeDocument/2006/relationships/hyperlink" Target="https://supabase.com/doc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hlw.go.jp/content/001199653.pdf" TargetMode="External"/><Relationship Id="rId11" Type="http://schemas.openxmlformats.org/officeDocument/2006/relationships/hyperlink" Target="https://www.jahis.jp/standard/detail/id=1124" TargetMode="External"/><Relationship Id="rId5" Type="http://schemas.openxmlformats.org/officeDocument/2006/relationships/hyperlink" Target="https://www.mhlw.go.jp/content/001257615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3.org/TR/WCAG2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ja/docs/Web" TargetMode="External"/><Relationship Id="rId14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正彦 西薗</cp:lastModifiedBy>
  <cp:revision>8</cp:revision>
  <dcterms:created xsi:type="dcterms:W3CDTF">2026-07-27T14:09:00Z</dcterms:created>
  <dcterms:modified xsi:type="dcterms:W3CDTF">2026-07-27T14:47:00Z</dcterms:modified>
</cp:coreProperties>
</file>