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rtl w:val="0"/>
        </w:rPr>
        <w:t xml:space="preserve">DESCRICIÓN DO ANTEPROXECTO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(Adaptar a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lonxitude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documento seg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undo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sexa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preciso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9.0" w:type="dxa"/>
        <w:jc w:val="left"/>
        <w:tblInd w:w="-240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8869"/>
        <w:tblGridChange w:id="0">
          <w:tblGrid>
            <w:gridCol w:w="8869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TÍTULO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69.0" w:type="dxa"/>
        <w:jc w:val="left"/>
        <w:tblInd w:w="-240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8869"/>
        <w:tblGridChange w:id="0">
          <w:tblGrid>
            <w:gridCol w:w="88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pStyle w:val="Heading3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Introdución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(Inclúe a presentación do problema exposto)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69.0" w:type="dxa"/>
        <w:jc w:val="left"/>
        <w:tblInd w:w="-240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8869"/>
        <w:tblGridChange w:id="0">
          <w:tblGrid>
            <w:gridCol w:w="88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cccccc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Obxetivos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(solución proposta, especificación funcional, 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69.0" w:type="dxa"/>
        <w:jc w:val="left"/>
        <w:tblInd w:w="-240.0" w:type="dxa"/>
        <w:tblBorders>
          <w:top w:color="808080" w:space="0" w:sz="8" w:val="single"/>
          <w:left w:color="808080" w:space="0" w:sz="8" w:val="single"/>
          <w:bottom w:color="808080" w:space="0" w:sz="4" w:val="single"/>
          <w:right w:color="808080" w:space="0" w:sz="8" w:val="single"/>
          <w:insideH w:color="808080" w:space="0" w:sz="4" w:val="single"/>
          <w:insideV w:color="808080" w:space="0" w:sz="8" w:val="single"/>
        </w:tblBorders>
        <w:tblLayout w:type="fixed"/>
        <w:tblLook w:val="0000"/>
      </w:tblPr>
      <w:tblGrid>
        <w:gridCol w:w="8869"/>
        <w:tblGridChange w:id="0">
          <w:tblGrid>
            <w:gridCol w:w="88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4" w:val="single"/>
              <w:right w:color="808080" w:space="0" w:sz="8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Descrición técnica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(arquitectura técnica, tecnoloxías, linguaxes de programación, 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69.0" w:type="dxa"/>
        <w:jc w:val="left"/>
        <w:tblInd w:w="-240.0" w:type="dxa"/>
        <w:tblBorders>
          <w:top w:color="808080" w:space="0" w:sz="8" w:val="single"/>
          <w:left w:color="808080" w:space="0" w:sz="8" w:val="single"/>
          <w:bottom w:color="808080" w:space="0" w:sz="4" w:val="single"/>
          <w:right w:color="808080" w:space="0" w:sz="8" w:val="single"/>
          <w:insideH w:color="808080" w:space="0" w:sz="4" w:val="single"/>
          <w:insideV w:color="808080" w:space="0" w:sz="8" w:val="single"/>
        </w:tblBorders>
        <w:tblLayout w:type="fixed"/>
        <w:tblLook w:val="0000"/>
      </w:tblPr>
      <w:tblGrid>
        <w:gridCol w:w="8869"/>
        <w:tblGridChange w:id="0">
          <w:tblGrid>
            <w:gridCol w:w="88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4" w:val="single"/>
              <w:right w:color="808080" w:space="0" w:sz="8" w:val="single"/>
            </w:tcBorders>
            <w:shd w:fill="cccccc" w:val="clea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Proceso de desenvolvemento a empregar no proxecto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(describe cada unha das etapas)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69.0" w:type="dxa"/>
        <w:jc w:val="left"/>
        <w:tblInd w:w="-240.0" w:type="dxa"/>
        <w:tblBorders>
          <w:top w:color="808080" w:space="0" w:sz="8" w:val="single"/>
          <w:left w:color="808080" w:space="0" w:sz="8" w:val="single"/>
          <w:bottom w:color="808080" w:space="0" w:sz="4" w:val="single"/>
          <w:right w:color="808080" w:space="0" w:sz="8" w:val="single"/>
          <w:insideH w:color="808080" w:space="0" w:sz="4" w:val="single"/>
          <w:insideV w:color="808080" w:space="0" w:sz="8" w:val="single"/>
        </w:tblBorders>
        <w:tblLayout w:type="fixed"/>
        <w:tblLook w:val="0000"/>
      </w:tblPr>
      <w:tblGrid>
        <w:gridCol w:w="8869"/>
        <w:tblGridChange w:id="0">
          <w:tblGrid>
            <w:gridCol w:w="88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4" w:val="single"/>
              <w:right w:color="808080" w:space="0" w:sz="8" w:val="single"/>
            </w:tcBorders>
            <w:shd w:fill="cccccc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Planificación do traballo e estimación temporal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inclúe 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diagrama de Gantt )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704.000000000001" w:type="dxa"/>
        <w:jc w:val="left"/>
        <w:tblInd w:w="118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5103"/>
        <w:gridCol w:w="2601"/>
        <w:tblGridChange w:id="0">
          <w:tblGrid>
            <w:gridCol w:w="5103"/>
            <w:gridCol w:w="26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pStyle w:val="Heading6"/>
              <w:numPr>
                <w:ilvl w:val="5"/>
                <w:numId w:val="1"/>
              </w:numPr>
              <w:ind w:left="1152" w:hanging="1152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sz w:val="16"/>
                <w:szCs w:val="16"/>
                <w:rtl w:val="0"/>
              </w:rPr>
              <w:t xml:space="preserve">Dedicación semanal prevista (en horas/semana):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Estimación temporal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(en días)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pStyle w:val="Heading6"/>
              <w:numPr>
                <w:ilvl w:val="5"/>
                <w:numId w:val="1"/>
              </w:numPr>
              <w:ind w:left="1152" w:hanging="1152"/>
              <w:rPr/>
            </w:pPr>
            <w:r w:rsidDel="00000000" w:rsidR="00000000" w:rsidRPr="00000000">
              <w:rPr>
                <w:rtl w:val="0"/>
              </w:rPr>
              <w:t xml:space="preserve">TOTAL PROXECTO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pStyle w:val="Heading6"/>
              <w:numPr>
                <w:ilvl w:val="5"/>
                <w:numId w:val="1"/>
              </w:numPr>
              <w:ind w:left="1152" w:hanging="1152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69.0" w:type="dxa"/>
        <w:jc w:val="left"/>
        <w:tblInd w:w="-240.0" w:type="dxa"/>
        <w:tblBorders>
          <w:top w:color="808080" w:space="0" w:sz="4" w:val="single"/>
          <w:left w:color="808080" w:space="0" w:sz="8" w:val="single"/>
          <w:bottom w:color="808080" w:space="0" w:sz="4" w:val="single"/>
          <w:right w:color="808080" w:space="0" w:sz="8" w:val="single"/>
          <w:insideH w:color="808080" w:space="0" w:sz="4" w:val="single"/>
          <w:insideV w:color="808080" w:space="0" w:sz="8" w:val="single"/>
        </w:tblBorders>
        <w:tblLayout w:type="fixed"/>
        <w:tblLook w:val="0000"/>
      </w:tblPr>
      <w:tblGrid>
        <w:gridCol w:w="8869"/>
        <w:tblGridChange w:id="0">
          <w:tblGrid>
            <w:gridCol w:w="88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8" w:val="single"/>
              <w:bottom w:color="808080" w:space="0" w:sz="4" w:val="single"/>
              <w:right w:color="808080" w:space="0" w:sz="8" w:val="single"/>
            </w:tcBorders>
            <w:shd w:fill="cccccc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Descrición da documentación a entregar no proxecto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69.0" w:type="dxa"/>
        <w:jc w:val="left"/>
        <w:tblInd w:w="-240.0" w:type="dxa"/>
        <w:tblBorders>
          <w:top w:color="808080" w:space="0" w:sz="4" w:val="single"/>
          <w:left w:color="808080" w:space="0" w:sz="8" w:val="single"/>
          <w:bottom w:color="808080" w:space="0" w:sz="4" w:val="single"/>
          <w:right w:color="808080" w:space="0" w:sz="8" w:val="single"/>
          <w:insideH w:color="808080" w:space="0" w:sz="4" w:val="single"/>
          <w:insideV w:color="808080" w:space="0" w:sz="8" w:val="single"/>
        </w:tblBorders>
        <w:tblLayout w:type="fixed"/>
        <w:tblLook w:val="0000"/>
      </w:tblPr>
      <w:tblGrid>
        <w:gridCol w:w="8869"/>
        <w:tblGridChange w:id="0">
          <w:tblGrid>
            <w:gridCol w:w="88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8" w:val="single"/>
              <w:bottom w:color="808080" w:space="0" w:sz="4" w:val="single"/>
              <w:right w:color="808080" w:space="0" w:sz="8" w:val="single"/>
            </w:tcBorders>
            <w:shd w:fill="cccccc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Medios materiais necesarios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69.0" w:type="dxa"/>
        <w:jc w:val="left"/>
        <w:tblInd w:w="-240.0" w:type="dxa"/>
        <w:tblBorders>
          <w:top w:color="808080" w:space="0" w:sz="4" w:val="single"/>
          <w:left w:color="808080" w:space="0" w:sz="8" w:val="single"/>
          <w:bottom w:color="808080" w:space="0" w:sz="4" w:val="single"/>
          <w:right w:color="808080" w:space="0" w:sz="8" w:val="single"/>
          <w:insideH w:color="808080" w:space="0" w:sz="4" w:val="single"/>
          <w:insideV w:color="808080" w:space="0" w:sz="8" w:val="single"/>
        </w:tblBorders>
        <w:tblLayout w:type="fixed"/>
        <w:tblLook w:val="0000"/>
      </w:tblPr>
      <w:tblGrid>
        <w:gridCol w:w="8869"/>
        <w:tblGridChange w:id="0">
          <w:tblGrid>
            <w:gridCol w:w="8869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808080" w:space="0" w:sz="4" w:val="single"/>
              <w:left w:color="808080" w:space="0" w:sz="8" w:val="single"/>
              <w:bottom w:color="808080" w:space="0" w:sz="4" w:val="single"/>
              <w:right w:color="808080" w:space="0" w:sz="8" w:val="single"/>
            </w:tcBorders>
            <w:shd w:fill="cccccc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Bibliografía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69.0" w:type="dxa"/>
        <w:jc w:val="left"/>
        <w:tblInd w:w="-240.0" w:type="dxa"/>
        <w:tblBorders>
          <w:top w:color="808080" w:space="0" w:sz="4" w:val="single"/>
          <w:left w:color="808080" w:space="0" w:sz="8" w:val="single"/>
          <w:bottom w:color="808080" w:space="0" w:sz="4" w:val="single"/>
          <w:right w:color="808080" w:space="0" w:sz="8" w:val="single"/>
          <w:insideH w:color="808080" w:space="0" w:sz="4" w:val="single"/>
          <w:insideV w:color="808080" w:space="0" w:sz="8" w:val="single"/>
        </w:tblBorders>
        <w:tblLayout w:type="fixed"/>
        <w:tblLook w:val="0000"/>
      </w:tblPr>
      <w:tblGrid>
        <w:gridCol w:w="8869"/>
        <w:tblGridChange w:id="0">
          <w:tblGrid>
            <w:gridCol w:w="8869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808080" w:space="0" w:sz="4" w:val="single"/>
              <w:left w:color="808080" w:space="0" w:sz="8" w:val="single"/>
              <w:bottom w:color="808080" w:space="0" w:sz="4" w:val="single"/>
              <w:right w:color="808080" w:space="0" w:sz="8" w:val="single"/>
            </w:tcBorders>
            <w:shd w:fill="cccccc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Observacións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418" w:top="1418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ca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000000" w:val="clear"/>
      <w:ind w:left="432" w:hanging="432"/>
      <w:jc w:val="center"/>
    </w:pPr>
    <w:rPr>
      <w:rFonts w:ascii="Arial" w:cs="Arial" w:eastAsia="Arial" w:hAnsi="Arial"/>
      <w:b w:val="1"/>
      <w:color w:val="ffffff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576" w:hanging="576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ind w:left="720" w:hanging="720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ind w:left="864" w:hanging="864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ind w:left="1008" w:hanging="1008"/>
    </w:pPr>
    <w:rPr>
      <w:rFonts w:ascii="Arial" w:cs="Arial" w:eastAsia="Arial" w:hAnsi="Arial"/>
      <w:b w:val="1"/>
      <w:sz w:val="16"/>
      <w:szCs w:val="16"/>
    </w:rPr>
  </w:style>
  <w:style w:type="paragraph" w:styleId="Heading6">
    <w:name w:val="heading 6"/>
    <w:basedOn w:val="Normal"/>
    <w:next w:val="Normal"/>
    <w:pPr>
      <w:keepNext w:val="1"/>
      <w:ind w:left="1152" w:hanging="1152"/>
      <w:jc w:val="center"/>
    </w:pPr>
    <w:rPr>
      <w:rFonts w:ascii="Arial" w:cs="Arial" w:eastAsia="Arial" w:hAnsi="Arial"/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6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6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6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6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6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6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6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6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6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