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 w:eastAsia="黑体"/>
          <w:b/>
          <w:sz w:val="44"/>
        </w:rPr>
        <w:t>青史志互动叙事游戏软件</w:t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软件说明书（V1.0）</w:t>
      </w:r>
    </w:p>
    <w:p>
      <w:pPr>
        <w:spacing w:after="480"/>
        <w:jc w:val="center"/>
      </w:pPr>
      <w:r>
        <w:rPr>
          <w:rFonts w:ascii="Times New Roman" w:hAnsi="Times New Roman" w:eastAsia="宋体"/>
          <w:b w:val="0"/>
          <w:sz w:val="22"/>
        </w:rPr>
        <w:t>文档版本：V1.0    编写日期：2026年10月21日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2"/>
        </w:rPr>
        <w:t>一、软件概述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青史志互动叙事游戏软件（以下简称“本软件”）是一款以中国历史为题材的单机互动叙事游戏软件，以 HTML5 技术实现，可在移动端与桌面端浏览器及 TapTap 客户端中直接运行。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软件以“执笔入史”为核心概念：玩家在秦、汉、唐、宋、明五个历史朝代的剧本中扮演李斯、荆轲、韩信、项羽、陈胜等历史人物，从其人生的关键处境切入，通过阅读画卷式剧情、在关键节点做出抉择，影响体魄、财力、武力、文才、谋略五维属性与财富、名声、权势、政绩、君心、危机等身外属性的消长，最终走向不同的历史结局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本软件包含五个可玩剧本（仓鼠之局、图穷之局、兵仙之局、霸王之局、首义之局），共数十种结局，并提供青史图鉴收集系统、三档难度（剧情、普通、硬核）、剧情朗读、背景音乐与音效、本地存档与 TapTap 云存档同步等功能。软件整体采用国风水墨美术风格，界面以画卷、印章、罗盘等传统元素构成。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2"/>
        </w:rPr>
        <w:t>二、运行环境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2.1 硬件环境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客户端：智能手机、平板电脑或个人计算机。处理器主频 1.5GHz 及以上，运行内存 2GB 及以上，支持 WebGL 图形加速，屏幕分辨率不低于 960×540。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服务端：本软件为单机游戏，除 TapTap 云存档同步功能依赖 TapTap 提供的云端服务外，无需自建服务器。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2.2 软件环境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客户端操作系统：Android 8.0 及以上、iOS 13 及以上、Windows 10 及以上或 macOS。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运行载体：Safari、Chrome、Edge 等现代浏览器，或 TapTap 客户端内嵌 WebView。要求浏览器支持 HTML5、WebGL、Web Audio 与 WebM 视频解码。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开发语言与工具：TypeScript、JavaScript、HTML5、CSS3；构建工具 Vite；游戏规则引擎为自研 JavaScript 引擎。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2"/>
        </w:rPr>
        <w:t>三、安装与启动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本软件为 H5 游戏，通过 TapTap 平台以 H5 包形式发布，玩家在 TapTap 客户端内点击游戏图标即可直接启动，无需传统意义的安装过程。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启动后软件自动加载字体、音频与视频资源并进入主界面。首次加载后资源会由浏览器缓存，再次进入时可离线运行；云存档同步功能需在联网状态下使用。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2"/>
        </w:rPr>
        <w:t>四、功能说明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4.1 剧本选择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启动软件后进入剧本选择页。页面左侧为朝代罗盘，玩家可旋转选择秦、汉、唐、宋、明五个朝代；选中朝代后，右侧展示该朝代的已开卷局面立绘与局面卡片。每张立绘对应一个具体局面（如李斯的“仓鼠之局”、荆轲的“图穷之局”等）。页面右侧提供难度选择：剧情、普通、硬核三档，硬核难度下属性变化更严苛且每章可回溯次数受限。确认后点击“开始”进入对局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0793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-mobile-dra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图 1  剧本选择页：朝代罗盘、局面立绘与难度选择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4.2 剧本预告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对于尚未开卷的朝代，选择后展示该朝代的剧本预告页，包括朝代年代跨度、时代简介、本卷关键词标签以及即将登场的局面名称，供玩家了解后续内容。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0793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t-mobile-tea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图 2  未开卷朝代的剧本预告页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4.3 对局主界面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对局主界面由三部分组成：顶部为局面名称、当前章节与“回溯”按钮；中部为画卷式剧情正文区，左侧展示当前角色立绘；右侧为属性区，上方为体魄、财力、武力、文才、谋略五维属性的雷达图，下方为财富、名声、权势、政绩、君心、危机等身外属性进度条，以及偏离度与角色年龄。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剧情正文以卷轴形式呈现，玩家阅读完毕后点击“继续”按钮推进剧情。当剧情出现抉择点时，正文下方出现事件或抉择选项卡，玩家点选后剧情分支推进；“回溯”按钮可消耗回溯次数返回本章之前的节点重新选择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0793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mobile-scroll-bord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图 3  对局主界面：画卷剧情正文与右侧属性区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0793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intro-settl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图 4  剧情落定后的正文与继续按钮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4.4 属性变化提示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玩家的抉择会引起属性增减。属性发生变化时，软件先以浮层提示逐条展示变化内容（如“【探针】测试数据值增减——体魄+1”），提示队列播放完毕后，变化信息在正文中原位淡入留存，使玩家既能即时感知变化，又不打断阅读节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0793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me-intro-toa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图 5  属性增减的浮层提示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4.5 结局结算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剧情推进至终章后，软件根据玩家全程抉择与属性状态判定结局，弹出结局结算卡。结算卡展示结局印鉴（如“败局”）、结局名称与天干编号、“太史公曰”史评体结语，以及该结局的累计达成次数。玩家点击“返回主页”可回到剧本选择页，重新体验其他分支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0793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ing-mob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图 6  结局结算页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4.6 青史图鉴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青史图鉴收录玩家达成过的全部结局。列表页左侧为人物立绘与生平跨度，右侧上方为收集总览进度（如 1/82），并按局面分类展示印章收集进度；下方以卡片列出各结局，已达成的结局显示印鉴与达成次数，未达成的结局以“未达成”占位。点击已达成结局可查看详情，包括结局印鉴、太史公曰完整评语与达成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07938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lery-list-mobil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图 7  青史图鉴列表页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07938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ldetail-mobi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图 8  图鉴结局详情页</w:t>
      </w:r>
    </w:p>
    <w:p>
      <w:pPr>
        <w:spacing w:before="200" w:after="120"/>
      </w:pPr>
      <w:r>
        <w:rPr>
          <w:rFonts w:ascii="Times New Roman" w:hAnsi="Times New Roman" w:eastAsia="黑体"/>
          <w:b/>
          <w:sz w:val="26"/>
        </w:rPr>
        <w:t>4.7 设置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设置页提供背景音乐、游戏音效、剧情朗读三项音量调节；提供云存档同步功能（在 TapTap 客户端内可用，可将本地存档上传云端或从云端下载）；页面底部显示当前软件版本号。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00000" cy="207938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-ver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079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 w:hAnsi="Times New Roman" w:eastAsia="宋体"/>
          <w:b w:val="0"/>
          <w:color w:val="555555"/>
          <w:sz w:val="21"/>
        </w:rPr>
        <w:t>图 9  设置页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2"/>
        </w:rPr>
        <w:t>五、操作说明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本软件全部操作基于点击或触摸完成：点按按钮、选项卡与滑杆进行交互；罗盘通过点选朝代图标切换；音量滑杆通过拖动调节；画卷正文区域支持滚动阅读长剧情；各页面的返回按钮位于左上角。</w:t>
      </w:r>
    </w:p>
    <w:p>
      <w:pPr>
        <w:spacing w:before="280" w:after="160"/>
      </w:pPr>
      <w:r>
        <w:rPr>
          <w:rFonts w:ascii="Times New Roman" w:hAnsi="Times New Roman" w:eastAsia="黑体"/>
          <w:b/>
          <w:sz w:val="32"/>
        </w:rPr>
        <w:t>六、注意事项</w:t>
      </w:r>
    </w:p>
    <w:p>
      <w:pPr>
        <w:spacing w:line="360" w:lineRule="auto" w:after="80"/>
        <w:ind w:firstLine="480"/>
      </w:pPr>
      <w:r>
        <w:rPr>
          <w:rFonts w:ascii="Times New Roman" w:hAnsi="Times New Roman" w:eastAsia="宋体"/>
          <w:b w:val="0"/>
          <w:sz w:val="24"/>
        </w:rPr>
        <w:t>云存档同步功能仅在 TapTap 客户端环境中可用，浏览器直接运行时为本地存档。剧情朗读功能依赖设备音频输出，请在体验时开启声音。硬核难度下回溯次数受限，请谨慎抉择。</w:t>
      </w:r>
    </w:p>
    <w:sectPr w:rsidR="00FC693F" w:rsidRPr="0006063C" w:rsidSect="00034616">
      <w:headerReference w:type="default" r:id="rId9"/>
      <w:footerReference w:type="default" r:id="rId10"/>
      <w:pgSz w:w="16520" w:h="23380"/>
      <w:pgMar w:top="1440" w:right="1600" w:bottom="1440" w:left="16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青史志互动叙事游戏软件  V1.0  软件说明书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