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Chemical</w:t>
      </w:r>
      <w:r>
        <w:t xml:space="preserve"> </w:t>
      </w:r>
      <w:r>
        <w:t xml:space="preserve">Sample</w:t>
      </w:r>
      <w:r>
        <w:t xml:space="preserve"> </w:t>
      </w:r>
      <w:r>
        <w:t xml:space="preserve">Classification</w:t>
      </w:r>
    </w:p>
    <w:p>
      <w:pPr>
        <w:pStyle w:val="Subtitle"/>
      </w:pPr>
      <w:r>
        <w:t xml:space="preserve">Introduction</w:t>
      </w:r>
    </w:p>
    <w:p>
      <w:pPr>
        <w:pStyle w:val="Author"/>
      </w:pPr>
      <w:r>
        <w:t xml:space="preserve">Petter</w:t>
      </w:r>
      <w:r>
        <w:t xml:space="preserve"> </w:t>
      </w:r>
      <w:r>
        <w:t xml:space="preserve">Lövehagen</w:t>
      </w:r>
    </w:p>
    <w:p>
      <w:pPr>
        <w:pStyle w:val="Date"/>
      </w:pPr>
      <w:r>
        <w:t xml:space="preserve">20237-05-08</w:t>
      </w:r>
    </w:p>
    <w:bookmarkStart w:id="20" w:name="sec-brief"/>
    <w:p>
      <w:pPr>
        <w:pStyle w:val="Heading2"/>
      </w:pPr>
      <w:r>
        <w:t xml:space="preserve">Brief</w:t>
      </w:r>
    </w:p>
    <w:p>
      <w:pPr>
        <w:pStyle w:val="FirstParagraph"/>
      </w:pPr>
      <w:r>
        <w:t xml:space="preserve">The brief is to develop a</w:t>
      </w:r>
      <w:r>
        <w:t xml:space="preserve"> </w:t>
      </w:r>
      <w:r>
        <w:rPr>
          <w:rStyle w:val="VerbatimChar"/>
        </w:rPr>
        <w:t xml:space="preserve">classification tool</w:t>
      </w:r>
      <w:r>
        <w:t xml:space="preserve"> </w:t>
      </w:r>
      <w:r>
        <w:t xml:space="preserve">to classify chemicals into classes.</w:t>
      </w:r>
    </w:p>
    <w:p>
      <w:pPr>
        <w:pStyle w:val="BodyText"/>
      </w:pPr>
      <w:r>
        <w:t xml:space="preserve">In addition, the client is interested in knowing whether all variables are</w:t>
      </w:r>
      <w:r>
        <w:t xml:space="preserve"> </w:t>
      </w:r>
      <w:r>
        <w:rPr>
          <w:iCs/>
          <w:i/>
        </w:rPr>
        <w:t xml:space="preserve">necessary</w:t>
      </w:r>
      <w:r>
        <w:t xml:space="preserve"> </w:t>
      </w:r>
      <w:r>
        <w:t xml:space="preserve">for achieving optimal out-of-sample classification performance, or if a subset of measurements will suffice.</w:t>
      </w:r>
    </w:p>
    <w:p>
      <w:pPr>
        <w:pStyle w:val="BodyText"/>
      </w:pPr>
      <w:r>
        <w:t xml:space="preserve">This report will aim to:</w:t>
      </w:r>
    </w:p>
    <w:p>
      <w:pPr>
        <w:numPr>
          <w:ilvl w:val="0"/>
          <w:numId w:val="1001"/>
        </w:numPr>
        <w:pStyle w:val="Compact"/>
      </w:pPr>
      <w:r>
        <w:t xml:space="preserve">explore, analyse and feedback on the provided dataset</w:t>
      </w:r>
    </w:p>
    <w:p>
      <w:pPr>
        <w:numPr>
          <w:ilvl w:val="0"/>
          <w:numId w:val="1001"/>
        </w:numPr>
        <w:pStyle w:val="Compact"/>
      </w:pPr>
      <w:r>
        <w:t xml:space="preserve">develop an optimised classification model</w:t>
      </w:r>
    </w:p>
    <w:p>
      <w:pPr>
        <w:numPr>
          <w:ilvl w:val="0"/>
          <w:numId w:val="1001"/>
        </w:numPr>
        <w:pStyle w:val="Compact"/>
      </w:pPr>
      <w:r>
        <w:t xml:space="preserve">determine whether all variables are required</w:t>
      </w:r>
    </w:p>
    <w:p>
      <w:pPr>
        <w:numPr>
          <w:ilvl w:val="0"/>
          <w:numId w:val="1001"/>
        </w:numPr>
        <w:pStyle w:val="Compact"/>
      </w:pPr>
      <w:r>
        <w:t xml:space="preserve">provide recommendations and options, as applicable</w:t>
      </w:r>
    </w:p>
    <w:p>
      <w:pPr>
        <w:pStyle w:val="FirstParagraph"/>
      </w:pPr>
      <w:r>
        <w:t xml:space="preserve">Additional technical details are available in the code comments.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GB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Chemical Sample Classification</dc:title>
  <dc:creator>Petter Lövehagen</dc:creator>
  <dc:language>en-GB</dc:language>
  <cp:keywords/>
  <dcterms:created xsi:type="dcterms:W3CDTF">2023-04-28T08:19:55Z</dcterms:created>
  <dcterms:modified xsi:type="dcterms:W3CDTF">2023-04-28T08:19:55Z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S">
    <vt:lpwstr>Windows 11 SE</vt:lpwstr>
  </property>
  <property fmtid="{D5CDD505-2E9C-101B-9397-08002B2CF9AE}" pid="3" name="Platform">
    <vt:lpwstr>x86_64-w64-mingw32/x64 (64-bit)</vt:lpwstr>
  </property>
  <property fmtid="{D5CDD505-2E9C-101B-9397-08002B2CF9AE}" pid="4" name="RStudio">
    <vt:lpwstr>2023.03.0+386 Cherry Blossom Release</vt:lpwstr>
  </property>
  <property fmtid="{D5CDD505-2E9C-101B-9397-08002B2CF9AE}" pid="5" name="RVersion">
    <vt:lpwstr>3.6.0</vt:lpwstr>
  </property>
  <property fmtid="{D5CDD505-2E9C-101B-9397-08002B2CF9AE}" pid="6" name="authors">
    <vt:lpwstr/>
  </property>
  <property fmtid="{D5CDD505-2E9C-101B-9397-08002B2CF9AE}" pid="7" name="biblio-config">
    <vt:lpwstr>True</vt:lpwstr>
  </property>
  <property fmtid="{D5CDD505-2E9C-101B-9397-08002B2CF9AE}" pid="8" name="bibliography">
    <vt:lpwstr>../data/AS_CW_References.bib</vt:lpwstr>
  </property>
  <property fmtid="{D5CDD505-2E9C-101B-9397-08002B2CF9AE}" pid="9" name="by-author">
    <vt:lpwstr/>
  </property>
  <property fmtid="{D5CDD505-2E9C-101B-9397-08002B2CF9AE}" pid="10" name="csl">
    <vt:lpwstr>../data/harvard-university-of-the-west-of-england.csl</vt:lpwstr>
  </property>
  <property fmtid="{D5CDD505-2E9C-101B-9397-08002B2CF9AE}" pid="11" name="date">
    <vt:lpwstr>20237-05-08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knitr">
    <vt:lpwstr/>
  </property>
  <property fmtid="{D5CDD505-2E9C-101B-9397-08002B2CF9AE}" pid="16" name="labels">
    <vt:lpwstr/>
  </property>
  <property fmtid="{D5CDD505-2E9C-101B-9397-08002B2CF9AE}" pid="17" name="prefer-docx">
    <vt:lpwstr>True</vt:lpwstr>
  </property>
  <property fmtid="{D5CDD505-2E9C-101B-9397-08002B2CF9AE}" pid="18" name="subtitle">
    <vt:lpwstr>Introduction</vt:lpwstr>
  </property>
  <property fmtid="{D5CDD505-2E9C-101B-9397-08002B2CF9AE}" pid="19" name="toc-title">
    <vt:lpwstr>Table of contents</vt:lpwstr>
  </property>
</Properties>
</file>