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a="http://schemas.openxmlformats.org/drawingml/2006/main" xmlns:pic="http://schemas.openxmlformats.org/drawingml/2006/pictur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</w:rPr>
      </w:pPr>
      <w:r>
        <w:rPr>
          <w:shd w:val="clear"/>
        </w:rPr>
        <w:t xml:space="preserve">프로젝트 성격: 개발자 모집 및 협업 매칭 플랫폼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Base URL: http://localhost:8080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Spring Boot를 선택한 이유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•백엔드 개발에 필요한 설정이 비교적 잘 자동화되어 있어 초기 개발 속도가 빠릅니다.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•Spring Security, JPA, Validation 등 실무에서 많이 사용하는 기능을 쉽게 조합할 수 </w:t>
      </w:r>
      <w:r>
        <w:rPr>
          <w:shd w:val="clear"/>
        </w:rPr>
        <w:t>있습니다.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•회원가입, 로그인, JWT 인증 같은 핵심 기능을 안정적으로 구현하기에 적합합니다.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•프로젝트 규모가 커져도 계층형 구조로 유지보수와 확장이 수월합니다.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•자료와 레퍼런스가 많아 팀 프로젝트나 사이드 프로젝트에서 문제 해결이 빠릅니다.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JWT를 선택한 이유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•로그인 이후 사용자 인증 상태를 간단하게 관리할 수 있어 REST API 구조에 잘 맞습니다.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•서버 세션에 의존하지 않는 Stateless 방식이라 확장성과 성능 측면에서 유리합니다.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•프론트엔드와 백엔드가 분리된 구조에서 토큰 기반 인증 처리가 편리합니다.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•Spring Security와 함께 사용하기 좋아 로그인 및 인가 흐름을 구현하기 좋습니다.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•사이드 프로젝트에서 빠르게 인증 기능을 구축하기에 적합합니다.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MySQL을 선택한 이유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•관계형 데이터베이스로 사용자, 게시글, 매칭 신청, 기술스택 간 관계를 구조적으로 </w:t>
      </w:r>
      <w:r>
        <w:rPr>
          <w:shd w:val="clear"/>
        </w:rPr>
        <w:t xml:space="preserve">관리하기 좋습니다.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•안정성이 높고 사용 사례가 많아 프로젝트 진행 중 참고할 자료가 풍부합니다.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•Spring Boot와 JPA 연동이 쉬워 CRUD 기능 구현과 테이블 설계가 편리합니다.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•사이드 프로젝트 규모에서 충분한 성능을 제공하면서도 운영과 관리가 비교적 단순합니다.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•추후 검색, 필터링, 정렬 기능을 추가할 때도 확장하기 좋은 선택입니다.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AWS와 Docker를 활용한 배포 방식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•애플리케이션은 Docker 이미지로 패키징하여 실행 환경 차이 없이 동일하게 배포할 </w:t>
      </w:r>
      <w:r>
        <w:rPr>
          <w:shd w:val="clear"/>
        </w:rPr>
        <w:t>계획입니다.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•AWS EC2 서버를 생성한 뒤, 해당 서버에서 Docker 컨테이너로 Spring Boot </w:t>
      </w:r>
      <w:r>
        <w:rPr>
          <w:shd w:val="clear"/>
        </w:rPr>
        <w:t xml:space="preserve">애플리케이션을 실행합니다.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•로컬에서 잘 동작한 설정을 Docker 이미지에 반영하면 서버에서도 같은 방식으로 실행할 </w:t>
      </w:r>
      <w:r>
        <w:rPr>
          <w:shd w:val="clear"/>
        </w:rPr>
        <w:t xml:space="preserve">수 있어 배포 안정성이 높아집니다.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•데이터베이스는 MySQL을 사용하며, AWS 환경에서는 별도 DB 서버 또는 관리형 DB와 </w:t>
      </w:r>
      <w:r>
        <w:rPr>
          <w:shd w:val="clear"/>
        </w:rPr>
        <w:t xml:space="preserve">연결하는 방식으로 운영할 수 있습니다.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•환경 변수 방식으로 DB 접속 정보, JWT 비밀키, OAuth 키 등을 관리해 민감한 정보를 </w:t>
      </w:r>
      <w:r>
        <w:rPr>
          <w:shd w:val="clear"/>
        </w:rPr>
        <w:t xml:space="preserve">코드와 분리할 예정입니다.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배포 흐름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 Spring Boot 프로젝트를 빌드해 실행 가능한 애플리케이션을 생성합니다.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•생성된 애플리케이션을 포함한 Docker 이미지를 만듭니다.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 AWS EC2 서버에 Docker를 설치하고 이미지를 실행합니다.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 EC2 보안 그룹에서 필요한 포트를 열어 외부에서 접근 가능하게 설정합니다.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•도메인 연결 또는 Nginx 리버스 프록시를 추가해 실제 서비스 형태로 운영할 수 있습니다.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AWS와 Docker를 사용하는 이유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•AWS는 실제 서비스 환경과 유사한 인프라를 구성할 수 있어 배포 경험을 쌓기에 좋습니다.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•EC2를 사용하면 서버에 직접 접속해 애플리케이션 실행, 로그 확인, 환경 변수 관리가 </w:t>
      </w:r>
      <w:r>
        <w:rPr>
          <w:shd w:val="clear"/>
        </w:rPr>
        <w:t>가능합니다.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•Docker를 사용하면 개발 환경과 운영 환경 차이를 줄일 수 있어 배포 중 발생하는 오류를 </w:t>
      </w:r>
      <w:r>
        <w:rPr>
          <w:shd w:val="clear"/>
        </w:rPr>
        <w:t xml:space="preserve">줄일 수 있습니다.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•추후 서버를 추가하거나 버전을 교체할 때도 컨테이너 단위로 관리할 수 있어 확장성이 </w:t>
      </w:r>
      <w:r>
        <w:rPr>
          <w:shd w:val="clear"/>
        </w:rPr>
        <w:t>좋습니다.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백엔드 아키텍처 다이어그램 설명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현재 프로젝트는 개발 초기 단계이기 때문에 복잡한 마이크로서비스 구조가 아니라, 하나의 </w:t>
      </w:r>
      <w:r>
        <w:rPr>
          <w:shd w:val="clear"/>
        </w:rPr>
        <w:t xml:space="preserve">Spring Boot 애플리케이션 안에서 기능을 계층별로 분리하는 구조를 사용합니다.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기본 흐름은 사용자 요청이 Controller로 들어오고, Service에서 비즈니스 로직을 처리한 뒤, </w:t>
      </w:r>
      <w:r>
        <w:rPr>
          <w:shd w:val="clear"/>
        </w:rPr>
        <w:t xml:space="preserve">Repository를 통해 MySQL 데이터베이스에 접근하는 방식입니다. 인증이 필요한 요청은 </w:t>
      </w:r>
      <w:r>
        <w:rPr>
          <w:shd w:val="clear"/>
        </w:rPr>
        <w:t xml:space="preserve">Spring Security와 JWT 필터를 먼저 거쳐 사용자 인증 여부를 확인합니다.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아키텍처 구성 요소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•Client: 웹 또는 앱에서 회원가입, 로그인, 게시글 조회, 매칭 신청 요청을 보냅니다.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•Controller: API 요청을 받아 적절한 서비스 로직으로 전달합니다.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•Security / JWT Filter: 요청 헤더의 JWT 토큰을 확인하고 인증이 필요한 API 접근을 </w:t>
      </w:r>
      <w:r>
        <w:rPr>
          <w:shd w:val="clear"/>
        </w:rPr>
        <w:t>제어합니다.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•Service: 회원가입, 로그인, 게시글 처리, 매칭 신청 등 핵심 비즈니스 로직을 담당합니다.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•Repository: JPA를 통해 데이터베이스와 직접 통신합니다.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•MySQL: 사용자, 게시글, 기술스택, 매칭 신청 데이터를 저장합니다.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텍스트형 아키텍처 다이어그램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[ 💻 Client ] → [ 🧭 Controller ] → [ ⚙️ Service ]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　　　　　　　　　　　　　　　　↓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　　　　　　　　 [ 🗄️ Repository ] → [ 🛢️ MySQL ]</w:t>
      </w:r>
    </w:p>
    <w:p>
      <w:pPr>
        <w:spacing w:lineRule="auto" w:line="259"/>
        <w:rPr>
          <w:shd w:val="clear"/>
        </w:rPr>
      </w:pPr>
      <w:r>
        <w:drawing>
          <wp:inline distT="0" distB="0" distL="0" distR="0">
            <wp:extent cx="5303520" cy="5303520"/>
            <wp:effectExtent l="0" t="0" r="0" b="0"/>
            <wp:docPr id="1" name="Backend Architectur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architecture-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Client -&gt; Spring Security / JWT Filter -&gt; Controller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초기 단계 아키텍처 특징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•단일 서버 구조라 구현과 테스트가 단순하고 개발 속도가 빠릅니다.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•기능별로 Controller, Service, Repository를 나누어 이후 게시글, 매칭, 알림 기능을 </w:t>
      </w:r>
      <w:r>
        <w:rPr>
          <w:shd w:val="clear"/>
        </w:rPr>
        <w:t xml:space="preserve">확장하기 쉽습니다.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•JWT 인증 구조를 먼저 잡아두면 이후 대부분의 보호된 API에 동일한 인증 방식을 재사용할 </w:t>
      </w:r>
      <w:r>
        <w:rPr>
          <w:shd w:val="clear"/>
        </w:rPr>
        <w:t xml:space="preserve">수 있습니다.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•현재는 모놀리식 구조이지만, 프로젝트가 커지면 알림, 채팅, 검색 등을 분리하는 방향으로 </w:t>
      </w:r>
      <w:r>
        <w:rPr>
          <w:shd w:val="clear"/>
        </w:rPr>
        <w:t xml:space="preserve">확장할 수 있습니다.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핵심 API 5개 요약</w:t>
      </w:r>
    </w:p>
    <w:tbl>
      <w:tblPr>
        <w:tblW w:w="0" w:type="auto"/>
        <w:tblBorders>
          <w:top w:val="single" w:sz="8" w:space="0" w:color="9FB7D9"/>
          <w:left w:val="single" w:sz="8" w:space="0" w:color="D7E3F1"/>
          <w:bottom w:val="single" w:sz="8" w:space="0" w:color="9FB7D9"/>
          <w:right w:val="single" w:sz="8" w:space="0" w:color="D7E3F1"/>
          <w:insideH w:val="single" w:sz="6" w:space="0" w:color="D7E3F1"/>
          <w:insideV w:val="single" w:sz="6" w:space="0" w:color="D7E3F1"/>
        </w:tblBorders>
      </w:tblPr>
      <w:tblGrid>
        <w:gridCol w:w="1800"/>
        <w:gridCol w:w="1100"/>
        <w:gridCol w:w="3300"/>
        <w:gridCol w:w="900"/>
        <w:gridCol w:w="3300"/>
      </w:tblGrid>
      <w:tr>
        <w:trPr>
          <w:trHeight w:val="420"/>
        </w:trPr>
        <w:tc>
          <w:tcPr>
            <w:tcW w:w="1800" w:type="dxa"/>
            <w:shd w:val="clear" w:fill="EAF2FB"/>
          </w:tcPr>
          <w:p>
            <w:r>
              <w:rPr>
                <w:b/>
              </w:rPr>
              <w:t>기능</w:t>
            </w:r>
          </w:p>
        </w:tc>
        <w:tc>
          <w:tcPr>
            <w:tcW w:w="1100" w:type="dxa"/>
            <w:shd w:val="clear" w:fill="EAF2FB"/>
          </w:tcPr>
          <w:p>
            <w:r>
              <w:rPr>
                <w:b/>
              </w:rPr>
              <w:t>메서드</w:t>
            </w:r>
          </w:p>
        </w:tc>
        <w:tc>
          <w:tcPr>
            <w:tcW w:w="3300" w:type="dxa"/>
            <w:shd w:val="clear" w:fill="EAF2FB"/>
          </w:tcPr>
          <w:p>
            <w:r>
              <w:rPr>
                <w:b/>
              </w:rPr>
              <w:t>URL</w:t>
            </w:r>
          </w:p>
        </w:tc>
        <w:tc>
          <w:tcPr>
            <w:tcW w:w="900" w:type="dxa"/>
            <w:shd w:val="clear" w:fill="EAF2FB"/>
          </w:tcPr>
          <w:p>
            <w:r>
              <w:rPr>
                <w:b/>
              </w:rPr>
              <w:t>인증</w:t>
            </w:r>
          </w:p>
        </w:tc>
        <w:tc>
          <w:tcPr>
            <w:tcW w:w="3300" w:type="dxa"/>
            <w:shd w:val="clear" w:fill="EAF2FB"/>
          </w:tcPr>
          <w:p>
            <w:r>
              <w:rPr>
                <w:b/>
              </w:rPr>
              <w:t>핵심 목적</w:t>
            </w:r>
          </w:p>
        </w:tc>
      </w:tr>
      <w:tr>
        <w:tc>
          <w:tcPr>
            <w:tcW w:w="1800" w:type="dxa"/>
          </w:tcPr>
          <w:p>
            <w:r>
              <w:t>회원가입</w:t>
            </w:r>
          </w:p>
        </w:tc>
        <w:tc>
          <w:tcPr>
            <w:tcW w:w="1100" w:type="dxa"/>
          </w:tcPr>
          <w:p>
            <w:r>
              <w:t>POST</w:t>
            </w:r>
          </w:p>
        </w:tc>
        <w:tc>
          <w:tcPr>
            <w:tcW w:w="3300" w:type="dxa"/>
          </w:tcPr>
          <w:p>
            <w:r>
              <w:t>/api/auth/signup</w:t>
            </w:r>
          </w:p>
        </w:tc>
        <w:tc>
          <w:tcPr>
            <w:tcW w:w="900" w:type="dxa"/>
          </w:tcPr>
          <w:p>
            <w:r>
              <w:t>N</w:t>
            </w:r>
          </w:p>
        </w:tc>
        <w:tc>
          <w:tcPr>
            <w:tcW w:w="3300" w:type="dxa"/>
          </w:tcPr>
          <w:p>
            <w:r>
              <w:t xml:space="preserve">일반 사용자 계정 생성</w:t>
            </w:r>
          </w:p>
        </w:tc>
      </w:tr>
      <w:tr>
        <w:tc>
          <w:tcPr>
            <w:tcW w:w="1800" w:type="dxa"/>
          </w:tcPr>
          <w:p>
            <w:r>
              <w:t>로그인</w:t>
            </w:r>
          </w:p>
        </w:tc>
        <w:tc>
          <w:tcPr>
            <w:tcW w:w="1100" w:type="dxa"/>
          </w:tcPr>
          <w:p>
            <w:r>
              <w:t>POST</w:t>
            </w:r>
          </w:p>
        </w:tc>
        <w:tc>
          <w:tcPr>
            <w:tcW w:w="3300" w:type="dxa"/>
          </w:tcPr>
          <w:p>
            <w:r>
              <w:t>/api/auth/login</w:t>
            </w:r>
          </w:p>
        </w:tc>
        <w:tc>
          <w:tcPr>
            <w:tcW w:w="900" w:type="dxa"/>
          </w:tcPr>
          <w:p>
            <w:r>
              <w:t>N</w:t>
            </w:r>
          </w:p>
        </w:tc>
        <w:tc>
          <w:tcPr>
            <w:tcW w:w="3300" w:type="dxa"/>
          </w:tcPr>
          <w:p>
            <w:r>
              <w:t xml:space="preserve">JWT 발급 및 인증 시작</w:t>
            </w:r>
          </w:p>
        </w:tc>
      </w:tr>
      <w:tr>
        <w:tc>
          <w:tcPr>
            <w:tcW w:w="1800" w:type="dxa"/>
          </w:tcPr>
          <w:p>
            <w:r>
              <w:t>내 정보 조회</w:t>
            </w:r>
          </w:p>
        </w:tc>
        <w:tc>
          <w:tcPr>
            <w:tcW w:w="1100" w:type="dxa"/>
          </w:tcPr>
          <w:p>
            <w:r>
              <w:t>GET</w:t>
            </w:r>
          </w:p>
        </w:tc>
        <w:tc>
          <w:tcPr>
            <w:tcW w:w="3300" w:type="dxa"/>
          </w:tcPr>
          <w:p>
            <w:r>
              <w:t>/api/auth/me</w:t>
            </w:r>
          </w:p>
        </w:tc>
        <w:tc>
          <w:tcPr>
            <w:tcW w:w="900" w:type="dxa"/>
          </w:tcPr>
          <w:p>
            <w:r>
              <w:t>Y</w:t>
            </w:r>
          </w:p>
        </w:tc>
        <w:tc>
          <w:tcPr>
            <w:tcW w:w="3300" w:type="dxa"/>
          </w:tcPr>
          <w:p>
            <w:r>
              <w:t xml:space="preserve">로그인 사용자 확인</w:t>
            </w:r>
          </w:p>
        </w:tc>
      </w:tr>
      <w:tr>
        <w:tc>
          <w:tcPr>
            <w:tcW w:w="1800" w:type="dxa"/>
          </w:tcPr>
          <w:p>
            <w:r>
              <w:t>게시글 등록</w:t>
            </w:r>
          </w:p>
        </w:tc>
        <w:tc>
          <w:tcPr>
            <w:tcW w:w="1100" w:type="dxa"/>
          </w:tcPr>
          <w:p>
            <w:r>
              <w:t>POST</w:t>
            </w:r>
          </w:p>
        </w:tc>
        <w:tc>
          <w:tcPr>
            <w:tcW w:w="3300" w:type="dxa"/>
          </w:tcPr>
          <w:p>
            <w:r>
              <w:t>/api/posts</w:t>
            </w:r>
          </w:p>
        </w:tc>
        <w:tc>
          <w:tcPr>
            <w:tcW w:w="900" w:type="dxa"/>
          </w:tcPr>
          <w:p>
            <w:r>
              <w:t>Y</w:t>
            </w:r>
          </w:p>
        </w:tc>
        <w:tc>
          <w:tcPr>
            <w:tcW w:w="3300" w:type="dxa"/>
          </w:tcPr>
          <w:p>
            <w:r>
              <w:t xml:space="preserve">프로젝트 모집글 작성</w:t>
            </w:r>
          </w:p>
        </w:tc>
      </w:tr>
      <w:tr>
        <w:tc>
          <w:tcPr>
            <w:tcW w:w="1800" w:type="dxa"/>
          </w:tcPr>
          <w:p>
            <w:r>
              <w:t>매칭 신청</w:t>
            </w:r>
          </w:p>
        </w:tc>
        <w:tc>
          <w:tcPr>
            <w:tcW w:w="1100" w:type="dxa"/>
          </w:tcPr>
          <w:p>
            <w:r>
              <w:t>POST</w:t>
            </w:r>
          </w:p>
        </w:tc>
        <w:tc>
          <w:tcPr>
            <w:tcW w:w="3300" w:type="dxa"/>
          </w:tcPr>
          <w:p>
            <w:r>
              <w:t>/api/posts/{postId}/applications</w:t>
            </w:r>
          </w:p>
        </w:tc>
        <w:tc>
          <w:tcPr>
            <w:tcW w:w="900" w:type="dxa"/>
          </w:tcPr>
          <w:p>
            <w:r>
              <w:t>Y</w:t>
            </w:r>
          </w:p>
        </w:tc>
        <w:tc>
          <w:tcPr>
            <w:tcW w:w="3300" w:type="dxa"/>
          </w:tcPr>
          <w:p>
            <w:r>
              <w:t xml:space="preserve">특정 모집글 참여 신청</w:t>
            </w:r>
          </w:p>
        </w:tc>
      </w:tr>
    </w:tbl>
    <w:p>
      <w:pPr>
        <w:spacing w:lineRule="auto" w:line="259"/>
        <w:rPr>
          <w:shd w:val="clear"/>
        </w:rPr>
      </w:pPr>
      <w:r>
        <w:rPr>
          <w:shd w:val="clear"/>
        </w:rPr>
        <w:t xml:space="preserve">선정 기준: 가입 → 로그인 → 인증 확인 → 게시글 작성 → 매칭 신청 흐름의 대표 API만 추렸습니다.</w:t>
      </w:r>
    </w:p>
    <w:p>
      <w:pPr>
        <w:spacing w:lineRule="auto" w:line="259"/>
        <w:rPr>
          <w:color w:val="auto"/>
          <w:sz w:val="22"/>
          <w:szCs w:val="22"/>
          <w:shd w:val="clear"/>
          <w:rFonts w:ascii="나눔고딕" w:eastAsia="나눔고딕" w:hAnsi="나눔고딕" w:cs="나눔고딕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styles" Target="style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image" Target="media/backend-architecture-diagram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10</Pages>
  <Paragraphs>0</Paragraphs>
  <Words>885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choyim135</dc:creator>
  <cp:lastModifiedBy>choyim135</cp:lastModifiedBy>
</cp:coreProperties>
</file>