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738" w:rsidRDefault="00D059DB" w:rsidP="00D059DB">
      <w:pPr>
        <w:pStyle w:val="Heading1"/>
      </w:pPr>
      <w:bookmarkStart w:id="0" w:name="_Hlk499634678"/>
      <w:bookmarkEnd w:id="0"/>
      <w:r>
        <w:t>Introduction</w:t>
      </w:r>
    </w:p>
    <w:p w:rsidR="00D2251D" w:rsidRDefault="00D059DB" w:rsidP="00D059DB">
      <w:r>
        <w:t xml:space="preserve">Thank you for downloading PowerWizard! </w:t>
      </w:r>
    </w:p>
    <w:p w:rsidR="00D059DB" w:rsidRDefault="00D059DB" w:rsidP="00D059DB">
      <w:r>
        <w:t>PowerWizard i</w:t>
      </w:r>
      <w:r w:rsidRPr="004E5311">
        <w:t>s optional software</w:t>
      </w:r>
      <w:r>
        <w:t xml:space="preserve"> that allows you to </w:t>
      </w:r>
      <w:r w:rsidR="005E5DBE">
        <w:t xml:space="preserve">access </w:t>
      </w:r>
      <w:r>
        <w:t>additional features of your Analytic Systems battery charger</w:t>
      </w:r>
      <w:r w:rsidR="004E5311">
        <w:t xml:space="preserve"> unit</w:t>
      </w:r>
      <w:r>
        <w:t>. With PowerWizard you can</w:t>
      </w:r>
      <w:r w:rsidR="004E5311">
        <w:t>:</w:t>
      </w:r>
    </w:p>
    <w:p w:rsidR="00D059DB" w:rsidRDefault="00D059DB" w:rsidP="00D059DB">
      <w:pPr>
        <w:pStyle w:val="ListParagraph"/>
        <w:numPr>
          <w:ilvl w:val="0"/>
          <w:numId w:val="1"/>
        </w:numPr>
      </w:pPr>
      <w:r>
        <w:t>Monitor and record</w:t>
      </w:r>
      <w:r w:rsidR="004E5311">
        <w:t xml:space="preserve"> </w:t>
      </w:r>
      <w:r w:rsidR="00D2251D">
        <w:t>your unit’s operational data</w:t>
      </w:r>
    </w:p>
    <w:p w:rsidR="004E5311" w:rsidRDefault="004E5311" w:rsidP="00D059DB">
      <w:pPr>
        <w:pStyle w:val="ListParagraph"/>
        <w:numPr>
          <w:ilvl w:val="0"/>
          <w:numId w:val="1"/>
        </w:numPr>
      </w:pPr>
      <w:r>
        <w:t>Customize your unit’s charging parameters</w:t>
      </w:r>
    </w:p>
    <w:p w:rsidR="004E5311" w:rsidRDefault="004E5311" w:rsidP="00D059DB">
      <w:pPr>
        <w:pStyle w:val="ListParagraph"/>
        <w:numPr>
          <w:ilvl w:val="0"/>
          <w:numId w:val="1"/>
        </w:numPr>
      </w:pPr>
      <w:r>
        <w:t>Update</w:t>
      </w:r>
      <w:r w:rsidR="00D2251D">
        <w:t xml:space="preserve"> your unit’s version of firmware</w:t>
      </w:r>
    </w:p>
    <w:p w:rsidR="004E5311" w:rsidRPr="00BF386A" w:rsidRDefault="004E5311" w:rsidP="004E5311">
      <w:pPr>
        <w:rPr>
          <w:i/>
          <w:iCs/>
        </w:rPr>
      </w:pPr>
      <w:r>
        <w:rPr>
          <w:rStyle w:val="Emphasis"/>
        </w:rPr>
        <w:t>PowerWizard is completely optional</w:t>
      </w:r>
      <w:r w:rsidR="005E5DBE">
        <w:rPr>
          <w:rStyle w:val="Emphasis"/>
        </w:rPr>
        <w:t xml:space="preserve"> software</w:t>
      </w:r>
      <w:r>
        <w:rPr>
          <w:rStyle w:val="Emphasis"/>
        </w:rPr>
        <w:t xml:space="preserve"> and not necessary for normal operation of </w:t>
      </w:r>
      <w:r w:rsidR="006F50E2">
        <w:rPr>
          <w:rStyle w:val="Emphasis"/>
        </w:rPr>
        <w:t>your battery</w:t>
      </w:r>
      <w:r>
        <w:rPr>
          <w:rStyle w:val="Emphasis"/>
        </w:rPr>
        <w:t xml:space="preserve"> charger unit. </w:t>
      </w:r>
    </w:p>
    <w:p w:rsidR="00D059DB" w:rsidRDefault="00D059DB" w:rsidP="00A23E68">
      <w:pPr>
        <w:pStyle w:val="Heading2"/>
      </w:pPr>
      <w:r>
        <w:t>Getting Started</w:t>
      </w:r>
    </w:p>
    <w:p w:rsidR="002E751B" w:rsidRDefault="00D059DB" w:rsidP="00D059DB">
      <w:r>
        <w:t xml:space="preserve"> To begin you’ll need to install PowerWizard</w:t>
      </w:r>
      <w:r w:rsidR="004E5311">
        <w:t xml:space="preserve"> on your PC. </w:t>
      </w:r>
    </w:p>
    <w:p w:rsidR="00F13B47" w:rsidRPr="00F13B47" w:rsidRDefault="00F13B47" w:rsidP="00D059DB">
      <w:pPr>
        <w:rPr>
          <w:b/>
        </w:rPr>
      </w:pPr>
      <w:r>
        <w:rPr>
          <w:b/>
        </w:rPr>
        <w:t>To install PowerWizard on your PC</w:t>
      </w:r>
    </w:p>
    <w:p w:rsidR="00D059DB" w:rsidRDefault="002E751B" w:rsidP="002E751B">
      <w:pPr>
        <w:pStyle w:val="ListParagraph"/>
        <w:numPr>
          <w:ilvl w:val="0"/>
          <w:numId w:val="2"/>
        </w:numPr>
      </w:pPr>
      <w:r>
        <w:t>Unzip</w:t>
      </w:r>
      <w:r w:rsidR="004E5311">
        <w:t xml:space="preserve"> </w:t>
      </w:r>
      <w:r w:rsidR="00D2251D">
        <w:t xml:space="preserve">the </w:t>
      </w:r>
      <w:r w:rsidR="004E5311" w:rsidRPr="002E751B">
        <w:rPr>
          <w:b/>
        </w:rPr>
        <w:t>PowerWizard 2.0K.</w:t>
      </w:r>
      <w:r w:rsidR="00D2251D">
        <w:rPr>
          <w:b/>
        </w:rPr>
        <w:t>zip</w:t>
      </w:r>
      <w:r w:rsidR="00D2251D">
        <w:t xml:space="preserve"> file </w:t>
      </w:r>
      <w:r>
        <w:t>and click on</w:t>
      </w:r>
      <w:r w:rsidR="00D2251D">
        <w:t xml:space="preserve"> </w:t>
      </w:r>
      <w:r w:rsidR="00D2251D">
        <w:rPr>
          <w:b/>
        </w:rPr>
        <w:t xml:space="preserve">PowerWizard.exe </w:t>
      </w:r>
      <w:r w:rsidR="00D2251D">
        <w:t>in the unzipped files</w:t>
      </w:r>
      <w:r>
        <w:t>.</w:t>
      </w:r>
    </w:p>
    <w:p w:rsidR="002E751B" w:rsidRDefault="002E751B" w:rsidP="002E751B">
      <w:pPr>
        <w:pStyle w:val="ListParagraph"/>
        <w:numPr>
          <w:ilvl w:val="0"/>
          <w:numId w:val="2"/>
        </w:numPr>
      </w:pPr>
      <w:r>
        <w:t>From the</w:t>
      </w:r>
      <w:r w:rsidR="00D2251D">
        <w:t xml:space="preserve"> new</w:t>
      </w:r>
      <w:r>
        <w:t xml:space="preserve"> </w:t>
      </w:r>
      <w:r w:rsidR="00D2251D">
        <w:t>window</w:t>
      </w:r>
      <w:r>
        <w:t xml:space="preserve">, choose a location to install PowerWizard on your PC. Then click the </w:t>
      </w:r>
      <w:r w:rsidRPr="002E751B">
        <w:rPr>
          <w:b/>
        </w:rPr>
        <w:t xml:space="preserve">Extract </w:t>
      </w:r>
      <w:r>
        <w:t xml:space="preserve">button. </w:t>
      </w:r>
      <w:r w:rsidR="00D2251D">
        <w:t>This will create a folder called PWSD at that location.</w:t>
      </w:r>
    </w:p>
    <w:p w:rsidR="002E751B" w:rsidRDefault="00D2251D" w:rsidP="002E751B">
      <w:pPr>
        <w:pStyle w:val="ListParagraph"/>
        <w:numPr>
          <w:ilvl w:val="0"/>
          <w:numId w:val="2"/>
        </w:numPr>
      </w:pPr>
      <w:r>
        <w:t>O</w:t>
      </w:r>
      <w:r w:rsidR="002E751B">
        <w:t>pen the new</w:t>
      </w:r>
      <w:r>
        <w:t>ly created</w:t>
      </w:r>
      <w:r w:rsidR="002E751B">
        <w:t xml:space="preserve"> PWSD folder and click </w:t>
      </w:r>
      <w:r w:rsidR="002E751B" w:rsidRPr="00D2251D">
        <w:rPr>
          <w:b/>
        </w:rPr>
        <w:t>PowerWizard</w:t>
      </w:r>
      <w:r w:rsidR="002E751B">
        <w:t>.</w:t>
      </w:r>
    </w:p>
    <w:p w:rsidR="002E751B" w:rsidRDefault="002E751B" w:rsidP="002E751B">
      <w:pPr>
        <w:pStyle w:val="ListParagraph"/>
        <w:numPr>
          <w:ilvl w:val="0"/>
          <w:numId w:val="2"/>
        </w:numPr>
      </w:pPr>
      <w:r>
        <w:t xml:space="preserve">From the new window, click the </w:t>
      </w:r>
      <w:r>
        <w:rPr>
          <w:b/>
        </w:rPr>
        <w:t xml:space="preserve">Install </w:t>
      </w:r>
      <w:r w:rsidR="005E5DBE">
        <w:t>button. The</w:t>
      </w:r>
      <w:r>
        <w:t xml:space="preserve"> program will automatically detect if your computer </w:t>
      </w:r>
      <w:r w:rsidR="005E5DBE">
        <w:t>can run</w:t>
      </w:r>
      <w:r>
        <w:t xml:space="preserve"> PowerWizard.</w:t>
      </w:r>
    </w:p>
    <w:p w:rsidR="002E751B" w:rsidRDefault="002E751B" w:rsidP="002E751B">
      <w:pPr>
        <w:pStyle w:val="ListParagraph"/>
        <w:numPr>
          <w:ilvl w:val="0"/>
          <w:numId w:val="2"/>
        </w:numPr>
      </w:pPr>
      <w:r>
        <w:t xml:space="preserve">If successful, the program will </w:t>
      </w:r>
      <w:r w:rsidR="00D2251D">
        <w:t>install</w:t>
      </w:r>
      <w:r>
        <w:t>.</w:t>
      </w:r>
      <w:r w:rsidR="00D2251D">
        <w:t xml:space="preserve"> Once installed, the program will open automatically. </w:t>
      </w:r>
      <w:r>
        <w:t xml:space="preserve"> </w:t>
      </w:r>
    </w:p>
    <w:p w:rsidR="002E751B" w:rsidRDefault="002E751B" w:rsidP="002E751B">
      <w:r>
        <w:t xml:space="preserve">Next, you’ll need to connect your battery charger unit to your PC. In the box that your </w:t>
      </w:r>
      <w:r w:rsidR="0029047D">
        <w:t xml:space="preserve">charger </w:t>
      </w:r>
      <w:r>
        <w:t xml:space="preserve">unit came in, there should be a microUSB to USB </w:t>
      </w:r>
      <w:r w:rsidR="00D2251D">
        <w:t xml:space="preserve">interface </w:t>
      </w:r>
      <w:r>
        <w:t xml:space="preserve">cable. Connect the microUSB end to the port on the front panel of your unit and the USB end to a suitable port on your PC. </w:t>
      </w:r>
      <w:r w:rsidR="005E5DBE">
        <w:t xml:space="preserve"> </w:t>
      </w:r>
      <w:r w:rsidR="0029047D">
        <w:t xml:space="preserve">The blank boxes and displays in PowerWizard will immediately populate with numbers and other data. The software </w:t>
      </w:r>
      <w:r w:rsidR="005E5DBE">
        <w:t>is now ready to run.</w:t>
      </w:r>
    </w:p>
    <w:p w:rsidR="00BC4F76" w:rsidRDefault="00BC4F76" w:rsidP="00BC4F76">
      <w:pPr>
        <w:pStyle w:val="Heading1"/>
      </w:pPr>
      <w:r>
        <w:t>Diagnostics</w:t>
      </w:r>
    </w:p>
    <w:p w:rsidR="00BC4F76" w:rsidRDefault="00BC4F76" w:rsidP="00BC4F76">
      <w:r>
        <w:t xml:space="preserve">Once the battery charger unit is </w:t>
      </w:r>
      <w:r w:rsidR="0029047D">
        <w:t xml:space="preserve">connected </w:t>
      </w:r>
      <w:r>
        <w:t xml:space="preserve">to the PC and PowerWizard is open, the program will automatically begin displaying diagnostic and operational data related to the </w:t>
      </w:r>
      <w:r w:rsidR="001A4CF0">
        <w:t>unit’s</w:t>
      </w:r>
      <w:r>
        <w:t xml:space="preserve"> operation.</w:t>
      </w:r>
      <w:r w:rsidR="005E5DBE">
        <w:t xml:space="preserve"> </w:t>
      </w:r>
      <w:r w:rsidR="0029047D">
        <w:t xml:space="preserve">At a glance you will be able to see all the technical details related to your unit’s operation, as well as, any alarms, faults or irregularities that the software detects.  </w:t>
      </w:r>
    </w:p>
    <w:p w:rsidR="001A4CF0" w:rsidRDefault="001A4CF0" w:rsidP="001A4CF0">
      <w:pPr>
        <w:pStyle w:val="Heading2"/>
      </w:pPr>
      <w:r>
        <w:t>Model information</w:t>
      </w:r>
    </w:p>
    <w:p w:rsidR="00BC4F76" w:rsidRDefault="0029047D" w:rsidP="00BC4F76">
      <w:r>
        <w:t>Non-operational i</w:t>
      </w:r>
      <w:r w:rsidR="001A4CF0">
        <w:t xml:space="preserve">nformation related to the battery charger unit </w:t>
      </w:r>
      <w:r w:rsidR="00260DFA">
        <w:t>e.g. the unit’s specific</w:t>
      </w:r>
      <w:r w:rsidR="001A4CF0">
        <w:t xml:space="preserve"> physical construction and</w:t>
      </w:r>
      <w:r w:rsidR="00260DFA">
        <w:t xml:space="preserve"> its version </w:t>
      </w:r>
      <w:r w:rsidR="001A4CF0">
        <w:t xml:space="preserve">firmware will immediate populate in </w:t>
      </w:r>
      <w:r w:rsidR="00D2251D">
        <w:t xml:space="preserve">the </w:t>
      </w:r>
      <w:r w:rsidR="00260DFA">
        <w:t xml:space="preserve">in </w:t>
      </w:r>
      <w:r w:rsidR="00260DFA" w:rsidRPr="00260DFA">
        <w:rPr>
          <w:color w:val="FF0000"/>
        </w:rPr>
        <w:t>red</w:t>
      </w:r>
      <w:r w:rsidR="00D2251D">
        <w:rPr>
          <w:color w:val="FF0000"/>
        </w:rPr>
        <w:t xml:space="preserve"> area</w:t>
      </w:r>
      <w:r w:rsidR="00260DFA">
        <w:rPr>
          <w:color w:val="FF0000"/>
        </w:rPr>
        <w:t xml:space="preserve">. </w:t>
      </w:r>
      <w:r w:rsidR="005E5DBE">
        <w:t xml:space="preserve">Below is an </w:t>
      </w:r>
      <w:r w:rsidR="005E5DBE">
        <w:lastRenderedPageBreak/>
        <w:t>explanation of what the</w:t>
      </w:r>
      <w:r>
        <w:t>se</w:t>
      </w:r>
      <w:r w:rsidR="005E5DBE">
        <w:t xml:space="preserve"> display boxes mean. </w:t>
      </w:r>
      <w:r w:rsidR="00D2251D">
        <w:rPr>
          <w:noProof/>
          <w:lang w:val="en-US"/>
        </w:rPr>
        <w:drawing>
          <wp:inline distT="0" distB="0" distL="0" distR="0" wp14:anchorId="531C1F93" wp14:editId="78F43DB7">
            <wp:extent cx="5943600" cy="1253490"/>
            <wp:effectExtent l="171450" t="171450" r="17145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_Make-Model_Inform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534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A4CF0" w:rsidRDefault="00260DFA" w:rsidP="006F50E2">
      <w:pPr>
        <w:pStyle w:val="ListParagraph"/>
        <w:numPr>
          <w:ilvl w:val="0"/>
          <w:numId w:val="4"/>
        </w:numPr>
      </w:pPr>
      <w:r w:rsidRPr="006F50E2">
        <w:rPr>
          <w:b/>
        </w:rPr>
        <w:t xml:space="preserve">Model: </w:t>
      </w:r>
      <w:r>
        <w:t xml:space="preserve">This box displays the model number of the </w:t>
      </w:r>
      <w:r w:rsidR="004A37EC">
        <w:t xml:space="preserve">unit. </w:t>
      </w:r>
    </w:p>
    <w:p w:rsidR="00260DFA" w:rsidRDefault="00260DFA" w:rsidP="006F50E2">
      <w:pPr>
        <w:pStyle w:val="ListParagraph"/>
        <w:numPr>
          <w:ilvl w:val="0"/>
          <w:numId w:val="4"/>
        </w:numPr>
      </w:pPr>
      <w:r w:rsidRPr="006F50E2">
        <w:rPr>
          <w:b/>
        </w:rPr>
        <w:t>Serial:</w:t>
      </w:r>
      <w:r>
        <w:t xml:space="preserve"> This box displays the unique serial number</w:t>
      </w:r>
      <w:r w:rsidR="004A37EC">
        <w:t xml:space="preserve"> of the unit. </w:t>
      </w:r>
    </w:p>
    <w:p w:rsidR="004A37EC" w:rsidRDefault="004A37EC" w:rsidP="006F50E2">
      <w:pPr>
        <w:pStyle w:val="ListParagraph"/>
        <w:numPr>
          <w:ilvl w:val="0"/>
          <w:numId w:val="4"/>
        </w:numPr>
      </w:pPr>
      <w:r w:rsidRPr="006F50E2">
        <w:rPr>
          <w:b/>
        </w:rPr>
        <w:t xml:space="preserve">Options: </w:t>
      </w:r>
      <w:r w:rsidR="00D2251D">
        <w:t>If the unit is a custom model, t</w:t>
      </w:r>
      <w:r>
        <w:t xml:space="preserve">his box displays </w:t>
      </w:r>
      <w:r w:rsidR="00D2251D">
        <w:t>the installed special features/ product options.</w:t>
      </w:r>
      <w:r>
        <w:t xml:space="preserve"> For a </w:t>
      </w:r>
      <w:r w:rsidR="00D2251D">
        <w:t>detailed list on what the outputs</w:t>
      </w:r>
      <w:r>
        <w:t xml:space="preserve"> mean, please consult </w:t>
      </w:r>
      <w:r w:rsidR="0029047D">
        <w:t>the</w:t>
      </w:r>
      <w:r>
        <w:t xml:space="preserve"> unit manual. </w:t>
      </w:r>
    </w:p>
    <w:p w:rsidR="004A37EC" w:rsidRDefault="004A37EC" w:rsidP="006F50E2">
      <w:pPr>
        <w:pStyle w:val="ListParagraph"/>
        <w:numPr>
          <w:ilvl w:val="0"/>
          <w:numId w:val="4"/>
        </w:numPr>
      </w:pPr>
      <w:r w:rsidRPr="006F50E2">
        <w:rPr>
          <w:b/>
        </w:rPr>
        <w:t xml:space="preserve">Firmware: </w:t>
      </w:r>
      <w:r>
        <w:t xml:space="preserve"> This box displays the firmware version running on the unit.</w:t>
      </w:r>
    </w:p>
    <w:p w:rsidR="004A37EC" w:rsidRDefault="004A37EC" w:rsidP="006F50E2">
      <w:pPr>
        <w:pStyle w:val="ListParagraph"/>
        <w:numPr>
          <w:ilvl w:val="0"/>
          <w:numId w:val="4"/>
        </w:numPr>
      </w:pPr>
      <w:r w:rsidRPr="006F50E2">
        <w:rPr>
          <w:b/>
        </w:rPr>
        <w:t>BL:</w:t>
      </w:r>
      <w:r>
        <w:t xml:space="preserve"> This box displays the version of the bootloader software running on the unit.</w:t>
      </w:r>
    </w:p>
    <w:p w:rsidR="006F50E2" w:rsidRDefault="006F50E2" w:rsidP="006F50E2">
      <w:pPr>
        <w:pStyle w:val="Heading2"/>
      </w:pPr>
      <w:r>
        <w:t>Operation information</w:t>
      </w:r>
    </w:p>
    <w:p w:rsidR="006F50E2" w:rsidRPr="006F50E2" w:rsidRDefault="0029047D" w:rsidP="006F50E2">
      <w:r>
        <w:t xml:space="preserve">Operational </w:t>
      </w:r>
      <w:r w:rsidR="006F50E2">
        <w:t>Information related to the battery charger will popula</w:t>
      </w:r>
      <w:r>
        <w:t>te</w:t>
      </w:r>
      <w:r w:rsidR="006F50E2">
        <w:t xml:space="preserve"> in the </w:t>
      </w:r>
      <w:r w:rsidR="006F50E2" w:rsidRPr="0029047D">
        <w:rPr>
          <w:color w:val="0070C0"/>
        </w:rPr>
        <w:t>blue</w:t>
      </w:r>
      <w:r w:rsidR="00D2251D">
        <w:rPr>
          <w:color w:val="0070C0"/>
        </w:rPr>
        <w:t xml:space="preserve"> area</w:t>
      </w:r>
      <w:r w:rsidR="006F50E2">
        <w:t xml:space="preserve">. </w:t>
      </w:r>
      <w:r>
        <w:t xml:space="preserve">Below is an explanation of what these displays boxes mean. </w:t>
      </w:r>
    </w:p>
    <w:p w:rsidR="00BC4F76" w:rsidRPr="00BC4F76" w:rsidRDefault="006F50E2" w:rsidP="00BC4F76">
      <w:r>
        <w:rPr>
          <w:noProof/>
          <w:lang w:val="en-US"/>
        </w:rPr>
        <w:drawing>
          <wp:inline distT="0" distB="0" distL="0" distR="0">
            <wp:extent cx="5943600" cy="1539875"/>
            <wp:effectExtent l="171450" t="190500" r="171450" b="1936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_Operational_Inform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9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F50E2" w:rsidRDefault="006F50E2" w:rsidP="006F50E2">
      <w:pPr>
        <w:pStyle w:val="ListParagraph"/>
        <w:numPr>
          <w:ilvl w:val="0"/>
          <w:numId w:val="6"/>
        </w:numPr>
      </w:pPr>
      <w:r>
        <w:rPr>
          <w:b/>
        </w:rPr>
        <w:t xml:space="preserve">Active Profile: </w:t>
      </w:r>
      <w:r>
        <w:t>The name of the charge profile running.</w:t>
      </w:r>
    </w:p>
    <w:p w:rsidR="006F50E2" w:rsidRDefault="006F50E2" w:rsidP="006F50E2">
      <w:pPr>
        <w:pStyle w:val="ListParagraph"/>
        <w:numPr>
          <w:ilvl w:val="0"/>
          <w:numId w:val="6"/>
        </w:numPr>
      </w:pPr>
      <w:r>
        <w:rPr>
          <w:b/>
        </w:rPr>
        <w:t>Stage:</w:t>
      </w:r>
      <w:r>
        <w:t xml:space="preserve"> The stage of the charging profile currently running.</w:t>
      </w:r>
    </w:p>
    <w:p w:rsidR="006F50E2" w:rsidRDefault="006F50E2" w:rsidP="006F50E2">
      <w:pPr>
        <w:pStyle w:val="ListParagraph"/>
        <w:numPr>
          <w:ilvl w:val="0"/>
          <w:numId w:val="6"/>
        </w:numPr>
      </w:pPr>
      <w:r>
        <w:rPr>
          <w:b/>
        </w:rPr>
        <w:t>Time:</w:t>
      </w:r>
      <w:r>
        <w:t xml:space="preserve"> The amount of time the unit has spent in the </w:t>
      </w:r>
      <w:r w:rsidR="00EF4566">
        <w:t>stage</w:t>
      </w:r>
      <w:r w:rsidR="00EF420C">
        <w:t xml:space="preserve"> measured in number of seconds (s)</w:t>
      </w:r>
      <w:r w:rsidR="00EF4566">
        <w:t>.</w:t>
      </w:r>
    </w:p>
    <w:p w:rsidR="006F50E2" w:rsidRDefault="006F50E2" w:rsidP="006F50E2">
      <w:pPr>
        <w:pStyle w:val="ListParagraph"/>
        <w:numPr>
          <w:ilvl w:val="0"/>
          <w:numId w:val="6"/>
        </w:numPr>
      </w:pPr>
      <w:r>
        <w:rPr>
          <w:b/>
        </w:rPr>
        <w:t>Voltage:</w:t>
      </w:r>
      <w:r>
        <w:t xml:space="preserve"> The </w:t>
      </w:r>
      <w:r w:rsidR="00EF420C">
        <w:t xml:space="preserve">target </w:t>
      </w:r>
      <w:r>
        <w:t xml:space="preserve">voltage that the unit is trying to </w:t>
      </w:r>
      <w:r w:rsidR="00F13B47">
        <w:t>apply</w:t>
      </w:r>
      <w:r>
        <w:t xml:space="preserve"> to the battery</w:t>
      </w:r>
      <w:r w:rsidR="00F13B47">
        <w:t>.</w:t>
      </w:r>
    </w:p>
    <w:p w:rsidR="006F50E2" w:rsidRDefault="006F50E2" w:rsidP="006F50E2">
      <w:pPr>
        <w:pStyle w:val="ListParagraph"/>
        <w:numPr>
          <w:ilvl w:val="0"/>
          <w:numId w:val="6"/>
        </w:numPr>
      </w:pPr>
      <w:r>
        <w:rPr>
          <w:b/>
        </w:rPr>
        <w:t>Current:</w:t>
      </w:r>
      <w:r>
        <w:t xml:space="preserve"> The</w:t>
      </w:r>
      <w:r w:rsidR="00EF420C">
        <w:t xml:space="preserve"> target</w:t>
      </w:r>
      <w:r>
        <w:t xml:space="preserve"> current that the unit is trying to apply to the battery</w:t>
      </w:r>
      <w:r w:rsidR="00F13B47">
        <w:t>.</w:t>
      </w:r>
    </w:p>
    <w:p w:rsidR="002D5A79" w:rsidRDefault="002D5A79" w:rsidP="006F50E2">
      <w:pPr>
        <w:pStyle w:val="ListParagraph"/>
        <w:numPr>
          <w:ilvl w:val="0"/>
          <w:numId w:val="6"/>
        </w:numPr>
      </w:pPr>
      <w:proofErr w:type="spellStart"/>
      <w:r>
        <w:rPr>
          <w:b/>
        </w:rPr>
        <w:t>Mosfet</w:t>
      </w:r>
      <w:proofErr w:type="spellEnd"/>
      <w:r>
        <w:rPr>
          <w:b/>
        </w:rPr>
        <w:t xml:space="preserve"> A/B: </w:t>
      </w:r>
      <w:r>
        <w:t xml:space="preserve">The temperature </w:t>
      </w:r>
      <w:r w:rsidR="00F13B47">
        <w:t>inside</w:t>
      </w:r>
      <w:r>
        <w:t xml:space="preserve"> battery charger unit measured </w:t>
      </w:r>
      <w:r w:rsidR="00F13B47">
        <w:t xml:space="preserve">at the site of </w:t>
      </w:r>
      <w:proofErr w:type="spellStart"/>
      <w:r w:rsidR="00F13B47">
        <w:t>MosFet</w:t>
      </w:r>
      <w:proofErr w:type="spellEnd"/>
      <w:r w:rsidR="00F13B47">
        <w:t xml:space="preserve"> transistor A/</w:t>
      </w:r>
      <w:proofErr w:type="spellStart"/>
      <w:r w:rsidR="00F13B47">
        <w:t>MosFet</w:t>
      </w:r>
      <w:proofErr w:type="spellEnd"/>
      <w:r w:rsidR="00F13B47">
        <w:t xml:space="preserve"> transistor B.</w:t>
      </w:r>
    </w:p>
    <w:p w:rsidR="006F50E2" w:rsidRDefault="006F50E2" w:rsidP="006F50E2">
      <w:pPr>
        <w:pStyle w:val="ListParagraph"/>
        <w:numPr>
          <w:ilvl w:val="0"/>
          <w:numId w:val="6"/>
        </w:numPr>
      </w:pPr>
      <w:r>
        <w:rPr>
          <w:b/>
        </w:rPr>
        <w:t>Battery 1</w:t>
      </w:r>
      <w:r w:rsidR="002D5A79">
        <w:rPr>
          <w:b/>
        </w:rPr>
        <w:t>/2</w:t>
      </w:r>
      <w:r>
        <w:rPr>
          <w:b/>
        </w:rPr>
        <w:t xml:space="preserve"> Voltage:</w:t>
      </w:r>
      <w:r>
        <w:t xml:space="preserve"> The voltage being applied to the battery</w:t>
      </w:r>
      <w:r w:rsidR="002D5A79">
        <w:t xml:space="preserve"> 1/</w:t>
      </w:r>
      <w:r w:rsidR="00F13B47">
        <w:t xml:space="preserve">battery </w:t>
      </w:r>
      <w:r w:rsidR="002D5A79">
        <w:t>2</w:t>
      </w:r>
      <w:r w:rsidR="00EF420C">
        <w:t>.</w:t>
      </w:r>
    </w:p>
    <w:p w:rsidR="00EF420C" w:rsidRDefault="00EF420C" w:rsidP="006F50E2">
      <w:pPr>
        <w:pStyle w:val="ListParagraph"/>
        <w:numPr>
          <w:ilvl w:val="0"/>
          <w:numId w:val="6"/>
        </w:numPr>
      </w:pPr>
      <w:r>
        <w:rPr>
          <w:b/>
        </w:rPr>
        <w:t>Battery 1/2 Current:</w:t>
      </w:r>
      <w:r>
        <w:t xml:space="preserve"> The current being applied to battery 1/battery 2.</w:t>
      </w:r>
    </w:p>
    <w:p w:rsidR="006F50E2" w:rsidRDefault="00EF4566" w:rsidP="006F50E2">
      <w:pPr>
        <w:pStyle w:val="ListParagraph"/>
        <w:numPr>
          <w:ilvl w:val="0"/>
          <w:numId w:val="6"/>
        </w:numPr>
      </w:pPr>
      <w:r>
        <w:rPr>
          <w:b/>
        </w:rPr>
        <w:t>Battery 1</w:t>
      </w:r>
      <w:r w:rsidR="002D5A79">
        <w:rPr>
          <w:b/>
        </w:rPr>
        <w:t>/2</w:t>
      </w:r>
      <w:r>
        <w:rPr>
          <w:b/>
        </w:rPr>
        <w:t xml:space="preserve"> Temperature:</w:t>
      </w:r>
      <w:r>
        <w:t xml:space="preserve"> Th</w:t>
      </w:r>
      <w:r w:rsidR="00EF420C">
        <w:t>e</w:t>
      </w:r>
      <w:r>
        <w:t xml:space="preserve"> temperature of the battery</w:t>
      </w:r>
      <w:r w:rsidR="002D5A79">
        <w:t xml:space="preserve"> 1/</w:t>
      </w:r>
      <w:r w:rsidR="00F13B47">
        <w:t xml:space="preserve">battery </w:t>
      </w:r>
      <w:r w:rsidR="002D5A79">
        <w:t>2</w:t>
      </w:r>
      <w:r w:rsidR="00EF420C">
        <w:t>.</w:t>
      </w:r>
    </w:p>
    <w:p w:rsidR="006F50E2" w:rsidRDefault="00A23E68" w:rsidP="00F13B47">
      <w:pPr>
        <w:pStyle w:val="Heading3"/>
      </w:pPr>
      <w:r>
        <w:lastRenderedPageBreak/>
        <w:t>Data Logging</w:t>
      </w:r>
    </w:p>
    <w:p w:rsidR="00A23E68" w:rsidRDefault="00F13B47" w:rsidP="00A23E68">
      <w:r>
        <w:t xml:space="preserve">In additional to displaying operational data mentioned above, </w:t>
      </w:r>
      <w:r w:rsidR="00A23E68">
        <w:t xml:space="preserve">PowerWizard is </w:t>
      </w:r>
      <w:r>
        <w:t xml:space="preserve">also </w:t>
      </w:r>
      <w:r w:rsidR="00A23E68">
        <w:t xml:space="preserve">continually recording </w:t>
      </w:r>
      <w:r>
        <w:t>it</w:t>
      </w:r>
      <w:r w:rsidR="00A23E68">
        <w:t xml:space="preserve">. </w:t>
      </w:r>
      <w:r w:rsidR="00BE5DC7">
        <w:t>Th</w:t>
      </w:r>
      <w:r>
        <w:t>e</w:t>
      </w:r>
      <w:r w:rsidR="00711D29">
        <w:t xml:space="preserve"> data is stored via a line graph which is updated in real time. </w:t>
      </w:r>
      <w:r w:rsidR="001B0936">
        <w:t xml:space="preserve">With PowerWizard, you can view this data </w:t>
      </w:r>
      <w:r>
        <w:t xml:space="preserve">through use of the data logging feature. </w:t>
      </w:r>
    </w:p>
    <w:p w:rsidR="00F13B47" w:rsidRPr="00F13B47" w:rsidRDefault="00F13B47" w:rsidP="00A23E68">
      <w:pPr>
        <w:rPr>
          <w:b/>
        </w:rPr>
      </w:pPr>
      <w:r w:rsidRPr="00F13B47">
        <w:rPr>
          <w:b/>
        </w:rPr>
        <w:t>To access the Data Logging feature</w:t>
      </w:r>
    </w:p>
    <w:p w:rsidR="00711D29" w:rsidRDefault="00711D29" w:rsidP="00711D29">
      <w:pPr>
        <w:pStyle w:val="ListParagraph"/>
        <w:numPr>
          <w:ilvl w:val="0"/>
          <w:numId w:val="12"/>
        </w:numPr>
      </w:pPr>
      <w:bookmarkStart w:id="1" w:name="_GoBack"/>
      <w:r>
        <w:t xml:space="preserve">Click the </w:t>
      </w:r>
      <w:r>
        <w:rPr>
          <w:b/>
        </w:rPr>
        <w:t xml:space="preserve">Data Logging </w:t>
      </w:r>
      <w:r>
        <w:t>tab</w:t>
      </w:r>
      <w:r w:rsidR="00EF420C">
        <w:t>.</w:t>
      </w:r>
    </w:p>
    <w:bookmarkEnd w:id="1"/>
    <w:p w:rsidR="005B31C1" w:rsidRDefault="005B31C1" w:rsidP="005B31C1">
      <w:pPr>
        <w:pStyle w:val="ListParagraph"/>
        <w:numPr>
          <w:ilvl w:val="0"/>
          <w:numId w:val="12"/>
        </w:numPr>
      </w:pPr>
      <w:r>
        <w:t>Select the boxes next to the variables you wish to appear on the graph</w:t>
      </w:r>
      <w:r w:rsidR="004D4CFD">
        <w:t xml:space="preserve">. To remove a variable from the graph, unselect its box. </w:t>
      </w:r>
    </w:p>
    <w:p w:rsidR="001B0936" w:rsidRDefault="004D4CFD" w:rsidP="001B0936">
      <w:r>
        <w:rPr>
          <w:noProof/>
          <w:lang w:val="en-US"/>
        </w:rPr>
        <mc:AlternateContent>
          <mc:Choice Requires="wpg">
            <w:drawing>
              <wp:anchor distT="45720" distB="45720" distL="182880" distR="182880" simplePos="0" relativeHeight="251666432" behindDoc="0" locked="0" layoutInCell="1" allowOverlap="1" wp14:anchorId="7453FE39" wp14:editId="554CBB2E">
                <wp:simplePos x="0" y="0"/>
                <wp:positionH relativeFrom="margin">
                  <wp:align>left</wp:align>
                </wp:positionH>
                <wp:positionV relativeFrom="margin">
                  <wp:posOffset>4681855</wp:posOffset>
                </wp:positionV>
                <wp:extent cx="6024245" cy="1362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6024245" cy="1362075"/>
                          <a:chOff x="0" y="0"/>
                          <a:chExt cx="3575928" cy="1362138"/>
                        </a:xfrm>
                      </wpg:grpSpPr>
                      <wps:wsp>
                        <wps:cNvPr id="12" name="Rectangle 1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B47" w:rsidRDefault="00F13B47" w:rsidP="00F13B47">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How do you read the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8480" y="252695"/>
                            <a:ext cx="3567448" cy="1109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B47" w:rsidRPr="00A550FA" w:rsidRDefault="00F13B47" w:rsidP="00F13B47">
                              <w:pPr>
                                <w:rPr>
                                  <w:rFonts w:cstheme="minorHAnsi"/>
                                  <w:caps/>
                                  <w:color w:val="4472C4" w:themeColor="accent1"/>
                                  <w:sz w:val="24"/>
                                  <w:szCs w:val="26"/>
                                </w:rPr>
                              </w:pPr>
                              <w:r w:rsidRPr="00A550FA">
                                <w:rPr>
                                  <w:rFonts w:cstheme="minorHAnsi"/>
                                  <w:color w:val="4472C4" w:themeColor="accent1"/>
                                  <w:sz w:val="24"/>
                                  <w:szCs w:val="26"/>
                                </w:rPr>
                                <w:t>The x-axis of the graph is time in seconds (s).</w:t>
                              </w:r>
                            </w:p>
                            <w:p w:rsidR="00F13B47" w:rsidRPr="00A550FA" w:rsidRDefault="00F13B47" w:rsidP="00F13B47">
                              <w:pPr>
                                <w:rPr>
                                  <w:rFonts w:cstheme="minorHAnsi"/>
                                  <w:caps/>
                                  <w:color w:val="4472C4" w:themeColor="accent1"/>
                                  <w:sz w:val="24"/>
                                  <w:szCs w:val="26"/>
                                </w:rPr>
                              </w:pPr>
                              <w:r w:rsidRPr="00A550FA">
                                <w:rPr>
                                  <w:rFonts w:cstheme="minorHAnsi"/>
                                  <w:color w:val="4472C4" w:themeColor="accent1"/>
                                  <w:sz w:val="24"/>
                                  <w:szCs w:val="26"/>
                                </w:rPr>
                                <w:t xml:space="preserve">The y-axis represents multiple units depending on which variable is being graphed.  Volts (v) is voltage is being graphed, amperes (a) if current and degrees Celsius (°c) if temperature. </w:t>
                              </w:r>
                            </w:p>
                            <w:p w:rsidR="00F13B47" w:rsidRPr="00A550FA" w:rsidRDefault="00F13B47" w:rsidP="00F13B47">
                              <w:pPr>
                                <w:rPr>
                                  <w:rFonts w:cstheme="minorHAnsi"/>
                                  <w:caps/>
                                  <w:color w:val="4472C4" w:themeColor="accent1"/>
                                  <w:sz w:val="24"/>
                                  <w:szCs w:val="26"/>
                                </w:rPr>
                              </w:pPr>
                              <w:r w:rsidRPr="00A550FA">
                                <w:rPr>
                                  <w:rFonts w:cstheme="minorHAnsi"/>
                                  <w:color w:val="4472C4" w:themeColor="accent1"/>
                                  <w:sz w:val="24"/>
                                  <w:szCs w:val="26"/>
                                </w:rPr>
                                <w:t>The graph will automatically scale itself to the largest numerical value on graph.</w:t>
                              </w:r>
                            </w:p>
                            <w:p w:rsidR="00F13B47" w:rsidRPr="00A550FA" w:rsidRDefault="00F13B47" w:rsidP="00F13B47">
                              <w:pPr>
                                <w:rPr>
                                  <w:rFonts w:cstheme="minorHAnsi"/>
                                  <w:caps/>
                                  <w:color w:val="4472C4" w:themeColor="accent1"/>
                                  <w:sz w:val="24"/>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3FE39" id="Group 11" o:spid="_x0000_s1026" style="position:absolute;margin-left:0;margin-top:368.65pt;width:474.35pt;height:107.25pt;z-index:251666432;mso-wrap-distance-left:14.4pt;mso-wrap-distance-top:3.6pt;mso-wrap-distance-right:14.4pt;mso-wrap-distance-bottom:3.6pt;mso-position-horizontal:left;mso-position-horizontal-relative:margin;mso-position-vertical-relative:margin;mso-width-relative:margin;mso-height-relative:margin" coordsize="35759,1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">
                <v:rect id="Rectangle 12"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textbox>
                    <w:txbxContent>
                      <w:p w:rsidR="00F13B47" w:rsidRDefault="00F13B47" w:rsidP="00F13B47">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How do you read the graph?</w:t>
                        </w:r>
                      </w:p>
                    </w:txbxContent>
                  </v:textbox>
                </v:rect>
                <v:shapetype id="_x0000_t202" coordsize="21600,21600" o:spt="202" path="m,l,21600r21600,l21600,xe">
                  <v:stroke joinstyle="miter"/>
                  <v:path gradientshapeok="t" o:connecttype="rect"/>
                </v:shapetype>
                <v:shape id="Text Box 13" o:spid="_x0000_s1028" type="#_x0000_t202" style="position:absolute;left:84;top:2526;width:35675;height:1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rsidR="00F13B47" w:rsidRPr="00A550FA" w:rsidRDefault="00F13B47" w:rsidP="00F13B47">
                        <w:pPr>
                          <w:rPr>
                            <w:rFonts w:cstheme="minorHAnsi"/>
                            <w:caps/>
                            <w:color w:val="4472C4" w:themeColor="accent1"/>
                            <w:sz w:val="24"/>
                            <w:szCs w:val="26"/>
                          </w:rPr>
                        </w:pPr>
                        <w:r w:rsidRPr="00A550FA">
                          <w:rPr>
                            <w:rFonts w:cstheme="minorHAnsi"/>
                            <w:color w:val="4472C4" w:themeColor="accent1"/>
                            <w:sz w:val="24"/>
                            <w:szCs w:val="26"/>
                          </w:rPr>
                          <w:t>The x-axis of the graph is time in seconds (s).</w:t>
                        </w:r>
                      </w:p>
                      <w:p w:rsidR="00F13B47" w:rsidRPr="00A550FA" w:rsidRDefault="00F13B47" w:rsidP="00F13B47">
                        <w:pPr>
                          <w:rPr>
                            <w:rFonts w:cstheme="minorHAnsi"/>
                            <w:caps/>
                            <w:color w:val="4472C4" w:themeColor="accent1"/>
                            <w:sz w:val="24"/>
                            <w:szCs w:val="26"/>
                          </w:rPr>
                        </w:pPr>
                        <w:r w:rsidRPr="00A550FA">
                          <w:rPr>
                            <w:rFonts w:cstheme="minorHAnsi"/>
                            <w:color w:val="4472C4" w:themeColor="accent1"/>
                            <w:sz w:val="24"/>
                            <w:szCs w:val="26"/>
                          </w:rPr>
                          <w:t xml:space="preserve">The y-axis represents multiple units depending on which variable is being graphed.  Volts (v) is voltage is being graphed, amperes (a) if current and degrees Celsius (°c) if temperature. </w:t>
                        </w:r>
                      </w:p>
                      <w:p w:rsidR="00F13B47" w:rsidRPr="00A550FA" w:rsidRDefault="00F13B47" w:rsidP="00F13B47">
                        <w:pPr>
                          <w:rPr>
                            <w:rFonts w:cstheme="minorHAnsi"/>
                            <w:caps/>
                            <w:color w:val="4472C4" w:themeColor="accent1"/>
                            <w:sz w:val="24"/>
                            <w:szCs w:val="26"/>
                          </w:rPr>
                        </w:pPr>
                        <w:r w:rsidRPr="00A550FA">
                          <w:rPr>
                            <w:rFonts w:cstheme="minorHAnsi"/>
                            <w:color w:val="4472C4" w:themeColor="accent1"/>
                            <w:sz w:val="24"/>
                            <w:szCs w:val="26"/>
                          </w:rPr>
                          <w:t>The graph will automatically scale itself to the largest numerical value on graph.</w:t>
                        </w:r>
                      </w:p>
                      <w:p w:rsidR="00F13B47" w:rsidRPr="00A550FA" w:rsidRDefault="00F13B47" w:rsidP="00F13B47">
                        <w:pPr>
                          <w:rPr>
                            <w:rFonts w:cstheme="minorHAnsi"/>
                            <w:caps/>
                            <w:color w:val="4472C4" w:themeColor="accent1"/>
                            <w:sz w:val="24"/>
                            <w:szCs w:val="26"/>
                          </w:rPr>
                        </w:pPr>
                      </w:p>
                    </w:txbxContent>
                  </v:textbox>
                </v:shape>
                <w10:wrap type="square" anchorx="margin" anchory="margin"/>
              </v:group>
            </w:pict>
          </mc:Fallback>
        </mc:AlternateContent>
      </w:r>
      <w:r w:rsidR="001B0936">
        <w:rPr>
          <w:noProof/>
          <w:lang w:val="en-US"/>
        </w:rPr>
        <w:drawing>
          <wp:inline distT="0" distB="0" distL="0" distR="0">
            <wp:extent cx="5943600" cy="2457450"/>
            <wp:effectExtent l="133350" t="114300" r="13335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_Logger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0936" w:rsidRDefault="00966540" w:rsidP="001B0936">
      <w:pPr>
        <w:pStyle w:val="ListParagraph"/>
        <w:numPr>
          <w:ilvl w:val="0"/>
          <w:numId w:val="12"/>
        </w:numPr>
      </w:pPr>
      <w:r>
        <w:t xml:space="preserve">To </w:t>
      </w:r>
      <w:r w:rsidR="001B0936">
        <w:t>zoom in to a section of the graph, click and drag a square around the area</w:t>
      </w:r>
      <w:r w:rsidR="00EF420C">
        <w:t>.</w:t>
      </w:r>
    </w:p>
    <w:p w:rsidR="00F13B47" w:rsidRDefault="001B0936" w:rsidP="00F13B47">
      <w:pPr>
        <w:pStyle w:val="ListParagraph"/>
        <w:numPr>
          <w:ilvl w:val="0"/>
          <w:numId w:val="12"/>
        </w:numPr>
      </w:pPr>
      <w:r>
        <w:t xml:space="preserve">To zoom out of a section of the graph, click the minus icon in the bottom corner </w:t>
      </w:r>
      <w:r w:rsidR="00EF420C">
        <w:t>at the intersection of the scroll bars</w:t>
      </w:r>
      <w:r>
        <w:t>.</w:t>
      </w:r>
      <w:r w:rsidR="00F13B47" w:rsidRPr="00F13B47">
        <w:rPr>
          <w:noProof/>
        </w:rPr>
        <w:t xml:space="preserve"> </w:t>
      </w:r>
    </w:p>
    <w:p w:rsidR="001B0936" w:rsidRDefault="001B0936" w:rsidP="001B0936">
      <w:pPr>
        <w:pStyle w:val="ListParagraph"/>
        <w:numPr>
          <w:ilvl w:val="0"/>
          <w:numId w:val="12"/>
        </w:numPr>
      </w:pPr>
      <w:r>
        <w:t xml:space="preserve">To print the graph, click the </w:t>
      </w:r>
      <w:r w:rsidRPr="001B0936">
        <w:rPr>
          <w:b/>
        </w:rPr>
        <w:t xml:space="preserve">Print </w:t>
      </w:r>
      <w:r>
        <w:t>button.</w:t>
      </w:r>
    </w:p>
    <w:p w:rsidR="00A23E68" w:rsidRPr="00A23E68" w:rsidRDefault="001B0936" w:rsidP="00A23E68">
      <w:pPr>
        <w:pStyle w:val="ListParagraph"/>
        <w:numPr>
          <w:ilvl w:val="0"/>
          <w:numId w:val="12"/>
        </w:numPr>
      </w:pPr>
      <w:r>
        <w:t xml:space="preserve">To clear the graph, click the </w:t>
      </w:r>
      <w:r>
        <w:rPr>
          <w:b/>
        </w:rPr>
        <w:t>Clear Data</w:t>
      </w:r>
      <w:r>
        <w:t xml:space="preserve"> button. </w:t>
      </w:r>
    </w:p>
    <w:p w:rsidR="00BF386A" w:rsidRDefault="00BF386A" w:rsidP="00343ECB">
      <w:pPr>
        <w:pStyle w:val="Heading1"/>
      </w:pPr>
      <w:r>
        <w:t>Charging Profile</w:t>
      </w:r>
      <w:r w:rsidR="00EF4566">
        <w:t>s</w:t>
      </w:r>
    </w:p>
    <w:p w:rsidR="00A612F9" w:rsidRPr="00A612F9" w:rsidRDefault="004A67B3" w:rsidP="00A612F9">
      <w:r>
        <w:t xml:space="preserve">Charging profiles are the basis of how PowerWizard interacts with the battery charger unit. These profiles </w:t>
      </w:r>
      <w:r w:rsidR="00C82E43">
        <w:t xml:space="preserve">act as the interface and </w:t>
      </w:r>
      <w:r>
        <w:t xml:space="preserve">contain all the information that PowerWizard needs to know to customize the unit’s charging capabilities to perfectly suit </w:t>
      </w:r>
      <w:r w:rsidR="00C82E43">
        <w:t>a specific battery type</w:t>
      </w:r>
      <w:r>
        <w:t xml:space="preserve">.  The two groups of data that PowerWizard can read and </w:t>
      </w:r>
      <w:r w:rsidR="00EF420C">
        <w:t>dictate</w:t>
      </w:r>
      <w:r>
        <w:t xml:space="preserve"> are electrical data and temperature data.  </w:t>
      </w:r>
    </w:p>
    <w:p w:rsidR="006677C4" w:rsidRDefault="004A67B3" w:rsidP="004A67B3">
      <w:r>
        <w:lastRenderedPageBreak/>
        <w:t>PowerWizard comes preprogrammed with four of the most common battery type</w:t>
      </w:r>
      <w:r w:rsidR="00C82E43">
        <w:t xml:space="preserve">s. </w:t>
      </w:r>
      <w:r w:rsidR="00EF420C">
        <w:t xml:space="preserve">Since </w:t>
      </w:r>
      <w:r w:rsidR="00C82E43">
        <w:t>PowerWizard can only store a maximum of four profiles at once,</w:t>
      </w:r>
      <w:r w:rsidR="00EF420C">
        <w:t xml:space="preserve"> in order</w:t>
      </w:r>
      <w:r w:rsidR="00C82E43">
        <w:t xml:space="preserve"> to create a new charging profile an existing one must be overwritten. </w:t>
      </w:r>
    </w:p>
    <w:p w:rsidR="00C82E43" w:rsidRPr="00C82E43" w:rsidRDefault="00C82E43" w:rsidP="004A67B3">
      <w:pPr>
        <w:rPr>
          <w:b/>
        </w:rPr>
      </w:pPr>
      <w:r>
        <w:rPr>
          <w:b/>
        </w:rPr>
        <w:t xml:space="preserve">To create a new charge profile. </w:t>
      </w:r>
    </w:p>
    <w:p w:rsidR="00E75D2E" w:rsidRDefault="00E75D2E" w:rsidP="00E75D2E">
      <w:pPr>
        <w:pStyle w:val="ListParagraph"/>
        <w:numPr>
          <w:ilvl w:val="0"/>
          <w:numId w:val="15"/>
        </w:numPr>
      </w:pPr>
      <w:r>
        <w:t xml:space="preserve">Click on the </w:t>
      </w:r>
      <w:r>
        <w:rPr>
          <w:b/>
        </w:rPr>
        <w:t>Charging Profiles</w:t>
      </w:r>
      <w:r>
        <w:t xml:space="preserve"> tab</w:t>
      </w:r>
      <w:r w:rsidR="00EF420C">
        <w:t>.</w:t>
      </w:r>
    </w:p>
    <w:p w:rsidR="00E75D2E" w:rsidRDefault="00E75D2E" w:rsidP="00A612F9">
      <w:pPr>
        <w:pStyle w:val="ListParagraph"/>
        <w:numPr>
          <w:ilvl w:val="0"/>
          <w:numId w:val="15"/>
        </w:numPr>
      </w:pPr>
      <w:r>
        <w:t xml:space="preserve">Click on </w:t>
      </w:r>
      <w:r w:rsidR="00C82E43">
        <w:t>a tab you wish to overwrite to creature the new profile</w:t>
      </w:r>
      <w:r>
        <w:t>.</w:t>
      </w:r>
      <w:r>
        <w:rPr>
          <w:noProof/>
          <w:lang w:val="en-US"/>
        </w:rPr>
        <w:drawing>
          <wp:anchor distT="0" distB="0" distL="114300" distR="114300" simplePos="0" relativeHeight="251664384" behindDoc="0" locked="0" layoutInCell="1" allowOverlap="1">
            <wp:simplePos x="1316990" y="1086485"/>
            <wp:positionH relativeFrom="margin">
              <wp:align>center</wp:align>
            </wp:positionH>
            <wp:positionV relativeFrom="margin">
              <wp:align>top</wp:align>
            </wp:positionV>
            <wp:extent cx="5943600" cy="2821940"/>
            <wp:effectExtent l="171450" t="171450" r="171450" b="1879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ging_Profile_initial_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19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E75D2E" w:rsidRDefault="00E75D2E" w:rsidP="00E75D2E">
      <w:pPr>
        <w:pStyle w:val="ListParagraph"/>
        <w:numPr>
          <w:ilvl w:val="0"/>
          <w:numId w:val="15"/>
        </w:numPr>
      </w:pPr>
      <w:r>
        <w:t xml:space="preserve">Type the name you want to give the charging profile in the </w:t>
      </w:r>
      <w:r w:rsidRPr="00E75D2E">
        <w:rPr>
          <w:b/>
          <w:color w:val="FF0000"/>
        </w:rPr>
        <w:t>Profile name</w:t>
      </w:r>
      <w:r w:rsidRPr="00E75D2E">
        <w:rPr>
          <w:color w:val="FF0000"/>
        </w:rPr>
        <w:t xml:space="preserve"> </w:t>
      </w:r>
      <w:r>
        <w:t>box.</w:t>
      </w:r>
    </w:p>
    <w:p w:rsidR="00E75D2E" w:rsidRDefault="00C82E43" w:rsidP="004A67B3">
      <w:pPr>
        <w:pStyle w:val="ListParagraph"/>
        <w:numPr>
          <w:ilvl w:val="0"/>
          <w:numId w:val="15"/>
        </w:numPr>
      </w:pPr>
      <w:r>
        <w:rPr>
          <w:noProof/>
          <w:lang w:val="en-US"/>
        </w:rPr>
        <mc:AlternateContent>
          <mc:Choice Requires="wpg">
            <w:drawing>
              <wp:anchor distT="45720" distB="45720" distL="182880" distR="182880" simplePos="0" relativeHeight="251663360" behindDoc="0" locked="0" layoutInCell="1" allowOverlap="1">
                <wp:simplePos x="0" y="0"/>
                <wp:positionH relativeFrom="margin">
                  <wp:posOffset>271145</wp:posOffset>
                </wp:positionH>
                <wp:positionV relativeFrom="margin">
                  <wp:posOffset>5198110</wp:posOffset>
                </wp:positionV>
                <wp:extent cx="5457825" cy="1185545"/>
                <wp:effectExtent l="0" t="0" r="9525" b="14605"/>
                <wp:wrapSquare wrapText="bothSides"/>
                <wp:docPr id="6" name="Group 6"/>
                <wp:cNvGraphicFramePr/>
                <a:graphic xmlns:a="http://schemas.openxmlformats.org/drawingml/2006/main">
                  <a:graphicData uri="http://schemas.microsoft.com/office/word/2010/wordprocessingGroup">
                    <wpg:wgp>
                      <wpg:cNvGrpSpPr/>
                      <wpg:grpSpPr>
                        <a:xfrm>
                          <a:off x="0" y="0"/>
                          <a:ext cx="5457825" cy="1185545"/>
                          <a:chOff x="0" y="0"/>
                          <a:chExt cx="3567448" cy="1185957"/>
                        </a:xfrm>
                      </wpg:grpSpPr>
                      <wps:wsp>
                        <wps:cNvPr id="7" name="Rectangle 7"/>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D2E" w:rsidRDefault="00E75D2E" w:rsidP="00E75D2E">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What </w:t>
                              </w:r>
                              <w:r w:rsidR="00EF01E2">
                                <w:rPr>
                                  <w:rFonts w:asciiTheme="majorHAnsi" w:eastAsiaTheme="majorEastAsia" w:hAnsiTheme="majorHAnsi" w:cstheme="majorBidi"/>
                                  <w:color w:val="FFFFFF" w:themeColor="background1"/>
                                  <w:sz w:val="24"/>
                                  <w:szCs w:val="28"/>
                                </w:rPr>
                                <w:t xml:space="preserve">is the </w:t>
                              </w:r>
                              <w:r>
                                <w:rPr>
                                  <w:rFonts w:asciiTheme="majorHAnsi" w:eastAsiaTheme="majorEastAsia" w:hAnsiTheme="majorHAnsi" w:cstheme="majorBidi"/>
                                  <w:color w:val="FFFFFF" w:themeColor="background1"/>
                                  <w:sz w:val="24"/>
                                  <w:szCs w:val="28"/>
                                </w:rPr>
                                <w:t>C20 Amp Hours?</w:t>
                              </w:r>
                            </w:p>
                            <w:p w:rsidR="00E75D2E" w:rsidRDefault="00E75D2E" w:rsidP="00E75D2E">
                              <w:pP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52695"/>
                            <a:ext cx="3567448" cy="933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D2E" w:rsidRPr="00A550FA" w:rsidRDefault="00E75D2E" w:rsidP="00E75D2E">
                              <w:pPr>
                                <w:rPr>
                                  <w:rFonts w:cstheme="minorHAnsi"/>
                                  <w:caps/>
                                  <w:color w:val="2F5496" w:themeColor="accent1" w:themeShade="BF"/>
                                  <w:sz w:val="24"/>
                                  <w:szCs w:val="24"/>
                                </w:rPr>
                              </w:pPr>
                              <w:r w:rsidRPr="00A550FA">
                                <w:rPr>
                                  <w:rFonts w:cstheme="minorHAnsi"/>
                                  <w:color w:val="2F5496" w:themeColor="accent1" w:themeShade="BF"/>
                                  <w:sz w:val="24"/>
                                  <w:szCs w:val="24"/>
                                </w:rPr>
                                <w:t xml:space="preserve">C20 Amp Hours is a measure of how much </w:t>
                              </w:r>
                              <w:r w:rsidR="001A1C57" w:rsidRPr="00A550FA">
                                <w:rPr>
                                  <w:rFonts w:cstheme="minorHAnsi"/>
                                  <w:color w:val="2F5496" w:themeColor="accent1" w:themeShade="BF"/>
                                  <w:sz w:val="24"/>
                                  <w:szCs w:val="24"/>
                                </w:rPr>
                                <w:t>elect</w:t>
                              </w:r>
                              <w:r w:rsidRPr="00A550FA">
                                <w:rPr>
                                  <w:rFonts w:cstheme="minorHAnsi"/>
                                  <w:color w:val="2F5496" w:themeColor="accent1" w:themeShade="BF"/>
                                  <w:sz w:val="24"/>
                                  <w:szCs w:val="24"/>
                                </w:rPr>
                                <w:t>r</w:t>
                              </w:r>
                              <w:r w:rsidR="001A1C57" w:rsidRPr="00A550FA">
                                <w:rPr>
                                  <w:rFonts w:cstheme="minorHAnsi"/>
                                  <w:color w:val="2F5496" w:themeColor="accent1" w:themeShade="BF"/>
                                  <w:sz w:val="24"/>
                                  <w:szCs w:val="24"/>
                                </w:rPr>
                                <w:t>icity</w:t>
                              </w:r>
                              <w:r w:rsidRPr="00A550FA">
                                <w:rPr>
                                  <w:rFonts w:cstheme="minorHAnsi"/>
                                  <w:color w:val="2F5496" w:themeColor="accent1" w:themeShade="BF"/>
                                  <w:sz w:val="24"/>
                                  <w:szCs w:val="24"/>
                                </w:rPr>
                                <w:t xml:space="preserve"> a battery can store</w:t>
                              </w:r>
                              <w:r w:rsidR="001A1C57" w:rsidRPr="00A550FA">
                                <w:rPr>
                                  <w:rFonts w:cstheme="minorHAnsi"/>
                                  <w:color w:val="2F5496" w:themeColor="accent1" w:themeShade="BF"/>
                                  <w:sz w:val="24"/>
                                  <w:szCs w:val="24"/>
                                </w:rPr>
                                <w:t xml:space="preserve">. </w:t>
                              </w:r>
                              <w:r w:rsidR="004E2B0D" w:rsidRPr="00A550FA">
                                <w:rPr>
                                  <w:rFonts w:cstheme="minorHAnsi"/>
                                  <w:color w:val="2F5496" w:themeColor="accent1" w:themeShade="BF"/>
                                  <w:sz w:val="24"/>
                                  <w:szCs w:val="24"/>
                                </w:rPr>
                                <w:t>Specifically,</w:t>
                              </w:r>
                              <w:r w:rsidR="001A1C57" w:rsidRPr="00A550FA">
                                <w:rPr>
                                  <w:rFonts w:cstheme="minorHAnsi"/>
                                  <w:color w:val="2F5496" w:themeColor="accent1" w:themeShade="BF"/>
                                  <w:sz w:val="24"/>
                                  <w:szCs w:val="24"/>
                                </w:rPr>
                                <w:t xml:space="preserve"> it is the amount of electricity that the battery can supply over 20 hours going from fully charged to completely discharged. The faster or slower you discharge a battery, the less or more electricity respectively) it can supply. </w:t>
                              </w:r>
                            </w:p>
                            <w:p w:rsidR="00E75D2E" w:rsidRDefault="00E75D2E">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9" style="position:absolute;left:0;text-align:left;margin-left:21.35pt;margin-top:409.3pt;width:429.75pt;height:93.35pt;z-index:251663360;mso-wrap-distance-left:14.4pt;mso-wrap-distance-top:3.6pt;mso-wrap-distance-right:14.4pt;mso-wrap-distance-bottom:3.6pt;mso-position-horizontal-relative:margin;mso-position-vertical-relative:margin;mso-width-relative:margin;mso-height-relative:margin" coordsize="35674,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">
                <v:rect id="Rectangle 7"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4472c4 [3204]" stroked="f" strokeweight="1pt">
                  <v:textbox>
                    <w:txbxContent>
                      <w:p w:rsidR="00E75D2E" w:rsidRDefault="00E75D2E" w:rsidP="00E75D2E">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What </w:t>
                        </w:r>
                        <w:r w:rsidR="00EF01E2">
                          <w:rPr>
                            <w:rFonts w:asciiTheme="majorHAnsi" w:eastAsiaTheme="majorEastAsia" w:hAnsiTheme="majorHAnsi" w:cstheme="majorBidi"/>
                            <w:color w:val="FFFFFF" w:themeColor="background1"/>
                            <w:sz w:val="24"/>
                            <w:szCs w:val="28"/>
                          </w:rPr>
                          <w:t xml:space="preserve">is the </w:t>
                        </w:r>
                        <w:r>
                          <w:rPr>
                            <w:rFonts w:asciiTheme="majorHAnsi" w:eastAsiaTheme="majorEastAsia" w:hAnsiTheme="majorHAnsi" w:cstheme="majorBidi"/>
                            <w:color w:val="FFFFFF" w:themeColor="background1"/>
                            <w:sz w:val="24"/>
                            <w:szCs w:val="28"/>
                          </w:rPr>
                          <w:t>C20 Amp Hours?</w:t>
                        </w:r>
                      </w:p>
                      <w:p w:rsidR="00E75D2E" w:rsidRDefault="00E75D2E" w:rsidP="00E75D2E">
                        <w:pPr>
                          <w:rPr>
                            <w:rFonts w:asciiTheme="majorHAnsi" w:eastAsiaTheme="majorEastAsia" w:hAnsiTheme="majorHAnsi" w:cstheme="majorBidi"/>
                            <w:color w:val="FFFFFF" w:themeColor="background1"/>
                            <w:sz w:val="24"/>
                            <w:szCs w:val="28"/>
                          </w:rPr>
                        </w:pPr>
                      </w:p>
                    </w:txbxContent>
                  </v:textbox>
                </v:rect>
                <v:shape id="Text Box 8" o:spid="_x0000_s1031" type="#_x0000_t202" style="position:absolute;top:2526;width:35674;height:9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rsidR="00E75D2E" w:rsidRPr="00A550FA" w:rsidRDefault="00E75D2E" w:rsidP="00E75D2E">
                        <w:pPr>
                          <w:rPr>
                            <w:rFonts w:cstheme="minorHAnsi"/>
                            <w:caps/>
                            <w:color w:val="2F5496" w:themeColor="accent1" w:themeShade="BF"/>
                            <w:sz w:val="24"/>
                            <w:szCs w:val="24"/>
                          </w:rPr>
                        </w:pPr>
                        <w:r w:rsidRPr="00A550FA">
                          <w:rPr>
                            <w:rFonts w:cstheme="minorHAnsi"/>
                            <w:color w:val="2F5496" w:themeColor="accent1" w:themeShade="BF"/>
                            <w:sz w:val="24"/>
                            <w:szCs w:val="24"/>
                          </w:rPr>
                          <w:t xml:space="preserve">C20 Amp Hours is a measure of how much </w:t>
                        </w:r>
                        <w:r w:rsidR="001A1C57" w:rsidRPr="00A550FA">
                          <w:rPr>
                            <w:rFonts w:cstheme="minorHAnsi"/>
                            <w:color w:val="2F5496" w:themeColor="accent1" w:themeShade="BF"/>
                            <w:sz w:val="24"/>
                            <w:szCs w:val="24"/>
                          </w:rPr>
                          <w:t>elect</w:t>
                        </w:r>
                        <w:r w:rsidRPr="00A550FA">
                          <w:rPr>
                            <w:rFonts w:cstheme="minorHAnsi"/>
                            <w:color w:val="2F5496" w:themeColor="accent1" w:themeShade="BF"/>
                            <w:sz w:val="24"/>
                            <w:szCs w:val="24"/>
                          </w:rPr>
                          <w:t>r</w:t>
                        </w:r>
                        <w:r w:rsidR="001A1C57" w:rsidRPr="00A550FA">
                          <w:rPr>
                            <w:rFonts w:cstheme="minorHAnsi"/>
                            <w:color w:val="2F5496" w:themeColor="accent1" w:themeShade="BF"/>
                            <w:sz w:val="24"/>
                            <w:szCs w:val="24"/>
                          </w:rPr>
                          <w:t>icity</w:t>
                        </w:r>
                        <w:r w:rsidRPr="00A550FA">
                          <w:rPr>
                            <w:rFonts w:cstheme="minorHAnsi"/>
                            <w:color w:val="2F5496" w:themeColor="accent1" w:themeShade="BF"/>
                            <w:sz w:val="24"/>
                            <w:szCs w:val="24"/>
                          </w:rPr>
                          <w:t xml:space="preserve"> a battery can store</w:t>
                        </w:r>
                        <w:r w:rsidR="001A1C57" w:rsidRPr="00A550FA">
                          <w:rPr>
                            <w:rFonts w:cstheme="minorHAnsi"/>
                            <w:color w:val="2F5496" w:themeColor="accent1" w:themeShade="BF"/>
                            <w:sz w:val="24"/>
                            <w:szCs w:val="24"/>
                          </w:rPr>
                          <w:t xml:space="preserve">. </w:t>
                        </w:r>
                        <w:r w:rsidR="004E2B0D" w:rsidRPr="00A550FA">
                          <w:rPr>
                            <w:rFonts w:cstheme="minorHAnsi"/>
                            <w:color w:val="2F5496" w:themeColor="accent1" w:themeShade="BF"/>
                            <w:sz w:val="24"/>
                            <w:szCs w:val="24"/>
                          </w:rPr>
                          <w:t>Specifically,</w:t>
                        </w:r>
                        <w:r w:rsidR="001A1C57" w:rsidRPr="00A550FA">
                          <w:rPr>
                            <w:rFonts w:cstheme="minorHAnsi"/>
                            <w:color w:val="2F5496" w:themeColor="accent1" w:themeShade="BF"/>
                            <w:sz w:val="24"/>
                            <w:szCs w:val="24"/>
                          </w:rPr>
                          <w:t xml:space="preserve"> it is the amount of electricity that the battery can supply over 20 hours going from fully charged to completely discharged. The faster or slower you discharge a battery, the less or more electricity respectively) it can supply. </w:t>
                        </w:r>
                      </w:p>
                      <w:p w:rsidR="00E75D2E" w:rsidRDefault="00E75D2E">
                        <w:pPr>
                          <w:rPr>
                            <w:caps/>
                            <w:color w:val="4472C4" w:themeColor="accent1"/>
                            <w:sz w:val="26"/>
                            <w:szCs w:val="26"/>
                          </w:rPr>
                        </w:pPr>
                      </w:p>
                    </w:txbxContent>
                  </v:textbox>
                </v:shape>
                <w10:wrap type="square" anchorx="margin" anchory="margin"/>
              </v:group>
            </w:pict>
          </mc:Fallback>
        </mc:AlternateContent>
      </w:r>
      <w:r w:rsidR="00E75D2E">
        <w:t xml:space="preserve">Type the C20 Amp Hour value for your battery in the </w:t>
      </w:r>
      <w:r w:rsidR="00E75D2E" w:rsidRPr="00A612F9">
        <w:rPr>
          <w:b/>
          <w:color w:val="0070C0"/>
        </w:rPr>
        <w:t xml:space="preserve">C20 Amp Hours </w:t>
      </w:r>
      <w:r w:rsidR="00E75D2E">
        <w:t>box. Consult your battery manufacturer for this number if unsure.</w:t>
      </w:r>
    </w:p>
    <w:p w:rsidR="002D5A79" w:rsidRDefault="00E75D2E" w:rsidP="00BF386A">
      <w:pPr>
        <w:pStyle w:val="ListParagraph"/>
        <w:numPr>
          <w:ilvl w:val="0"/>
          <w:numId w:val="15"/>
        </w:numPr>
      </w:pPr>
      <w:r>
        <w:t xml:space="preserve">Type the number of cells in </w:t>
      </w:r>
      <w:r w:rsidRPr="00E75D2E">
        <w:rPr>
          <w:i/>
        </w:rPr>
        <w:t>per battery</w:t>
      </w:r>
      <w:r>
        <w:rPr>
          <w:i/>
        </w:rPr>
        <w:t xml:space="preserve"> </w:t>
      </w:r>
      <w:r>
        <w:t>being charged in the system</w:t>
      </w:r>
      <w:r w:rsidR="001A1C57">
        <w:t xml:space="preserve"> </w:t>
      </w:r>
      <w:r w:rsidR="004A67B3">
        <w:t>i</w:t>
      </w:r>
      <w:r w:rsidR="001A1C57">
        <w:t xml:space="preserve">n the </w:t>
      </w:r>
      <w:r w:rsidR="001A1C57" w:rsidRPr="00A612F9">
        <w:rPr>
          <w:b/>
          <w:color w:val="70AD47" w:themeColor="accent6"/>
        </w:rPr>
        <w:t>Cells Per Battery</w:t>
      </w:r>
      <w:r w:rsidR="001A1C57" w:rsidRPr="00A612F9">
        <w:rPr>
          <w:color w:val="70AD47" w:themeColor="accent6"/>
        </w:rPr>
        <w:t xml:space="preserve"> </w:t>
      </w:r>
      <w:r w:rsidR="001A1C57">
        <w:t>box.</w:t>
      </w:r>
      <w:r w:rsidR="00A612F9">
        <w:t xml:space="preserve"> Consult your battery manufacturer for this number if unsure. </w:t>
      </w:r>
    </w:p>
    <w:p w:rsidR="004A67B3" w:rsidRDefault="004A67B3" w:rsidP="000D5AB8">
      <w:pPr>
        <w:pStyle w:val="ListParagraph"/>
        <w:numPr>
          <w:ilvl w:val="0"/>
          <w:numId w:val="15"/>
        </w:numPr>
      </w:pPr>
      <w:r>
        <w:t xml:space="preserve">Click the </w:t>
      </w:r>
      <w:r>
        <w:rPr>
          <w:b/>
        </w:rPr>
        <w:t xml:space="preserve">Apply Changes </w:t>
      </w:r>
      <w:r>
        <w:t xml:space="preserve">button to finish creating the profile. </w:t>
      </w:r>
    </w:p>
    <w:p w:rsidR="002D5A79" w:rsidRDefault="002D5A79" w:rsidP="002D5A79">
      <w:pPr>
        <w:pStyle w:val="Heading2"/>
      </w:pPr>
      <w:r>
        <w:t>Electrical parameters</w:t>
      </w:r>
    </w:p>
    <w:p w:rsidR="003765E7" w:rsidRDefault="006812CE" w:rsidP="0049703B">
      <w:r>
        <w:t xml:space="preserve">The electrical parameters determine the operation of the battery charger unit in relation to its ability to read and dictate currents and voltages being applied to the battery. </w:t>
      </w:r>
    </w:p>
    <w:p w:rsidR="0045234C" w:rsidRDefault="0045234C" w:rsidP="0045234C">
      <w:r>
        <w:t>Electrical parameters include the:</w:t>
      </w:r>
    </w:p>
    <w:p w:rsidR="00FE2F29" w:rsidRDefault="0045234C" w:rsidP="0045234C">
      <w:pPr>
        <w:pStyle w:val="ListParagraph"/>
        <w:numPr>
          <w:ilvl w:val="0"/>
          <w:numId w:val="3"/>
        </w:numPr>
      </w:pPr>
      <w:r>
        <w:lastRenderedPageBreak/>
        <w:t>Absorption</w:t>
      </w:r>
      <w:r w:rsidR="00FE2F29">
        <w:t xml:space="preserve"> Current</w:t>
      </w:r>
    </w:p>
    <w:p w:rsidR="0045234C" w:rsidRDefault="0045234C" w:rsidP="0045234C">
      <w:pPr>
        <w:pStyle w:val="ListParagraph"/>
        <w:numPr>
          <w:ilvl w:val="0"/>
          <w:numId w:val="3"/>
        </w:numPr>
      </w:pPr>
      <w:r>
        <w:t>Float Current</w:t>
      </w:r>
    </w:p>
    <w:p w:rsidR="00FE2F29" w:rsidRDefault="0045234C" w:rsidP="0045234C">
      <w:pPr>
        <w:pStyle w:val="ListParagraph"/>
        <w:numPr>
          <w:ilvl w:val="0"/>
          <w:numId w:val="3"/>
        </w:numPr>
      </w:pPr>
      <w:r>
        <w:t>Bulk</w:t>
      </w:r>
      <w:r w:rsidR="00FE2F29">
        <w:t xml:space="preserve"> Current</w:t>
      </w:r>
    </w:p>
    <w:p w:rsidR="0045234C" w:rsidRDefault="0045234C" w:rsidP="0045234C">
      <w:pPr>
        <w:pStyle w:val="ListParagraph"/>
        <w:numPr>
          <w:ilvl w:val="0"/>
          <w:numId w:val="3"/>
        </w:numPr>
      </w:pPr>
      <w:r>
        <w:t>Float Current</w:t>
      </w:r>
    </w:p>
    <w:p w:rsidR="0045234C" w:rsidRDefault="0045234C" w:rsidP="0045234C">
      <w:r>
        <w:t>However, depending on the type of charging</w:t>
      </w:r>
      <w:r w:rsidR="006812CE">
        <w:t xml:space="preserve"> that the unit is set</w:t>
      </w:r>
      <w:r>
        <w:t>, either two-stage or three-stage</w:t>
      </w:r>
      <w:r w:rsidR="006812CE">
        <w:t>, not all these parameters are needed</w:t>
      </w:r>
      <w:r w:rsidR="00FE2F29">
        <w:t>.</w:t>
      </w:r>
    </w:p>
    <w:p w:rsidR="0045234C" w:rsidRPr="007B3F42" w:rsidRDefault="0045234C" w:rsidP="0049703B">
      <w:pPr>
        <w:rPr>
          <w:b/>
        </w:rPr>
      </w:pPr>
    </w:p>
    <w:p w:rsidR="00A23E68" w:rsidRDefault="002D5A79" w:rsidP="002D5A79">
      <w:pPr>
        <w:pStyle w:val="Heading2"/>
      </w:pPr>
      <w:r>
        <w:t>Two</w:t>
      </w:r>
      <w:r w:rsidR="00BC3B25">
        <w:t>-</w:t>
      </w:r>
      <w:r>
        <w:t>stage and three</w:t>
      </w:r>
      <w:r w:rsidR="00BC3B25">
        <w:t>-</w:t>
      </w:r>
      <w:r>
        <w:t>stage charging</w:t>
      </w:r>
    </w:p>
    <w:p w:rsidR="002D5A79" w:rsidRDefault="002D5A79" w:rsidP="002D5A79">
      <w:r>
        <w:t xml:space="preserve">All </w:t>
      </w:r>
      <w:r w:rsidR="00FE2F29">
        <w:t>Analytic Systems battery chargers</w:t>
      </w:r>
      <w:r>
        <w:t xml:space="preserve"> are capable of two-stage charging. Depending on the model of your charger</w:t>
      </w:r>
      <w:r w:rsidR="00FE2F29">
        <w:t>,</w:t>
      </w:r>
      <w:r>
        <w:t xml:space="preserve"> it may be capable of three-stage charging</w:t>
      </w:r>
      <w:r w:rsidR="00BC3B25">
        <w:t>; c</w:t>
      </w:r>
      <w:r w:rsidR="004A67B3" w:rsidRPr="004A67B3">
        <w:t xml:space="preserve">onsult your manual to </w:t>
      </w:r>
      <w:r w:rsidR="0045234C">
        <w:t>be sure</w:t>
      </w:r>
      <w:r w:rsidR="004A67B3" w:rsidRPr="004A67B3">
        <w:t xml:space="preserve">. </w:t>
      </w:r>
      <w:r w:rsidR="00545E81">
        <w:t>Depending on whether you are using two-</w:t>
      </w:r>
      <w:r w:rsidR="004A67B3">
        <w:t xml:space="preserve">stage or three-stage charging, different electrical parameters </w:t>
      </w:r>
      <w:r w:rsidR="00FE2F29">
        <w:t>are used by PowerWizard to control the charger</w:t>
      </w:r>
      <w:r w:rsidR="004A67B3">
        <w:t>. Below is a</w:t>
      </w:r>
      <w:r w:rsidR="0045234C">
        <w:t>n</w:t>
      </w:r>
      <w:r w:rsidR="004A67B3">
        <w:t xml:space="preserve"> </w:t>
      </w:r>
      <w:r w:rsidR="0045234C">
        <w:t>explanation</w:t>
      </w:r>
      <w:r w:rsidR="004A67B3">
        <w:t xml:space="preserve"> of the two types of charging</w:t>
      </w:r>
      <w:r w:rsidR="00BC3B25">
        <w:t xml:space="preserve"> and the parameters used</w:t>
      </w:r>
      <w:r w:rsidR="004A67B3">
        <w:t xml:space="preserve">.  </w:t>
      </w:r>
    </w:p>
    <w:p w:rsidR="009A62A8" w:rsidRDefault="009A62A8" w:rsidP="009A62A8">
      <w:pPr>
        <w:pStyle w:val="Heading3"/>
      </w:pPr>
      <w:r>
        <w:t>Two-stage charging</w:t>
      </w:r>
    </w:p>
    <w:p w:rsidR="009A62A8" w:rsidRDefault="009A62A8" w:rsidP="002D5A79">
      <w:r>
        <w:rPr>
          <w:noProof/>
          <w:lang w:val="en-US"/>
        </w:rPr>
        <w:drawing>
          <wp:inline distT="0" distB="0" distL="0" distR="0">
            <wp:extent cx="2999492" cy="22191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o Stage Charging.png"/>
                    <pic:cNvPicPr/>
                  </pic:nvPicPr>
                  <pic:blipFill>
                    <a:blip r:embed="rId10">
                      <a:extLst>
                        <a:ext uri="{28A0092B-C50C-407E-A947-70E740481C1C}">
                          <a14:useLocalDpi xmlns:a14="http://schemas.microsoft.com/office/drawing/2010/main" val="0"/>
                        </a:ext>
                      </a:extLst>
                    </a:blip>
                    <a:stretch>
                      <a:fillRect/>
                    </a:stretch>
                  </pic:blipFill>
                  <pic:spPr>
                    <a:xfrm>
                      <a:off x="0" y="0"/>
                      <a:ext cx="2999492" cy="2219136"/>
                    </a:xfrm>
                    <a:prstGeom prst="rect">
                      <a:avLst/>
                    </a:prstGeom>
                  </pic:spPr>
                </pic:pic>
              </a:graphicData>
            </a:graphic>
          </wp:inline>
        </w:drawing>
      </w:r>
    </w:p>
    <w:p w:rsidR="009A62A8" w:rsidRPr="005E5DBE" w:rsidRDefault="009A62A8" w:rsidP="002D5A79">
      <w:pPr>
        <w:rPr>
          <w:b/>
        </w:rPr>
      </w:pPr>
      <w:r w:rsidRPr="005E5DBE">
        <w:rPr>
          <w:b/>
        </w:rPr>
        <w:t>Electrical parameters</w:t>
      </w:r>
      <w:r w:rsidR="007B6393" w:rsidRPr="005E5DBE">
        <w:rPr>
          <w:b/>
        </w:rPr>
        <w:t xml:space="preserve"> used</w:t>
      </w:r>
      <w:r w:rsidRPr="005E5DBE">
        <w:rPr>
          <w:b/>
        </w:rPr>
        <w:t>:</w:t>
      </w:r>
    </w:p>
    <w:p w:rsidR="009A62A8" w:rsidRDefault="009A62A8" w:rsidP="007B6393">
      <w:pPr>
        <w:pStyle w:val="ListParagraph"/>
        <w:numPr>
          <w:ilvl w:val="0"/>
          <w:numId w:val="14"/>
        </w:numPr>
      </w:pPr>
      <w:r>
        <w:t>Bulk Current</w:t>
      </w:r>
    </w:p>
    <w:p w:rsidR="009A62A8" w:rsidRDefault="009A62A8" w:rsidP="007B6393">
      <w:pPr>
        <w:pStyle w:val="ListParagraph"/>
        <w:numPr>
          <w:ilvl w:val="0"/>
          <w:numId w:val="14"/>
        </w:numPr>
      </w:pPr>
      <w:r>
        <w:t>Float Voltage</w:t>
      </w:r>
    </w:p>
    <w:p w:rsidR="007B6393" w:rsidRDefault="007B6393" w:rsidP="007B6393">
      <w:pPr>
        <w:pStyle w:val="ListParagraph"/>
        <w:numPr>
          <w:ilvl w:val="0"/>
          <w:numId w:val="14"/>
        </w:numPr>
      </w:pPr>
      <w:r>
        <w:t>Float Current</w:t>
      </w:r>
    </w:p>
    <w:p w:rsidR="00FE2F29" w:rsidRPr="007B6393" w:rsidRDefault="0045234C" w:rsidP="007B6393">
      <w:r>
        <w:t xml:space="preserve">In </w:t>
      </w:r>
      <w:r w:rsidR="007B6393">
        <w:t>Two stage charging</w:t>
      </w:r>
      <w:r>
        <w:t>,</w:t>
      </w:r>
      <w:r w:rsidR="007B6393">
        <w:t xml:space="preserve"> the battery is charged in two major stages. During stage one, the Bulk stage, the </w:t>
      </w:r>
      <w:r w:rsidR="006812CE">
        <w:t>battery is charged at the</w:t>
      </w:r>
      <w:r w:rsidR="007B6393">
        <w:t xml:space="preserve"> </w:t>
      </w:r>
      <w:r w:rsidR="007B6393">
        <w:rPr>
          <w:i/>
        </w:rPr>
        <w:t>bulk current</w:t>
      </w:r>
      <w:r w:rsidR="007B6393">
        <w:t xml:space="preserve"> until the voltage reaches the </w:t>
      </w:r>
      <w:r w:rsidR="007B6393">
        <w:rPr>
          <w:i/>
        </w:rPr>
        <w:t>float voltage</w:t>
      </w:r>
      <w:r w:rsidR="007B6393">
        <w:t xml:space="preserve">. Then during stage two, the current is dropped </w:t>
      </w:r>
      <w:r w:rsidR="00BC3B25">
        <w:t>until it reaches the</w:t>
      </w:r>
      <w:r w:rsidR="007B6393">
        <w:t xml:space="preserve"> </w:t>
      </w:r>
      <w:r w:rsidR="007B6393">
        <w:rPr>
          <w:i/>
        </w:rPr>
        <w:t>float current</w:t>
      </w:r>
      <w:r w:rsidR="007B6393">
        <w:t xml:space="preserve"> </w:t>
      </w:r>
      <w:r w:rsidR="00BC3B25">
        <w:t xml:space="preserve">needed </w:t>
      </w:r>
      <w:r w:rsidR="005E5DBE">
        <w:t>to</w:t>
      </w:r>
      <w:r w:rsidR="007B6393">
        <w:t xml:space="preserve"> maintain the battery at this voltage. </w:t>
      </w:r>
      <w:r>
        <w:t>T</w:t>
      </w:r>
      <w:r w:rsidR="007B3F42">
        <w:t xml:space="preserve">wo-stage </w:t>
      </w:r>
      <w:r>
        <w:t xml:space="preserve">charging is best used if you are charging a battery that is </w:t>
      </w:r>
      <w:r w:rsidR="00BC3B25">
        <w:rPr>
          <w:b/>
        </w:rPr>
        <w:t xml:space="preserve">not </w:t>
      </w:r>
      <w:r>
        <w:t xml:space="preserve">powering something else. </w:t>
      </w:r>
    </w:p>
    <w:p w:rsidR="009A62A8" w:rsidRPr="002D5A79" w:rsidRDefault="009A62A8" w:rsidP="002D5A79"/>
    <w:p w:rsidR="009A62A8" w:rsidRDefault="009A62A8" w:rsidP="007B6393">
      <w:pPr>
        <w:pStyle w:val="Heading3"/>
      </w:pPr>
      <w:r>
        <w:lastRenderedPageBreak/>
        <w:t>Three-stage charging</w:t>
      </w:r>
    </w:p>
    <w:p w:rsidR="004A67B3" w:rsidRDefault="004A67B3" w:rsidP="009A62A8">
      <w:pPr>
        <w:rPr>
          <w:b/>
        </w:rPr>
      </w:pPr>
      <w:r>
        <w:rPr>
          <w:noProof/>
          <w:lang w:val="en-US"/>
        </w:rPr>
        <w:drawing>
          <wp:inline distT="0" distB="0" distL="0" distR="0" wp14:anchorId="53513138" wp14:editId="6CDA0350">
            <wp:extent cx="3121423" cy="220694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ree Stage Charging.png"/>
                    <pic:cNvPicPr/>
                  </pic:nvPicPr>
                  <pic:blipFill>
                    <a:blip r:embed="rId11">
                      <a:extLst>
                        <a:ext uri="{28A0092B-C50C-407E-A947-70E740481C1C}">
                          <a14:useLocalDpi xmlns:a14="http://schemas.microsoft.com/office/drawing/2010/main" val="0"/>
                        </a:ext>
                      </a:extLst>
                    </a:blip>
                    <a:stretch>
                      <a:fillRect/>
                    </a:stretch>
                  </pic:blipFill>
                  <pic:spPr>
                    <a:xfrm>
                      <a:off x="0" y="0"/>
                      <a:ext cx="3121423" cy="2206943"/>
                    </a:xfrm>
                    <a:prstGeom prst="rect">
                      <a:avLst/>
                    </a:prstGeom>
                  </pic:spPr>
                </pic:pic>
              </a:graphicData>
            </a:graphic>
          </wp:inline>
        </w:drawing>
      </w:r>
    </w:p>
    <w:p w:rsidR="009A62A8" w:rsidRPr="005E5DBE" w:rsidRDefault="009A62A8" w:rsidP="009A62A8">
      <w:pPr>
        <w:rPr>
          <w:b/>
        </w:rPr>
      </w:pPr>
      <w:r w:rsidRPr="005E5DBE">
        <w:rPr>
          <w:b/>
        </w:rPr>
        <w:t>Electrical parameters used:</w:t>
      </w:r>
      <w:r w:rsidR="004A67B3" w:rsidRPr="004A67B3">
        <w:rPr>
          <w:noProof/>
        </w:rPr>
        <w:t xml:space="preserve"> </w:t>
      </w:r>
    </w:p>
    <w:p w:rsidR="009A62A8" w:rsidRDefault="009A62A8" w:rsidP="009A62A8">
      <w:pPr>
        <w:pStyle w:val="ListParagraph"/>
        <w:numPr>
          <w:ilvl w:val="0"/>
          <w:numId w:val="13"/>
        </w:numPr>
      </w:pPr>
      <w:r>
        <w:t>Bulk Current</w:t>
      </w:r>
    </w:p>
    <w:p w:rsidR="007B6393" w:rsidRDefault="009A62A8" w:rsidP="00BC3B25">
      <w:pPr>
        <w:pStyle w:val="ListParagraph"/>
        <w:numPr>
          <w:ilvl w:val="0"/>
          <w:numId w:val="13"/>
        </w:numPr>
      </w:pPr>
      <w:r>
        <w:t>Absorption Voltage</w:t>
      </w:r>
    </w:p>
    <w:p w:rsidR="00FE2F29" w:rsidRDefault="00FE2F29" w:rsidP="00FE2F29">
      <w:pPr>
        <w:pStyle w:val="ListParagraph"/>
        <w:numPr>
          <w:ilvl w:val="0"/>
          <w:numId w:val="13"/>
        </w:numPr>
      </w:pPr>
      <w:r>
        <w:t>Float Voltage</w:t>
      </w:r>
    </w:p>
    <w:p w:rsidR="00BC3B25" w:rsidRDefault="00BC3B25" w:rsidP="00FE2F29">
      <w:pPr>
        <w:pStyle w:val="ListParagraph"/>
        <w:numPr>
          <w:ilvl w:val="0"/>
          <w:numId w:val="13"/>
        </w:numPr>
      </w:pPr>
      <w:r>
        <w:t>Float Current</w:t>
      </w:r>
    </w:p>
    <w:p w:rsidR="00FE2F29" w:rsidRDefault="00FE2F29" w:rsidP="00FE2F29">
      <w:pPr>
        <w:pStyle w:val="ListParagraph"/>
      </w:pPr>
    </w:p>
    <w:p w:rsidR="007B3F42" w:rsidRDefault="0045234C" w:rsidP="009A62A8">
      <w:r>
        <w:t>In Three-stage charging, the battery is charged</w:t>
      </w:r>
      <w:r w:rsidR="007B6393">
        <w:t xml:space="preserve"> in </w:t>
      </w:r>
      <w:r w:rsidR="001F71E8">
        <w:t>three</w:t>
      </w:r>
      <w:r w:rsidR="007B6393">
        <w:t xml:space="preserve"> major stages. </w:t>
      </w:r>
      <w:r w:rsidR="006812CE">
        <w:t>Like two-stage charging, during</w:t>
      </w:r>
      <w:r w:rsidR="007B6393">
        <w:t xml:space="preserve"> the Bulk stage, </w:t>
      </w:r>
      <w:r w:rsidR="006812CE">
        <w:t>the battery is initially charged at a</w:t>
      </w:r>
      <w:r w:rsidR="007B6393">
        <w:t xml:space="preserve"> </w:t>
      </w:r>
      <w:r w:rsidR="007B6393" w:rsidRPr="007B6393">
        <w:rPr>
          <w:i/>
        </w:rPr>
        <w:t>bulk current</w:t>
      </w:r>
      <w:r w:rsidR="006812CE">
        <w:t>, however the target is</w:t>
      </w:r>
      <w:r w:rsidR="007B6393">
        <w:t xml:space="preserve"> the </w:t>
      </w:r>
      <w:r w:rsidR="001F71E8">
        <w:rPr>
          <w:i/>
        </w:rPr>
        <w:t>absorption voltage</w:t>
      </w:r>
      <w:r w:rsidR="006812CE">
        <w:rPr>
          <w:i/>
        </w:rPr>
        <w:t xml:space="preserve"> </w:t>
      </w:r>
      <w:r w:rsidR="006812CE">
        <w:t xml:space="preserve">which is slightly higher than the </w:t>
      </w:r>
      <w:r w:rsidR="006812CE">
        <w:rPr>
          <w:i/>
        </w:rPr>
        <w:t>float voltage</w:t>
      </w:r>
      <w:r w:rsidR="007B6393">
        <w:t xml:space="preserve">. </w:t>
      </w:r>
      <w:r w:rsidR="003A6EFA">
        <w:t xml:space="preserve">During the second stage, the </w:t>
      </w:r>
      <w:r w:rsidR="006812CE">
        <w:t>A</w:t>
      </w:r>
      <w:r w:rsidR="003A6EFA">
        <w:t xml:space="preserve">bsorption stage, the current is </w:t>
      </w:r>
      <w:r w:rsidR="00BC3B25">
        <w:t xml:space="preserve">rapidly dropped to essentially zero. </w:t>
      </w:r>
      <w:r w:rsidR="006812CE">
        <w:t>In the third stage, the Float stage, the</w:t>
      </w:r>
      <w:r w:rsidR="00D839AB">
        <w:t xml:space="preserve"> voltage drops </w:t>
      </w:r>
      <w:r w:rsidR="006812CE">
        <w:t xml:space="preserve">until it reaches </w:t>
      </w:r>
      <w:r w:rsidR="00BC3B25">
        <w:t xml:space="preserve">float voltage, then the float current is applied. </w:t>
      </w:r>
    </w:p>
    <w:p w:rsidR="009A62A8" w:rsidRDefault="007B3F42" w:rsidP="009A62A8">
      <w:r>
        <w:t xml:space="preserve">Three stage charging is faster than two-stage charging. In addition, the battery can be left permanently connected to the charger unlike in two-stage charging. </w:t>
      </w:r>
      <w:r w:rsidR="004E2B0D">
        <w:t>However,</w:t>
      </w:r>
      <w:r>
        <w:t xml:space="preserve"> </w:t>
      </w:r>
      <w:r w:rsidR="004E2B0D">
        <w:t>it should not be used for a battery that is powering something</w:t>
      </w:r>
      <w:r w:rsidR="00BC3B25">
        <w:t>, which can result in</w:t>
      </w:r>
      <w:r w:rsidR="004E2B0D">
        <w:t xml:space="preserve"> overcharging the battery and damaging it. </w:t>
      </w:r>
    </w:p>
    <w:p w:rsidR="00343ECB" w:rsidRDefault="00343ECB" w:rsidP="00343ECB">
      <w:pPr>
        <w:pStyle w:val="Heading2"/>
      </w:pPr>
      <w:r>
        <w:t>Temperature parameter</w:t>
      </w:r>
      <w:r w:rsidR="00700F3F">
        <w:t>s</w:t>
      </w:r>
    </w:p>
    <w:p w:rsidR="00343ECB" w:rsidRDefault="00343ECB" w:rsidP="00343ECB">
      <w:r>
        <w:t xml:space="preserve">Batteries charge </w:t>
      </w:r>
      <w:r w:rsidR="00603A97">
        <w:t>at different efficiencies</w:t>
      </w:r>
      <w:r>
        <w:t xml:space="preserve"> depending on the</w:t>
      </w:r>
      <w:r w:rsidR="00603A97">
        <w:t>ir temperature</w:t>
      </w:r>
      <w:r>
        <w:t>.</w:t>
      </w:r>
      <w:r w:rsidR="00603A97">
        <w:t xml:space="preserve"> This typically causes slow recharging and inability to completely charge a battery. </w:t>
      </w:r>
      <w:r>
        <w:t xml:space="preserve"> </w:t>
      </w:r>
      <w:r w:rsidR="00096149">
        <w:t xml:space="preserve">For example, the lead acid battery, which is the typical car battery, recharges optimally between 10C and 30C. </w:t>
      </w:r>
      <w:r w:rsidR="00145988">
        <w:t xml:space="preserve">PowerWizard is capable of adjust the unit’s charging capabilities should the battery fall outside it’s ideal </w:t>
      </w:r>
      <w:proofErr w:type="spellStart"/>
      <w:r w:rsidR="00145988">
        <w:t>operatng</w:t>
      </w:r>
      <w:proofErr w:type="spellEnd"/>
      <w:r w:rsidR="00145988">
        <w:t xml:space="preserve"> temperature range. Consult your battery’s manufacturer for its ideal operating temperature range. </w:t>
      </w:r>
    </w:p>
    <w:p w:rsidR="004E2B0D" w:rsidRDefault="004E2B0D" w:rsidP="004E2B0D">
      <w:pPr>
        <w:pStyle w:val="Importantnote"/>
      </w:pPr>
      <w:r>
        <w:t xml:space="preserve">To achieve the most accurate readings, an Analytic Systems battery charger should be installed. For more information on this, please consult the unit manual. </w:t>
      </w:r>
    </w:p>
    <w:p w:rsidR="00096149" w:rsidRPr="00343ECB" w:rsidRDefault="00096149" w:rsidP="00343ECB">
      <w:r>
        <w:rPr>
          <w:noProof/>
          <w:lang w:val="en-US"/>
        </w:rPr>
        <w:lastRenderedPageBreak/>
        <w:drawing>
          <wp:inline distT="0" distB="0" distL="0" distR="0">
            <wp:extent cx="5943600" cy="3595370"/>
            <wp:effectExtent l="171450" t="171450" r="171450"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_Charging_paramete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5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F4566" w:rsidRDefault="00096149" w:rsidP="002D5A79">
      <w:pPr>
        <w:pStyle w:val="Heading3"/>
      </w:pPr>
      <w:r>
        <w:t xml:space="preserve">Minimum and Maximum Charging </w:t>
      </w:r>
      <w:r w:rsidR="008873F5">
        <w:t>T</w:t>
      </w:r>
      <w:r>
        <w:t>emperature</w:t>
      </w:r>
    </w:p>
    <w:p w:rsidR="000A62E2" w:rsidRDefault="000A62E2" w:rsidP="000A62E2">
      <w:r>
        <w:t>The minimum and maximum charging temperatures are the lowest and highest operating temperatures</w:t>
      </w:r>
      <w:r w:rsidR="00700F3F">
        <w:t xml:space="preserve"> of the battery charger unit</w:t>
      </w:r>
      <w:r>
        <w:t xml:space="preserve">, respectively. If the </w:t>
      </w:r>
      <w:r w:rsidR="00CA2E21">
        <w:t>temperature of the battery</w:t>
      </w:r>
      <w:r>
        <w:t xml:space="preserve"> rises or drops enough to be outside of this range</w:t>
      </w:r>
      <w:r w:rsidR="004E2B0D">
        <w:t xml:space="preserve"> </w:t>
      </w:r>
      <w:r>
        <w:t>the unit will reduce the charging current to zero</w:t>
      </w:r>
      <w:r w:rsidR="004E2B0D">
        <w:t>, essentially ending the charge until the temperature becomes more suited</w:t>
      </w:r>
      <w:r>
        <w:t>.</w:t>
      </w:r>
    </w:p>
    <w:p w:rsidR="00700F3F" w:rsidRPr="00FE2F29" w:rsidRDefault="00700F3F" w:rsidP="000A62E2">
      <w:pPr>
        <w:rPr>
          <w:b/>
        </w:rPr>
      </w:pPr>
      <w:r w:rsidRPr="00FE2F29">
        <w:rPr>
          <w:b/>
        </w:rPr>
        <w:t xml:space="preserve">To </w:t>
      </w:r>
      <w:r w:rsidR="00BC7408" w:rsidRPr="00FE2F29">
        <w:rPr>
          <w:b/>
        </w:rPr>
        <w:t>set up the operating temperature range</w:t>
      </w:r>
      <w:r w:rsidRPr="00FE2F29">
        <w:rPr>
          <w:b/>
        </w:rPr>
        <w:t>:</w:t>
      </w:r>
    </w:p>
    <w:p w:rsidR="00700F3F" w:rsidRPr="004E2B0D" w:rsidRDefault="00700F3F" w:rsidP="00700F3F">
      <w:pPr>
        <w:pStyle w:val="ListParagraph"/>
        <w:numPr>
          <w:ilvl w:val="0"/>
          <w:numId w:val="7"/>
        </w:numPr>
      </w:pPr>
      <w:r>
        <w:t xml:space="preserve">Select the temperature unit by clicking either </w:t>
      </w:r>
      <w:r>
        <w:rPr>
          <w:b/>
        </w:rPr>
        <w:t xml:space="preserve">Fahrenheit </w:t>
      </w:r>
      <w:r>
        <w:t xml:space="preserve">or </w:t>
      </w:r>
      <w:r>
        <w:rPr>
          <w:b/>
        </w:rPr>
        <w:t>Celsius</w:t>
      </w:r>
    </w:p>
    <w:p w:rsidR="00700F3F" w:rsidRDefault="00700F3F" w:rsidP="00700F3F">
      <w:pPr>
        <w:pStyle w:val="ListParagraph"/>
        <w:numPr>
          <w:ilvl w:val="0"/>
          <w:numId w:val="7"/>
        </w:numPr>
      </w:pPr>
      <w:r>
        <w:t xml:space="preserve">Type </w:t>
      </w:r>
      <w:r w:rsidR="00477FAC">
        <w:t xml:space="preserve">the </w:t>
      </w:r>
      <w:r>
        <w:t>desired</w:t>
      </w:r>
      <w:r w:rsidR="004E2B0D">
        <w:t xml:space="preserve"> minimum operating</w:t>
      </w:r>
      <w:r>
        <w:t xml:space="preserve"> temperature in the </w:t>
      </w:r>
      <w:r>
        <w:rPr>
          <w:b/>
        </w:rPr>
        <w:t xml:space="preserve">Min Compensation Temperature </w:t>
      </w:r>
      <w:r>
        <w:t>box</w:t>
      </w:r>
      <w:r w:rsidR="004E2B0D">
        <w:t xml:space="preserve"> in </w:t>
      </w:r>
      <w:r w:rsidR="00E46BFA">
        <w:t xml:space="preserve">the </w:t>
      </w:r>
      <w:r w:rsidR="00E46BFA" w:rsidRPr="00E46BFA">
        <w:rPr>
          <w:color w:val="FF0000"/>
        </w:rPr>
        <w:t>red area</w:t>
      </w:r>
      <w:r>
        <w:t>.</w:t>
      </w:r>
      <w:r w:rsidR="00CA2E21">
        <w:t xml:space="preserve"> </w:t>
      </w:r>
      <w:bookmarkStart w:id="2" w:name="_Hlk499589142"/>
      <w:r w:rsidR="00CA2E21">
        <w:t xml:space="preserve">If the number is not acceptable the box </w:t>
      </w:r>
      <w:r w:rsidR="004E2B0D">
        <w:t>flash</w:t>
      </w:r>
      <w:r w:rsidR="00CA2E21">
        <w:t xml:space="preserve"> yellow and the </w:t>
      </w:r>
      <w:r w:rsidR="004E2B0D">
        <w:t>number</w:t>
      </w:r>
      <w:r w:rsidR="00CA2E21">
        <w:t xml:space="preserve"> will be erased.</w:t>
      </w:r>
      <w:bookmarkEnd w:id="2"/>
    </w:p>
    <w:p w:rsidR="004E2B0D" w:rsidRDefault="004E2B0D" w:rsidP="004E2B0D">
      <w:pPr>
        <w:pStyle w:val="ListParagraph"/>
        <w:numPr>
          <w:ilvl w:val="0"/>
          <w:numId w:val="7"/>
        </w:numPr>
      </w:pPr>
      <w:r>
        <w:t>Type the desired m</w:t>
      </w:r>
      <w:r w:rsidR="00E46BFA">
        <w:t>axi</w:t>
      </w:r>
      <w:r>
        <w:t xml:space="preserve">mum operating temperature in the </w:t>
      </w:r>
      <w:r>
        <w:rPr>
          <w:b/>
        </w:rPr>
        <w:t>M</w:t>
      </w:r>
      <w:r w:rsidR="00E46BFA">
        <w:rPr>
          <w:b/>
        </w:rPr>
        <w:t>ax</w:t>
      </w:r>
      <w:r>
        <w:rPr>
          <w:b/>
        </w:rPr>
        <w:t xml:space="preserve"> Compensation Temperature </w:t>
      </w:r>
      <w:r>
        <w:t>box</w:t>
      </w:r>
      <w:r w:rsidR="00E46BFA">
        <w:t xml:space="preserve"> in the </w:t>
      </w:r>
      <w:r w:rsidR="00E46BFA" w:rsidRPr="00E46BFA">
        <w:rPr>
          <w:color w:val="FF0000"/>
        </w:rPr>
        <w:t>red area</w:t>
      </w:r>
      <w:r>
        <w:t>. If the number is not acceptable the box flash yellow and the number will be erased.</w:t>
      </w:r>
    </w:p>
    <w:p w:rsidR="00EF4566" w:rsidRDefault="00700F3F" w:rsidP="00EF4566">
      <w:pPr>
        <w:pStyle w:val="ListParagraph"/>
        <w:numPr>
          <w:ilvl w:val="0"/>
          <w:numId w:val="7"/>
        </w:numPr>
      </w:pPr>
      <w:r>
        <w:t xml:space="preserve">Click the </w:t>
      </w:r>
      <w:r>
        <w:rPr>
          <w:b/>
        </w:rPr>
        <w:t xml:space="preserve">Apply Changes </w:t>
      </w:r>
      <w:r>
        <w:t xml:space="preserve">button. </w:t>
      </w:r>
    </w:p>
    <w:p w:rsidR="00EF4566" w:rsidRDefault="00CA2E21" w:rsidP="002D5A79">
      <w:pPr>
        <w:pStyle w:val="Heading3"/>
      </w:pPr>
      <w:r>
        <w:t>Compensation Temperature</w:t>
      </w:r>
    </w:p>
    <w:p w:rsidR="00CA2E21" w:rsidRDefault="00CA2E21" w:rsidP="00CA2E21">
      <w:r>
        <w:t xml:space="preserve">All batteries generate heat while charging, either through the chemical reactions responsible for charging happening inside the battery or the wires of the system heating up as current passes through them. </w:t>
      </w:r>
    </w:p>
    <w:p w:rsidR="00CA2E21" w:rsidRDefault="005705B5" w:rsidP="00CA2E21">
      <w:r>
        <w:t>Unfortunately</w:t>
      </w:r>
      <w:r w:rsidR="00CA2E21">
        <w:t>,</w:t>
      </w:r>
      <w:r>
        <w:t xml:space="preserve"> this</w:t>
      </w:r>
      <w:r w:rsidR="00CA2E21">
        <w:t xml:space="preserve"> heat also </w:t>
      </w:r>
      <w:r w:rsidR="008873F5">
        <w:t>reduces</w:t>
      </w:r>
      <w:r w:rsidR="00CA2E21">
        <w:t xml:space="preserve"> the battery’s lifespan. The </w:t>
      </w:r>
      <w:r w:rsidR="00E46BFA">
        <w:t>t</w:t>
      </w:r>
      <w:r w:rsidR="00CA2E21">
        <w:t xml:space="preserve">emperature </w:t>
      </w:r>
      <w:r w:rsidR="004E2B0D">
        <w:t>compensation</w:t>
      </w:r>
      <w:r w:rsidR="00E46BFA">
        <w:t xml:space="preserve"> feature</w:t>
      </w:r>
      <w:r w:rsidR="004E2B0D">
        <w:t xml:space="preserve"> </w:t>
      </w:r>
      <w:r w:rsidR="00BC7408">
        <w:t>can help automatically</w:t>
      </w:r>
      <w:r w:rsidR="004E2B0D">
        <w:t xml:space="preserve"> mitigate</w:t>
      </w:r>
      <w:r w:rsidR="00BC7408">
        <w:t xml:space="preserve"> this</w:t>
      </w:r>
      <w:r w:rsidR="004E2B0D">
        <w:t xml:space="preserve">. By lowering the voltage as heat increases, you lower the heat </w:t>
      </w:r>
      <w:r w:rsidR="004E2B0D">
        <w:lastRenderedPageBreak/>
        <w:t xml:space="preserve">generation of the battery. This allows you to get a fuller charge on your battery as well </w:t>
      </w:r>
      <w:r w:rsidR="00145988">
        <w:t>reduce</w:t>
      </w:r>
      <w:r w:rsidR="004E2B0D">
        <w:t xml:space="preserve"> the risk of thermal damage to it. </w:t>
      </w:r>
    </w:p>
    <w:p w:rsidR="00BC7408" w:rsidRDefault="00BC7408" w:rsidP="00BC7408">
      <w:pPr>
        <w:rPr>
          <w:rStyle w:val="Strong"/>
        </w:rPr>
      </w:pPr>
      <w:r w:rsidRPr="00BC7408">
        <w:rPr>
          <w:rStyle w:val="Strong"/>
        </w:rPr>
        <w:t>To set up the temperature compensation</w:t>
      </w:r>
      <w:r>
        <w:rPr>
          <w:rStyle w:val="Strong"/>
        </w:rPr>
        <w:t>:</w:t>
      </w:r>
    </w:p>
    <w:p w:rsidR="00BC7408" w:rsidRPr="00E46BFA" w:rsidRDefault="00BC7408" w:rsidP="00BC7408">
      <w:pPr>
        <w:pStyle w:val="ListParagraph"/>
        <w:numPr>
          <w:ilvl w:val="0"/>
          <w:numId w:val="10"/>
        </w:numPr>
      </w:pPr>
      <w:r>
        <w:t xml:space="preserve">Select the temperature unit by clicking either </w:t>
      </w:r>
      <w:r>
        <w:rPr>
          <w:b/>
        </w:rPr>
        <w:t xml:space="preserve">Fahrenheit </w:t>
      </w:r>
      <w:r>
        <w:t xml:space="preserve">or </w:t>
      </w:r>
      <w:r>
        <w:rPr>
          <w:b/>
        </w:rPr>
        <w:t>Celsius</w:t>
      </w:r>
    </w:p>
    <w:p w:rsidR="00E46BFA" w:rsidRPr="00BC7408" w:rsidRDefault="00E46BFA" w:rsidP="00E46BFA">
      <w:pPr>
        <w:pStyle w:val="ListParagraph"/>
        <w:numPr>
          <w:ilvl w:val="0"/>
          <w:numId w:val="10"/>
        </w:numPr>
      </w:pPr>
      <w:r>
        <w:t xml:space="preserve">Select the </w:t>
      </w:r>
      <w:r>
        <w:rPr>
          <w:b/>
        </w:rPr>
        <w:t xml:space="preserve">Use Ambient </w:t>
      </w:r>
      <w:r>
        <w:t xml:space="preserve">option in the </w:t>
      </w:r>
      <w:r w:rsidRPr="004E2B0D">
        <w:rPr>
          <w:color w:val="0070C0"/>
        </w:rPr>
        <w:t>blue area</w:t>
      </w:r>
      <w:r>
        <w:t>.</w:t>
      </w:r>
    </w:p>
    <w:p w:rsidR="00AB1C4C" w:rsidRDefault="00AB1C4C" w:rsidP="00AB1C4C">
      <w:pPr>
        <w:pStyle w:val="ListParagraph"/>
        <w:numPr>
          <w:ilvl w:val="0"/>
          <w:numId w:val="10"/>
        </w:numPr>
      </w:pPr>
      <w:r>
        <w:t xml:space="preserve">Type the </w:t>
      </w:r>
      <w:r w:rsidR="000D5AB8">
        <w:t>desired</w:t>
      </w:r>
      <w:r>
        <w:t xml:space="preserve"> the m</w:t>
      </w:r>
      <w:r w:rsidR="00E46BFA">
        <w:t>inimum</w:t>
      </w:r>
      <w:r>
        <w:t xml:space="preserve"> compensation temperature in </w:t>
      </w:r>
      <w:r w:rsidR="005705B5">
        <w:t xml:space="preserve">the </w:t>
      </w:r>
      <w:r w:rsidR="005705B5">
        <w:rPr>
          <w:b/>
        </w:rPr>
        <w:t>Min</w:t>
      </w:r>
      <w:r>
        <w:rPr>
          <w:b/>
        </w:rPr>
        <w:t xml:space="preserve"> Temperature Compensation </w:t>
      </w:r>
      <w:r>
        <w:t>box</w:t>
      </w:r>
      <w:r w:rsidR="00E46BFA">
        <w:t xml:space="preserve"> in the </w:t>
      </w:r>
      <w:r w:rsidR="00E46BFA" w:rsidRPr="000D5AB8">
        <w:rPr>
          <w:color w:val="FF0000"/>
        </w:rPr>
        <w:t>red area</w:t>
      </w:r>
      <w:r>
        <w:t xml:space="preserve">. If the battery temperature is below this number, the unit will not compensate the voltage. </w:t>
      </w:r>
    </w:p>
    <w:p w:rsidR="00BC7408" w:rsidRDefault="00561EBA" w:rsidP="00BC7408">
      <w:pPr>
        <w:pStyle w:val="ListParagraph"/>
        <w:numPr>
          <w:ilvl w:val="0"/>
          <w:numId w:val="10"/>
        </w:numPr>
      </w:pPr>
      <w:r>
        <w:t xml:space="preserve">Type the </w:t>
      </w:r>
      <w:r w:rsidR="000D5AB8">
        <w:t xml:space="preserve">desired </w:t>
      </w:r>
      <w:r>
        <w:t>m</w:t>
      </w:r>
      <w:r w:rsidR="000D5AB8">
        <w:t>ax</w:t>
      </w:r>
      <w:r>
        <w:t xml:space="preserve">imum compensation </w:t>
      </w:r>
      <w:r w:rsidR="00AB1C4C">
        <w:t>temperature</w:t>
      </w:r>
      <w:r>
        <w:t xml:space="preserve"> in </w:t>
      </w:r>
      <w:r w:rsidR="005705B5">
        <w:t xml:space="preserve">the </w:t>
      </w:r>
      <w:r w:rsidR="005705B5">
        <w:rPr>
          <w:b/>
        </w:rPr>
        <w:t>M</w:t>
      </w:r>
      <w:r w:rsidR="000D5AB8">
        <w:rPr>
          <w:b/>
        </w:rPr>
        <w:t>ax</w:t>
      </w:r>
      <w:r>
        <w:rPr>
          <w:b/>
        </w:rPr>
        <w:t xml:space="preserve"> Temperature Compensation </w:t>
      </w:r>
      <w:r>
        <w:t>box</w:t>
      </w:r>
      <w:r w:rsidR="000D5AB8">
        <w:t xml:space="preserve"> in the </w:t>
      </w:r>
      <w:r w:rsidR="000D5AB8" w:rsidRPr="000D5AB8">
        <w:rPr>
          <w:color w:val="FF0000"/>
        </w:rPr>
        <w:t>red area</w:t>
      </w:r>
      <w:r>
        <w:t>. If</w:t>
      </w:r>
      <w:r w:rsidR="00BC7408">
        <w:t xml:space="preserve"> the battery temperature is </w:t>
      </w:r>
      <w:r w:rsidR="000D5AB8">
        <w:t>above</w:t>
      </w:r>
      <w:r w:rsidR="00BC7408">
        <w:t xml:space="preserve">, the unit will not compensate the voltage. </w:t>
      </w:r>
    </w:p>
    <w:p w:rsidR="00AB1C4C" w:rsidRDefault="00E46BFA" w:rsidP="00BC7408">
      <w:pPr>
        <w:pStyle w:val="ListParagraph"/>
        <w:numPr>
          <w:ilvl w:val="0"/>
          <w:numId w:val="10"/>
        </w:numPr>
      </w:pPr>
      <w:r>
        <w:rPr>
          <w:noProof/>
          <w:lang w:val="en-US"/>
        </w:rPr>
        <mc:AlternateContent>
          <mc:Choice Requires="wpg">
            <w:drawing>
              <wp:anchor distT="45720" distB="45720" distL="182880" distR="182880" simplePos="0" relativeHeight="251659264" behindDoc="0" locked="0" layoutInCell="1" allowOverlap="1">
                <wp:simplePos x="0" y="0"/>
                <wp:positionH relativeFrom="margin">
                  <wp:posOffset>327025</wp:posOffset>
                </wp:positionH>
                <wp:positionV relativeFrom="margin">
                  <wp:posOffset>2634615</wp:posOffset>
                </wp:positionV>
                <wp:extent cx="5470525" cy="1024890"/>
                <wp:effectExtent l="0" t="0" r="0" b="3810"/>
                <wp:wrapSquare wrapText="bothSides"/>
                <wp:docPr id="198" name="Group 198"/>
                <wp:cNvGraphicFramePr/>
                <a:graphic xmlns:a="http://schemas.openxmlformats.org/drawingml/2006/main">
                  <a:graphicData uri="http://schemas.microsoft.com/office/word/2010/wordprocessingGroup">
                    <wpg:wgp>
                      <wpg:cNvGrpSpPr/>
                      <wpg:grpSpPr>
                        <a:xfrm>
                          <a:off x="0" y="0"/>
                          <a:ext cx="5470525" cy="1024890"/>
                          <a:chOff x="0" y="42276"/>
                          <a:chExt cx="3567448" cy="1092061"/>
                        </a:xfrm>
                      </wpg:grpSpPr>
                      <wps:wsp>
                        <wps:cNvPr id="199" name="Rectangle 199"/>
                        <wps:cNvSpPr/>
                        <wps:spPr>
                          <a:xfrm>
                            <a:off x="0" y="42276"/>
                            <a:ext cx="3567448" cy="2854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1EBA" w:rsidRDefault="00D71331" w:rsidP="00D71331">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What is the Temperature 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88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EBA" w:rsidRPr="00A550FA" w:rsidRDefault="00561EBA">
                              <w:pPr>
                                <w:rPr>
                                  <w:rFonts w:asciiTheme="majorHAnsi" w:hAnsiTheme="majorHAnsi" w:cstheme="majorHAnsi"/>
                                  <w:caps/>
                                  <w:color w:val="2F5496" w:themeColor="accent1" w:themeShade="BF"/>
                                  <w:sz w:val="24"/>
                                  <w:szCs w:val="24"/>
                                </w:rPr>
                              </w:pPr>
                              <w:bookmarkStart w:id="3" w:name="_Hlk499550199"/>
                              <w:bookmarkStart w:id="4" w:name="_Hlk499550200"/>
                              <w:bookmarkStart w:id="5" w:name="_Hlk499550201"/>
                              <w:bookmarkStart w:id="6" w:name="_Hlk499550202"/>
                              <w:bookmarkStart w:id="7" w:name="_Hlk499550203"/>
                              <w:bookmarkStart w:id="8" w:name="_Hlk499550204"/>
                              <w:r w:rsidRPr="00A550FA">
                                <w:rPr>
                                  <w:rFonts w:asciiTheme="majorHAnsi" w:hAnsiTheme="majorHAnsi" w:cstheme="majorHAnsi"/>
                                  <w:color w:val="2F5496" w:themeColor="accent1" w:themeShade="BF"/>
                                  <w:sz w:val="24"/>
                                  <w:szCs w:val="24"/>
                                </w:rPr>
                                <w:t xml:space="preserve">Temperature Coefficient is the ratio of </w:t>
                              </w:r>
                              <w:r w:rsidR="00D71331" w:rsidRPr="00A550FA">
                                <w:rPr>
                                  <w:rFonts w:asciiTheme="majorHAnsi" w:hAnsiTheme="majorHAnsi" w:cstheme="majorHAnsi"/>
                                  <w:color w:val="2F5496" w:themeColor="accent1" w:themeShade="BF"/>
                                  <w:sz w:val="24"/>
                                  <w:szCs w:val="24"/>
                                </w:rPr>
                                <w:t>amount decrease of voltage per 1</w:t>
                              </w:r>
                              <w:r w:rsidR="00D71331" w:rsidRPr="00A550FA">
                                <w:rPr>
                                  <w:rFonts w:asciiTheme="majorHAnsi" w:hAnsiTheme="majorHAnsi" w:cstheme="majorHAnsi"/>
                                  <w:bCs/>
                                  <w:color w:val="2F5496" w:themeColor="accent1" w:themeShade="BF"/>
                                  <w:sz w:val="24"/>
                                  <w:szCs w:val="24"/>
                                  <w:shd w:val="clear" w:color="auto" w:fill="FFFFFF"/>
                                </w:rPr>
                                <w:t xml:space="preserve">° Celsius increase of temperature. Since </w:t>
                              </w:r>
                              <w:r w:rsidR="00010454" w:rsidRPr="00A550FA">
                                <w:rPr>
                                  <w:rFonts w:asciiTheme="majorHAnsi" w:hAnsiTheme="majorHAnsi" w:cstheme="majorHAnsi"/>
                                  <w:bCs/>
                                  <w:color w:val="2F5496" w:themeColor="accent1" w:themeShade="BF"/>
                                  <w:sz w:val="24"/>
                                  <w:szCs w:val="24"/>
                                  <w:shd w:val="clear" w:color="auto" w:fill="FFFFFF"/>
                                </w:rPr>
                                <w:t>the ratio</w:t>
                              </w:r>
                              <w:r w:rsidR="00D71331" w:rsidRPr="00A550FA">
                                <w:rPr>
                                  <w:rFonts w:asciiTheme="majorHAnsi" w:hAnsiTheme="majorHAnsi" w:cstheme="majorHAnsi"/>
                                  <w:bCs/>
                                  <w:color w:val="2F5496" w:themeColor="accent1" w:themeShade="BF"/>
                                  <w:sz w:val="24"/>
                                  <w:szCs w:val="24"/>
                                  <w:shd w:val="clear" w:color="auto" w:fill="FFFFFF"/>
                                </w:rPr>
                                <w:t xml:space="preserve"> is measuring a decrease, the number typed into the Temperature </w:t>
                              </w:r>
                              <w:r w:rsidR="00AB1C4C" w:rsidRPr="00A550FA">
                                <w:rPr>
                                  <w:rFonts w:asciiTheme="majorHAnsi" w:hAnsiTheme="majorHAnsi" w:cstheme="majorHAnsi"/>
                                  <w:bCs/>
                                  <w:color w:val="2F5496" w:themeColor="accent1" w:themeShade="BF"/>
                                  <w:sz w:val="24"/>
                                  <w:szCs w:val="24"/>
                                  <w:shd w:val="clear" w:color="auto" w:fill="FFFFFF"/>
                                </w:rPr>
                                <w:t>Coefficient</w:t>
                              </w:r>
                              <w:r w:rsidR="00D71331" w:rsidRPr="00A550FA">
                                <w:rPr>
                                  <w:rFonts w:asciiTheme="majorHAnsi" w:hAnsiTheme="majorHAnsi" w:cstheme="majorHAnsi"/>
                                  <w:bCs/>
                                  <w:color w:val="2F5496" w:themeColor="accent1" w:themeShade="BF"/>
                                  <w:sz w:val="24"/>
                                  <w:szCs w:val="24"/>
                                  <w:shd w:val="clear" w:color="auto" w:fill="FFFFFF"/>
                                </w:rPr>
                                <w:t xml:space="preserve"> box should be negative. </w:t>
                              </w:r>
                              <w:bookmarkEnd w:id="3"/>
                              <w:bookmarkEnd w:id="4"/>
                              <w:bookmarkEnd w:id="5"/>
                              <w:bookmarkEnd w:id="6"/>
                              <w:bookmarkEnd w:id="7"/>
                              <w:bookmarkEnd w:id="8"/>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32" style="position:absolute;left:0;text-align:left;margin-left:25.75pt;margin-top:207.45pt;width:430.75pt;height:80.7pt;z-index:251659264;mso-wrap-distance-left:14.4pt;mso-wrap-distance-top:3.6pt;mso-wrap-distance-right:14.4pt;mso-wrap-distance-bottom:3.6pt;mso-position-horizontal-relative:margin;mso-position-vertical-relative:margin;mso-width-relative:margin;mso-height-relative:margin" coordorigin=",422" coordsize="35674,1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">
                <v:rect id="Rectangle 199" o:spid="_x0000_s1033" style="position:absolute;top:422;width:35674;height:2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561EBA" w:rsidRDefault="00D71331" w:rsidP="00D71331">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What is the Temperature Coefficient?</w:t>
                        </w:r>
                      </w:p>
                    </w:txbxContent>
                  </v:textbox>
                </v:rect>
                <v:shape id="Text Box 200" o:spid="_x0000_s1034" type="#_x0000_t202" style="position:absolute;top:2526;width:35674;height:8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561EBA" w:rsidRPr="00A550FA" w:rsidRDefault="00561EBA">
                        <w:pPr>
                          <w:rPr>
                            <w:rFonts w:asciiTheme="majorHAnsi" w:hAnsiTheme="majorHAnsi" w:cstheme="majorHAnsi"/>
                            <w:caps/>
                            <w:color w:val="2F5496" w:themeColor="accent1" w:themeShade="BF"/>
                            <w:sz w:val="24"/>
                            <w:szCs w:val="24"/>
                          </w:rPr>
                        </w:pPr>
                        <w:bookmarkStart w:id="9" w:name="_Hlk499550199"/>
                        <w:bookmarkStart w:id="10" w:name="_Hlk499550200"/>
                        <w:bookmarkStart w:id="11" w:name="_Hlk499550201"/>
                        <w:bookmarkStart w:id="12" w:name="_Hlk499550202"/>
                        <w:bookmarkStart w:id="13" w:name="_Hlk499550203"/>
                        <w:bookmarkStart w:id="14" w:name="_Hlk499550204"/>
                        <w:r w:rsidRPr="00A550FA">
                          <w:rPr>
                            <w:rFonts w:asciiTheme="majorHAnsi" w:hAnsiTheme="majorHAnsi" w:cstheme="majorHAnsi"/>
                            <w:color w:val="2F5496" w:themeColor="accent1" w:themeShade="BF"/>
                            <w:sz w:val="24"/>
                            <w:szCs w:val="24"/>
                          </w:rPr>
                          <w:t xml:space="preserve">Temperature Coefficient is the ratio of </w:t>
                        </w:r>
                        <w:r w:rsidR="00D71331" w:rsidRPr="00A550FA">
                          <w:rPr>
                            <w:rFonts w:asciiTheme="majorHAnsi" w:hAnsiTheme="majorHAnsi" w:cstheme="majorHAnsi"/>
                            <w:color w:val="2F5496" w:themeColor="accent1" w:themeShade="BF"/>
                            <w:sz w:val="24"/>
                            <w:szCs w:val="24"/>
                          </w:rPr>
                          <w:t>amount decrease of voltage per 1</w:t>
                        </w:r>
                        <w:r w:rsidR="00D71331" w:rsidRPr="00A550FA">
                          <w:rPr>
                            <w:rFonts w:asciiTheme="majorHAnsi" w:hAnsiTheme="majorHAnsi" w:cstheme="majorHAnsi"/>
                            <w:bCs/>
                            <w:color w:val="2F5496" w:themeColor="accent1" w:themeShade="BF"/>
                            <w:sz w:val="24"/>
                            <w:szCs w:val="24"/>
                            <w:shd w:val="clear" w:color="auto" w:fill="FFFFFF"/>
                          </w:rPr>
                          <w:t xml:space="preserve">° Celsius increase of temperature. Since </w:t>
                        </w:r>
                        <w:r w:rsidR="00010454" w:rsidRPr="00A550FA">
                          <w:rPr>
                            <w:rFonts w:asciiTheme="majorHAnsi" w:hAnsiTheme="majorHAnsi" w:cstheme="majorHAnsi"/>
                            <w:bCs/>
                            <w:color w:val="2F5496" w:themeColor="accent1" w:themeShade="BF"/>
                            <w:sz w:val="24"/>
                            <w:szCs w:val="24"/>
                            <w:shd w:val="clear" w:color="auto" w:fill="FFFFFF"/>
                          </w:rPr>
                          <w:t>the ratio</w:t>
                        </w:r>
                        <w:r w:rsidR="00D71331" w:rsidRPr="00A550FA">
                          <w:rPr>
                            <w:rFonts w:asciiTheme="majorHAnsi" w:hAnsiTheme="majorHAnsi" w:cstheme="majorHAnsi"/>
                            <w:bCs/>
                            <w:color w:val="2F5496" w:themeColor="accent1" w:themeShade="BF"/>
                            <w:sz w:val="24"/>
                            <w:szCs w:val="24"/>
                            <w:shd w:val="clear" w:color="auto" w:fill="FFFFFF"/>
                          </w:rPr>
                          <w:t xml:space="preserve"> is measuring a decrease, the number typed into the Temperature </w:t>
                        </w:r>
                        <w:r w:rsidR="00AB1C4C" w:rsidRPr="00A550FA">
                          <w:rPr>
                            <w:rFonts w:asciiTheme="majorHAnsi" w:hAnsiTheme="majorHAnsi" w:cstheme="majorHAnsi"/>
                            <w:bCs/>
                            <w:color w:val="2F5496" w:themeColor="accent1" w:themeShade="BF"/>
                            <w:sz w:val="24"/>
                            <w:szCs w:val="24"/>
                            <w:shd w:val="clear" w:color="auto" w:fill="FFFFFF"/>
                          </w:rPr>
                          <w:t>Coefficient</w:t>
                        </w:r>
                        <w:r w:rsidR="00D71331" w:rsidRPr="00A550FA">
                          <w:rPr>
                            <w:rFonts w:asciiTheme="majorHAnsi" w:hAnsiTheme="majorHAnsi" w:cstheme="majorHAnsi"/>
                            <w:bCs/>
                            <w:color w:val="2F5496" w:themeColor="accent1" w:themeShade="BF"/>
                            <w:sz w:val="24"/>
                            <w:szCs w:val="24"/>
                            <w:shd w:val="clear" w:color="auto" w:fill="FFFFFF"/>
                          </w:rPr>
                          <w:t xml:space="preserve"> box should be negative. </w:t>
                        </w:r>
                        <w:bookmarkEnd w:id="9"/>
                        <w:bookmarkEnd w:id="10"/>
                        <w:bookmarkEnd w:id="11"/>
                        <w:bookmarkEnd w:id="12"/>
                        <w:bookmarkEnd w:id="13"/>
                        <w:bookmarkEnd w:id="14"/>
                      </w:p>
                    </w:txbxContent>
                  </v:textbox>
                </v:shape>
                <w10:wrap type="square" anchorx="margin" anchory="margin"/>
              </v:group>
            </w:pict>
          </mc:Fallback>
        </mc:AlternateContent>
      </w:r>
      <w:r w:rsidR="00AB1C4C">
        <w:t xml:space="preserve">Type </w:t>
      </w:r>
      <w:r w:rsidR="005705B5">
        <w:t>your</w:t>
      </w:r>
      <w:r w:rsidR="00010454">
        <w:t xml:space="preserve"> desired</w:t>
      </w:r>
      <w:r w:rsidR="00AB1C4C">
        <w:t xml:space="preserve"> </w:t>
      </w:r>
      <w:r w:rsidR="00010454">
        <w:t>T</w:t>
      </w:r>
      <w:r w:rsidR="00AB1C4C">
        <w:t>emperature Coefficient</w:t>
      </w:r>
      <w:r w:rsidR="00010454">
        <w:t xml:space="preserve"> into the </w:t>
      </w:r>
      <w:r w:rsidR="00010454">
        <w:rPr>
          <w:b/>
        </w:rPr>
        <w:t xml:space="preserve">Temperature Coefficient (V/C) </w:t>
      </w:r>
      <w:r w:rsidR="00010454">
        <w:t>box</w:t>
      </w:r>
      <w:r w:rsidR="000D5AB8">
        <w:t xml:space="preserve"> in the </w:t>
      </w:r>
      <w:r w:rsidR="000D5AB8" w:rsidRPr="000D5AB8">
        <w:rPr>
          <w:color w:val="FF0000"/>
        </w:rPr>
        <w:t>red area</w:t>
      </w:r>
      <w:r w:rsidR="00010454" w:rsidRPr="000D5AB8">
        <w:rPr>
          <w:color w:val="FF0000"/>
        </w:rPr>
        <w:t>.</w:t>
      </w:r>
    </w:p>
    <w:p w:rsidR="005705B5" w:rsidRDefault="00CB1EDA" w:rsidP="00BC7408">
      <w:pPr>
        <w:pStyle w:val="ListParagraph"/>
        <w:numPr>
          <w:ilvl w:val="0"/>
          <w:numId w:val="10"/>
        </w:numPr>
      </w:pPr>
      <w:r>
        <w:t xml:space="preserve">Click the </w:t>
      </w:r>
      <w:r w:rsidR="00345034" w:rsidRPr="00345034">
        <w:rPr>
          <w:b/>
        </w:rPr>
        <w:t>A</w:t>
      </w:r>
      <w:r w:rsidRPr="00345034">
        <w:rPr>
          <w:b/>
        </w:rPr>
        <w:t xml:space="preserve">pply </w:t>
      </w:r>
      <w:r w:rsidR="00345034" w:rsidRPr="00345034">
        <w:rPr>
          <w:b/>
        </w:rPr>
        <w:t>C</w:t>
      </w:r>
      <w:r w:rsidRPr="00345034">
        <w:rPr>
          <w:b/>
        </w:rPr>
        <w:t xml:space="preserve">hanges </w:t>
      </w:r>
      <w:r>
        <w:t>button.</w:t>
      </w:r>
    </w:p>
    <w:p w:rsidR="008873F5" w:rsidRPr="008873F5" w:rsidRDefault="008873F5" w:rsidP="008873F5">
      <w:pPr>
        <w:pStyle w:val="Heading1"/>
      </w:pPr>
      <w:r>
        <w:t>Updating Firmware</w:t>
      </w:r>
    </w:p>
    <w:p w:rsidR="008873F5" w:rsidRDefault="008873F5" w:rsidP="008873F5">
      <w:r>
        <w:t xml:space="preserve">Firmware is the software running on your </w:t>
      </w:r>
      <w:r w:rsidR="00145988">
        <w:t>battery charger unit</w:t>
      </w:r>
      <w:r>
        <w:t xml:space="preserve">. The firmware controls all the charger’s capabilities and responses. Firmware is already installed on the charger at the </w:t>
      </w:r>
      <w:r w:rsidR="004C3AE1">
        <w:t>factory,</w:t>
      </w:r>
      <w:r>
        <w:t xml:space="preserve"> but as new software functions are </w:t>
      </w:r>
      <w:r w:rsidR="00A23E68">
        <w:t>developed,</w:t>
      </w:r>
      <w:r>
        <w:t xml:space="preserve"> and operation</w:t>
      </w:r>
      <w:r w:rsidR="00145988">
        <w:t>al</w:t>
      </w:r>
      <w:r>
        <w:t xml:space="preserve"> bugs are discovered, the firmware will have to be updated</w:t>
      </w:r>
      <w:r w:rsidR="00145988">
        <w:t xml:space="preserve"> to accommodate. The firmware can be updated through using the bootloader, </w:t>
      </w:r>
    </w:p>
    <w:p w:rsidR="004C3AE1" w:rsidRDefault="004C3AE1" w:rsidP="008873F5">
      <w:r>
        <w:rPr>
          <w:noProof/>
          <w:lang w:val="en-US"/>
        </w:rPr>
        <w:lastRenderedPageBreak/>
        <w:drawing>
          <wp:inline distT="0" distB="0" distL="0" distR="0">
            <wp:extent cx="5943600" cy="3440430"/>
            <wp:effectExtent l="133350" t="114300" r="13335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loader_Im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40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45988" w:rsidRPr="00145988" w:rsidRDefault="00145988" w:rsidP="00145988">
      <w:pPr>
        <w:spacing w:after="200" w:line="276" w:lineRule="auto"/>
        <w:rPr>
          <w:b/>
        </w:rPr>
      </w:pPr>
      <w:r>
        <w:rPr>
          <w:b/>
        </w:rPr>
        <w:t>To update the firmware through the bootloader.</w:t>
      </w:r>
    </w:p>
    <w:p w:rsidR="008873F5" w:rsidRDefault="008873F5" w:rsidP="008873F5">
      <w:pPr>
        <w:pStyle w:val="ListParagraph"/>
        <w:numPr>
          <w:ilvl w:val="0"/>
          <w:numId w:val="11"/>
        </w:numPr>
        <w:spacing w:after="200" w:line="276" w:lineRule="auto"/>
      </w:pPr>
      <w:r>
        <w:t xml:space="preserve">Download and unzip the latest version of the firmware from </w:t>
      </w:r>
      <w:r>
        <w:rPr>
          <w:rFonts w:ascii="Courier New" w:hAnsi="Courier New" w:cs="Courier New"/>
        </w:rPr>
        <w:t>http:// analyticsystems.com/support/downloads</w:t>
      </w:r>
    </w:p>
    <w:p w:rsidR="008873F5" w:rsidRDefault="008873F5" w:rsidP="008873F5">
      <w:pPr>
        <w:pStyle w:val="ListParagraph"/>
        <w:numPr>
          <w:ilvl w:val="0"/>
          <w:numId w:val="11"/>
        </w:numPr>
        <w:spacing w:after="200" w:line="276" w:lineRule="auto"/>
      </w:pPr>
      <w:r>
        <w:t xml:space="preserve">Click the </w:t>
      </w:r>
      <w:r>
        <w:rPr>
          <w:b/>
        </w:rPr>
        <w:t xml:space="preserve">Bootloader </w:t>
      </w:r>
      <w:r>
        <w:t>tab.</w:t>
      </w:r>
    </w:p>
    <w:p w:rsidR="004C3AE1" w:rsidRDefault="008873F5" w:rsidP="004C3AE1">
      <w:pPr>
        <w:pStyle w:val="ListParagraph"/>
        <w:numPr>
          <w:ilvl w:val="0"/>
          <w:numId w:val="11"/>
        </w:numPr>
        <w:spacing w:after="200" w:line="276" w:lineRule="auto"/>
      </w:pPr>
      <w:r>
        <w:t xml:space="preserve">Click the </w:t>
      </w:r>
      <w:r>
        <w:rPr>
          <w:b/>
        </w:rPr>
        <w:t>Browse</w:t>
      </w:r>
      <w:r>
        <w:t xml:space="preserve"> button and locate the firmware file in the file explorer. The firmware file will have the </w:t>
      </w:r>
      <w:r>
        <w:rPr>
          <w:rFonts w:ascii="Courier New" w:hAnsi="Courier New" w:cs="Courier New"/>
        </w:rPr>
        <w:t>.</w:t>
      </w:r>
      <w:proofErr w:type="spellStart"/>
      <w:r>
        <w:rPr>
          <w:rFonts w:ascii="Courier New" w:hAnsi="Courier New" w:cs="Courier New"/>
        </w:rPr>
        <w:t>asw</w:t>
      </w:r>
      <w:proofErr w:type="spellEnd"/>
      <w:r>
        <w:t xml:space="preserve"> extension</w:t>
      </w:r>
    </w:p>
    <w:p w:rsidR="008873F5" w:rsidRDefault="008873F5" w:rsidP="008873F5">
      <w:pPr>
        <w:pStyle w:val="ListParagraph"/>
        <w:numPr>
          <w:ilvl w:val="0"/>
          <w:numId w:val="11"/>
        </w:numPr>
        <w:spacing w:after="200" w:line="276" w:lineRule="auto"/>
      </w:pPr>
      <w:r>
        <w:t xml:space="preserve">Click the </w:t>
      </w:r>
      <w:r>
        <w:rPr>
          <w:b/>
        </w:rPr>
        <w:t>Apply</w:t>
      </w:r>
      <w:r>
        <w:t xml:space="preserve"> button. Once the update progress bar is filled, the firmware will have successfully been updated.</w:t>
      </w:r>
      <w:r w:rsidR="0045234C">
        <w:t xml:space="preserve"> The program will restart itself </w:t>
      </w:r>
      <w:r w:rsidR="006812CE">
        <w:t xml:space="preserve">automatically </w:t>
      </w:r>
      <w:r w:rsidR="0045234C">
        <w:t xml:space="preserve">and the </w:t>
      </w:r>
      <w:r w:rsidR="006812CE">
        <w:t>unit will reset itself similarly.</w:t>
      </w:r>
    </w:p>
    <w:p w:rsidR="00561EBA" w:rsidRPr="00700F3F" w:rsidRDefault="00561EBA" w:rsidP="00561EBA"/>
    <w:p w:rsidR="00BC7408" w:rsidRDefault="00BC7408" w:rsidP="00BC7408">
      <w:pPr>
        <w:pStyle w:val="ListParagraph"/>
        <w:rPr>
          <w:rStyle w:val="Strong"/>
          <w:b w:val="0"/>
        </w:rPr>
      </w:pPr>
    </w:p>
    <w:p w:rsidR="00BC7408" w:rsidRDefault="00BC7408" w:rsidP="00BC7408">
      <w:pPr>
        <w:pStyle w:val="ListParagraph"/>
        <w:rPr>
          <w:rStyle w:val="Strong"/>
          <w:b w:val="0"/>
        </w:rPr>
      </w:pPr>
    </w:p>
    <w:p w:rsidR="00BC7408" w:rsidRPr="00BC7408" w:rsidRDefault="00BC7408" w:rsidP="00BC7408">
      <w:pPr>
        <w:pStyle w:val="Heading2"/>
        <w:rPr>
          <w:rStyle w:val="Strong"/>
          <w:b w:val="0"/>
        </w:rPr>
      </w:pPr>
    </w:p>
    <w:sectPr w:rsidR="00BC7408" w:rsidRPr="00BC7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14F"/>
    <w:multiLevelType w:val="hybridMultilevel"/>
    <w:tmpl w:val="AFECA4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8E41C3"/>
    <w:multiLevelType w:val="hybridMultilevel"/>
    <w:tmpl w:val="04AEE8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BB418D"/>
    <w:multiLevelType w:val="hybridMultilevel"/>
    <w:tmpl w:val="FD3EC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963DBA"/>
    <w:multiLevelType w:val="hybridMultilevel"/>
    <w:tmpl w:val="04AEE8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0C7D67"/>
    <w:multiLevelType w:val="hybridMultilevel"/>
    <w:tmpl w:val="3A460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7841FE"/>
    <w:multiLevelType w:val="hybridMultilevel"/>
    <w:tmpl w:val="E13A1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5F28BD"/>
    <w:multiLevelType w:val="hybridMultilevel"/>
    <w:tmpl w:val="2800DE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3F5AF9"/>
    <w:multiLevelType w:val="hybridMultilevel"/>
    <w:tmpl w:val="908266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035456"/>
    <w:multiLevelType w:val="hybridMultilevel"/>
    <w:tmpl w:val="40DE1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585D5C"/>
    <w:multiLevelType w:val="hybridMultilevel"/>
    <w:tmpl w:val="B4F21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E41527"/>
    <w:multiLevelType w:val="hybridMultilevel"/>
    <w:tmpl w:val="6EDC55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FD7B3E"/>
    <w:multiLevelType w:val="hybridMultilevel"/>
    <w:tmpl w:val="9920D4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660E94"/>
    <w:multiLevelType w:val="hybridMultilevel"/>
    <w:tmpl w:val="F030F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D52815"/>
    <w:multiLevelType w:val="hybridMultilevel"/>
    <w:tmpl w:val="18C48F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BDC6B7F"/>
    <w:multiLevelType w:val="hybridMultilevel"/>
    <w:tmpl w:val="2D1AB5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217293"/>
    <w:multiLevelType w:val="hybridMultilevel"/>
    <w:tmpl w:val="51965F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4"/>
  </w:num>
  <w:num w:numId="5">
    <w:abstractNumId w:val="12"/>
  </w:num>
  <w:num w:numId="6">
    <w:abstractNumId w:val="8"/>
  </w:num>
  <w:num w:numId="7">
    <w:abstractNumId w:val="1"/>
  </w:num>
  <w:num w:numId="8">
    <w:abstractNumId w:val="0"/>
  </w:num>
  <w:num w:numId="9">
    <w:abstractNumId w:val="14"/>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6"/>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DB"/>
    <w:rsid w:val="00010454"/>
    <w:rsid w:val="00062B3A"/>
    <w:rsid w:val="00096149"/>
    <w:rsid w:val="000A62E2"/>
    <w:rsid w:val="000D5AB8"/>
    <w:rsid w:val="00145988"/>
    <w:rsid w:val="001A1738"/>
    <w:rsid w:val="001A1C57"/>
    <w:rsid w:val="001A4CF0"/>
    <w:rsid w:val="001B0936"/>
    <w:rsid w:val="001F71E8"/>
    <w:rsid w:val="00260DFA"/>
    <w:rsid w:val="0029047D"/>
    <w:rsid w:val="002D5A79"/>
    <w:rsid w:val="002E751B"/>
    <w:rsid w:val="00343ECB"/>
    <w:rsid w:val="00345034"/>
    <w:rsid w:val="003765E7"/>
    <w:rsid w:val="00397FD1"/>
    <w:rsid w:val="003A6EFA"/>
    <w:rsid w:val="0045234C"/>
    <w:rsid w:val="00477FAC"/>
    <w:rsid w:val="0049703B"/>
    <w:rsid w:val="004A37EC"/>
    <w:rsid w:val="004A67B3"/>
    <w:rsid w:val="004C3AE1"/>
    <w:rsid w:val="004D4CFD"/>
    <w:rsid w:val="004E2B0D"/>
    <w:rsid w:val="004E5311"/>
    <w:rsid w:val="00545E81"/>
    <w:rsid w:val="00561EBA"/>
    <w:rsid w:val="005705B5"/>
    <w:rsid w:val="005B31C1"/>
    <w:rsid w:val="005E5DBE"/>
    <w:rsid w:val="00603A97"/>
    <w:rsid w:val="006677C4"/>
    <w:rsid w:val="006812CE"/>
    <w:rsid w:val="006F50E2"/>
    <w:rsid w:val="00700F3F"/>
    <w:rsid w:val="00711D29"/>
    <w:rsid w:val="007B3F42"/>
    <w:rsid w:val="007B6393"/>
    <w:rsid w:val="008873F5"/>
    <w:rsid w:val="00966540"/>
    <w:rsid w:val="009A62A8"/>
    <w:rsid w:val="00A23E68"/>
    <w:rsid w:val="00A550FA"/>
    <w:rsid w:val="00A612F9"/>
    <w:rsid w:val="00AB1C4C"/>
    <w:rsid w:val="00BC3B25"/>
    <w:rsid w:val="00BC4F76"/>
    <w:rsid w:val="00BC7408"/>
    <w:rsid w:val="00BE5DC7"/>
    <w:rsid w:val="00BF386A"/>
    <w:rsid w:val="00C27F2C"/>
    <w:rsid w:val="00C82E43"/>
    <w:rsid w:val="00CA2E21"/>
    <w:rsid w:val="00CB1EDA"/>
    <w:rsid w:val="00D059DB"/>
    <w:rsid w:val="00D2251D"/>
    <w:rsid w:val="00D71331"/>
    <w:rsid w:val="00D839AB"/>
    <w:rsid w:val="00D906A2"/>
    <w:rsid w:val="00E46BFA"/>
    <w:rsid w:val="00E75D2E"/>
    <w:rsid w:val="00EF01E2"/>
    <w:rsid w:val="00EF420C"/>
    <w:rsid w:val="00EF4566"/>
    <w:rsid w:val="00F13B47"/>
    <w:rsid w:val="00F93129"/>
    <w:rsid w:val="00FE2F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866A0-A473-40D9-BD8E-95320345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34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E5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4C"/>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D059DB"/>
    <w:pPr>
      <w:ind w:left="720"/>
      <w:contextualSpacing/>
    </w:pPr>
  </w:style>
  <w:style w:type="character" w:styleId="Emphasis">
    <w:name w:val="Emphasis"/>
    <w:basedOn w:val="DefaultParagraphFont"/>
    <w:uiPriority w:val="20"/>
    <w:qFormat/>
    <w:rsid w:val="004E5311"/>
    <w:rPr>
      <w:i/>
      <w:iCs/>
    </w:rPr>
  </w:style>
  <w:style w:type="character" w:customStyle="1" w:styleId="Heading2Char">
    <w:name w:val="Heading 2 Char"/>
    <w:basedOn w:val="DefaultParagraphFont"/>
    <w:link w:val="Heading2"/>
    <w:uiPriority w:val="9"/>
    <w:rsid w:val="004E531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C4F76"/>
    <w:rPr>
      <w:sz w:val="16"/>
      <w:szCs w:val="16"/>
    </w:rPr>
  </w:style>
  <w:style w:type="paragraph" w:styleId="CommentText">
    <w:name w:val="annotation text"/>
    <w:basedOn w:val="Normal"/>
    <w:link w:val="CommentTextChar"/>
    <w:uiPriority w:val="99"/>
    <w:semiHidden/>
    <w:unhideWhenUsed/>
    <w:rsid w:val="00BC4F76"/>
    <w:pPr>
      <w:spacing w:line="240" w:lineRule="auto"/>
    </w:pPr>
    <w:rPr>
      <w:sz w:val="20"/>
      <w:szCs w:val="20"/>
    </w:rPr>
  </w:style>
  <w:style w:type="character" w:customStyle="1" w:styleId="CommentTextChar">
    <w:name w:val="Comment Text Char"/>
    <w:basedOn w:val="DefaultParagraphFont"/>
    <w:link w:val="CommentText"/>
    <w:uiPriority w:val="99"/>
    <w:semiHidden/>
    <w:rsid w:val="00BC4F76"/>
    <w:rPr>
      <w:sz w:val="20"/>
      <w:szCs w:val="20"/>
    </w:rPr>
  </w:style>
  <w:style w:type="paragraph" w:styleId="CommentSubject">
    <w:name w:val="annotation subject"/>
    <w:basedOn w:val="CommentText"/>
    <w:next w:val="CommentText"/>
    <w:link w:val="CommentSubjectChar"/>
    <w:uiPriority w:val="99"/>
    <w:semiHidden/>
    <w:unhideWhenUsed/>
    <w:rsid w:val="00BC4F76"/>
    <w:rPr>
      <w:b/>
      <w:bCs/>
    </w:rPr>
  </w:style>
  <w:style w:type="character" w:customStyle="1" w:styleId="CommentSubjectChar">
    <w:name w:val="Comment Subject Char"/>
    <w:basedOn w:val="CommentTextChar"/>
    <w:link w:val="CommentSubject"/>
    <w:uiPriority w:val="99"/>
    <w:semiHidden/>
    <w:rsid w:val="00BC4F76"/>
    <w:rPr>
      <w:b/>
      <w:bCs/>
      <w:sz w:val="20"/>
      <w:szCs w:val="20"/>
    </w:rPr>
  </w:style>
  <w:style w:type="paragraph" w:styleId="BalloonText">
    <w:name w:val="Balloon Text"/>
    <w:basedOn w:val="Normal"/>
    <w:link w:val="BalloonTextChar"/>
    <w:uiPriority w:val="99"/>
    <w:semiHidden/>
    <w:unhideWhenUsed/>
    <w:rsid w:val="00BC4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76"/>
    <w:rPr>
      <w:rFonts w:ascii="Segoe UI" w:hAnsi="Segoe UI" w:cs="Segoe UI"/>
      <w:sz w:val="18"/>
      <w:szCs w:val="18"/>
    </w:rPr>
  </w:style>
  <w:style w:type="paragraph" w:styleId="NoSpacing">
    <w:name w:val="No Spacing"/>
    <w:uiPriority w:val="1"/>
    <w:qFormat/>
    <w:rsid w:val="006F50E2"/>
    <w:pPr>
      <w:spacing w:after="0" w:line="240" w:lineRule="auto"/>
    </w:pPr>
  </w:style>
  <w:style w:type="paragraph" w:customStyle="1" w:styleId="Importantnote">
    <w:name w:val="Important note"/>
    <w:basedOn w:val="Normal"/>
    <w:link w:val="ImportantnoteChar"/>
    <w:qFormat/>
    <w:rsid w:val="00096149"/>
    <w:pPr>
      <w:spacing w:line="240" w:lineRule="auto"/>
    </w:pPr>
    <w:rPr>
      <w:rFonts w:ascii="Arial" w:hAnsi="Arial"/>
      <w:b/>
      <w:i/>
      <w:color w:val="FF0000"/>
    </w:rPr>
  </w:style>
  <w:style w:type="paragraph" w:styleId="Subtitle">
    <w:name w:val="Subtitle"/>
    <w:basedOn w:val="Normal"/>
    <w:next w:val="Normal"/>
    <w:link w:val="SubtitleChar"/>
    <w:uiPriority w:val="11"/>
    <w:qFormat/>
    <w:rsid w:val="00BC7408"/>
    <w:pPr>
      <w:numPr>
        <w:ilvl w:val="1"/>
      </w:numPr>
    </w:pPr>
    <w:rPr>
      <w:rFonts w:eastAsiaTheme="minorEastAsia"/>
      <w:color w:val="5A5A5A" w:themeColor="text1" w:themeTint="A5"/>
      <w:spacing w:val="15"/>
    </w:rPr>
  </w:style>
  <w:style w:type="character" w:customStyle="1" w:styleId="ImportantnoteChar">
    <w:name w:val="Important note Char"/>
    <w:basedOn w:val="DefaultParagraphFont"/>
    <w:link w:val="Importantnote"/>
    <w:rsid w:val="00096149"/>
    <w:rPr>
      <w:rFonts w:ascii="Arial" w:hAnsi="Arial"/>
      <w:b/>
      <w:i/>
      <w:color w:val="FF0000"/>
    </w:rPr>
  </w:style>
  <w:style w:type="character" w:customStyle="1" w:styleId="SubtitleChar">
    <w:name w:val="Subtitle Char"/>
    <w:basedOn w:val="DefaultParagraphFont"/>
    <w:link w:val="Subtitle"/>
    <w:uiPriority w:val="11"/>
    <w:rsid w:val="00BC7408"/>
    <w:rPr>
      <w:rFonts w:eastAsiaTheme="minorEastAsia"/>
      <w:color w:val="5A5A5A" w:themeColor="text1" w:themeTint="A5"/>
      <w:spacing w:val="15"/>
    </w:rPr>
  </w:style>
  <w:style w:type="character" w:styleId="Strong">
    <w:name w:val="Strong"/>
    <w:basedOn w:val="DefaultParagraphFont"/>
    <w:uiPriority w:val="22"/>
    <w:qFormat/>
    <w:rsid w:val="00BC7408"/>
    <w:rPr>
      <w:b/>
      <w:bCs/>
    </w:rPr>
  </w:style>
  <w:style w:type="table" w:styleId="TableGrid">
    <w:name w:val="Table Grid"/>
    <w:basedOn w:val="TableNormal"/>
    <w:uiPriority w:val="39"/>
    <w:rsid w:val="0037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765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D5A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4FE5-663B-4977-A650-4D9008E6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9</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BCIT</cp:lastModifiedBy>
  <cp:revision>13</cp:revision>
  <dcterms:created xsi:type="dcterms:W3CDTF">2017-11-25T05:14:00Z</dcterms:created>
  <dcterms:modified xsi:type="dcterms:W3CDTF">2017-11-29T01:23:00Z</dcterms:modified>
</cp:coreProperties>
</file>