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11898" w14:textId="77777777" w:rsidR="00114835" w:rsidRPr="00BE38F0" w:rsidRDefault="00114835" w:rsidP="00114835">
      <w:pPr>
        <w:ind w:left="0"/>
        <w:jc w:val="center"/>
        <w:rPr>
          <w:noProof/>
          <w:color w:val="8EAADB" w:themeColor="accent1" w:themeTint="99"/>
          <w:lang w:val="sr-Latn-RS"/>
        </w:rPr>
      </w:pPr>
      <w:bookmarkStart w:id="0" w:name="_Hlk3224579"/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5B395995" w14:textId="77777777" w:rsidR="00114835" w:rsidRDefault="00114835" w:rsidP="00114835">
      <w:pPr>
        <w:ind w:left="0"/>
        <w:jc w:val="center"/>
        <w:rPr>
          <w:noProof/>
        </w:rPr>
      </w:pPr>
    </w:p>
    <w:p w14:paraId="422E8537" w14:textId="77777777" w:rsidR="00114835" w:rsidRDefault="00114835" w:rsidP="00114835">
      <w:pPr>
        <w:ind w:left="0"/>
        <w:jc w:val="center"/>
        <w:rPr>
          <w:noProof/>
        </w:rPr>
      </w:pPr>
    </w:p>
    <w:p w14:paraId="0DB971E4" w14:textId="77777777" w:rsidR="00114835" w:rsidRDefault="00114835" w:rsidP="00114835">
      <w:pPr>
        <w:ind w:left="0"/>
        <w:rPr>
          <w:noProof/>
        </w:rPr>
      </w:pPr>
    </w:p>
    <w:p w14:paraId="1E52E251" w14:textId="6BD7B6A7" w:rsidR="00114835" w:rsidRDefault="0033524C" w:rsidP="00114835">
      <w:pPr>
        <w:ind w:left="0"/>
        <w:jc w:val="center"/>
      </w:pPr>
      <w:r>
        <w:rPr>
          <w:noProof/>
        </w:rPr>
        <w:drawing>
          <wp:inline distT="0" distB="0" distL="0" distR="0" wp14:anchorId="2B039A34" wp14:editId="443F9156">
            <wp:extent cx="2781300" cy="27813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F086" w14:textId="77777777" w:rsidR="00114835" w:rsidRDefault="00114835" w:rsidP="00114835">
      <w:pPr>
        <w:ind w:left="0"/>
        <w:jc w:val="center"/>
      </w:pPr>
    </w:p>
    <w:p w14:paraId="40D8403D" w14:textId="26EB15A7" w:rsidR="00114835" w:rsidRDefault="00114835" w:rsidP="00114835">
      <w:pPr>
        <w:pStyle w:val="Title"/>
        <w:ind w:left="0"/>
        <w:jc w:val="center"/>
      </w:pPr>
      <w:r>
        <w:t>SPECIFIKACIJA SCENARIJA UPOTREBE FUNKCIONALNOSTI PRAĆENJA VESTI</w:t>
      </w:r>
    </w:p>
    <w:p w14:paraId="43252BDE" w14:textId="77777777" w:rsidR="00114835" w:rsidRPr="00606830" w:rsidRDefault="00114835" w:rsidP="00114835"/>
    <w:p w14:paraId="0410B6F9" w14:textId="45678260" w:rsidR="00114835" w:rsidRPr="00606830" w:rsidRDefault="00114835" w:rsidP="00114835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33524C">
        <w:rPr>
          <w:sz w:val="44"/>
        </w:rPr>
        <w:t>1</w:t>
      </w:r>
    </w:p>
    <w:p w14:paraId="10482156" w14:textId="77777777" w:rsidR="00114835" w:rsidRDefault="00114835" w:rsidP="0011483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A33A088" w14:textId="77777777" w:rsidR="00114835" w:rsidRDefault="00114835" w:rsidP="0011483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9A25566" w14:textId="77777777" w:rsidR="00114835" w:rsidRDefault="00114835" w:rsidP="0011483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3B31BA6" w14:textId="77777777" w:rsidR="00114835" w:rsidRDefault="00114835" w:rsidP="0011483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93870DE" w14:textId="77777777" w:rsidR="00114835" w:rsidRDefault="00114835" w:rsidP="0011483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54ECC03" w14:textId="77777777" w:rsidR="00114835" w:rsidRDefault="00114835" w:rsidP="0011483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AF5875A" w14:textId="77777777" w:rsidR="00114835" w:rsidRDefault="00114835" w:rsidP="0011483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8564FA0" w14:textId="77777777" w:rsidR="00114835" w:rsidRDefault="00114835" w:rsidP="00114835">
      <w:pPr>
        <w:ind w:left="0"/>
        <w:jc w:val="center"/>
        <w:rPr>
          <w:rFonts w:ascii="Century Gothic" w:hAnsi="Century Gothic"/>
          <w:sz w:val="24"/>
          <w:szCs w:val="24"/>
        </w:rPr>
      </w:pPr>
    </w:p>
    <w:bookmarkEnd w:id="0"/>
    <w:p w14:paraId="0239955B" w14:textId="77777777" w:rsidR="00114835" w:rsidRDefault="00114835" w:rsidP="00114835">
      <w:pPr>
        <w:ind w:left="0"/>
        <w:jc w:val="center"/>
        <w:rPr>
          <w:rFonts w:ascii="Arial" w:hAnsi="Arial" w:cs="Arial"/>
          <w:sz w:val="24"/>
          <w:szCs w:val="24"/>
        </w:rPr>
      </w:pPr>
    </w:p>
    <w:p w14:paraId="00AD9E5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33E974A0" w14:textId="77777777" w:rsidR="00114835" w:rsidRPr="00606830" w:rsidRDefault="00114835" w:rsidP="00114835">
      <w:pPr>
        <w:ind w:left="0"/>
        <w:jc w:val="center"/>
        <w:rPr>
          <w:rFonts w:ascii="Arial" w:hAnsi="Arial" w:cs="Arial"/>
          <w:sz w:val="24"/>
          <w:szCs w:val="24"/>
        </w:rPr>
      </w:pPr>
      <w:bookmarkStart w:id="1" w:name="_Hlk3224670"/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14835" w:rsidRPr="00606830" w14:paraId="256D74DD" w14:textId="77777777" w:rsidTr="00A11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1E2BE83B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1578EB90" w14:textId="77777777" w:rsidR="00114835" w:rsidRPr="00606830" w:rsidRDefault="00114835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5AF1BBC4" w14:textId="77777777" w:rsidR="00114835" w:rsidRPr="00606830" w:rsidRDefault="00114835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06BD40D9" w14:textId="77777777" w:rsidR="00114835" w:rsidRPr="00606830" w:rsidRDefault="00114835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114835" w:rsidRPr="00606830" w14:paraId="28A6BE56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3290651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4.3.2019</w:t>
            </w:r>
          </w:p>
        </w:tc>
        <w:tc>
          <w:tcPr>
            <w:tcW w:w="2394" w:type="dxa"/>
            <w:vAlign w:val="center"/>
          </w:tcPr>
          <w:p w14:paraId="07E44EEF" w14:textId="77777777" w:rsidR="00114835" w:rsidRPr="00606830" w:rsidRDefault="00114835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5CB4E3E4" w14:textId="77777777" w:rsidR="00114835" w:rsidRPr="00606830" w:rsidRDefault="00114835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22977D18" w14:textId="77777777" w:rsidR="00114835" w:rsidRPr="00167E49" w:rsidRDefault="00114835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r-Latn-RS"/>
              </w:rPr>
              <w:t>ć</w:t>
            </w:r>
          </w:p>
        </w:tc>
      </w:tr>
      <w:tr w:rsidR="00114835" w:rsidRPr="00606830" w14:paraId="477A4EE1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FE0C10F" w14:textId="2478A660" w:rsidR="00114835" w:rsidRPr="00606830" w:rsidRDefault="0033524C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0C5B31CC" w14:textId="604D3DDB" w:rsidR="00114835" w:rsidRPr="00606830" w:rsidRDefault="0033524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21920E51" w14:textId="3432C2B6" w:rsidR="00114835" w:rsidRPr="00606830" w:rsidRDefault="0033524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7B3BFD88" w14:textId="38C2B4D8" w:rsidR="00114835" w:rsidRPr="00606830" w:rsidRDefault="0033524C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r-Latn-RS"/>
              </w:rPr>
              <w:t>ć</w:t>
            </w:r>
          </w:p>
        </w:tc>
      </w:tr>
      <w:tr w:rsidR="00114835" w:rsidRPr="00606830" w14:paraId="492A9419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A30ECF9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1FFE121" w14:textId="77777777" w:rsidR="00114835" w:rsidRPr="00606830" w:rsidRDefault="00114835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06C6C34" w14:textId="77777777" w:rsidR="00114835" w:rsidRPr="00606830" w:rsidRDefault="00114835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A7FF017" w14:textId="77777777" w:rsidR="00114835" w:rsidRPr="00606830" w:rsidRDefault="00114835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835" w:rsidRPr="00606830" w14:paraId="22084290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1805296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2ECED41" w14:textId="77777777" w:rsidR="00114835" w:rsidRPr="00606830" w:rsidRDefault="00114835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656A943" w14:textId="77777777" w:rsidR="00114835" w:rsidRPr="00606830" w:rsidRDefault="00114835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5A83BBC" w14:textId="77777777" w:rsidR="00114835" w:rsidRPr="00606830" w:rsidRDefault="00114835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"/>
    </w:tbl>
    <w:p w14:paraId="1FA135EC" w14:textId="12DC9915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50156347" w14:textId="68425E26" w:rsidR="00175C07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00181" w:history="1">
            <w:r w:rsidR="00175C07" w:rsidRPr="001A4D53">
              <w:rPr>
                <w:rStyle w:val="Hyperlink"/>
                <w:noProof/>
              </w:rPr>
              <w:t>1.Uvod</w:t>
            </w:r>
            <w:r w:rsidR="00175C07">
              <w:rPr>
                <w:noProof/>
                <w:webHidden/>
              </w:rPr>
              <w:tab/>
            </w:r>
            <w:r w:rsidR="00175C07">
              <w:rPr>
                <w:noProof/>
                <w:webHidden/>
              </w:rPr>
              <w:fldChar w:fldCharType="begin"/>
            </w:r>
            <w:r w:rsidR="00175C07">
              <w:rPr>
                <w:noProof/>
                <w:webHidden/>
              </w:rPr>
              <w:instrText xml:space="preserve"> PAGEREF _Toc10400181 \h </w:instrText>
            </w:r>
            <w:r w:rsidR="00175C07">
              <w:rPr>
                <w:noProof/>
                <w:webHidden/>
              </w:rPr>
            </w:r>
            <w:r w:rsidR="00175C07">
              <w:rPr>
                <w:noProof/>
                <w:webHidden/>
              </w:rPr>
              <w:fldChar w:fldCharType="separate"/>
            </w:r>
            <w:r w:rsidR="00175C07">
              <w:rPr>
                <w:noProof/>
                <w:webHidden/>
              </w:rPr>
              <w:t>4</w:t>
            </w:r>
            <w:r w:rsidR="00175C07">
              <w:rPr>
                <w:noProof/>
                <w:webHidden/>
              </w:rPr>
              <w:fldChar w:fldCharType="end"/>
            </w:r>
          </w:hyperlink>
        </w:p>
        <w:p w14:paraId="5F8E8A36" w14:textId="61CEBEDF" w:rsidR="00175C07" w:rsidRDefault="00175C07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182" w:history="1">
            <w:r w:rsidRPr="001A4D53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91746" w14:textId="3D9BC8EA" w:rsidR="00175C07" w:rsidRDefault="00175C07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183" w:history="1">
            <w:r w:rsidRPr="001A4D53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DA94" w14:textId="487F2FD8" w:rsidR="00175C07" w:rsidRDefault="00175C07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184" w:history="1">
            <w:r w:rsidRPr="001A4D53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4D3C" w14:textId="7193CB88" w:rsidR="00175C07" w:rsidRDefault="00175C07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185" w:history="1">
            <w:r w:rsidRPr="001A4D53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DF18" w14:textId="5272D019" w:rsidR="00175C07" w:rsidRDefault="00175C07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186" w:history="1">
            <w:r w:rsidRPr="001A4D53">
              <w:rPr>
                <w:rStyle w:val="Hyperlink"/>
                <w:noProof/>
              </w:rPr>
              <w:t>2.Scenario praćenja vesti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95ED" w14:textId="1221C809" w:rsidR="00175C07" w:rsidRDefault="00175C07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187" w:history="1">
            <w:r w:rsidRPr="001A4D53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E88D3" w14:textId="33C52A89" w:rsidR="00175C07" w:rsidRDefault="00175C07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188" w:history="1">
            <w:r w:rsidRPr="001A4D53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FDC9" w14:textId="52211A53" w:rsidR="00175C07" w:rsidRDefault="00175C07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189" w:history="1">
            <w:r w:rsidRPr="001A4D53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C00E2" w14:textId="4557965A" w:rsidR="00175C07" w:rsidRDefault="00175C07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190" w:history="1">
            <w:r w:rsidRPr="001A4D53">
              <w:rPr>
                <w:rStyle w:val="Hyperlink"/>
                <w:noProof/>
              </w:rPr>
              <w:t>Korisnik se uspešno preplaćuje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910D" w14:textId="640D3BF7" w:rsidR="00175C07" w:rsidRDefault="00175C07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191" w:history="1">
            <w:r w:rsidRPr="001A4D53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8D58" w14:textId="3A9B1E3A" w:rsidR="00175C07" w:rsidRDefault="00175C07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192" w:history="1">
            <w:r w:rsidRPr="001A4D53">
              <w:rPr>
                <w:rStyle w:val="Hyperlink"/>
                <w:noProof/>
              </w:rPr>
              <w:t>Korisnik je već pretplaćen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4FD8" w14:textId="408B2F2B" w:rsidR="00175C07" w:rsidRDefault="00175C07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193" w:history="1">
            <w:r w:rsidRPr="001A4D53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FA5F" w14:textId="6BA79547" w:rsidR="00175C07" w:rsidRDefault="00175C07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194" w:history="1">
            <w:r w:rsidRPr="001A4D53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CD61" w14:textId="1EBF19C0" w:rsidR="00175C07" w:rsidRDefault="00175C07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195" w:history="1">
            <w:r w:rsidRPr="001A4D53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FA1B" w14:textId="7CF7F8EC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  <w:bookmarkStart w:id="2" w:name="_GoBack"/>
      <w:bookmarkEnd w:id="2"/>
    </w:p>
    <w:p w14:paraId="04EB329E" w14:textId="77777777" w:rsidR="00933603" w:rsidRDefault="00933603" w:rsidP="00933603">
      <w:pPr>
        <w:pStyle w:val="Heading1"/>
        <w:ind w:left="0"/>
      </w:pPr>
      <w:bookmarkStart w:id="3" w:name="_Toc10400181"/>
      <w:r>
        <w:lastRenderedPageBreak/>
        <w:t>1.Uvod</w:t>
      </w:r>
      <w:bookmarkEnd w:id="3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4" w:name="_Toc10400182"/>
      <w:r>
        <w:t xml:space="preserve">1.1 </w:t>
      </w:r>
      <w:proofErr w:type="spellStart"/>
      <w:r>
        <w:t>Rezime</w:t>
      </w:r>
      <w:bookmarkEnd w:id="4"/>
      <w:proofErr w:type="spellEnd"/>
    </w:p>
    <w:p w14:paraId="1BA221BF" w14:textId="55E69EBD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179E7">
        <w:rPr>
          <w:rFonts w:ascii="Century Gothic" w:hAnsi="Century Gothic"/>
          <w:sz w:val="24"/>
          <w:szCs w:val="24"/>
        </w:rPr>
        <w:t>praćenja</w:t>
      </w:r>
      <w:proofErr w:type="spellEnd"/>
      <w:r w:rsidR="007142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142C5">
        <w:rPr>
          <w:rFonts w:ascii="Century Gothic" w:hAnsi="Century Gothic"/>
          <w:sz w:val="24"/>
          <w:szCs w:val="24"/>
        </w:rPr>
        <w:t>vesti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5" w:name="_Toc10400183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5"/>
      <w:proofErr w:type="spellEnd"/>
    </w:p>
    <w:p w14:paraId="7234FE45" w14:textId="54252733" w:rsidR="00933603" w:rsidRPr="00114835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6" w:name="_Toc10400184"/>
      <w:r>
        <w:t xml:space="preserve">1.3 </w:t>
      </w:r>
      <w:r w:rsidRPr="00222A5E">
        <w:t>Reference</w:t>
      </w:r>
      <w:bookmarkEnd w:id="6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7" w:name="_Toc10400185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53F3049A" w14:textId="77777777" w:rsidR="00114835" w:rsidRPr="00EC284E" w:rsidRDefault="00114835" w:rsidP="001148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14835" w14:paraId="1EE33B2A" w14:textId="77777777" w:rsidTr="00A11315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2D047305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bookmarkStart w:id="8" w:name="_Hlk3224706"/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1EBD4FF3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5FB0DB8B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114835" w14:paraId="6B0E9635" w14:textId="77777777" w:rsidTr="00A11315">
        <w:trPr>
          <w:jc w:val="center"/>
        </w:trPr>
        <w:tc>
          <w:tcPr>
            <w:tcW w:w="3192" w:type="dxa"/>
          </w:tcPr>
          <w:p w14:paraId="0E6181AB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4DB83491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2EC58867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114835" w14:paraId="7F5B4943" w14:textId="77777777" w:rsidTr="00A11315">
        <w:trPr>
          <w:jc w:val="center"/>
        </w:trPr>
        <w:tc>
          <w:tcPr>
            <w:tcW w:w="3192" w:type="dxa"/>
          </w:tcPr>
          <w:p w14:paraId="29A55156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462E213D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2BE088F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114835" w14:paraId="57743C09" w14:textId="77777777" w:rsidTr="00A11315">
        <w:trPr>
          <w:jc w:val="center"/>
        </w:trPr>
        <w:tc>
          <w:tcPr>
            <w:tcW w:w="3192" w:type="dxa"/>
          </w:tcPr>
          <w:p w14:paraId="6C167E28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35F2B73F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B6CC953" w14:textId="77777777" w:rsidR="00114835" w:rsidRPr="00606830" w:rsidRDefault="00114835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bookmarkEnd w:id="8"/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4543F07E" w:rsidR="00933603" w:rsidRDefault="00933603" w:rsidP="00933603">
      <w:pPr>
        <w:pStyle w:val="Heading1"/>
        <w:ind w:left="0"/>
      </w:pPr>
      <w:bookmarkStart w:id="9" w:name="_Toc10400186"/>
      <w:r>
        <w:lastRenderedPageBreak/>
        <w:t>2.Scenario</w:t>
      </w:r>
      <w:r w:rsidR="00EE5082">
        <w:t xml:space="preserve"> </w:t>
      </w:r>
      <w:proofErr w:type="spellStart"/>
      <w:r w:rsidR="00462A4D">
        <w:t>praćenja</w:t>
      </w:r>
      <w:proofErr w:type="spellEnd"/>
      <w:r w:rsidR="00EE5082">
        <w:t xml:space="preserve"> </w:t>
      </w:r>
      <w:proofErr w:type="spellStart"/>
      <w:r w:rsidR="00EE5082">
        <w:t>vesti</w:t>
      </w:r>
      <w:bookmarkEnd w:id="9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7ADB3DBB" w14:textId="7DFADCC5" w:rsidR="00B163C9" w:rsidRDefault="00933603" w:rsidP="00B163C9">
      <w:pPr>
        <w:pStyle w:val="Heading2"/>
        <w:ind w:left="0"/>
      </w:pPr>
      <w:bookmarkStart w:id="10" w:name="_Toc10400187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10"/>
      <w:proofErr w:type="spellEnd"/>
    </w:p>
    <w:p w14:paraId="27D3A8AE" w14:textId="0B2AB84A" w:rsidR="003D7AE4" w:rsidRDefault="006D00EA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Svaki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prethodno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registrovani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62BC8">
        <w:rPr>
          <w:rFonts w:ascii="Century Gothic" w:hAnsi="Century Gothic"/>
          <w:sz w:val="24"/>
          <w:szCs w:val="24"/>
        </w:rPr>
        <w:t>korisnik</w:t>
      </w:r>
      <w:proofErr w:type="spellEnd"/>
      <w:r w:rsidR="00F62BC8">
        <w:rPr>
          <w:rFonts w:ascii="Century Gothic" w:hAnsi="Century Gothic"/>
          <w:sz w:val="24"/>
          <w:szCs w:val="24"/>
        </w:rPr>
        <w:t xml:space="preserve"> se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</w:t>
      </w:r>
      <w:proofErr w:type="spellEnd"/>
      <w:r>
        <w:rPr>
          <w:rFonts w:ascii="Century Gothic" w:hAnsi="Century Gothic"/>
          <w:sz w:val="24"/>
          <w:szCs w:val="24"/>
          <w:lang w:val="sr-Latn-RS"/>
        </w:rPr>
        <w:t>že</w:t>
      </w:r>
      <w:r w:rsidR="00F62BC8">
        <w:rPr>
          <w:rFonts w:ascii="Century Gothic" w:hAnsi="Century Gothic"/>
          <w:sz w:val="24"/>
          <w:szCs w:val="24"/>
          <w:lang w:val="sr-Latn-RS"/>
        </w:rPr>
        <w:t xml:space="preserve"> prilikom pregleda profila određenog glumca ili glumice pretplatiti na praćenje vesti koje se odnose na tu ličnost pritiskom na dugme </w:t>
      </w:r>
      <w:r w:rsidR="00F62BC8">
        <w:rPr>
          <w:rFonts w:ascii="Century Gothic" w:hAnsi="Century Gothic"/>
          <w:sz w:val="24"/>
          <w:szCs w:val="24"/>
        </w:rPr>
        <w:t>“</w:t>
      </w:r>
      <w:r w:rsidR="00114835">
        <w:rPr>
          <w:rFonts w:ascii="Century Gothic" w:hAnsi="Century Gothic"/>
          <w:sz w:val="24"/>
          <w:szCs w:val="24"/>
        </w:rPr>
        <w:t>subscribe</w:t>
      </w:r>
      <w:r w:rsidR="00F62BC8">
        <w:rPr>
          <w:rFonts w:ascii="Century Gothic" w:hAnsi="Century Gothic"/>
          <w:sz w:val="24"/>
          <w:szCs w:val="24"/>
        </w:rPr>
        <w:t>”</w:t>
      </w:r>
      <w:r w:rsidR="00F62BC8">
        <w:rPr>
          <w:rFonts w:ascii="Century Gothic" w:hAnsi="Century Gothic"/>
          <w:sz w:val="24"/>
          <w:szCs w:val="24"/>
          <w:lang w:val="sr-Latn-RS"/>
        </w:rPr>
        <w:t>.</w:t>
      </w:r>
      <w:r w:rsidR="00B163C9">
        <w:rPr>
          <w:rFonts w:ascii="Century Gothic" w:hAnsi="Century Gothic"/>
          <w:sz w:val="24"/>
          <w:szCs w:val="24"/>
          <w:lang w:val="sr-Latn-RS"/>
        </w:rPr>
        <w:t xml:space="preserve"> Nakon </w:t>
      </w:r>
      <w:r w:rsidR="00B3237F">
        <w:rPr>
          <w:rFonts w:ascii="Century Gothic" w:hAnsi="Century Gothic"/>
          <w:sz w:val="24"/>
          <w:szCs w:val="24"/>
          <w:lang w:val="sr-Latn-RS"/>
        </w:rPr>
        <w:t>pretplate, pri svakoj objavi nove vesti koja se tiče odabranog/odabrane glumca/glumice korisnik će primiti notifikaciju.</w:t>
      </w:r>
    </w:p>
    <w:p w14:paraId="14D3CEE8" w14:textId="77777777" w:rsidR="00C34163" w:rsidRDefault="00C34163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11" w:name="_Toc10400188"/>
      <w:r>
        <w:t xml:space="preserve">2.2 Tok </w:t>
      </w:r>
      <w:proofErr w:type="spellStart"/>
      <w:r>
        <w:t>događaja</w:t>
      </w:r>
      <w:bookmarkEnd w:id="11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12" w:name="_Toc10400189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12"/>
    </w:p>
    <w:p w14:paraId="5172943F" w14:textId="77777777" w:rsidR="00933603" w:rsidRPr="00222A5E" w:rsidRDefault="00933603" w:rsidP="00933603"/>
    <w:p w14:paraId="33AE1BEA" w14:textId="126DC5F7" w:rsidR="00933603" w:rsidRDefault="0087551C" w:rsidP="0087551C">
      <w:pPr>
        <w:pStyle w:val="Heading3"/>
        <w:ind w:left="720"/>
      </w:pPr>
      <w:r>
        <w:t xml:space="preserve">          </w:t>
      </w:r>
      <w:bookmarkStart w:id="13" w:name="_Toc10400190"/>
      <w:proofErr w:type="spellStart"/>
      <w:r w:rsidR="00E96A67">
        <w:t>Korisnik</w:t>
      </w:r>
      <w:proofErr w:type="spellEnd"/>
      <w:r w:rsidR="00E96A67">
        <w:t xml:space="preserve"> se </w:t>
      </w:r>
      <w:proofErr w:type="spellStart"/>
      <w:r w:rsidR="00E96A67">
        <w:t>uspe</w:t>
      </w:r>
      <w:r w:rsidR="00114835">
        <w:t>š</w:t>
      </w:r>
      <w:r w:rsidR="00E96A67">
        <w:t>no</w:t>
      </w:r>
      <w:proofErr w:type="spellEnd"/>
      <w:r w:rsidR="00E96A67">
        <w:t xml:space="preserve"> </w:t>
      </w:r>
      <w:proofErr w:type="spellStart"/>
      <w:r w:rsidR="00E96A67">
        <w:t>preplaćuje</w:t>
      </w:r>
      <w:bookmarkEnd w:id="13"/>
      <w:proofErr w:type="spellEnd"/>
    </w:p>
    <w:p w14:paraId="3971B07B" w14:textId="77777777" w:rsidR="00933603" w:rsidRPr="0011642F" w:rsidRDefault="00933603" w:rsidP="00933603"/>
    <w:p w14:paraId="73D9F8EB" w14:textId="0E5C9F1B" w:rsidR="00933603" w:rsidRPr="0087551C" w:rsidRDefault="00E96A67" w:rsidP="0087551C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87551C">
        <w:rPr>
          <w:rFonts w:ascii="Century Gothic" w:hAnsi="Century Gothic"/>
          <w:sz w:val="24"/>
          <w:szCs w:val="24"/>
        </w:rPr>
        <w:t>Korisnik</w:t>
      </w:r>
      <w:proofErr w:type="spellEnd"/>
      <w:r w:rsidRPr="0087551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7551C">
        <w:rPr>
          <w:rFonts w:ascii="Century Gothic" w:hAnsi="Century Gothic"/>
          <w:sz w:val="24"/>
          <w:szCs w:val="24"/>
        </w:rPr>
        <w:t>ulazi</w:t>
      </w:r>
      <w:proofErr w:type="spellEnd"/>
      <w:r w:rsidRPr="0087551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7551C">
        <w:rPr>
          <w:rFonts w:ascii="Century Gothic" w:hAnsi="Century Gothic"/>
          <w:sz w:val="24"/>
          <w:szCs w:val="24"/>
        </w:rPr>
        <w:t>na</w:t>
      </w:r>
      <w:proofErr w:type="spellEnd"/>
      <w:r w:rsidRPr="0087551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7551C">
        <w:rPr>
          <w:rFonts w:ascii="Century Gothic" w:hAnsi="Century Gothic"/>
          <w:sz w:val="24"/>
          <w:szCs w:val="24"/>
        </w:rPr>
        <w:t>profil</w:t>
      </w:r>
      <w:proofErr w:type="spellEnd"/>
      <w:r w:rsidRPr="0087551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7551C">
        <w:rPr>
          <w:rFonts w:ascii="Century Gothic" w:hAnsi="Century Gothic"/>
          <w:sz w:val="24"/>
          <w:szCs w:val="24"/>
        </w:rPr>
        <w:t>odre</w:t>
      </w:r>
      <w:proofErr w:type="spellEnd"/>
      <w:r w:rsidRPr="0087551C">
        <w:rPr>
          <w:rFonts w:ascii="Century Gothic" w:hAnsi="Century Gothic"/>
          <w:sz w:val="24"/>
          <w:szCs w:val="24"/>
          <w:lang w:val="sr-Latn-RS"/>
        </w:rPr>
        <w:t>đenog glumca/glumice</w:t>
      </w:r>
    </w:p>
    <w:p w14:paraId="49BC1DA8" w14:textId="3B88FE46" w:rsidR="00BB71A1" w:rsidRDefault="00E96A67" w:rsidP="004C0A3D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pritiska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dugme</w:t>
      </w:r>
      <w:proofErr w:type="spellEnd"/>
      <w:r w:rsidR="00114835">
        <w:rPr>
          <w:rFonts w:ascii="Century Gothic" w:hAnsi="Century Gothic"/>
          <w:sz w:val="24"/>
          <w:szCs w:val="24"/>
        </w:rPr>
        <w:t xml:space="preserve"> ,,subscribe</w:t>
      </w:r>
      <w:proofErr w:type="gramEnd"/>
      <w:r>
        <w:rPr>
          <w:rFonts w:ascii="Century Gothic" w:hAnsi="Century Gothic"/>
          <w:sz w:val="24"/>
          <w:szCs w:val="24"/>
        </w:rPr>
        <w:t>”</w:t>
      </w:r>
    </w:p>
    <w:p w14:paraId="010E6E70" w14:textId="3CA841EE" w:rsidR="004C0A3D" w:rsidRPr="004C0A3D" w:rsidRDefault="004C0A3D" w:rsidP="004C0A3D">
      <w:pPr>
        <w:pStyle w:val="ListParagraph"/>
        <w:ind w:left="1800"/>
        <w:rPr>
          <w:rFonts w:ascii="Century Gothic" w:hAnsi="Century Gothic"/>
          <w:sz w:val="24"/>
          <w:szCs w:val="24"/>
        </w:rPr>
      </w:pPr>
    </w:p>
    <w:p w14:paraId="0B0A2ED0" w14:textId="0DF32341" w:rsidR="00933603" w:rsidRDefault="00933603" w:rsidP="00933603">
      <w:pPr>
        <w:pStyle w:val="Heading2"/>
        <w:ind w:left="0"/>
      </w:pPr>
      <w:bookmarkStart w:id="14" w:name="_Toc10400191"/>
      <w:proofErr w:type="spellStart"/>
      <w:r w:rsidRPr="00222A5E">
        <w:t>Proširenja</w:t>
      </w:r>
      <w:bookmarkEnd w:id="14"/>
      <w:proofErr w:type="spellEnd"/>
    </w:p>
    <w:p w14:paraId="0777D389" w14:textId="121377CD" w:rsidR="00985D9A" w:rsidRDefault="00933603" w:rsidP="00114835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</w:t>
      </w:r>
    </w:p>
    <w:p w14:paraId="2E8BCA3B" w14:textId="0F854A15" w:rsidR="00933603" w:rsidRPr="003E0BD9" w:rsidRDefault="00933603" w:rsidP="00933603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</w:t>
      </w:r>
      <w:r>
        <w:t xml:space="preserve"> </w:t>
      </w:r>
    </w:p>
    <w:p w14:paraId="0A5E9D26" w14:textId="1C3157D3" w:rsidR="00933603" w:rsidRDefault="00933603" w:rsidP="00A540DC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0FA71098" w14:textId="77777777" w:rsidR="00643F6D" w:rsidRDefault="00643F6D" w:rsidP="00A540DC">
      <w:pPr>
        <w:ind w:left="0"/>
      </w:pPr>
    </w:p>
    <w:p w14:paraId="5DDF35F5" w14:textId="76BED76C" w:rsidR="00F32A4D" w:rsidRDefault="0033524C" w:rsidP="00643F6D">
      <w:pPr>
        <w:pStyle w:val="Heading3"/>
        <w:ind w:left="720" w:firstLine="720"/>
      </w:pPr>
      <w:bookmarkStart w:id="15" w:name="_Toc10400192"/>
      <w:proofErr w:type="spellStart"/>
      <w:r>
        <w:t>Korisnik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pretplaćen</w:t>
      </w:r>
      <w:bookmarkEnd w:id="15"/>
      <w:proofErr w:type="spellEnd"/>
    </w:p>
    <w:p w14:paraId="0E66E379" w14:textId="77777777" w:rsidR="00643F6D" w:rsidRPr="00643F6D" w:rsidRDefault="00643F6D" w:rsidP="00643F6D"/>
    <w:p w14:paraId="69AE46CE" w14:textId="4AFE36A0" w:rsidR="00F32A4D" w:rsidRDefault="00643F6D" w:rsidP="00F32A4D">
      <w:pPr>
        <w:ind w:left="720" w:firstLine="720"/>
      </w:pPr>
      <w:r>
        <w:rPr>
          <w:rFonts w:ascii="Century Gothic" w:hAnsi="Century Gothic"/>
          <w:sz w:val="24"/>
          <w:szCs w:val="24"/>
        </w:rPr>
        <w:t>2</w:t>
      </w:r>
      <w:r w:rsidR="00F32A4D" w:rsidRPr="00C63AF7">
        <w:rPr>
          <w:rFonts w:ascii="Century Gothic" w:hAnsi="Century Gothic"/>
          <w:sz w:val="24"/>
          <w:szCs w:val="24"/>
        </w:rPr>
        <w:t>.</w:t>
      </w:r>
      <w:r w:rsidR="00EE13AD">
        <w:rPr>
          <w:rFonts w:ascii="Century Gothic" w:hAnsi="Century Gothic"/>
          <w:sz w:val="24"/>
          <w:szCs w:val="24"/>
        </w:rPr>
        <w:t>3</w:t>
      </w:r>
      <w:r w:rsidR="00F32A4D">
        <w:rPr>
          <w:rFonts w:ascii="Century Gothic" w:hAnsi="Century Gothic"/>
          <w:sz w:val="24"/>
          <w:szCs w:val="24"/>
        </w:rPr>
        <w:t xml:space="preserve"> </w:t>
      </w:r>
      <w:r w:rsidR="00F32A4D">
        <w:rPr>
          <w:rFonts w:ascii="Century Gothic" w:hAnsi="Century Gothic"/>
          <w:sz w:val="24"/>
          <w:szCs w:val="24"/>
        </w:rPr>
        <w:tab/>
      </w:r>
      <w:proofErr w:type="spellStart"/>
      <w:r w:rsidR="0033524C">
        <w:rPr>
          <w:rFonts w:ascii="Century Gothic" w:hAnsi="Century Gothic"/>
          <w:sz w:val="24"/>
          <w:szCs w:val="24"/>
        </w:rPr>
        <w:t>Zahtev</w:t>
      </w:r>
      <w:proofErr w:type="spellEnd"/>
      <w:r w:rsidR="0033524C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33524C">
        <w:rPr>
          <w:rFonts w:ascii="Century Gothic" w:hAnsi="Century Gothic"/>
          <w:sz w:val="24"/>
          <w:szCs w:val="24"/>
        </w:rPr>
        <w:t>ignorisan</w:t>
      </w:r>
      <w:proofErr w:type="spellEnd"/>
    </w:p>
    <w:p w14:paraId="6ABF6D61" w14:textId="11E2C7D6" w:rsidR="00933603" w:rsidRDefault="00933603" w:rsidP="00933603">
      <w:pPr>
        <w:pStyle w:val="NoSpacing"/>
        <w:ind w:left="0"/>
      </w:pPr>
    </w:p>
    <w:p w14:paraId="44191876" w14:textId="11CC37CB" w:rsidR="00114835" w:rsidRDefault="00114835" w:rsidP="00933603">
      <w:pPr>
        <w:pStyle w:val="NoSpacing"/>
        <w:ind w:left="0"/>
      </w:pPr>
    </w:p>
    <w:p w14:paraId="628520D0" w14:textId="77777777" w:rsidR="00114835" w:rsidRDefault="00114835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6" w:name="_Toc10400193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6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7" w:name="_Toc10400194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7"/>
      <w:proofErr w:type="spellEnd"/>
    </w:p>
    <w:p w14:paraId="1DB6CAC9" w14:textId="029742E4" w:rsidR="00933603" w:rsidRDefault="00A540DC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mora </w:t>
      </w:r>
      <w:proofErr w:type="spellStart"/>
      <w:r w:rsidR="00614D74">
        <w:rPr>
          <w:rFonts w:ascii="Century Gothic" w:hAnsi="Century Gothic"/>
          <w:sz w:val="24"/>
          <w:szCs w:val="24"/>
        </w:rPr>
        <w:t>biti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uspe</w:t>
      </w:r>
      <w:r w:rsidR="00114835">
        <w:rPr>
          <w:rFonts w:ascii="Century Gothic" w:hAnsi="Century Gothic"/>
          <w:sz w:val="24"/>
          <w:szCs w:val="24"/>
        </w:rPr>
        <w:t>š</w:t>
      </w:r>
      <w:r w:rsidR="00614D74">
        <w:rPr>
          <w:rFonts w:ascii="Century Gothic" w:hAnsi="Century Gothic"/>
          <w:sz w:val="24"/>
          <w:szCs w:val="24"/>
        </w:rPr>
        <w:t>no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prijavljen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na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siste</w:t>
      </w:r>
      <w:r w:rsidR="00114835">
        <w:rPr>
          <w:rFonts w:ascii="Century Gothic" w:hAnsi="Century Gothic"/>
          <w:sz w:val="24"/>
          <w:szCs w:val="24"/>
        </w:rPr>
        <w:t>m</w:t>
      </w:r>
      <w:proofErr w:type="spellEnd"/>
      <w:r w:rsidR="00114835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49BBB4A8" w:rsidR="00933603" w:rsidRPr="001D4964" w:rsidRDefault="00933603" w:rsidP="001D4964">
      <w:pPr>
        <w:pStyle w:val="Heading2"/>
        <w:ind w:left="0"/>
      </w:pPr>
      <w:bookmarkStart w:id="18" w:name="_Toc10400195"/>
      <w:r>
        <w:t xml:space="preserve">2.5 </w:t>
      </w:r>
      <w:proofErr w:type="spellStart"/>
      <w:r>
        <w:t>Posledice</w:t>
      </w:r>
      <w:bookmarkEnd w:id="18"/>
      <w:proofErr w:type="spellEnd"/>
    </w:p>
    <w:p w14:paraId="43DC5821" w14:textId="3194A659" w:rsidR="00933603" w:rsidRPr="00752699" w:rsidRDefault="00387F94" w:rsidP="00933603">
      <w:pPr>
        <w:pStyle w:val="NoSpacing"/>
        <w:ind w:left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Nov</w:t>
      </w:r>
      <w:r w:rsidR="00A44D4F">
        <w:rPr>
          <w:rFonts w:ascii="Century Gothic" w:hAnsi="Century Gothic"/>
          <w:sz w:val="24"/>
        </w:rPr>
        <w:t xml:space="preserve">a </w:t>
      </w:r>
      <w:proofErr w:type="spellStart"/>
      <w:r w:rsidR="00A44D4F">
        <w:rPr>
          <w:rFonts w:ascii="Century Gothic" w:hAnsi="Century Gothic"/>
          <w:sz w:val="24"/>
        </w:rPr>
        <w:t>ličnost</w:t>
      </w:r>
      <w:proofErr w:type="spellEnd"/>
      <w:r w:rsidR="00A44D4F">
        <w:rPr>
          <w:rFonts w:ascii="Century Gothic" w:hAnsi="Century Gothic"/>
          <w:sz w:val="24"/>
        </w:rPr>
        <w:t xml:space="preserve"> </w:t>
      </w:r>
      <w:proofErr w:type="spellStart"/>
      <w:r w:rsidR="00A44D4F">
        <w:rPr>
          <w:rFonts w:ascii="Century Gothic" w:hAnsi="Century Gothic"/>
          <w:sz w:val="24"/>
        </w:rPr>
        <w:t>biva</w:t>
      </w:r>
      <w:proofErr w:type="spellEnd"/>
      <w:r w:rsidR="00A44D4F">
        <w:rPr>
          <w:rFonts w:ascii="Century Gothic" w:hAnsi="Century Gothic"/>
          <w:sz w:val="24"/>
        </w:rPr>
        <w:t xml:space="preserve"> </w:t>
      </w:r>
      <w:proofErr w:type="spellStart"/>
      <w:r w:rsidR="00A44D4F">
        <w:rPr>
          <w:rFonts w:ascii="Century Gothic" w:hAnsi="Century Gothic"/>
          <w:sz w:val="24"/>
        </w:rPr>
        <w:t>dodata</w:t>
      </w:r>
      <w:proofErr w:type="spellEnd"/>
      <w:r w:rsidR="00A44D4F">
        <w:rPr>
          <w:rFonts w:ascii="Century Gothic" w:hAnsi="Century Gothic"/>
          <w:sz w:val="24"/>
        </w:rPr>
        <w:t xml:space="preserve"> u </w:t>
      </w:r>
      <w:proofErr w:type="spellStart"/>
      <w:r w:rsidR="00A44D4F">
        <w:rPr>
          <w:rFonts w:ascii="Century Gothic" w:hAnsi="Century Gothic"/>
          <w:sz w:val="24"/>
        </w:rPr>
        <w:t>tabelu</w:t>
      </w:r>
      <w:proofErr w:type="spellEnd"/>
      <w:r w:rsidR="00A44D4F">
        <w:rPr>
          <w:rFonts w:ascii="Century Gothic" w:hAnsi="Century Gothic"/>
          <w:sz w:val="24"/>
        </w:rPr>
        <w:t xml:space="preserve"> </w:t>
      </w:r>
      <w:proofErr w:type="spellStart"/>
      <w:r w:rsidR="00A44D4F">
        <w:rPr>
          <w:rFonts w:ascii="Century Gothic" w:hAnsi="Century Gothic"/>
          <w:sz w:val="24"/>
        </w:rPr>
        <w:t>glumaca</w:t>
      </w:r>
      <w:proofErr w:type="spellEnd"/>
      <w:r w:rsidR="00A44D4F">
        <w:rPr>
          <w:rFonts w:ascii="Century Gothic" w:hAnsi="Century Gothic"/>
          <w:sz w:val="24"/>
        </w:rPr>
        <w:t>/</w:t>
      </w:r>
      <w:proofErr w:type="spellStart"/>
      <w:r w:rsidR="00A44D4F">
        <w:rPr>
          <w:rFonts w:ascii="Century Gothic" w:hAnsi="Century Gothic"/>
          <w:sz w:val="24"/>
        </w:rPr>
        <w:t>glumica</w:t>
      </w:r>
      <w:proofErr w:type="spellEnd"/>
      <w:r w:rsidR="00A44D4F">
        <w:rPr>
          <w:rFonts w:ascii="Century Gothic" w:hAnsi="Century Gothic"/>
          <w:sz w:val="24"/>
        </w:rPr>
        <w:t xml:space="preserve"> </w:t>
      </w:r>
      <w:proofErr w:type="spellStart"/>
      <w:r w:rsidR="00A44D4F">
        <w:rPr>
          <w:rFonts w:ascii="Century Gothic" w:hAnsi="Century Gothic"/>
          <w:sz w:val="24"/>
        </w:rPr>
        <w:t>koje</w:t>
      </w:r>
      <w:proofErr w:type="spellEnd"/>
      <w:r w:rsidR="00A44D4F">
        <w:rPr>
          <w:rFonts w:ascii="Century Gothic" w:hAnsi="Century Gothic"/>
          <w:sz w:val="24"/>
        </w:rPr>
        <w:t xml:space="preserve"> </w:t>
      </w:r>
      <w:proofErr w:type="spellStart"/>
      <w:r w:rsidR="00A44D4F">
        <w:rPr>
          <w:rFonts w:ascii="Century Gothic" w:hAnsi="Century Gothic"/>
          <w:sz w:val="24"/>
        </w:rPr>
        <w:t>prati</w:t>
      </w:r>
      <w:proofErr w:type="spellEnd"/>
      <w:r w:rsidR="00A44D4F">
        <w:rPr>
          <w:rFonts w:ascii="Century Gothic" w:hAnsi="Century Gothic"/>
          <w:sz w:val="24"/>
        </w:rPr>
        <w:t xml:space="preserve"> </w:t>
      </w:r>
      <w:proofErr w:type="spellStart"/>
      <w:r w:rsidR="00A44D4F">
        <w:rPr>
          <w:rFonts w:ascii="Century Gothic" w:hAnsi="Century Gothic"/>
          <w:sz w:val="24"/>
        </w:rPr>
        <w:t>dati</w:t>
      </w:r>
      <w:proofErr w:type="spellEnd"/>
      <w:r w:rsidR="00A44D4F">
        <w:rPr>
          <w:rFonts w:ascii="Century Gothic" w:hAnsi="Century Gothic"/>
          <w:sz w:val="24"/>
        </w:rPr>
        <w:t xml:space="preserve"> </w:t>
      </w:r>
      <w:proofErr w:type="spellStart"/>
      <w:r w:rsidR="00A44D4F">
        <w:rPr>
          <w:rFonts w:ascii="Century Gothic" w:hAnsi="Century Gothic"/>
          <w:sz w:val="24"/>
        </w:rPr>
        <w:t>korisnik</w:t>
      </w:r>
      <w:proofErr w:type="spellEnd"/>
      <w:r w:rsidR="00933603" w:rsidRPr="00752699">
        <w:rPr>
          <w:rFonts w:ascii="Century Gothic" w:hAnsi="Century Gothic"/>
          <w:sz w:val="24"/>
        </w:rPr>
        <w:t>.</w:t>
      </w:r>
    </w:p>
    <w:p w14:paraId="2ECDA69D" w14:textId="7F9B02CA" w:rsidR="003C184B" w:rsidRDefault="003C184B" w:rsidP="00933603">
      <w:pPr>
        <w:pStyle w:val="Heading2"/>
        <w:ind w:left="0"/>
      </w:pPr>
    </w:p>
    <w:p w14:paraId="78C6FE15" w14:textId="2D39AC6C" w:rsidR="00FA0D3B" w:rsidRDefault="00FA0D3B" w:rsidP="00FA0D3B"/>
    <w:p w14:paraId="18987D95" w14:textId="2D168882" w:rsidR="00241D39" w:rsidRDefault="00241D39" w:rsidP="00FA0D3B"/>
    <w:p w14:paraId="547FB2B9" w14:textId="2240F8F4" w:rsidR="00241D39" w:rsidRDefault="00241D39" w:rsidP="00FA0D3B"/>
    <w:p w14:paraId="319B67CE" w14:textId="056857D2" w:rsidR="00241D39" w:rsidRDefault="00241D39" w:rsidP="00FA0D3B"/>
    <w:p w14:paraId="0EFDD2C2" w14:textId="77A95DDE" w:rsidR="00241D39" w:rsidRDefault="00241D39" w:rsidP="00FA0D3B"/>
    <w:p w14:paraId="37830BC2" w14:textId="5355079D" w:rsidR="00241D39" w:rsidRDefault="00241D39" w:rsidP="00FA0D3B"/>
    <w:p w14:paraId="0011F399" w14:textId="14222980" w:rsidR="00241D39" w:rsidRDefault="00241D39" w:rsidP="00FA0D3B"/>
    <w:p w14:paraId="7D9ED00A" w14:textId="1CDD36E4" w:rsidR="00241D39" w:rsidRDefault="00241D39" w:rsidP="00FA0D3B"/>
    <w:p w14:paraId="6D8F8C56" w14:textId="712CA483" w:rsidR="00241D39" w:rsidRDefault="00241D39" w:rsidP="00FA0D3B"/>
    <w:p w14:paraId="58B03557" w14:textId="7072693D" w:rsidR="00241D39" w:rsidRDefault="00241D39" w:rsidP="00FA0D3B"/>
    <w:p w14:paraId="703C2A6A" w14:textId="7EC4A253" w:rsidR="00241D39" w:rsidRDefault="00241D39" w:rsidP="00FA0D3B"/>
    <w:p w14:paraId="58943586" w14:textId="519218E6" w:rsidR="00241D39" w:rsidRDefault="00241D39" w:rsidP="00FA0D3B"/>
    <w:p w14:paraId="6CD20F9C" w14:textId="199E3347" w:rsidR="00241D39" w:rsidRDefault="00241D39" w:rsidP="00FA0D3B"/>
    <w:p w14:paraId="6521DAAC" w14:textId="160C7138" w:rsidR="00241D39" w:rsidRDefault="00241D39" w:rsidP="00FA0D3B"/>
    <w:p w14:paraId="76602651" w14:textId="35E40780" w:rsidR="00241D39" w:rsidRDefault="00241D39" w:rsidP="00FA0D3B"/>
    <w:p w14:paraId="08008375" w14:textId="3ACEA950" w:rsidR="00241D39" w:rsidRDefault="00241D39" w:rsidP="00FA0D3B"/>
    <w:p w14:paraId="25423F80" w14:textId="20F8E8EC" w:rsidR="00241D39" w:rsidRDefault="00241D39" w:rsidP="00FA0D3B"/>
    <w:p w14:paraId="080C68E0" w14:textId="64ECA408" w:rsidR="00241D39" w:rsidRDefault="00241D39" w:rsidP="00FA0D3B"/>
    <w:p w14:paraId="655DB1E7" w14:textId="5B4755C3" w:rsidR="00241D39" w:rsidRDefault="00241D39" w:rsidP="00FA0D3B"/>
    <w:p w14:paraId="5AB20B21" w14:textId="2ABEFD9E" w:rsidR="00241D39" w:rsidRDefault="00241D39" w:rsidP="00FA0D3B"/>
    <w:p w14:paraId="7C145410" w14:textId="77777777" w:rsidR="00241D39" w:rsidRPr="00FA0D3B" w:rsidRDefault="00241D39" w:rsidP="00FA0D3B"/>
    <w:p w14:paraId="577655E8" w14:textId="79EFC810" w:rsidR="00AD4B99" w:rsidRDefault="00AD4B99" w:rsidP="00E57E94">
      <w:pPr>
        <w:pStyle w:val="Heading2"/>
        <w:ind w:left="0"/>
      </w:pPr>
    </w:p>
    <w:p w14:paraId="549B1638" w14:textId="7EDB0AF0" w:rsidR="00114835" w:rsidRDefault="00114835" w:rsidP="00AD4B99">
      <w:pPr>
        <w:ind w:left="0"/>
        <w:rPr>
          <w:noProof/>
        </w:rPr>
      </w:pPr>
    </w:p>
    <w:p w14:paraId="7534B056" w14:textId="7B89F9EC" w:rsidR="00D21A1F" w:rsidRDefault="00D21A1F" w:rsidP="00AD4B99">
      <w:pPr>
        <w:ind w:left="0"/>
      </w:pPr>
    </w:p>
    <w:sectPr w:rsidR="00D21A1F" w:rsidSect="00643F6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D5B47" w14:textId="77777777" w:rsidR="001A3045" w:rsidRDefault="001A3045">
      <w:pPr>
        <w:spacing w:after="0" w:line="240" w:lineRule="auto"/>
      </w:pPr>
      <w:r>
        <w:separator/>
      </w:r>
    </w:p>
  </w:endnote>
  <w:endnote w:type="continuationSeparator" w:id="0">
    <w:p w14:paraId="77E0A7D9" w14:textId="77777777" w:rsidR="001A3045" w:rsidRDefault="001A3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643F6D" w:rsidRDefault="003C184B" w:rsidP="00643F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AEF2A" w14:textId="77777777" w:rsidR="00643F6D" w:rsidRDefault="00643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DAE78" w14:textId="77777777" w:rsidR="001A3045" w:rsidRDefault="001A3045">
      <w:pPr>
        <w:spacing w:after="0" w:line="240" w:lineRule="auto"/>
      </w:pPr>
      <w:r>
        <w:separator/>
      </w:r>
    </w:p>
  </w:footnote>
  <w:footnote w:type="continuationSeparator" w:id="0">
    <w:p w14:paraId="002F37DC" w14:textId="77777777" w:rsidR="001A3045" w:rsidRDefault="001A3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73F169EE" w:rsidR="00643F6D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177E76">
      <w:t>4</w:t>
    </w:r>
    <w:r>
      <w:t>.</w:t>
    </w:r>
    <w:r w:rsidR="00177E76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D0D6D"/>
    <w:multiLevelType w:val="multilevel"/>
    <w:tmpl w:val="5232A018"/>
    <w:lvl w:ilvl="0">
      <w:start w:val="1"/>
      <w:numFmt w:val="upperRoman"/>
      <w:lvlText w:val="%1."/>
      <w:lvlJc w:val="right"/>
      <w:pPr>
        <w:ind w:left="1800" w:hanging="360"/>
      </w:pPr>
      <w:rPr>
        <w:rFonts w:hint="default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210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38FC592A"/>
    <w:multiLevelType w:val="multilevel"/>
    <w:tmpl w:val="24A06D60"/>
    <w:lvl w:ilvl="0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210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D2"/>
    <w:rsid w:val="00005FE3"/>
    <w:rsid w:val="00045D72"/>
    <w:rsid w:val="000479E7"/>
    <w:rsid w:val="000532F1"/>
    <w:rsid w:val="00093537"/>
    <w:rsid w:val="000B0EF1"/>
    <w:rsid w:val="000F066D"/>
    <w:rsid w:val="000F1B38"/>
    <w:rsid w:val="001137FE"/>
    <w:rsid w:val="00114835"/>
    <w:rsid w:val="00115F5D"/>
    <w:rsid w:val="00137402"/>
    <w:rsid w:val="00175C07"/>
    <w:rsid w:val="00177E76"/>
    <w:rsid w:val="001A3045"/>
    <w:rsid w:val="001C026F"/>
    <w:rsid w:val="001D092A"/>
    <w:rsid w:val="001D19F5"/>
    <w:rsid w:val="001D4964"/>
    <w:rsid w:val="00200E00"/>
    <w:rsid w:val="00241D39"/>
    <w:rsid w:val="002837EF"/>
    <w:rsid w:val="002B2965"/>
    <w:rsid w:val="002C2941"/>
    <w:rsid w:val="0033524C"/>
    <w:rsid w:val="00387F94"/>
    <w:rsid w:val="003960A2"/>
    <w:rsid w:val="003C184B"/>
    <w:rsid w:val="003D7AE4"/>
    <w:rsid w:val="00462A4D"/>
    <w:rsid w:val="004C0A3D"/>
    <w:rsid w:val="004F4F0E"/>
    <w:rsid w:val="004F5B80"/>
    <w:rsid w:val="00527E3A"/>
    <w:rsid w:val="00532C03"/>
    <w:rsid w:val="00574073"/>
    <w:rsid w:val="005A2F43"/>
    <w:rsid w:val="005D08D2"/>
    <w:rsid w:val="00606DC1"/>
    <w:rsid w:val="00614D74"/>
    <w:rsid w:val="006232B4"/>
    <w:rsid w:val="00643F6D"/>
    <w:rsid w:val="006A73D1"/>
    <w:rsid w:val="006B4829"/>
    <w:rsid w:val="006D00EA"/>
    <w:rsid w:val="006E2CDE"/>
    <w:rsid w:val="006F0E02"/>
    <w:rsid w:val="007142C5"/>
    <w:rsid w:val="007D4692"/>
    <w:rsid w:val="00804551"/>
    <w:rsid w:val="0081241B"/>
    <w:rsid w:val="0087551C"/>
    <w:rsid w:val="008864ED"/>
    <w:rsid w:val="008C5B7E"/>
    <w:rsid w:val="008F2569"/>
    <w:rsid w:val="00923164"/>
    <w:rsid w:val="00933603"/>
    <w:rsid w:val="00985D9A"/>
    <w:rsid w:val="009869C4"/>
    <w:rsid w:val="009A3BEA"/>
    <w:rsid w:val="00A05753"/>
    <w:rsid w:val="00A44D4F"/>
    <w:rsid w:val="00A540DC"/>
    <w:rsid w:val="00AD02CF"/>
    <w:rsid w:val="00AD187F"/>
    <w:rsid w:val="00AD4B99"/>
    <w:rsid w:val="00B163C9"/>
    <w:rsid w:val="00B3237F"/>
    <w:rsid w:val="00BB71A1"/>
    <w:rsid w:val="00C0173F"/>
    <w:rsid w:val="00C179E7"/>
    <w:rsid w:val="00C34163"/>
    <w:rsid w:val="00C73865"/>
    <w:rsid w:val="00CC7656"/>
    <w:rsid w:val="00D21A1F"/>
    <w:rsid w:val="00DF63EC"/>
    <w:rsid w:val="00E57E94"/>
    <w:rsid w:val="00E96A67"/>
    <w:rsid w:val="00ED3F34"/>
    <w:rsid w:val="00EE13AD"/>
    <w:rsid w:val="00EE5082"/>
    <w:rsid w:val="00F32A4D"/>
    <w:rsid w:val="00F62BC8"/>
    <w:rsid w:val="00FA0D3B"/>
    <w:rsid w:val="00FA7EDA"/>
    <w:rsid w:val="00FC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138BB"/>
  <w15:chartTrackingRefBased/>
  <w15:docId w15:val="{C8FF4159-CDDB-445F-8556-482CF42B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35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48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1148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Ана Димитријевић</cp:lastModifiedBy>
  <cp:revision>10</cp:revision>
  <cp:lastPrinted>2019-03-11T18:46:00Z</cp:lastPrinted>
  <dcterms:created xsi:type="dcterms:W3CDTF">2019-03-04T10:32:00Z</dcterms:created>
  <dcterms:modified xsi:type="dcterms:W3CDTF">2019-06-02T18:36:00Z</dcterms:modified>
</cp:coreProperties>
</file>