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02600" w:rsidRPr="00F86897" w14:paraId="249086CB" w14:textId="77777777" w:rsidTr="00F92057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71AAE" w14:textId="4C3B9FE4" w:rsidR="00D02600" w:rsidRPr="005B2FCA" w:rsidRDefault="00D02600" w:rsidP="00D02600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bCs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421DC47" wp14:editId="073320C0">
                      <wp:simplePos x="0" y="0"/>
                      <wp:positionH relativeFrom="margin">
                        <wp:posOffset>-26035</wp:posOffset>
                      </wp:positionH>
                      <wp:positionV relativeFrom="paragraph">
                        <wp:posOffset>-211455</wp:posOffset>
                      </wp:positionV>
                      <wp:extent cx="6373495" cy="9067800"/>
                      <wp:effectExtent l="38100" t="38100" r="46355" b="3810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3495" cy="906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00" cmpd="tri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504474" id="Прямоугольник 3" o:spid="_x0000_s1026" style="position:absolute;margin-left:-2.05pt;margin-top:-16.65pt;width:501.85pt;height:71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" strokeweight="6pt">
                      <v:stroke linestyle="thickBetweenThin"/>
                      <w10:wrap anchorx="margin"/>
                    </v:rect>
                  </w:pict>
                </mc:Fallback>
              </mc:AlternateContent>
            </w:r>
            <w:r w:rsidRPr="006849E5">
              <w:rPr>
                <w:bCs/>
                <w:i/>
              </w:rPr>
              <w:br w:type="page"/>
            </w:r>
            <w:r>
              <w:rPr>
                <w:rFonts w:ascii="Times New Roman" w:hAnsi="Times New Roman"/>
                <w:b/>
                <w:sz w:val="28"/>
              </w:rPr>
              <w:br w:type="page"/>
            </w:r>
            <w:r w:rsidRPr="005B2FCA">
              <w:rPr>
                <w:rFonts w:ascii="Times New Roman" w:eastAsia="Times New Roman" w:hAnsi="Times New Roman"/>
                <w:lang w:eastAsia="ru-RU"/>
              </w:rPr>
              <w:t>Министерство науки и высшего образования Российской Федерации</w:t>
            </w:r>
          </w:p>
          <w:p w14:paraId="0DB74487" w14:textId="77777777" w:rsidR="00D02600" w:rsidRPr="005B2FCA" w:rsidRDefault="00D02600" w:rsidP="00D02600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spacing w:val="-6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Cs/>
                <w:spacing w:val="-6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4ACCB52D" w14:textId="77777777" w:rsidR="00D02600" w:rsidRPr="005B2FCA" w:rsidRDefault="00D02600" w:rsidP="00D02600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«ЮЖНО-УРАЛЬСКИЙ ГОСУДАРСТВЕННЫЙ УНИВЕРСИТЕТ</w:t>
            </w: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br/>
            </w:r>
            <w:r w:rsidRPr="005B2FCA">
              <w:rPr>
                <w:rFonts w:ascii="Times New Roman" w:eastAsia="Times New Roman" w:hAnsi="Times New Roman"/>
                <w:bCs/>
                <w:lang w:eastAsia="ru-RU"/>
              </w:rPr>
              <w:t>(национальный исследовательский университет)»</w:t>
            </w:r>
          </w:p>
          <w:p w14:paraId="2A4F59CA" w14:textId="77777777" w:rsidR="00D02600" w:rsidRPr="005B2FCA" w:rsidRDefault="00D02600" w:rsidP="00D02600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bCs/>
                <w:lang w:eastAsia="ru-RU"/>
              </w:rPr>
              <w:t>ИНСТИТУТ СПОРТА, ТУРИЗМА И СЕРВИСА</w:t>
            </w:r>
          </w:p>
          <w:p w14:paraId="41345713" w14:textId="77777777" w:rsidR="00D02600" w:rsidRPr="005B2FCA" w:rsidRDefault="00D02600" w:rsidP="00D02600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МНОГОПРОФИЛЬНЫЙ КОЛЛЕДЖ</w:t>
            </w:r>
          </w:p>
          <w:p w14:paraId="0FFD52B1" w14:textId="77777777" w:rsidR="00D02600" w:rsidRPr="005B2FCA" w:rsidRDefault="00D02600" w:rsidP="00D02600">
            <w:pPr>
              <w:spacing w:after="0" w:line="240" w:lineRule="auto"/>
              <w:ind w:right="5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5B2FCA">
              <w:rPr>
                <w:rFonts w:ascii="Times New Roman" w:eastAsia="Times New Roman" w:hAnsi="Times New Roman"/>
                <w:b/>
                <w:lang w:eastAsia="ru-RU"/>
              </w:rPr>
              <w:t>ПОЛИТЕХНИЧЕСКОЕ ОТДЕЛЕНИЕ</w:t>
            </w:r>
          </w:p>
          <w:p w14:paraId="65AFCE77" w14:textId="77777777" w:rsidR="00D02600" w:rsidRPr="00F86897" w:rsidRDefault="00D02600" w:rsidP="00D02600">
            <w:pPr>
              <w:spacing w:after="0"/>
              <w:jc w:val="center"/>
              <w:rPr>
                <w:rFonts w:cs="Calibri"/>
                <w:b/>
              </w:rPr>
            </w:pPr>
          </w:p>
        </w:tc>
      </w:tr>
      <w:tr w:rsidR="00D02600" w:rsidRPr="00F86897" w14:paraId="1C442F1E" w14:textId="77777777" w:rsidTr="00F92057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9FB2A" w14:textId="77777777" w:rsidR="00D02600" w:rsidRPr="006F3F0C" w:rsidRDefault="00D02600" w:rsidP="00D02600"/>
          <w:p w14:paraId="0B0529D7" w14:textId="77777777" w:rsidR="00D02600" w:rsidRPr="006F3F0C" w:rsidRDefault="00D02600" w:rsidP="00D02600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8"/>
              <w:gridCol w:w="4410"/>
            </w:tblGrid>
            <w:tr w:rsidR="00D02600" w:rsidRPr="006F3F0C" w14:paraId="75B28A1D" w14:textId="77777777" w:rsidTr="00CD2C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22DDB1" w14:textId="77777777" w:rsidR="00D02600" w:rsidRPr="006F3F0C" w:rsidRDefault="00D02600" w:rsidP="00D02600">
                  <w:pPr>
                    <w:rPr>
                      <w:sz w:val="28"/>
                    </w:rPr>
                  </w:pPr>
                </w:p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913BDF" w14:textId="5C26959A" w:rsidR="00D02600" w:rsidRPr="006F3F0C" w:rsidRDefault="00CD2CF5" w:rsidP="00D02600">
                  <w:pPr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b/>
                      <w:noProof/>
                      <w:lang w:eastAsia="ru-RU"/>
                    </w:rPr>
                    <w:drawing>
                      <wp:inline distT="0" distB="0" distL="0" distR="0" wp14:anchorId="1B561680" wp14:editId="155E426A">
                        <wp:extent cx="2790825" cy="1769110"/>
                        <wp:effectExtent l="0" t="0" r="9525" b="254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0825" cy="1769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45EA8F" w14:textId="77777777" w:rsidR="00D02600" w:rsidRPr="006F3F0C" w:rsidRDefault="00D02600" w:rsidP="00D02600">
            <w:pPr>
              <w:rPr>
                <w:rFonts w:cs="Calibri"/>
              </w:rPr>
            </w:pPr>
          </w:p>
        </w:tc>
      </w:tr>
      <w:tr w:rsidR="00D02600" w:rsidRPr="00F86897" w14:paraId="787A9ACA" w14:textId="77777777" w:rsidTr="00F92057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36DCB" w14:textId="77777777" w:rsidR="00D02600" w:rsidRPr="006F3F0C" w:rsidRDefault="00D02600" w:rsidP="00D02600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7827AB08" w14:textId="3640889E" w:rsidR="00D02600" w:rsidRPr="006F3F0C" w:rsidRDefault="00D02600" w:rsidP="00D0260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 xml:space="preserve">РАБОЧАЯ ПРОГРАММА </w:t>
            </w:r>
            <w:r>
              <w:rPr>
                <w:rFonts w:ascii="Times New Roman" w:hAnsi="Times New Roman"/>
                <w:b/>
                <w:sz w:val="28"/>
              </w:rPr>
              <w:t>УЧЕБНОЙ</w:t>
            </w:r>
            <w:r w:rsidRPr="006F3F0C">
              <w:rPr>
                <w:rFonts w:ascii="Times New Roman" w:hAnsi="Times New Roman"/>
                <w:b/>
                <w:sz w:val="28"/>
              </w:rPr>
              <w:t xml:space="preserve"> ПРАКТИКИ</w:t>
            </w:r>
          </w:p>
          <w:p w14:paraId="24D94B24" w14:textId="77777777" w:rsidR="00D02600" w:rsidRPr="006F3F0C" w:rsidRDefault="00D02600" w:rsidP="00D0260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 xml:space="preserve">ПМ.01 СБОРКА, ПРОГРАММИРОВАНИЕ И ПУСКОНАЛАДКА МЕХАТРОННЫХ СИСТЕМ </w:t>
            </w:r>
          </w:p>
          <w:p w14:paraId="3F247A05" w14:textId="77777777" w:rsidR="00D02600" w:rsidRPr="006F3F0C" w:rsidRDefault="00D02600" w:rsidP="00D0260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 xml:space="preserve">Основной профессиональной образовательной программы </w:t>
            </w:r>
          </w:p>
          <w:p w14:paraId="7569F8C4" w14:textId="77777777" w:rsidR="00D02600" w:rsidRPr="006F3F0C" w:rsidRDefault="00D02600" w:rsidP="00D02600">
            <w:pPr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6F3F0C">
              <w:rPr>
                <w:rFonts w:ascii="Times New Roman" w:hAnsi="Times New Roman"/>
                <w:b/>
                <w:sz w:val="28"/>
              </w:rPr>
              <w:t>15.02.10 МЕХАТРОНИКА И РОБОТОТЕХНИКА (ПО ОТРАСЛЯМ)</w:t>
            </w:r>
          </w:p>
          <w:p w14:paraId="7D796711" w14:textId="77777777" w:rsidR="00D02600" w:rsidRPr="006F3F0C" w:rsidRDefault="00D02600" w:rsidP="00D02600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46D71548" w14:textId="77777777" w:rsidR="00CD2CF5" w:rsidRPr="006F3F0C" w:rsidRDefault="00CD2CF5" w:rsidP="00D02600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3DFFC950" w14:textId="77777777" w:rsidR="00D02600" w:rsidRPr="006F3F0C" w:rsidRDefault="00D02600" w:rsidP="00D02600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18DACE31" w14:textId="77777777" w:rsidR="00D02600" w:rsidRPr="006F3F0C" w:rsidRDefault="00D02600" w:rsidP="00D02600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1D24F642" w14:textId="77777777" w:rsidR="00D02600" w:rsidRPr="006F3F0C" w:rsidRDefault="00D02600" w:rsidP="00D02600">
            <w:pPr>
              <w:spacing w:before="360" w:after="360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E080E41" w14:textId="6549ED98" w:rsidR="00D02600" w:rsidRDefault="00D02600" w:rsidP="00D02600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  <w:r w:rsidRPr="006F3F0C">
              <w:rPr>
                <w:rFonts w:ascii="Times New Roman" w:hAnsi="Times New Roman"/>
                <w:sz w:val="28"/>
              </w:rPr>
              <w:t>Челябинск, 2024</w:t>
            </w:r>
          </w:p>
          <w:p w14:paraId="602CBF4D" w14:textId="77777777" w:rsidR="00CD2CF5" w:rsidRPr="006F3F0C" w:rsidRDefault="00CD2CF5" w:rsidP="00D02600">
            <w:pPr>
              <w:spacing w:before="360" w:after="360"/>
              <w:jc w:val="center"/>
              <w:rPr>
                <w:rFonts w:ascii="Times New Roman" w:hAnsi="Times New Roman"/>
                <w:sz w:val="28"/>
              </w:rPr>
            </w:pPr>
          </w:p>
          <w:p w14:paraId="00052DB5" w14:textId="77777777" w:rsidR="00BC4970" w:rsidRPr="00BC4970" w:rsidRDefault="00D02600" w:rsidP="00BC4970">
            <w:pPr>
              <w:spacing w:before="360" w:after="360"/>
              <w:jc w:val="both"/>
              <w:rPr>
                <w:rFonts w:ascii="Times New Roman" w:hAnsi="Times New Roman"/>
                <w:sz w:val="28"/>
              </w:rPr>
            </w:pPr>
            <w:r w:rsidRPr="006F3F0C">
              <w:rPr>
                <w:rFonts w:ascii="Times New Roman" w:hAnsi="Times New Roman"/>
                <w:sz w:val="28"/>
              </w:rPr>
              <w:lastRenderedPageBreak/>
              <w:t xml:space="preserve">Рабочая программа </w:t>
            </w:r>
            <w:r>
              <w:rPr>
                <w:rFonts w:ascii="Times New Roman" w:hAnsi="Times New Roman"/>
                <w:sz w:val="28"/>
              </w:rPr>
              <w:t>учебной</w:t>
            </w:r>
            <w:r w:rsidRPr="006F3F0C">
              <w:rPr>
                <w:rFonts w:ascii="Times New Roman" w:hAnsi="Times New Roman"/>
                <w:sz w:val="28"/>
              </w:rPr>
              <w:t xml:space="preserve"> практики ПМ.01 Сборка, программирование и </w:t>
            </w:r>
            <w:proofErr w:type="spellStart"/>
            <w:r w:rsidRPr="006F3F0C">
              <w:rPr>
                <w:rFonts w:ascii="Times New Roman" w:hAnsi="Times New Roman"/>
                <w:sz w:val="28"/>
              </w:rPr>
              <w:t>пусконаладка</w:t>
            </w:r>
            <w:proofErr w:type="spellEnd"/>
            <w:r w:rsidRPr="006F3F0C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6F3F0C">
              <w:rPr>
                <w:rFonts w:ascii="Times New Roman" w:hAnsi="Times New Roman"/>
                <w:sz w:val="28"/>
              </w:rPr>
              <w:t>мехатронных</w:t>
            </w:r>
            <w:proofErr w:type="spellEnd"/>
            <w:r w:rsidRPr="006F3F0C">
              <w:rPr>
                <w:rFonts w:ascii="Times New Roman" w:hAnsi="Times New Roman"/>
                <w:sz w:val="28"/>
              </w:rPr>
              <w:t xml:space="preserve"> систем основной профессиональной образовательной программы среднего профессионального образования (далее СПО) по специальности 15.02.10 </w:t>
            </w:r>
            <w:proofErr w:type="spellStart"/>
            <w:r w:rsidRPr="006F3F0C">
              <w:rPr>
                <w:rFonts w:ascii="Times New Roman" w:hAnsi="Times New Roman"/>
                <w:sz w:val="28"/>
              </w:rPr>
              <w:t>Мехатроника</w:t>
            </w:r>
            <w:proofErr w:type="spellEnd"/>
            <w:r w:rsidRPr="006F3F0C">
              <w:rPr>
                <w:rFonts w:ascii="Times New Roman" w:hAnsi="Times New Roman"/>
                <w:sz w:val="28"/>
              </w:rPr>
              <w:t xml:space="preserve"> и робототехника (по отраслям) рассмотрена и одобрена на заседании </w:t>
            </w:r>
            <w:r w:rsidR="00BC4970" w:rsidRPr="00BC4970">
              <w:rPr>
                <w:rFonts w:ascii="Times New Roman" w:hAnsi="Times New Roman"/>
                <w:sz w:val="28"/>
              </w:rPr>
              <w:t>Педагогического совета №1, протокол №1 от «27» августа 2024 г.</w:t>
            </w:r>
          </w:p>
          <w:p w14:paraId="54E1D2C3" w14:textId="32E18192" w:rsidR="00D02600" w:rsidRPr="006F3F0C" w:rsidRDefault="00451B44" w:rsidP="00D02600">
            <w:pPr>
              <w:spacing w:before="360" w:after="360"/>
              <w:jc w:val="both"/>
              <w:rPr>
                <w:rFonts w:ascii="Times New Roman" w:hAnsi="Times New Roman"/>
                <w:sz w:val="28"/>
              </w:rPr>
            </w:pPr>
            <w:r w:rsidRPr="00451B44">
              <w:rPr>
                <w:noProof/>
                <w:lang w:eastAsia="ru-RU"/>
              </w:rPr>
              <w:drawing>
                <wp:inline distT="0" distB="0" distL="0" distR="0" wp14:anchorId="10349482" wp14:editId="4C320A3B">
                  <wp:extent cx="2434590" cy="198818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590" cy="198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37245B" w14:textId="5D696BE6" w:rsidR="00D02600" w:rsidRPr="006F3F0C" w:rsidRDefault="00D02600" w:rsidP="00D02600">
            <w:pPr>
              <w:spacing w:before="360" w:after="360"/>
              <w:rPr>
                <w:rFonts w:ascii="Times New Roman" w:hAnsi="Times New Roman"/>
                <w:sz w:val="28"/>
              </w:rPr>
            </w:pPr>
          </w:p>
        </w:tc>
      </w:tr>
      <w:tr w:rsidR="00D02600" w:rsidRPr="00913749" w14:paraId="33C557BA" w14:textId="77777777" w:rsidTr="00A902B5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D58A" w14:textId="77777777" w:rsidR="00D02600" w:rsidRPr="00CA3995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  <w:r w:rsidRPr="00CA399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Разработчик: </w:t>
            </w:r>
            <w:r w:rsidRPr="00631169">
              <w:rPr>
                <w:rFonts w:ascii="Times New Roman" w:hAnsi="Times New Roman"/>
                <w:sz w:val="28"/>
                <w:szCs w:val="28"/>
              </w:rPr>
              <w:t>Сычев Д.А. - доцент кафедры ЭПМЭМ</w:t>
            </w:r>
          </w:p>
          <w:p w14:paraId="380BE394" w14:textId="77777777" w:rsidR="00D02600" w:rsidRPr="006F3F0C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267371" w14:textId="77777777" w:rsidR="00D02600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D278540" w14:textId="77777777" w:rsidR="00D02600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2FC1DE" w14:textId="77777777" w:rsidR="00D02600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32D1E6A" w14:textId="77777777" w:rsidR="00D02600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4F4AE43" w14:textId="77777777" w:rsidR="00D02600" w:rsidRPr="006F3F0C" w:rsidRDefault="00D02600" w:rsidP="00D02600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72EB9A" w14:textId="46CD0C66" w:rsidR="00D02600" w:rsidRPr="00913749" w:rsidRDefault="00D02600" w:rsidP="00D026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3F0C">
              <w:rPr>
                <w:rFonts w:ascii="Times New Roman" w:hAnsi="Times New Roman"/>
                <w:sz w:val="28"/>
                <w:szCs w:val="28"/>
              </w:rPr>
              <w:t xml:space="preserve">Рабочая программа </w:t>
            </w:r>
            <w:r>
              <w:rPr>
                <w:rFonts w:ascii="Times New Roman" w:hAnsi="Times New Roman"/>
                <w:sz w:val="28"/>
                <w:szCs w:val="28"/>
              </w:rPr>
              <w:t>учебной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 xml:space="preserve"> практики </w:t>
            </w:r>
            <w:r w:rsidRPr="00CA3995">
              <w:rPr>
                <w:rFonts w:ascii="Times New Roman" w:hAnsi="Times New Roman"/>
                <w:sz w:val="28"/>
              </w:rPr>
              <w:t xml:space="preserve">ПМ.01 Сборка, программирование и </w:t>
            </w:r>
            <w:proofErr w:type="spellStart"/>
            <w:r w:rsidRPr="00CA3995">
              <w:rPr>
                <w:rFonts w:ascii="Times New Roman" w:hAnsi="Times New Roman"/>
                <w:sz w:val="28"/>
              </w:rPr>
              <w:t>пусконаладка</w:t>
            </w:r>
            <w:proofErr w:type="spellEnd"/>
            <w:r w:rsidRPr="00CA3995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A3995">
              <w:rPr>
                <w:rFonts w:ascii="Times New Roman" w:hAnsi="Times New Roman"/>
                <w:sz w:val="28"/>
              </w:rPr>
              <w:t>мехатронных</w:t>
            </w:r>
            <w:proofErr w:type="spellEnd"/>
            <w:r w:rsidRPr="00CA3995">
              <w:rPr>
                <w:rFonts w:ascii="Times New Roman" w:hAnsi="Times New Roman"/>
                <w:sz w:val="28"/>
              </w:rPr>
              <w:t xml:space="preserve"> систем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 xml:space="preserve"> разработана в соответствии с требованиями Федерального государственного образовательного стандарта среднего профессионального образования по специальности </w:t>
            </w:r>
            <w:r w:rsidRPr="00CA3995">
              <w:rPr>
                <w:rFonts w:ascii="Times New Roman" w:hAnsi="Times New Roman"/>
                <w:sz w:val="28"/>
              </w:rPr>
              <w:t xml:space="preserve">15.02.10 </w:t>
            </w:r>
            <w:proofErr w:type="spellStart"/>
            <w:r w:rsidRPr="00CA3995">
              <w:rPr>
                <w:rFonts w:ascii="Times New Roman" w:hAnsi="Times New Roman"/>
                <w:sz w:val="28"/>
              </w:rPr>
              <w:t>Мехатроника</w:t>
            </w:r>
            <w:proofErr w:type="spellEnd"/>
            <w:r w:rsidRPr="00CA3995">
              <w:rPr>
                <w:rFonts w:ascii="Times New Roman" w:hAnsi="Times New Roman"/>
                <w:sz w:val="28"/>
              </w:rPr>
              <w:t xml:space="preserve"> и робототехника (по отраслям)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 xml:space="preserve"> (утв. Приказом </w:t>
            </w:r>
            <w:proofErr w:type="spellStart"/>
            <w:r w:rsidRPr="00CA3995">
              <w:rPr>
                <w:rFonts w:ascii="Times New Roman" w:hAnsi="Times New Roman"/>
                <w:sz w:val="28"/>
                <w:szCs w:val="28"/>
              </w:rPr>
              <w:t>Минпросвещения</w:t>
            </w:r>
            <w:proofErr w:type="spellEnd"/>
            <w:r w:rsidRPr="00CA3995">
              <w:rPr>
                <w:rFonts w:ascii="Times New Roman" w:hAnsi="Times New Roman"/>
                <w:sz w:val="28"/>
                <w:szCs w:val="28"/>
              </w:rPr>
              <w:t xml:space="preserve"> России от 14.09.2023 №684)</w:t>
            </w:r>
            <w:r w:rsidRPr="00CA3995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CA3995">
              <w:rPr>
                <w:rFonts w:ascii="Times New Roman" w:hAnsi="Times New Roman"/>
                <w:sz w:val="28"/>
                <w:szCs w:val="28"/>
              </w:rPr>
              <w:t>и установленной направленности</w:t>
            </w:r>
          </w:p>
        </w:tc>
      </w:tr>
    </w:tbl>
    <w:p w14:paraId="0FCA55C6" w14:textId="77777777" w:rsidR="00D02600" w:rsidRDefault="00D02600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F4B87B4" w14:textId="77777777" w:rsidR="00D02600" w:rsidRDefault="00D02600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67DD780" w14:textId="77777777" w:rsidR="00D02600" w:rsidRDefault="00D02600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3665889A" w14:textId="77777777" w:rsidR="00D02600" w:rsidRDefault="00D02600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3A7B1AB" w14:textId="1B0BFFEB" w:rsidR="004D302A" w:rsidRPr="00780D13" w:rsidRDefault="004D302A" w:rsidP="00F63A0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780D13">
        <w:rPr>
          <w:rFonts w:ascii="Times New Roman" w:hAnsi="Times New Roman"/>
          <w:b/>
          <w:sz w:val="28"/>
        </w:rPr>
        <w:lastRenderedPageBreak/>
        <w:t>СОДЕРЖАНИЕ</w:t>
      </w:r>
    </w:p>
    <w:p w14:paraId="3357CF6E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/>
        </w:rPr>
      </w:pPr>
    </w:p>
    <w:p w14:paraId="4ABD6E6D" w14:textId="07D44101" w:rsidR="0005064E" w:rsidRPr="006F658D" w:rsidRDefault="003A5BAC">
      <w:pPr>
        <w:pStyle w:val="11"/>
        <w:rPr>
          <w:rFonts w:ascii="Calibri" w:hAnsi="Calibri"/>
          <w:sz w:val="22"/>
          <w:szCs w:val="22"/>
          <w:lang w:eastAsia="ru-RU"/>
        </w:rPr>
      </w:pPr>
      <w:r w:rsidRPr="00E7248E">
        <w:rPr>
          <w:color w:val="000000"/>
          <w:highlight w:val="yellow"/>
          <w:lang w:eastAsia="ru-RU"/>
        </w:rPr>
        <w:fldChar w:fldCharType="begin"/>
      </w:r>
      <w:r w:rsidR="004D302A" w:rsidRPr="00E7248E">
        <w:rPr>
          <w:highlight w:val="yellow"/>
        </w:rPr>
        <w:instrText xml:space="preserve"> TOC \h \z \t "111;1;222;1;333;1" </w:instrText>
      </w:r>
      <w:r w:rsidRPr="00E7248E">
        <w:rPr>
          <w:color w:val="000000"/>
          <w:highlight w:val="yellow"/>
          <w:lang w:eastAsia="ru-RU"/>
        </w:rPr>
        <w:fldChar w:fldCharType="separate"/>
      </w:r>
      <w:hyperlink w:anchor="_Toc157758276" w:history="1">
        <w:r w:rsidR="0005064E" w:rsidRPr="002B186F">
          <w:rPr>
            <w:rStyle w:val="a5"/>
          </w:rPr>
          <w:t>1. ПАСПОРТ РАБОЧЕЙ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_Toc157758276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60421FAA" w14:textId="0750355C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7" w:history="1">
        <w:r w:rsidR="0005064E" w:rsidRPr="002B186F">
          <w:rPr>
            <w:rStyle w:val="a5"/>
          </w:rPr>
          <w:t>1.1 Область применения рабочей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63C5B551" w14:textId="6530D11E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8" w:history="1">
        <w:r w:rsidR="0005064E" w:rsidRPr="002B186F">
          <w:rPr>
            <w:rStyle w:val="a5"/>
          </w:rPr>
          <w:t>1.2 Место практики в структуре основной профессиональной образовательной программы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32C9C83B" w14:textId="72F5D4FF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79" w:history="1">
        <w:r w:rsidR="0005064E" w:rsidRPr="002B186F">
          <w:rPr>
            <w:rStyle w:val="a5"/>
          </w:rPr>
          <w:t xml:space="preserve">1.3 Цели и планируемые результаты освоения </w:t>
        </w:r>
        <w:r w:rsidR="0036607F">
          <w:rPr>
            <w:rStyle w:val="a5"/>
          </w:rPr>
          <w:t>учебной</w:t>
        </w:r>
        <w:r w:rsidR="0005064E" w:rsidRPr="002B186F">
          <w:rPr>
            <w:rStyle w:val="a5"/>
          </w:rPr>
          <w:t xml:space="preserve">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_Toc157758279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0213572E" w14:textId="04169310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0" w:history="1">
        <w:r w:rsidR="0005064E" w:rsidRPr="002B186F">
          <w:rPr>
            <w:rStyle w:val="a5"/>
          </w:rPr>
          <w:t>1.4 Количество часов на освоение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_Toc157758280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8</w:t>
        </w:r>
        <w:r w:rsidR="0005064E">
          <w:rPr>
            <w:webHidden/>
          </w:rPr>
          <w:fldChar w:fldCharType="end"/>
        </w:r>
      </w:hyperlink>
    </w:p>
    <w:p w14:paraId="3B0427B9" w14:textId="6612B817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1" w:history="1">
        <w:r w:rsidR="0005064E" w:rsidRPr="002B186F">
          <w:rPr>
            <w:rStyle w:val="a5"/>
          </w:rPr>
          <w:t>2. СТРУКТУРА И СОДЕРЖАНИЕ ПРАКТИКИ</w:t>
        </w:r>
        <w:r w:rsidR="0005064E">
          <w:rPr>
            <w:webHidden/>
          </w:rPr>
          <w:tab/>
        </w:r>
        <w:r w:rsidR="006E178E">
          <w:rPr>
            <w:webHidden/>
          </w:rPr>
          <w:t>13</w:t>
        </w:r>
      </w:hyperlink>
    </w:p>
    <w:p w14:paraId="42849663" w14:textId="66805959" w:rsidR="00792F6B" w:rsidRDefault="00792F6B" w:rsidP="00792F6B">
      <w:pPr>
        <w:pStyle w:val="11"/>
      </w:pPr>
      <w:r>
        <w:t xml:space="preserve">2.1 Содержание </w:t>
      </w:r>
      <w:r w:rsidR="00420F03">
        <w:t>практики………………………………………………………….</w:t>
      </w:r>
      <w:r>
        <w:t>.</w:t>
      </w:r>
      <w:r w:rsidR="00420F03">
        <w:t>13</w:t>
      </w:r>
    </w:p>
    <w:p w14:paraId="738A1B12" w14:textId="131817FE" w:rsidR="00792F6B" w:rsidRDefault="00792F6B" w:rsidP="00792F6B">
      <w:pPr>
        <w:pStyle w:val="11"/>
      </w:pPr>
      <w:r>
        <w:t>2.2 Тематический пла</w:t>
      </w:r>
      <w:r w:rsidR="00420F03">
        <w:t>н практики…………………………………………………..14</w:t>
      </w:r>
    </w:p>
    <w:p w14:paraId="2974BDE6" w14:textId="06D15000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2" w:history="1">
        <w:r w:rsidR="0005064E" w:rsidRPr="002B186F">
          <w:rPr>
            <w:rStyle w:val="a5"/>
          </w:rPr>
          <w:t>3. УСЛОВИЯ РЕАЛИЗАЦИИ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_Toc157758282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6E178E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7EA5FB4A" w14:textId="79DC7C44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3" w:history="1">
        <w:r w:rsidR="0005064E" w:rsidRPr="002B186F">
          <w:rPr>
            <w:rStyle w:val="a5"/>
          </w:rPr>
          <w:t>3.1 Требования к минимальному материально-техническому обеспечению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_Toc157758283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6E178E">
          <w:rPr>
            <w:webHidden/>
          </w:rPr>
          <w:t>4</w:t>
        </w:r>
        <w:r w:rsidR="0005064E">
          <w:rPr>
            <w:webHidden/>
          </w:rPr>
          <w:fldChar w:fldCharType="end"/>
        </w:r>
      </w:hyperlink>
    </w:p>
    <w:p w14:paraId="40A644D0" w14:textId="6EA31C0E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4" w:history="1">
        <w:r w:rsidR="0005064E" w:rsidRPr="002B186F">
          <w:rPr>
            <w:rStyle w:val="a5"/>
          </w:rPr>
          <w:t>3.2 Информационное обеспечение обучения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_Toc157758284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05064E">
          <w:rPr>
            <w:webHidden/>
          </w:rPr>
          <w:fldChar w:fldCharType="end"/>
        </w:r>
      </w:hyperlink>
      <w:r w:rsidR="00165A00">
        <w:t>5</w:t>
      </w:r>
    </w:p>
    <w:p w14:paraId="45AAAE03" w14:textId="009E65BB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5" w:history="1">
        <w:r w:rsidR="0005064E" w:rsidRPr="002B186F">
          <w:rPr>
            <w:rStyle w:val="a5"/>
          </w:rPr>
          <w:t>3.3 Общие требования к организации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_Toc157758285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05064E">
          <w:rPr>
            <w:webHidden/>
          </w:rPr>
          <w:fldChar w:fldCharType="end"/>
        </w:r>
      </w:hyperlink>
      <w:r w:rsidR="00165A00">
        <w:t>7</w:t>
      </w:r>
    </w:p>
    <w:p w14:paraId="3FE289BF" w14:textId="7A6249B0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6" w:history="1">
        <w:r w:rsidR="0005064E" w:rsidRPr="002B186F">
          <w:rPr>
            <w:rStyle w:val="a5"/>
          </w:rPr>
          <w:t>3.4 Особенности обучения лиц с ограниченными возможностями здоровья и инвалидов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_Toc157758286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05064E">
          <w:rPr>
            <w:webHidden/>
          </w:rPr>
          <w:fldChar w:fldCharType="end"/>
        </w:r>
      </w:hyperlink>
      <w:r w:rsidR="00165A00">
        <w:t>7</w:t>
      </w:r>
    </w:p>
    <w:p w14:paraId="70CB4A5D" w14:textId="0294A95F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7" w:history="1">
        <w:r w:rsidR="0005064E" w:rsidRPr="002B186F">
          <w:rPr>
            <w:rStyle w:val="a5"/>
            <w:caps/>
          </w:rPr>
          <w:t>3.5 Ф</w:t>
        </w:r>
        <w:r w:rsidR="0005064E" w:rsidRPr="002B186F">
          <w:rPr>
            <w:rStyle w:val="a5"/>
          </w:rPr>
          <w:t>ормы отчётности по практике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_Toc157758287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05064E">
          <w:rPr>
            <w:webHidden/>
          </w:rPr>
          <w:fldChar w:fldCharType="end"/>
        </w:r>
      </w:hyperlink>
      <w:r w:rsidR="00420F03">
        <w:t>8</w:t>
      </w:r>
    </w:p>
    <w:p w14:paraId="41F0B3CB" w14:textId="5BFA6868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8" w:history="1">
        <w:r w:rsidR="0005064E" w:rsidRPr="002B186F">
          <w:rPr>
            <w:rStyle w:val="a5"/>
          </w:rPr>
          <w:t>3.6 Кадровое обеспечение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_Toc157758288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05064E">
          <w:rPr>
            <w:webHidden/>
          </w:rPr>
          <w:fldChar w:fldCharType="end"/>
        </w:r>
      </w:hyperlink>
      <w:r w:rsidR="00165A00">
        <w:t>8</w:t>
      </w:r>
    </w:p>
    <w:p w14:paraId="4A2E3CB3" w14:textId="1C328E5D" w:rsidR="0005064E" w:rsidRPr="006F658D" w:rsidRDefault="0055299B">
      <w:pPr>
        <w:pStyle w:val="11"/>
        <w:rPr>
          <w:rFonts w:ascii="Calibri" w:hAnsi="Calibri"/>
          <w:sz w:val="22"/>
          <w:szCs w:val="22"/>
          <w:lang w:eastAsia="ru-RU"/>
        </w:rPr>
      </w:pPr>
      <w:hyperlink w:anchor="_Toc157758289" w:history="1">
        <w:r w:rsidR="0005064E" w:rsidRPr="002B186F">
          <w:rPr>
            <w:rStyle w:val="a5"/>
          </w:rPr>
          <w:t>4. КОНТРОЛЬ И ОЦЕНКА РЕЗУЛЬТАТОВ ОСВОЕНИЯ ПРОГРАММЫ ПРАКТИКИ</w:t>
        </w:r>
        <w:r w:rsidR="0005064E">
          <w:rPr>
            <w:webHidden/>
          </w:rPr>
          <w:tab/>
        </w:r>
        <w:r w:rsidR="0005064E">
          <w:rPr>
            <w:webHidden/>
          </w:rPr>
          <w:fldChar w:fldCharType="begin"/>
        </w:r>
        <w:r w:rsidR="0005064E">
          <w:rPr>
            <w:webHidden/>
          </w:rPr>
          <w:instrText xml:space="preserve"> PAGEREF _Toc157758289 \h </w:instrText>
        </w:r>
        <w:r w:rsidR="0005064E">
          <w:rPr>
            <w:webHidden/>
          </w:rPr>
        </w:r>
        <w:r w:rsidR="0005064E">
          <w:rPr>
            <w:webHidden/>
          </w:rPr>
          <w:fldChar w:fldCharType="separate"/>
        </w:r>
        <w:r w:rsidR="00AE6C1D">
          <w:rPr>
            <w:webHidden/>
          </w:rPr>
          <w:t>1</w:t>
        </w:r>
        <w:r w:rsidR="0005064E">
          <w:rPr>
            <w:webHidden/>
          </w:rPr>
          <w:fldChar w:fldCharType="end"/>
        </w:r>
      </w:hyperlink>
      <w:r w:rsidR="00420F03">
        <w:t>9</w:t>
      </w:r>
    </w:p>
    <w:p w14:paraId="6ADB8394" w14:textId="77777777" w:rsidR="004D302A" w:rsidRPr="00780D13" w:rsidRDefault="003A5BAC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 w:rsidRPr="00E7248E">
        <w:rPr>
          <w:rFonts w:ascii="Times New Roman" w:hAnsi="Times New Roman"/>
          <w:highlight w:val="yellow"/>
        </w:rPr>
        <w:fldChar w:fldCharType="end"/>
      </w:r>
    </w:p>
    <w:p w14:paraId="0253BBD5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14:paraId="61597F9E" w14:textId="77777777" w:rsidR="004D302A" w:rsidRPr="00780D1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/>
          <w:bCs/>
          <w:i/>
        </w:rPr>
      </w:pPr>
    </w:p>
    <w:p w14:paraId="4181B4CE" w14:textId="77777777" w:rsidR="00DD379F" w:rsidRDefault="00DD379F" w:rsidP="00973358">
      <w:pPr>
        <w:pStyle w:val="111"/>
        <w:ind w:firstLine="709"/>
        <w:rPr>
          <w:u w:val="single"/>
        </w:rPr>
        <w:sectPr w:rsidR="00DD379F" w:rsidSect="00420748">
          <w:pgSz w:w="11907" w:h="16840" w:code="9"/>
          <w:pgMar w:top="1134" w:right="851" w:bottom="1134" w:left="1418" w:header="709" w:footer="709" w:gutter="0"/>
          <w:cols w:space="720"/>
          <w:docGrid w:linePitch="299"/>
        </w:sectPr>
      </w:pPr>
    </w:p>
    <w:p w14:paraId="28021C9A" w14:textId="77777777" w:rsidR="004D302A" w:rsidRPr="001714C3" w:rsidRDefault="004D302A" w:rsidP="00973358">
      <w:pPr>
        <w:pStyle w:val="111"/>
        <w:ind w:firstLine="709"/>
      </w:pPr>
      <w:bookmarkStart w:id="0" w:name="_Toc157758276"/>
      <w:r w:rsidRPr="001714C3">
        <w:lastRenderedPageBreak/>
        <w:t>1</w:t>
      </w:r>
      <w:r w:rsidR="00DD379F" w:rsidRPr="001714C3">
        <w:t>.</w:t>
      </w:r>
      <w:r w:rsidRPr="001714C3">
        <w:t xml:space="preserve"> ПАСПОРТ РАБОЧЕЙ ПРОГРАММЫ ПРАКТИКИ</w:t>
      </w:r>
      <w:bookmarkEnd w:id="0"/>
    </w:p>
    <w:p w14:paraId="74100AA5" w14:textId="77777777" w:rsidR="004D302A" w:rsidRPr="001714C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center"/>
        <w:rPr>
          <w:rFonts w:ascii="Times New Roman" w:hAnsi="Times New Roman"/>
          <w:b/>
          <w:sz w:val="28"/>
        </w:rPr>
      </w:pPr>
    </w:p>
    <w:p w14:paraId="26755FD1" w14:textId="77777777" w:rsidR="004D302A" w:rsidRPr="001714C3" w:rsidRDefault="00A2462E" w:rsidP="00A2462E">
      <w:pPr>
        <w:pStyle w:val="222"/>
      </w:pPr>
      <w:bookmarkStart w:id="1" w:name="_Toc157758277"/>
      <w:r w:rsidRPr="001714C3">
        <w:rPr>
          <w:iCs w:val="0"/>
        </w:rPr>
        <w:t>1.</w:t>
      </w:r>
      <w:r w:rsidRPr="001714C3">
        <w:t xml:space="preserve">1 </w:t>
      </w:r>
      <w:r w:rsidR="004D302A" w:rsidRPr="001714C3">
        <w:t>Область применения рабочей программы</w:t>
      </w:r>
      <w:bookmarkEnd w:id="1"/>
    </w:p>
    <w:p w14:paraId="7FE9A2C6" w14:textId="77777777" w:rsidR="00A2462E" w:rsidRPr="001714C3" w:rsidRDefault="00A2462E" w:rsidP="00A2462E">
      <w:pPr>
        <w:pStyle w:val="222"/>
      </w:pPr>
    </w:p>
    <w:p w14:paraId="579E18DF" w14:textId="72AB9560" w:rsidR="00B3728A" w:rsidRPr="006F3F0C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1714C3">
        <w:rPr>
          <w:rFonts w:ascii="Times New Roman" w:hAnsi="Times New Roman"/>
          <w:sz w:val="28"/>
        </w:rPr>
        <w:t xml:space="preserve">Рабочая программа </w:t>
      </w:r>
      <w:r w:rsidR="0036607F">
        <w:rPr>
          <w:rFonts w:ascii="Times New Roman" w:hAnsi="Times New Roman"/>
          <w:sz w:val="28"/>
        </w:rPr>
        <w:t>учебной</w:t>
      </w:r>
      <w:r w:rsidR="00445D73" w:rsidRPr="001714C3">
        <w:rPr>
          <w:rFonts w:ascii="Times New Roman" w:hAnsi="Times New Roman"/>
          <w:sz w:val="28"/>
        </w:rPr>
        <w:t xml:space="preserve"> </w:t>
      </w:r>
      <w:r w:rsidRPr="001714C3">
        <w:rPr>
          <w:rFonts w:ascii="Times New Roman" w:hAnsi="Times New Roman"/>
          <w:sz w:val="28"/>
        </w:rPr>
        <w:t>практики</w:t>
      </w:r>
      <w:r w:rsidRPr="00422C89">
        <w:rPr>
          <w:rFonts w:ascii="Times New Roman" w:hAnsi="Times New Roman"/>
          <w:color w:val="00B0F0"/>
          <w:sz w:val="28"/>
        </w:rPr>
        <w:t xml:space="preserve"> </w:t>
      </w:r>
      <w:r w:rsidR="006F3F0C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="00445D73" w:rsidRPr="00422C89">
        <w:rPr>
          <w:rFonts w:ascii="Times New Roman" w:hAnsi="Times New Roman"/>
          <w:color w:val="00B0F0"/>
          <w:sz w:val="28"/>
        </w:rPr>
        <w:t xml:space="preserve"> </w:t>
      </w:r>
      <w:r w:rsidRPr="001714C3">
        <w:rPr>
          <w:rFonts w:ascii="Times New Roman" w:hAnsi="Times New Roman"/>
          <w:sz w:val="28"/>
        </w:rPr>
        <w:t xml:space="preserve">является частью основной профессиональной образовательной программы в соответствии с </w:t>
      </w:r>
      <w:r w:rsidR="003D3B5A">
        <w:rPr>
          <w:rFonts w:ascii="Times New Roman" w:hAnsi="Times New Roman"/>
          <w:sz w:val="28"/>
        </w:rPr>
        <w:t xml:space="preserve">требованиями </w:t>
      </w:r>
      <w:r w:rsidR="003D3B5A" w:rsidRPr="003F0394">
        <w:rPr>
          <w:rFonts w:ascii="Times New Roman" w:hAnsi="Times New Roman"/>
          <w:sz w:val="28"/>
          <w:szCs w:val="28"/>
        </w:rPr>
        <w:t xml:space="preserve">Федерального </w:t>
      </w:r>
      <w:r w:rsidR="003D3B5A" w:rsidRPr="006F3F0C">
        <w:rPr>
          <w:rFonts w:ascii="Times New Roman" w:hAnsi="Times New Roman"/>
          <w:sz w:val="28"/>
          <w:szCs w:val="28"/>
        </w:rPr>
        <w:t xml:space="preserve">государственного образовательного стандарта среднего профессионального образования по специальности </w:t>
      </w:r>
      <w:r w:rsidR="009B16CA">
        <w:rPr>
          <w:rFonts w:ascii="Times New Roman" w:hAnsi="Times New Roman"/>
          <w:sz w:val="28"/>
        </w:rPr>
        <w:t xml:space="preserve">15.02.10 </w:t>
      </w:r>
      <w:proofErr w:type="spellStart"/>
      <w:r w:rsidR="009B16CA">
        <w:rPr>
          <w:rFonts w:ascii="Times New Roman" w:hAnsi="Times New Roman"/>
          <w:sz w:val="28"/>
        </w:rPr>
        <w:t>Мехатроника</w:t>
      </w:r>
      <w:proofErr w:type="spellEnd"/>
      <w:r w:rsidR="009B16CA">
        <w:rPr>
          <w:rFonts w:ascii="Times New Roman" w:hAnsi="Times New Roman"/>
          <w:sz w:val="28"/>
        </w:rPr>
        <w:t xml:space="preserve"> и робототехника (по отраслям)</w:t>
      </w:r>
    </w:p>
    <w:p w14:paraId="168F4A69" w14:textId="640F14CA" w:rsidR="004D302A" w:rsidRPr="006F3F0C" w:rsidRDefault="004D302A" w:rsidP="00B3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6F3F0C">
        <w:rPr>
          <w:rFonts w:ascii="Times New Roman" w:hAnsi="Times New Roman"/>
          <w:sz w:val="28"/>
        </w:rPr>
        <w:t xml:space="preserve">Рабочая программа </w:t>
      </w:r>
      <w:r w:rsidR="0036607F" w:rsidRPr="006F3F0C">
        <w:rPr>
          <w:rFonts w:ascii="Times New Roman" w:hAnsi="Times New Roman"/>
          <w:sz w:val="28"/>
        </w:rPr>
        <w:t>учебной</w:t>
      </w:r>
      <w:r w:rsidR="00C0634D" w:rsidRPr="006F3F0C">
        <w:rPr>
          <w:rFonts w:ascii="Times New Roman" w:hAnsi="Times New Roman"/>
          <w:sz w:val="28"/>
        </w:rPr>
        <w:t xml:space="preserve"> </w:t>
      </w:r>
      <w:r w:rsidRPr="006F3F0C">
        <w:rPr>
          <w:rFonts w:ascii="Times New Roman" w:hAnsi="Times New Roman"/>
          <w:sz w:val="28"/>
        </w:rPr>
        <w:t xml:space="preserve">практики </w:t>
      </w:r>
      <w:r w:rsidR="00BD25C7" w:rsidRPr="006F3F0C">
        <w:rPr>
          <w:rFonts w:ascii="Times New Roman" w:hAnsi="Times New Roman"/>
          <w:sz w:val="28"/>
        </w:rPr>
        <w:t xml:space="preserve">предназначена для изучения в </w:t>
      </w:r>
      <w:r w:rsidRPr="006F3F0C">
        <w:rPr>
          <w:rFonts w:ascii="Times New Roman" w:hAnsi="Times New Roman"/>
          <w:sz w:val="28"/>
        </w:rPr>
        <w:t>профессиональн</w:t>
      </w:r>
      <w:r w:rsidR="00BD25C7" w:rsidRPr="006F3F0C">
        <w:rPr>
          <w:rFonts w:ascii="Times New Roman" w:hAnsi="Times New Roman"/>
          <w:sz w:val="28"/>
        </w:rPr>
        <w:t xml:space="preserve">ых </w:t>
      </w:r>
      <w:r w:rsidRPr="006F3F0C">
        <w:rPr>
          <w:rFonts w:ascii="Times New Roman" w:hAnsi="Times New Roman"/>
          <w:sz w:val="28"/>
        </w:rPr>
        <w:t>образова</w:t>
      </w:r>
      <w:r w:rsidR="00BD25C7" w:rsidRPr="006F3F0C">
        <w:rPr>
          <w:rFonts w:ascii="Times New Roman" w:hAnsi="Times New Roman"/>
          <w:sz w:val="28"/>
        </w:rPr>
        <w:t xml:space="preserve">тельных организациях </w:t>
      </w:r>
      <w:r w:rsidRPr="006F3F0C">
        <w:rPr>
          <w:rFonts w:ascii="Times New Roman" w:hAnsi="Times New Roman"/>
          <w:sz w:val="28"/>
        </w:rPr>
        <w:t xml:space="preserve">при подготовке специалистов </w:t>
      </w:r>
      <w:r w:rsidR="00BD25C7" w:rsidRPr="006F3F0C">
        <w:rPr>
          <w:rFonts w:ascii="Times New Roman" w:hAnsi="Times New Roman"/>
          <w:sz w:val="28"/>
        </w:rPr>
        <w:t xml:space="preserve">среднего звена </w:t>
      </w:r>
      <w:r w:rsidRPr="006F3F0C">
        <w:rPr>
          <w:rFonts w:ascii="Times New Roman" w:hAnsi="Times New Roman"/>
          <w:sz w:val="28"/>
        </w:rPr>
        <w:t xml:space="preserve">по </w:t>
      </w:r>
      <w:r w:rsidR="0028654E" w:rsidRPr="006F3F0C">
        <w:rPr>
          <w:rFonts w:ascii="Times New Roman" w:hAnsi="Times New Roman"/>
          <w:sz w:val="28"/>
        </w:rPr>
        <w:t xml:space="preserve">специальности </w:t>
      </w:r>
      <w:r w:rsidR="009B16CA">
        <w:rPr>
          <w:rFonts w:ascii="Times New Roman" w:hAnsi="Times New Roman"/>
          <w:sz w:val="28"/>
        </w:rPr>
        <w:t xml:space="preserve">15.02.10 </w:t>
      </w:r>
      <w:proofErr w:type="spellStart"/>
      <w:r w:rsidR="009B16CA">
        <w:rPr>
          <w:rFonts w:ascii="Times New Roman" w:hAnsi="Times New Roman"/>
          <w:sz w:val="28"/>
        </w:rPr>
        <w:t>Мехатроника</w:t>
      </w:r>
      <w:proofErr w:type="spellEnd"/>
      <w:r w:rsidR="009B16CA">
        <w:rPr>
          <w:rFonts w:ascii="Times New Roman" w:hAnsi="Times New Roman"/>
          <w:sz w:val="28"/>
        </w:rPr>
        <w:t xml:space="preserve"> и робототехника (по отраслям)</w:t>
      </w:r>
      <w:r w:rsidR="002D0721">
        <w:rPr>
          <w:rFonts w:ascii="Times New Roman" w:hAnsi="Times New Roman"/>
          <w:sz w:val="28"/>
        </w:rPr>
        <w:t xml:space="preserve"> </w:t>
      </w:r>
      <w:r w:rsidR="00B3728A" w:rsidRPr="006F3F0C">
        <w:rPr>
          <w:rFonts w:ascii="Times New Roman" w:hAnsi="Times New Roman"/>
          <w:sz w:val="28"/>
        </w:rPr>
        <w:t>и установленной направленности.</w:t>
      </w:r>
      <w:r w:rsidRPr="006F3F0C">
        <w:rPr>
          <w:rFonts w:ascii="Times New Roman" w:hAnsi="Times New Roman"/>
          <w:sz w:val="28"/>
        </w:rPr>
        <w:t xml:space="preserve"> </w:t>
      </w:r>
    </w:p>
    <w:p w14:paraId="122664BB" w14:textId="77777777" w:rsidR="004D302A" w:rsidRPr="00EB3FF3" w:rsidRDefault="004D302A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09"/>
        <w:jc w:val="both"/>
        <w:rPr>
          <w:rFonts w:ascii="Times New Roman" w:hAnsi="Times New Roman"/>
          <w:sz w:val="28"/>
        </w:rPr>
      </w:pPr>
    </w:p>
    <w:p w14:paraId="65F31174" w14:textId="77777777" w:rsidR="004D302A" w:rsidRPr="00EB3FF3" w:rsidRDefault="004D302A" w:rsidP="00800E85">
      <w:pPr>
        <w:pStyle w:val="222"/>
      </w:pPr>
      <w:bookmarkStart w:id="2" w:name="_Toc157758278"/>
      <w:r w:rsidRPr="00EB3FF3">
        <w:t>1.2 Место практики в структуре основной профессиональной образовательной программы</w:t>
      </w:r>
      <w:bookmarkEnd w:id="2"/>
    </w:p>
    <w:p w14:paraId="38F17FD5" w14:textId="77777777" w:rsidR="00A2462E" w:rsidRPr="00EB3FF3" w:rsidRDefault="00A2462E" w:rsidP="00800E85">
      <w:pPr>
        <w:pStyle w:val="222"/>
      </w:pPr>
    </w:p>
    <w:p w14:paraId="620A7199" w14:textId="3A6E93AA" w:rsidR="004D302A" w:rsidRDefault="00C0634D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B3FF3">
        <w:rPr>
          <w:rFonts w:ascii="Times New Roman" w:hAnsi="Times New Roman"/>
          <w:sz w:val="28"/>
        </w:rPr>
        <w:t>Учебная п</w:t>
      </w:r>
      <w:r w:rsidR="00513FD3">
        <w:rPr>
          <w:rFonts w:ascii="Times New Roman" w:hAnsi="Times New Roman"/>
          <w:sz w:val="28"/>
        </w:rPr>
        <w:t>рактика</w:t>
      </w:r>
      <w:r w:rsidR="005359E8">
        <w:rPr>
          <w:rFonts w:ascii="Times New Roman" w:hAnsi="Times New Roman"/>
          <w:sz w:val="28"/>
        </w:rPr>
        <w:t xml:space="preserve"> </w:t>
      </w:r>
      <w:r w:rsidR="009B0819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9B0819" w:rsidRPr="006F3F0C">
        <w:rPr>
          <w:rFonts w:ascii="Times New Roman" w:hAnsi="Times New Roman"/>
          <w:sz w:val="28"/>
        </w:rPr>
        <w:t>пусконаладка</w:t>
      </w:r>
      <w:proofErr w:type="spellEnd"/>
      <w:r w:rsidR="009B0819" w:rsidRPr="006F3F0C">
        <w:rPr>
          <w:rFonts w:ascii="Times New Roman" w:hAnsi="Times New Roman"/>
          <w:sz w:val="28"/>
        </w:rPr>
        <w:t xml:space="preserve"> </w:t>
      </w:r>
      <w:proofErr w:type="spellStart"/>
      <w:r w:rsidR="009B0819" w:rsidRPr="006F3F0C">
        <w:rPr>
          <w:rFonts w:ascii="Times New Roman" w:hAnsi="Times New Roman"/>
          <w:sz w:val="28"/>
        </w:rPr>
        <w:t>мехатронных</w:t>
      </w:r>
      <w:proofErr w:type="spellEnd"/>
      <w:r w:rsidR="009B0819" w:rsidRPr="006F3F0C">
        <w:rPr>
          <w:rFonts w:ascii="Times New Roman" w:hAnsi="Times New Roman"/>
          <w:sz w:val="28"/>
        </w:rPr>
        <w:t xml:space="preserve"> систем</w:t>
      </w:r>
      <w:r w:rsidR="00B3728A" w:rsidRPr="00B3728A">
        <w:rPr>
          <w:rFonts w:ascii="Times New Roman" w:hAnsi="Times New Roman"/>
          <w:sz w:val="28"/>
        </w:rPr>
        <w:t xml:space="preserve"> входит в профессиональный цикл.</w:t>
      </w:r>
    </w:p>
    <w:p w14:paraId="66399BF0" w14:textId="77777777" w:rsidR="00B3728A" w:rsidRPr="00EB3FF3" w:rsidRDefault="00B3728A" w:rsidP="0097335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5B4EE59" w14:textId="30D6B95A" w:rsidR="00A2462E" w:rsidRPr="00EB3FF3" w:rsidRDefault="004D302A" w:rsidP="00800E85">
      <w:pPr>
        <w:pStyle w:val="222"/>
      </w:pPr>
      <w:bookmarkStart w:id="3" w:name="_Toc157758279"/>
      <w:r w:rsidRPr="00EB3FF3">
        <w:t xml:space="preserve">1.3 </w:t>
      </w:r>
      <w:r w:rsidR="00232789" w:rsidRPr="00EB3FF3">
        <w:t xml:space="preserve">Цели и планируемые результаты освоения </w:t>
      </w:r>
      <w:r w:rsidR="0036607F">
        <w:t>учебной</w:t>
      </w:r>
      <w:r w:rsidR="00232789" w:rsidRPr="00EB3FF3">
        <w:t xml:space="preserve"> практики</w:t>
      </w:r>
      <w:bookmarkEnd w:id="3"/>
    </w:p>
    <w:p w14:paraId="49289829" w14:textId="77777777" w:rsidR="00232789" w:rsidRPr="00EB3FF3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DA72D5" w14:textId="60F566E3" w:rsidR="00232789" w:rsidRPr="00AE5BBF" w:rsidRDefault="00232789" w:rsidP="00AE5BBF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</w:t>
      </w:r>
      <w:r w:rsidR="0052282C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освоения программы </w:t>
      </w:r>
      <w:r w:rsidR="0036607F">
        <w:rPr>
          <w:rFonts w:ascii="Times New Roman" w:eastAsia="Times New Roman" w:hAnsi="Times New Roman"/>
          <w:sz w:val="28"/>
          <w:szCs w:val="28"/>
          <w:lang w:eastAsia="ru-RU"/>
        </w:rPr>
        <w:t>учебной</w:t>
      </w:r>
      <w:r w:rsidR="002348DD"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8654E" w:rsidRPr="00EB3FF3">
        <w:rPr>
          <w:rFonts w:ascii="Times New Roman" w:eastAsia="Times New Roman" w:hAnsi="Times New Roman"/>
          <w:sz w:val="28"/>
          <w:szCs w:val="28"/>
          <w:lang w:eastAsia="ru-RU"/>
        </w:rPr>
        <w:t>практики профессионального</w:t>
      </w:r>
      <w:r w:rsidRPr="00EB3FF3">
        <w:rPr>
          <w:rFonts w:ascii="Times New Roman" w:eastAsia="Times New Roman" w:hAnsi="Times New Roman"/>
          <w:sz w:val="28"/>
          <w:szCs w:val="28"/>
          <w:lang w:eastAsia="ru-RU"/>
        </w:rPr>
        <w:t xml:space="preserve"> модуля студент должен освоить вид </w:t>
      </w:r>
      <w:r w:rsidRPr="00414E58">
        <w:rPr>
          <w:rFonts w:ascii="Times New Roman" w:eastAsia="Times New Roman" w:hAnsi="Times New Roman"/>
          <w:sz w:val="28"/>
          <w:szCs w:val="28"/>
          <w:lang w:eastAsia="ru-RU"/>
        </w:rPr>
        <w:t>деятельности</w:t>
      </w:r>
      <w:r w:rsidR="009B16CA" w:rsidRPr="00414E5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14E58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6F3F0C" w:rsidRPr="00414E58">
        <w:rPr>
          <w:rFonts w:ascii="Times New Roman" w:hAnsi="Times New Roman"/>
          <w:sz w:val="28"/>
        </w:rPr>
        <w:t>Сборка</w:t>
      </w:r>
      <w:r w:rsidR="006F3F0C" w:rsidRPr="006F3F0C">
        <w:rPr>
          <w:rFonts w:ascii="Times New Roman" w:hAnsi="Times New Roman"/>
          <w:sz w:val="28"/>
        </w:rPr>
        <w:t xml:space="preserve">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="00414E58">
        <w:rPr>
          <w:rFonts w:ascii="Times New Roman" w:hAnsi="Times New Roman"/>
          <w:sz w:val="28"/>
        </w:rPr>
        <w:t>»</w:t>
      </w:r>
      <w:r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 и соответствующие ему </w:t>
      </w:r>
      <w:r w:rsidR="00D02600">
        <w:rPr>
          <w:rFonts w:ascii="Times New Roman" w:eastAsia="Times New Roman" w:hAnsi="Times New Roman"/>
          <w:sz w:val="28"/>
          <w:szCs w:val="28"/>
          <w:lang w:eastAsia="ru-RU"/>
        </w:rPr>
        <w:t xml:space="preserve">общие и </w:t>
      </w:r>
      <w:r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профессиональные компетенции (таблица </w:t>
      </w:r>
      <w:r w:rsidR="007B0EC3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6F3F0C">
        <w:rPr>
          <w:rFonts w:ascii="Times New Roman" w:eastAsia="Times New Roman" w:hAnsi="Times New Roman"/>
          <w:sz w:val="28"/>
          <w:szCs w:val="28"/>
          <w:lang w:eastAsia="ru-RU"/>
        </w:rPr>
        <w:t xml:space="preserve">) в соответствии с ФГОС СПО по специальности </w:t>
      </w:r>
      <w:r w:rsidR="009B16CA">
        <w:rPr>
          <w:rFonts w:ascii="Times New Roman" w:eastAsia="Times New Roman" w:hAnsi="Times New Roman"/>
          <w:sz w:val="28"/>
          <w:szCs w:val="28"/>
          <w:lang w:eastAsia="ru-RU"/>
        </w:rPr>
        <w:t xml:space="preserve">15.02.10 </w:t>
      </w:r>
      <w:proofErr w:type="spellStart"/>
      <w:r w:rsidR="009B16CA">
        <w:rPr>
          <w:rFonts w:ascii="Times New Roman" w:eastAsia="Times New Roman" w:hAnsi="Times New Roman"/>
          <w:sz w:val="28"/>
          <w:szCs w:val="28"/>
          <w:lang w:eastAsia="ru-RU"/>
        </w:rPr>
        <w:t>Мехатроника</w:t>
      </w:r>
      <w:proofErr w:type="spellEnd"/>
      <w:r w:rsidR="009B16CA">
        <w:rPr>
          <w:rFonts w:ascii="Times New Roman" w:eastAsia="Times New Roman" w:hAnsi="Times New Roman"/>
          <w:sz w:val="28"/>
          <w:szCs w:val="28"/>
          <w:lang w:eastAsia="ru-RU"/>
        </w:rPr>
        <w:t xml:space="preserve"> и робототехника (по отраслям)</w:t>
      </w:r>
      <w:r w:rsidR="00B3728A" w:rsidRPr="006F3F0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E744A7F" w14:textId="649C8510" w:rsidR="00232789" w:rsidRDefault="00232789" w:rsidP="00232789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728A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Таблица </w:t>
      </w:r>
      <w:r w:rsidR="00AE5BBF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B3728A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 w:rsidR="00D02600">
        <w:rPr>
          <w:rFonts w:ascii="Times New Roman" w:eastAsia="Times New Roman" w:hAnsi="Times New Roman"/>
          <w:sz w:val="28"/>
          <w:szCs w:val="28"/>
          <w:lang w:eastAsia="ru-RU"/>
        </w:rPr>
        <w:t xml:space="preserve"> Общие и п</w:t>
      </w:r>
      <w:r w:rsidRPr="00B3728A">
        <w:rPr>
          <w:rFonts w:ascii="Times New Roman" w:eastAsia="Times New Roman" w:hAnsi="Times New Roman"/>
          <w:sz w:val="28"/>
          <w:szCs w:val="28"/>
          <w:lang w:eastAsia="ru-RU"/>
        </w:rPr>
        <w:t>рофессиональные компетенции</w:t>
      </w:r>
    </w:p>
    <w:tbl>
      <w:tblPr>
        <w:tblpPr w:leftFromText="180" w:rightFromText="180" w:bottomFromText="160" w:vertAnchor="text" w:tblpXSpec="center" w:tblpY="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7"/>
        <w:gridCol w:w="6807"/>
      </w:tblGrid>
      <w:tr w:rsidR="00D02600" w:rsidRPr="00C472B8" w14:paraId="5F4EF482" w14:textId="77777777" w:rsidTr="00A902B5">
        <w:trPr>
          <w:trHeight w:val="419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0AFC8" w14:textId="77777777" w:rsidR="00D02600" w:rsidRPr="00C472B8" w:rsidRDefault="00D02600" w:rsidP="00A902B5">
            <w:pPr>
              <w:spacing w:after="0" w:line="240" w:lineRule="auto"/>
              <w:ind w:hanging="3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 наименование</w:t>
            </w: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 компетенции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45FE0" w14:textId="77777777" w:rsidR="00D02600" w:rsidRPr="00C472B8" w:rsidRDefault="00D02600" w:rsidP="00A902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Знания, умения</w:t>
            </w:r>
          </w:p>
        </w:tc>
      </w:tr>
      <w:tr w:rsidR="00D02600" w:rsidRPr="00C472B8" w14:paraId="5D322BC8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FAC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EFD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D02600" w:rsidRPr="00C472B8" w14:paraId="0709C2B0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6758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81FD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распознавать задачу и/или проблему в профессиональном и/или социальном контексте, анализировать и выделять её составные части</w:t>
            </w:r>
          </w:p>
        </w:tc>
      </w:tr>
      <w:tr w:rsidR="00D02600" w:rsidRPr="00C472B8" w14:paraId="41506887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E960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7E4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этапы решения задачи, составлять план действия, реализовывать составленный план, определять необходимые ресурсы</w:t>
            </w:r>
          </w:p>
        </w:tc>
      </w:tr>
      <w:tr w:rsidR="00D02600" w:rsidRPr="00C472B8" w14:paraId="3C5AC661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6D5FD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C27AD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выявлять и эффективно искать информацию, необходимую для решения задачи и/или проблемы</w:t>
            </w:r>
          </w:p>
        </w:tc>
      </w:tr>
      <w:tr w:rsidR="00D02600" w:rsidRPr="00C472B8" w14:paraId="12885ED8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9495D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2B43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владеть актуальными методами работы в профессиональной и смежных сферах</w:t>
            </w:r>
          </w:p>
        </w:tc>
      </w:tr>
      <w:tr w:rsidR="00D02600" w:rsidRPr="00C472B8" w14:paraId="7FE2475F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B379C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212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оценивать результат и последствия своих действий (самостоятельно или с помощью наставника)</w:t>
            </w:r>
          </w:p>
        </w:tc>
      </w:tr>
      <w:tr w:rsidR="00D02600" w:rsidRPr="00C472B8" w14:paraId="6FA5BAE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8FA6B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B902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184D38DE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FF34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D00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актуальный профессиональный и социальный контекст, в котором приходится работать и жить </w:t>
            </w:r>
          </w:p>
        </w:tc>
      </w:tr>
      <w:tr w:rsidR="00D02600" w:rsidRPr="00C472B8" w14:paraId="6B35E50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B6973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9419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структура плана для решения задач, алгоритмы выполнения работ в профессиональной и смежных областях</w:t>
            </w:r>
          </w:p>
        </w:tc>
      </w:tr>
      <w:tr w:rsidR="00D02600" w:rsidRPr="00C472B8" w14:paraId="5AF6B8BF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0B0C3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F3B1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источники информации и ресурсы для решения задач и/или проблем в профессиональном и/или социальном контексте</w:t>
            </w:r>
          </w:p>
        </w:tc>
      </w:tr>
      <w:tr w:rsidR="00D02600" w:rsidRPr="00C472B8" w14:paraId="494C3EF4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A635C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9071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методы работы в профессиональной и смежных сферах</w:t>
            </w:r>
          </w:p>
        </w:tc>
      </w:tr>
      <w:tr w:rsidR="00D02600" w:rsidRPr="00C472B8" w14:paraId="65BD68F3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7F2E1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D6C3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порядок оценки результатов решения задач профессиональной деятельности</w:t>
            </w:r>
          </w:p>
        </w:tc>
      </w:tr>
      <w:tr w:rsidR="00D02600" w:rsidRPr="00C472B8" w14:paraId="3AC8B1C6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0C91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EEBC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D02600" w:rsidRPr="00C472B8" w14:paraId="30C6C638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8C96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516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задачи для поиска информации, планировать процесс поиска, выбирать необходимые источники информации</w:t>
            </w:r>
          </w:p>
        </w:tc>
      </w:tr>
      <w:tr w:rsidR="00D02600" w:rsidRPr="00C472B8" w14:paraId="17571615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F181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C7B6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выделять наиболее значимое в перечне информации, структурировать получаемую информацию, оформлять результаты поиска</w:t>
            </w:r>
          </w:p>
        </w:tc>
      </w:tr>
      <w:tr w:rsidR="00D02600" w:rsidRPr="00C472B8" w14:paraId="13DE5598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6DA2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D32D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оценивать практическую значимость результатов поиска</w:t>
            </w:r>
          </w:p>
        </w:tc>
      </w:tr>
      <w:tr w:rsidR="00D02600" w:rsidRPr="00C472B8" w14:paraId="4804A099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67671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ABF2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применять средства информационных технологий для решения профессиональных задач</w:t>
            </w:r>
          </w:p>
        </w:tc>
      </w:tr>
      <w:tr w:rsidR="00D02600" w:rsidRPr="00C472B8" w14:paraId="57ACDE64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1EE76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61FC1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современное программное обеспечение в профессиональной деятельности</w:t>
            </w:r>
          </w:p>
        </w:tc>
      </w:tr>
      <w:tr w:rsidR="00D02600" w:rsidRPr="00C472B8" w14:paraId="3B571532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C93C6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DC68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различные цифровые средства для решения профессиональных задач</w:t>
            </w:r>
          </w:p>
        </w:tc>
      </w:tr>
      <w:tr w:rsidR="00D02600" w:rsidRPr="00C472B8" w14:paraId="53B8D057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4F050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3FC0B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1C2D5E3C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D891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17FB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номенклатура информационных источников, применяемых в профессиональной деятельности</w:t>
            </w:r>
          </w:p>
        </w:tc>
      </w:tr>
      <w:tr w:rsidR="00D02600" w:rsidRPr="00C472B8" w14:paraId="1BCFFC32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4D39B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9070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приемы структурирования информации</w:t>
            </w:r>
          </w:p>
        </w:tc>
      </w:tr>
      <w:tr w:rsidR="00D02600" w:rsidRPr="00C472B8" w14:paraId="396FDA65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AC60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BFFC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формат оформления результатов поиска информации</w:t>
            </w:r>
          </w:p>
        </w:tc>
      </w:tr>
      <w:tr w:rsidR="00D02600" w:rsidRPr="00C472B8" w14:paraId="71C73B5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A2684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456E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современные средства и устройства информатизации, порядок их применения и </w:t>
            </w:r>
          </w:p>
        </w:tc>
      </w:tr>
      <w:tr w:rsidR="00D02600" w:rsidRPr="00C472B8" w14:paraId="0906A594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CDEB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8BF10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программное обеспечение в профессиональной деятельности, в том числе цифровые средства</w:t>
            </w:r>
          </w:p>
        </w:tc>
      </w:tr>
      <w:tr w:rsidR="00D02600" w:rsidRPr="00C472B8" w14:paraId="55171534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E44C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5270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D02600" w:rsidRPr="00C472B8" w14:paraId="192F1CDC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547AD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A53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актуальность нормативно-правовой документации в профессиональной деятельности</w:t>
            </w:r>
          </w:p>
        </w:tc>
      </w:tr>
      <w:tr w:rsidR="00D02600" w:rsidRPr="00C472B8" w14:paraId="5E3FA2B1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2D586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58F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применять современную научную профессиональную терминологию</w:t>
            </w:r>
          </w:p>
        </w:tc>
      </w:tr>
      <w:tr w:rsidR="00D02600" w:rsidRPr="00C472B8" w14:paraId="2C33BDC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14B86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2AB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и выстраивать траектории профессионального развития и самообразования</w:t>
            </w:r>
          </w:p>
        </w:tc>
      </w:tr>
      <w:tr w:rsidR="00D02600" w:rsidRPr="00C472B8" w14:paraId="1665DAA1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42D5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C6FB2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выявлять достоинства и недостатки коммерческой идеи</w:t>
            </w:r>
          </w:p>
        </w:tc>
      </w:tr>
      <w:tr w:rsidR="00D02600" w:rsidRPr="00C472B8" w14:paraId="5AE2F629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1199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FC48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инвестиционную привлекательность коммерческих идей в рамках профессиональной деятельности, выявлять источники финансирования</w:t>
            </w:r>
          </w:p>
        </w:tc>
      </w:tr>
      <w:tr w:rsidR="00D02600" w:rsidRPr="00C472B8" w14:paraId="1EBA582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A668C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CF90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презентовать идеи открытия собственного дела в профессиональной деятельности</w:t>
            </w:r>
          </w:p>
        </w:tc>
      </w:tr>
      <w:tr w:rsidR="00D02600" w:rsidRPr="00C472B8" w14:paraId="632A1BF1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4F5D5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7DD8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определять источники достоверной правовой информации</w:t>
            </w:r>
          </w:p>
        </w:tc>
      </w:tr>
      <w:tr w:rsidR="00D02600" w:rsidRPr="00C472B8" w14:paraId="024BEE95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EEA94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A1D89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составлять различные правовые документы</w:t>
            </w:r>
          </w:p>
        </w:tc>
      </w:tr>
      <w:tr w:rsidR="00D02600" w:rsidRPr="00C472B8" w14:paraId="0E53626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C8D7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CD991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находить интересные проектные идеи, грамотно их формулировать и документировать</w:t>
            </w:r>
          </w:p>
        </w:tc>
      </w:tr>
      <w:tr w:rsidR="00D02600" w:rsidRPr="00C472B8" w14:paraId="36B7A7EB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2AAE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8DE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оценивать жизнеспособность проектной идеи, составлять план проекта</w:t>
            </w:r>
          </w:p>
        </w:tc>
      </w:tr>
      <w:tr w:rsidR="00D02600" w:rsidRPr="00C472B8" w14:paraId="2C944777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1A36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6C019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749A58F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6658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239A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содержание актуальной нормативно-правовой документации</w:t>
            </w:r>
          </w:p>
        </w:tc>
      </w:tr>
      <w:tr w:rsidR="00D02600" w:rsidRPr="00C472B8" w14:paraId="3991DD11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3D67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7923D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современная научная и профессиональная терминология</w:t>
            </w:r>
          </w:p>
        </w:tc>
      </w:tr>
      <w:tr w:rsidR="00D02600" w:rsidRPr="00C472B8" w14:paraId="4277DF6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AA3C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9D18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возможные траектории профессионального развития и самообразования</w:t>
            </w:r>
          </w:p>
        </w:tc>
      </w:tr>
      <w:tr w:rsidR="00D02600" w:rsidRPr="00C472B8" w14:paraId="0A6A21A3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2C85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C7B7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основы предпринимательской деятельности, правовой и финансовой грамотности</w:t>
            </w:r>
          </w:p>
        </w:tc>
      </w:tr>
      <w:tr w:rsidR="00D02600" w:rsidRPr="00C472B8" w14:paraId="5C99D32C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918AC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449A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разработки презентации</w:t>
            </w:r>
          </w:p>
        </w:tc>
      </w:tr>
      <w:tr w:rsidR="00D02600" w:rsidRPr="00C472B8" w14:paraId="5D74EB23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71A7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F657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этапы разработки и реализации проекта</w:t>
            </w:r>
          </w:p>
        </w:tc>
      </w:tr>
      <w:tr w:rsidR="00D02600" w:rsidRPr="00C472B8" w14:paraId="049CA44A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D742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EFA1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D02600" w:rsidRPr="00C472B8" w14:paraId="720A28AC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76841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7300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организовывать работу коллектива и команды</w:t>
            </w:r>
          </w:p>
        </w:tc>
      </w:tr>
      <w:tr w:rsidR="00D02600" w:rsidRPr="00C472B8" w14:paraId="12CC5FD4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74E2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688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взаимодействовать с коллегами, руководством, клиентами в ходе профессиональной деятельности</w:t>
            </w:r>
          </w:p>
        </w:tc>
      </w:tr>
      <w:tr w:rsidR="00D02600" w:rsidRPr="00C472B8" w14:paraId="667D3998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5139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E78C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606D789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7765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43762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психологические основы деятельности коллектива</w:t>
            </w:r>
          </w:p>
        </w:tc>
      </w:tr>
      <w:tr w:rsidR="00D02600" w:rsidRPr="00C472B8" w14:paraId="33D299C5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8892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29BD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психологические особенности личности</w:t>
            </w:r>
          </w:p>
        </w:tc>
      </w:tr>
      <w:tr w:rsidR="00D02600" w:rsidRPr="00C472B8" w14:paraId="76072EE0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F9A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3426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2600" w:rsidRPr="00C472B8" w14:paraId="5733A47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E2FD4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939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грамотно излагать свои мысли и оформлять документы по профессиональной тематике на государственном языке</w:t>
            </w:r>
          </w:p>
        </w:tc>
      </w:tr>
      <w:tr w:rsidR="00D02600" w:rsidRPr="00C472B8" w14:paraId="69ADBE6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9C4F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73AF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проявлять толерантность в рабочем коллективе</w:t>
            </w:r>
          </w:p>
        </w:tc>
      </w:tr>
      <w:tr w:rsidR="00D02600" w:rsidRPr="00C472B8" w14:paraId="23857470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EDA8C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183B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3A23A82E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0C0D5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848B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правила оформления документов </w:t>
            </w:r>
          </w:p>
        </w:tc>
      </w:tr>
      <w:tr w:rsidR="00D02600" w:rsidRPr="00C472B8" w14:paraId="25D50719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7C4D5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6C3D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построения устных сообщений</w:t>
            </w:r>
          </w:p>
        </w:tc>
      </w:tr>
      <w:tr w:rsidR="00D02600" w:rsidRPr="00C472B8" w14:paraId="2C344EB1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E0FB0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CC95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особенности социального и культурного контекста</w:t>
            </w:r>
          </w:p>
        </w:tc>
      </w:tr>
      <w:tr w:rsidR="00D02600" w:rsidRPr="00C472B8" w14:paraId="188B9EAF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919D3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82ED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 xml:space="preserve">Умения: </w:t>
            </w:r>
          </w:p>
        </w:tc>
      </w:tr>
      <w:tr w:rsidR="00D02600" w:rsidRPr="00C472B8" w14:paraId="033EE58A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3583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C427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соблюдать нормы экологической безопасности</w:t>
            </w:r>
          </w:p>
        </w:tc>
      </w:tr>
      <w:tr w:rsidR="00D02600" w:rsidRPr="00C472B8" w14:paraId="4E70575E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A0FF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5238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определять направления ресурсосбережения в рамках профессиональной деятельности по специальности 15.02.10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Мехатроника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и робототехника (по отраслям)</w:t>
            </w:r>
          </w:p>
        </w:tc>
      </w:tr>
      <w:tr w:rsidR="00D02600" w:rsidRPr="00C472B8" w14:paraId="18649BB7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497E0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475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организовывать профессиональную деятельность с соблюдением принципов бережливого производства</w:t>
            </w:r>
          </w:p>
        </w:tc>
      </w:tr>
      <w:tr w:rsidR="00D02600" w:rsidRPr="00C472B8" w14:paraId="5FDD6122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67D6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645B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организовывать профессиональную деятельность с учетом знаний об изменении климатических условий региона</w:t>
            </w:r>
          </w:p>
        </w:tc>
      </w:tr>
      <w:tr w:rsidR="00D02600" w:rsidRPr="00C472B8" w14:paraId="25CD8310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44585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BECF0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эффективно действовать в чрезвычайных ситуациях</w:t>
            </w:r>
          </w:p>
        </w:tc>
      </w:tr>
      <w:tr w:rsidR="00D02600" w:rsidRPr="00C472B8" w14:paraId="037DC9C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9C86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A6EE9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4656A963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25E5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9E5ED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правила экологической безопасности при ведении профессиональной деятельности </w:t>
            </w:r>
          </w:p>
        </w:tc>
      </w:tr>
      <w:tr w:rsidR="00D02600" w:rsidRPr="00C472B8" w14:paraId="71941DDD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D1136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9FAB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ресурсы, задействованные в профессиональной деятельности</w:t>
            </w:r>
          </w:p>
        </w:tc>
      </w:tr>
      <w:tr w:rsidR="00D02600" w:rsidRPr="00C472B8" w14:paraId="18B6F43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A89E4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8CB2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пути обеспечения ресурсосбережения</w:t>
            </w:r>
          </w:p>
        </w:tc>
      </w:tr>
      <w:tr w:rsidR="00D02600" w:rsidRPr="00C472B8" w14:paraId="02326778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3691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3C7BD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принципы бережливого производства</w:t>
            </w:r>
          </w:p>
        </w:tc>
      </w:tr>
      <w:tr w:rsidR="00D02600" w:rsidRPr="00C472B8" w14:paraId="0B3A9CB7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816D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15BC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направления изменения климатических условий региона</w:t>
            </w:r>
          </w:p>
        </w:tc>
      </w:tr>
      <w:tr w:rsidR="00D02600" w:rsidRPr="00C472B8" w14:paraId="0A8440F2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ACD8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BA4F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поведения в чрезвычайных ситуациях</w:t>
            </w:r>
          </w:p>
        </w:tc>
      </w:tr>
      <w:tr w:rsidR="00D02600" w:rsidRPr="00C472B8" w14:paraId="1DB3D2C7" w14:textId="77777777" w:rsidTr="00A902B5">
        <w:trPr>
          <w:trHeight w:val="20"/>
        </w:trPr>
        <w:tc>
          <w:tcPr>
            <w:tcW w:w="2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F429D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ОК 09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B6EB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Умения:</w:t>
            </w:r>
            <w:r w:rsidRPr="00C472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2600" w:rsidRPr="00C472B8" w14:paraId="5FF8905B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9E3C7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07B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</w:t>
            </w:r>
          </w:p>
        </w:tc>
      </w:tr>
      <w:tr w:rsidR="00D02600" w:rsidRPr="00C472B8" w14:paraId="4CB3C267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6D896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FD10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участвовать в диалогах на знакомые общие и профессиональные темы</w:t>
            </w:r>
          </w:p>
        </w:tc>
      </w:tr>
      <w:tr w:rsidR="00D02600" w:rsidRPr="00C472B8" w14:paraId="75855356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5CBB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55E09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строить простые высказывания о себе и о своей профессиональной деятельности</w:t>
            </w:r>
          </w:p>
        </w:tc>
      </w:tr>
      <w:tr w:rsidR="00D02600" w:rsidRPr="00C472B8" w14:paraId="13889968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B02C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565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кратко обосновывать и объяснять свои действия (текущие и планируемые)</w:t>
            </w:r>
          </w:p>
        </w:tc>
      </w:tr>
      <w:tr w:rsidR="00D02600" w:rsidRPr="00C472B8" w14:paraId="1B2E879C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1F508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2345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писать простые связные сообщения на знакомые или интересующие профессиональные темы</w:t>
            </w:r>
          </w:p>
        </w:tc>
      </w:tr>
      <w:tr w:rsidR="00D02600" w:rsidRPr="00C472B8" w14:paraId="2C9C8042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52045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3F00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b/>
                <w:sz w:val="24"/>
                <w:szCs w:val="24"/>
              </w:rPr>
              <w:t>Знания:</w:t>
            </w:r>
          </w:p>
        </w:tc>
      </w:tr>
      <w:tr w:rsidR="00D02600" w:rsidRPr="00C472B8" w14:paraId="65B2EA05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1288A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CF153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построения простых и сложных предложений на профессиональные темы</w:t>
            </w:r>
          </w:p>
        </w:tc>
      </w:tr>
      <w:tr w:rsidR="00D02600" w:rsidRPr="00C472B8" w14:paraId="6BB37210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8BF19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7F08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основные общеупотребительные глаголы (бытовая и профессиональная лексика)</w:t>
            </w:r>
          </w:p>
        </w:tc>
      </w:tr>
      <w:tr w:rsidR="00D02600" w:rsidRPr="00C472B8" w14:paraId="7E14C1EE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BB5F0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A83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лексический минимум, относящийся к описанию предметов, средств и процессов профессиональной деятельности</w:t>
            </w:r>
          </w:p>
        </w:tc>
      </w:tr>
      <w:tr w:rsidR="00D02600" w:rsidRPr="00C472B8" w14:paraId="3B073C95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0CF01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49D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особенности произношения</w:t>
            </w:r>
          </w:p>
        </w:tc>
      </w:tr>
      <w:tr w:rsidR="00D02600" w:rsidRPr="00C472B8" w14:paraId="233469CB" w14:textId="77777777" w:rsidTr="00A902B5">
        <w:trPr>
          <w:trHeight w:val="20"/>
        </w:trPr>
        <w:tc>
          <w:tcPr>
            <w:tcW w:w="2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BEF8E" w14:textId="77777777" w:rsidR="00D02600" w:rsidRPr="00C472B8" w:rsidRDefault="00D02600" w:rsidP="00A902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E2B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правила чтения текстов профессиональной направленности</w:t>
            </w:r>
          </w:p>
        </w:tc>
      </w:tr>
    </w:tbl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668"/>
      </w:tblGrid>
      <w:tr w:rsidR="00D02600" w:rsidRPr="00554CA6" w14:paraId="284B9BFF" w14:textId="77777777" w:rsidTr="00A902B5">
        <w:trPr>
          <w:trHeight w:val="515"/>
          <w:jc w:val="center"/>
        </w:trPr>
        <w:tc>
          <w:tcPr>
            <w:tcW w:w="3114" w:type="dxa"/>
            <w:vAlign w:val="center"/>
          </w:tcPr>
          <w:p w14:paraId="0EF939E1" w14:textId="77777777" w:rsidR="00D02600" w:rsidRPr="00554CA6" w:rsidRDefault="00D0260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6668" w:type="dxa"/>
            <w:vAlign w:val="center"/>
          </w:tcPr>
          <w:p w14:paraId="0A2E2B9B" w14:textId="77777777" w:rsidR="00D02600" w:rsidRPr="00554CA6" w:rsidRDefault="00D0260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Показатели освоения профессиональной компетенции</w:t>
            </w:r>
          </w:p>
        </w:tc>
      </w:tr>
      <w:tr w:rsidR="00D02600" w:rsidRPr="00554CA6" w14:paraId="1382F74A" w14:textId="77777777" w:rsidTr="00A902B5">
        <w:trPr>
          <w:trHeight w:val="317"/>
          <w:jc w:val="center"/>
        </w:trPr>
        <w:tc>
          <w:tcPr>
            <w:tcW w:w="3114" w:type="dxa"/>
            <w:vMerge w:val="restart"/>
          </w:tcPr>
          <w:p w14:paraId="77AC526F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1.1. Выполнять сборку различных узлов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28E3737F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38D29CB0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собирать механические узлы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02D1E5B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собирать электромеханические и силовые электронные узлы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4965F51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собирать электрогидравлические и электропневматические узлы и агрегаты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6778773B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составлять документацию для проведения работ по сборке оборудования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</w:t>
            </w:r>
          </w:p>
        </w:tc>
      </w:tr>
      <w:tr w:rsidR="00D02600" w:rsidRPr="00554CA6" w14:paraId="1EDE70D0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22559818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48B88BC3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6AD696C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использовать электромеханические, гидравлические и пневматические инструменты для сборки узлов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4563091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читать схемы, чертежи, технологическую документацию</w:t>
            </w:r>
          </w:p>
          <w:p w14:paraId="0360853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поддерживать состояние рабочего места при проведении сборочных работ и работ с электронно-вычислительными машинами в соответствии с требованиями электробезопасности, охраны труда, промышленной, экологической и пожарной безопасности</w:t>
            </w:r>
          </w:p>
          <w:p w14:paraId="28E3118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текстовые редакторы (процессоры) для составления и чтения документации</w:t>
            </w:r>
          </w:p>
          <w:p w14:paraId="2A2448A1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применять технологии бережливого производства при организации и выполнении работ по сборке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4D030122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готовить инструмент и оборудование к сборке</w:t>
            </w:r>
          </w:p>
          <w:p w14:paraId="074F5B7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осуществлять проверку элементной базы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0A75474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осуществлять монтажные работы гидравлических, пневматических, электрических систем и систем управления</w:t>
            </w:r>
          </w:p>
          <w:p w14:paraId="503BBD6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контролировать качество проведения сборочных работ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D02600" w:rsidRPr="00554CA6" w14:paraId="4783A0BD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569AA537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5C11E07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5CA9AD5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построения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систем, их состав и конструктивные особенности</w:t>
            </w:r>
          </w:p>
          <w:p w14:paraId="746C92D0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виды и признаки внешних дефектов модулей и узлов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4492117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требования электробезопасности, охраны труда, пожарной, промышленной и экологической безопасности</w:t>
            </w:r>
          </w:p>
          <w:p w14:paraId="048715A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lastRenderedPageBreak/>
              <w:t>основы электротехники, цифровой и аналоговой электроники</w:t>
            </w:r>
          </w:p>
          <w:p w14:paraId="4D562DD0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работы электрических и электромеханических систем</w:t>
            </w:r>
          </w:p>
          <w:p w14:paraId="7E285A5A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технологию сборки оборудования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6D1F2E12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теоретические основы и принципы построения, структуру и режимы 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603760A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правила эксплуатации компонентов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D02600" w:rsidRPr="00554CA6" w14:paraId="44B1D51A" w14:textId="77777777" w:rsidTr="00A902B5">
        <w:trPr>
          <w:trHeight w:val="184"/>
          <w:jc w:val="center"/>
        </w:trPr>
        <w:tc>
          <w:tcPr>
            <w:tcW w:w="3114" w:type="dxa"/>
            <w:vMerge w:val="restart"/>
          </w:tcPr>
          <w:p w14:paraId="1FBA43BC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ПК 1.2. Выполнять снятие и установку датчиков </w:t>
            </w:r>
            <w:proofErr w:type="spellStart"/>
            <w:r w:rsidRPr="00AE5B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668" w:type="dxa"/>
          </w:tcPr>
          <w:p w14:paraId="47C54B4E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76E6B82A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собирать электронные и компьютерные модули и узлы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систем;</w:t>
            </w:r>
          </w:p>
          <w:p w14:paraId="0C341261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снимать и устанавливать датчики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D02600" w:rsidRPr="00554CA6" w14:paraId="4867EF12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75491352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F771891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66F63C2E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электромеханические, гидравлические и пневматические инструменты для сборки узлов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F6F91D2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читать схемы, чертежи, технологическую документацию</w:t>
            </w:r>
          </w:p>
          <w:p w14:paraId="4639E85A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поддерживать состояние рабочего места при проведении сборочных работ и работ с электронно-вычислительными машинами в соответствии с требованиями электробезопасности, охраны труда, промышленной, экологической и пожарной безопасности</w:t>
            </w:r>
          </w:p>
          <w:p w14:paraId="36938DFA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использовать текстовые редакторы (процессоры) для составления и чтения документации</w:t>
            </w:r>
          </w:p>
          <w:p w14:paraId="55BA7C05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готовить инструмент и оборудование к сборке</w:t>
            </w:r>
          </w:p>
          <w:p w14:paraId="6E34C19A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осуществлять проверку элементной базы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78F41F7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контролировать качество проведения сборочных работ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D02600" w:rsidRPr="00554CA6" w14:paraId="782A4A49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564B737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27993B41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3C82E7BB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построения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систем, их состав и конструктивные особенности</w:t>
            </w:r>
          </w:p>
          <w:p w14:paraId="0500D6D7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виды и признаки внешних дефектов модулей и узлов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C3EAAC9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требования электробезопасности, охраны труда, пожарной, промышленной и экологической безопасности</w:t>
            </w:r>
          </w:p>
          <w:p w14:paraId="5B2A88BB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электротехники, цифровой и аналоговой электроники</w:t>
            </w:r>
          </w:p>
          <w:p w14:paraId="09CC521E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работы электрических и электромеханических систем</w:t>
            </w:r>
          </w:p>
          <w:p w14:paraId="7E76F6C0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технологию сборки оборудования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34E52A3F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теоретические основы и принципы построения, структуру и режимы </w:t>
            </w:r>
          </w:p>
          <w:p w14:paraId="56928E8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4F728A23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правила эксплуатации компонентов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D02600" w:rsidRPr="00554CA6" w14:paraId="2B93E946" w14:textId="77777777" w:rsidTr="00A902B5">
        <w:trPr>
          <w:trHeight w:val="172"/>
          <w:jc w:val="center"/>
        </w:trPr>
        <w:tc>
          <w:tcPr>
            <w:tcW w:w="3114" w:type="dxa"/>
            <w:vMerge w:val="restart"/>
          </w:tcPr>
          <w:p w14:paraId="0970D01A" w14:textId="6110F496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1.3. Производить наладку и регулировку различных узлов и агрегатов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</w:tc>
        <w:tc>
          <w:tcPr>
            <w:tcW w:w="6668" w:type="dxa"/>
          </w:tcPr>
          <w:p w14:paraId="47EC3968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4C631AF4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110DEA1F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пневмомеханических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DDB54D1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гидромеханических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4251C08D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проводить наладку и регулировку электромеханических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554A6E8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проводить наладку и регулировку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D02600" w:rsidRPr="00554CA6" w14:paraId="751C71F1" w14:textId="77777777" w:rsidTr="00A902B5">
        <w:trPr>
          <w:trHeight w:val="172"/>
          <w:jc w:val="center"/>
        </w:trPr>
        <w:tc>
          <w:tcPr>
            <w:tcW w:w="3114" w:type="dxa"/>
            <w:vMerge/>
          </w:tcPr>
          <w:p w14:paraId="6468F7D9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29F91C5F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54C22880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поддерживать состояние рабочего места при проведении работ в соответствии с требованиями электробезопасности, охраны труда, промышленной, экологической и пожарной безопасности</w:t>
            </w:r>
          </w:p>
          <w:p w14:paraId="379894F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контрольно-измерительные приборы и специальные стенды для наладки и регулировки узлов, агрегатов и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73986342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методы наладки и регулировки механических узлов и агрегатов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824C168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методы наладки и регулировки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D02600" w:rsidRPr="00554CA6" w14:paraId="64E64CDA" w14:textId="77777777" w:rsidTr="00A902B5">
        <w:trPr>
          <w:trHeight w:val="172"/>
          <w:jc w:val="center"/>
        </w:trPr>
        <w:tc>
          <w:tcPr>
            <w:tcW w:w="3114" w:type="dxa"/>
            <w:vMerge/>
          </w:tcPr>
          <w:p w14:paraId="5F4C2F79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8C617CB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328B6A43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функционирования узлов, агрегатов и электронных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97869ED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электротехники, цифровой и аналоговой электроники</w:t>
            </w:r>
          </w:p>
          <w:p w14:paraId="0B847DE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работы электрических и электромеханических систем</w:t>
            </w:r>
          </w:p>
          <w:p w14:paraId="74DF6B85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теория машин и механизмов</w:t>
            </w:r>
          </w:p>
          <w:p w14:paraId="3A2CD4A3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основы метрологии</w:t>
            </w:r>
          </w:p>
        </w:tc>
      </w:tr>
      <w:tr w:rsidR="00D02600" w:rsidRPr="00554CA6" w14:paraId="0716C378" w14:textId="77777777" w:rsidTr="00A902B5">
        <w:trPr>
          <w:trHeight w:val="172"/>
          <w:jc w:val="center"/>
        </w:trPr>
        <w:tc>
          <w:tcPr>
            <w:tcW w:w="3114" w:type="dxa"/>
            <w:vMerge w:val="restart"/>
          </w:tcPr>
          <w:p w14:paraId="721F26A7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1.4. Проводить настройку комплексов следящих приводов в составе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</w:tc>
        <w:tc>
          <w:tcPr>
            <w:tcW w:w="6668" w:type="dxa"/>
          </w:tcPr>
          <w:p w14:paraId="301ABE3E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D0127D1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и регулировать механизмы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соответствии с техническими требованиями</w:t>
            </w:r>
          </w:p>
          <w:p w14:paraId="006147D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электрические, гидравлические и пневматические приводы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на специализированных стендах</w:t>
            </w:r>
          </w:p>
          <w:p w14:paraId="2F0E689D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комплексы следящих приводов в составе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6D0108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</w:tc>
      </w:tr>
      <w:tr w:rsidR="00D02600" w:rsidRPr="00554CA6" w14:paraId="147A0AFF" w14:textId="77777777" w:rsidTr="00A902B5">
        <w:trPr>
          <w:trHeight w:val="172"/>
          <w:jc w:val="center"/>
        </w:trPr>
        <w:tc>
          <w:tcPr>
            <w:tcW w:w="3114" w:type="dxa"/>
            <w:vMerge/>
          </w:tcPr>
          <w:p w14:paraId="0F557D7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5DBAA11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5BC28994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и регулировать механизмы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соответствии с техническими требованиями</w:t>
            </w:r>
          </w:p>
          <w:p w14:paraId="5124E2A2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электрические, гидравлические и пневматические приводы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на специализированных стендах</w:t>
            </w:r>
          </w:p>
          <w:p w14:paraId="0F1741F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комплексы следящих приводов в составе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A4A3D6E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5D236E3D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читать схемы и чертежи конструкторской и технологической документации</w:t>
            </w:r>
          </w:p>
          <w:p w14:paraId="33490CBA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использовать текстовые редакторы (процессоры) для составления и чтения документации</w:t>
            </w:r>
          </w:p>
        </w:tc>
      </w:tr>
      <w:tr w:rsidR="00D02600" w:rsidRPr="00554CA6" w14:paraId="30143F6D" w14:textId="77777777" w:rsidTr="00A902B5">
        <w:trPr>
          <w:trHeight w:val="172"/>
          <w:jc w:val="center"/>
        </w:trPr>
        <w:tc>
          <w:tcPr>
            <w:tcW w:w="3114" w:type="dxa"/>
            <w:vMerge/>
          </w:tcPr>
          <w:p w14:paraId="2904A0CB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31996284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:</w:t>
            </w:r>
          </w:p>
          <w:p w14:paraId="64652277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устройство и принцип действия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16E81822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lastRenderedPageBreak/>
              <w:t>принципы построения и динамические свойства электрических, гидравлических и пневматических приводов</w:t>
            </w:r>
          </w:p>
          <w:p w14:paraId="60F28F37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характеристики и возможности датчиков, применяемых 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устройствах и системах</w:t>
            </w:r>
          </w:p>
          <w:p w14:paraId="546D1A07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электрических, гидравлических и пневматических приводов</w:t>
            </w:r>
          </w:p>
          <w:p w14:paraId="788C71B4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электронных устройств управления</w:t>
            </w:r>
          </w:p>
          <w:p w14:paraId="3EF30D90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методики и технические средства настройки и регулировки механизмов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D5C1ADE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способы настройки комплексов следящих приводов в составе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17F6A0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технологии анализа функционирования датчиков физических величин, дискретных и аналоговых сигналов</w:t>
            </w:r>
          </w:p>
        </w:tc>
      </w:tr>
      <w:tr w:rsidR="00D02600" w:rsidRPr="00554CA6" w14:paraId="1F0F64F6" w14:textId="77777777" w:rsidTr="00A902B5">
        <w:trPr>
          <w:trHeight w:val="317"/>
          <w:jc w:val="center"/>
        </w:trPr>
        <w:tc>
          <w:tcPr>
            <w:tcW w:w="3114" w:type="dxa"/>
            <w:vMerge w:val="restart"/>
          </w:tcPr>
          <w:p w14:paraId="13D2161C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lastRenderedPageBreak/>
              <w:t xml:space="preserve">ПК 1.5. Выполнять установку программного обеспечения электронных и компьютерных модулей и узлов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</w:t>
            </w:r>
            <w:r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7DA6FE0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A6BFB75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конфигурировать и настраивать программное обеспечение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систем;</w:t>
            </w:r>
          </w:p>
          <w:p w14:paraId="6B9A71DF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вести протокол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</w:tc>
      </w:tr>
      <w:tr w:rsidR="00D02600" w:rsidRPr="00554CA6" w14:paraId="0F8D13BD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2CA0E90A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3418FCE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3DAADC58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определять набор конфигурируемых параметров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зависимости от требований к их составу и параметрам эксплуатации</w:t>
            </w:r>
          </w:p>
          <w:p w14:paraId="5ED3FF2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программные инструменты для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5F127B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читать принципиальные структурные схемы, схемы автоматизации, схемы соединений и подключений; проводить отладку программ управления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мехатронными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системами и визуализации процессов управления и 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D02600" w:rsidRPr="00554CA6" w14:paraId="03E10F83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323AE9F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192F6ED2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4BBB34F2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работы и обновления программного обеспечения узлов, агрегатов, блоков и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67EB0CC4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компьютерные программы для работы с электронными таблицами: наименования, возможности и порядок работы в них</w:t>
            </w:r>
          </w:p>
          <w:p w14:paraId="3F55A7C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программы управления проектами: наименования, возможности и порядок работы в них</w:t>
            </w:r>
          </w:p>
          <w:p w14:paraId="5412385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принципы связи программного кода, управляющего работой ПЛК, с действиями исполнительных механизмов</w:t>
            </w:r>
          </w:p>
          <w:p w14:paraId="5A081A2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алгоритмы поиска ошибок управляющих программ ПЛК</w:t>
            </w:r>
          </w:p>
        </w:tc>
      </w:tr>
      <w:tr w:rsidR="00D02600" w:rsidRPr="00554CA6" w14:paraId="12C551E7" w14:textId="77777777" w:rsidTr="00A902B5">
        <w:trPr>
          <w:trHeight w:val="317"/>
          <w:jc w:val="center"/>
        </w:trPr>
        <w:tc>
          <w:tcPr>
            <w:tcW w:w="3114" w:type="dxa"/>
            <w:vMerge w:val="restart"/>
          </w:tcPr>
          <w:p w14:paraId="6C1CBBE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1.6. Проводить конфигурирование и настройку программного обеспечения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25625AC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49422CEF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конфигурировать и настраивать программное обеспечение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0AC2AB1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вести протокол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</w:t>
            </w:r>
          </w:p>
          <w:p w14:paraId="692A31CC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программировать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 с учетом специфики технологических процессов</w:t>
            </w:r>
          </w:p>
        </w:tc>
      </w:tr>
      <w:tr w:rsidR="00D02600" w:rsidRPr="00554CA6" w14:paraId="47A9168D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36E3C8E2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5B9E6842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671283DE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определять набор конфигурируемых параметров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 в зависимости от требований к их составу и параметрам эксплуатации</w:t>
            </w:r>
          </w:p>
          <w:p w14:paraId="4C59B7F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использовать программные инструменты для конфигурирования и настройки программного обеспечения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28F329D1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настраивать и конфигурировать ПЛК в соответствии с принципиальными схемами подключения</w:t>
            </w:r>
          </w:p>
          <w:p w14:paraId="1397FB6A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разрабатывать алгоритмы управления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мехатронными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системами</w:t>
            </w:r>
          </w:p>
          <w:p w14:paraId="4894C5B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программировать ПЛК с целью анализа и обработки цифровых и аналоговых сигналов и управления исполнительными механизмами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0E7287EE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визуализировать процесс управления и работу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5AD565A3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применять специализированное программное обеспечение при разработке управляющих программ и визуализации процессов управления и работы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</w:tc>
      </w:tr>
      <w:tr w:rsidR="00D02600" w:rsidRPr="00554CA6" w14:paraId="2FAE1B32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3CD2EE1F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305FF5F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18228667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 xml:space="preserve">принципы работы и обновления программного обеспечения узлов, агрегатов, блоков и модулей </w:t>
            </w:r>
            <w:proofErr w:type="spellStart"/>
            <w:r w:rsidRPr="00824ECE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824ECE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7F8ADB4F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компьютерные программы для работы с электронными таблицами: наименования, возможности и порядок работы в них</w:t>
            </w:r>
          </w:p>
          <w:p w14:paraId="0D0C57E5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прикладные программы управления проектами: наименования, возможности и порядок работы в них</w:t>
            </w:r>
          </w:p>
          <w:p w14:paraId="2D9498C6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методы непосредственного, последовательного и параллельного программирования</w:t>
            </w:r>
          </w:p>
          <w:p w14:paraId="38B5C0B1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24ECE">
              <w:rPr>
                <w:rFonts w:ascii="Times New Roman" w:hAnsi="Times New Roman"/>
                <w:sz w:val="24"/>
                <w:szCs w:val="24"/>
              </w:rPr>
              <w:t>языки программирования и интерфейсы ПЛК; технологии разработки алгоритмов управляющих программ ПЛК</w:t>
            </w:r>
          </w:p>
        </w:tc>
      </w:tr>
      <w:tr w:rsidR="00D02600" w:rsidRPr="00554CA6" w14:paraId="3344E682" w14:textId="77777777" w:rsidTr="00A902B5">
        <w:trPr>
          <w:trHeight w:val="317"/>
          <w:jc w:val="center"/>
        </w:trPr>
        <w:tc>
          <w:tcPr>
            <w:tcW w:w="3114" w:type="dxa"/>
            <w:vMerge w:val="restart"/>
          </w:tcPr>
          <w:p w14:paraId="45561F49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13FB105C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21AF4EEC" w14:textId="77777777" w:rsidR="00D02600" w:rsidRPr="00824ECE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конфигурировать и настраивать программное обеспечение клиент-серверных систем сбора и анализа данных (промышленного интернета вещей)</w:t>
            </w:r>
          </w:p>
          <w:p w14:paraId="5D7381BC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программировать </w:t>
            </w:r>
            <w:proofErr w:type="spellStart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824ECE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 с учетом специфики технологических процессов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;</w:t>
            </w:r>
          </w:p>
        </w:tc>
      </w:tr>
      <w:tr w:rsidR="00D02600" w:rsidRPr="00554CA6" w14:paraId="22CD77EA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754BE190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7B19576E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163C1C90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1B206EB2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настраивать параметры и конфигурацию программного обеспечения клиент-серверных систем сбора и анализа данных (промышленного интернета вещей)</w:t>
            </w:r>
          </w:p>
          <w:p w14:paraId="464366D9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промышленные протоколы для объединения ПЛК в сеть.</w:t>
            </w:r>
          </w:p>
        </w:tc>
      </w:tr>
      <w:tr w:rsidR="00D02600" w:rsidRPr="00554CA6" w14:paraId="76827DFA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3F7E00C2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5FEFE78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1191B961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электронных устройств управления</w:t>
            </w:r>
          </w:p>
          <w:p w14:paraId="1E816C79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методы настройки и конфигурирования программных клиент-серверных систем сбора и анализа данных (промышленного интернета вещей)</w:t>
            </w:r>
          </w:p>
          <w:p w14:paraId="662B1434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методы комплексной настройки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ЭВМ, их систем управления</w:t>
            </w:r>
          </w:p>
          <w:p w14:paraId="1DB2FC37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организации обмена информацией между устройствами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 с использованием промышленных сетей</w:t>
            </w:r>
          </w:p>
        </w:tc>
      </w:tr>
      <w:tr w:rsidR="00D02600" w:rsidRPr="00554CA6" w14:paraId="60EA2ADE" w14:textId="77777777" w:rsidTr="00A902B5">
        <w:trPr>
          <w:trHeight w:val="317"/>
          <w:jc w:val="center"/>
        </w:trPr>
        <w:tc>
          <w:tcPr>
            <w:tcW w:w="3114" w:type="dxa"/>
            <w:vMerge w:val="restart"/>
          </w:tcPr>
          <w:p w14:paraId="0727E24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lastRenderedPageBreak/>
              <w:t xml:space="preserve">ПК 1.8. Проводить конфигурирование и настройку параметров информационной вычислительной сети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мехатронной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2020540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1345282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конфигурировать и настраивать параметры информационной вычислительной сети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мехатронной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</w:t>
            </w:r>
          </w:p>
          <w:p w14:paraId="5F231BB0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программировать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системы с учетом специфики технологических процессов</w:t>
            </w:r>
          </w:p>
        </w:tc>
      </w:tr>
      <w:tr w:rsidR="00D02600" w:rsidRPr="00554CA6" w14:paraId="207B23D1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127B7120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24AF9060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7E426BB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настраивать параметры и конфигурацию информационной вычислительной сети </w:t>
            </w:r>
          </w:p>
          <w:p w14:paraId="552C530E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использовать промышленные протоколы для объединения ПЛК в сеть</w:t>
            </w:r>
          </w:p>
        </w:tc>
      </w:tr>
      <w:tr w:rsidR="00D02600" w:rsidRPr="00554CA6" w14:paraId="209EB1B4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2F19D9B3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0DC17A87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52863FF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технические требования к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мехатронным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устройствам и системам</w:t>
            </w:r>
          </w:p>
          <w:p w14:paraId="0351E0E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программирования контроллеров и управляющих ЭВМ систем управления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772D8110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комплексной настройки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ЭВМ, их систем управления</w:t>
            </w:r>
          </w:p>
          <w:p w14:paraId="27BD34C8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промышленные протоколы для объединения ПЛК в сеть</w:t>
            </w:r>
          </w:p>
        </w:tc>
      </w:tr>
      <w:tr w:rsidR="00D02600" w:rsidRPr="00554CA6" w14:paraId="5183EADD" w14:textId="77777777" w:rsidTr="00A902B5">
        <w:trPr>
          <w:trHeight w:val="317"/>
          <w:jc w:val="center"/>
        </w:trPr>
        <w:tc>
          <w:tcPr>
            <w:tcW w:w="3114" w:type="dxa"/>
            <w:vMerge w:val="restart"/>
          </w:tcPr>
          <w:p w14:paraId="03140017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ПК 1.9. Проводить комплексную настройку </w:t>
            </w:r>
            <w:proofErr w:type="spellStart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AE5BBF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 и систем с использованием программного обеспечения контроллеров и управляющих электронно-вычислительных</w:t>
            </w:r>
            <w:r w:rsidRPr="00554CA6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668" w:type="dxa"/>
          </w:tcPr>
          <w:p w14:paraId="31542096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Практический опыт:</w:t>
            </w:r>
          </w:p>
          <w:p w14:paraId="0372F71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комплексно настраивать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мехатронные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устройства и системы с использованием программного обеспечения контроллеров и управляющих ЭВМ, их устройств управления</w:t>
            </w:r>
          </w:p>
          <w:p w14:paraId="6C7EA4C4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осуществлять пуско-наладочные работы и испытания </w:t>
            </w:r>
            <w:proofErr w:type="spellStart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>мехатронных</w:t>
            </w:r>
            <w:proofErr w:type="spellEnd"/>
            <w:r w:rsidRPr="00C472B8">
              <w:rPr>
                <w:rFonts w:ascii="Times New Roman" w:eastAsia="SimSun" w:hAnsi="Times New Roman"/>
                <w:sz w:val="24"/>
                <w:szCs w:val="24"/>
                <w:lang w:eastAsia="ru-RU"/>
              </w:rPr>
              <w:t xml:space="preserve"> систем</w:t>
            </w:r>
          </w:p>
        </w:tc>
      </w:tr>
      <w:tr w:rsidR="00D02600" w:rsidRPr="00554CA6" w14:paraId="0886CFA5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4CD5FD4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486229DD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Умения:</w:t>
            </w:r>
          </w:p>
          <w:p w14:paraId="78ECEF6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настраивать электронные устройства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34A946BE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производить комплексную настройку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систем, используя программное обеспечение контроллеров и управляющих ЭВМ, их систем управления</w:t>
            </w:r>
          </w:p>
          <w:p w14:paraId="5D0BB87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производить пуско-наладочные работы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25B0BE72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выполнять работы по испытанию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 после наладки и монтажа</w:t>
            </w:r>
          </w:p>
        </w:tc>
      </w:tr>
      <w:tr w:rsidR="00D02600" w:rsidRPr="00554CA6" w14:paraId="7BD27CDB" w14:textId="77777777" w:rsidTr="00A902B5">
        <w:trPr>
          <w:trHeight w:val="184"/>
          <w:jc w:val="center"/>
        </w:trPr>
        <w:tc>
          <w:tcPr>
            <w:tcW w:w="3114" w:type="dxa"/>
            <w:vMerge/>
          </w:tcPr>
          <w:p w14:paraId="36D89135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8" w:type="dxa"/>
          </w:tcPr>
          <w:p w14:paraId="2D4774CC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</w:pPr>
            <w:r w:rsidRPr="00554CA6">
              <w:rPr>
                <w:rFonts w:ascii="Times New Roman" w:eastAsia="SimSun" w:hAnsi="Times New Roman"/>
                <w:b/>
                <w:sz w:val="24"/>
                <w:szCs w:val="24"/>
                <w:lang w:eastAsia="ru-RU"/>
              </w:rPr>
              <w:t>Знания:</w:t>
            </w:r>
          </w:p>
          <w:p w14:paraId="29588815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устройство и принцип действия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44695C87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технические требования к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мехатронным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устройствам и системам</w:t>
            </w:r>
          </w:p>
          <w:p w14:paraId="190F8B26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методики и технические средства настройки электронных устройств управления</w:t>
            </w:r>
          </w:p>
          <w:p w14:paraId="0459FE0F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программирования контроллеров и управляющих ЭВМ систем управления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</w:t>
            </w:r>
          </w:p>
          <w:p w14:paraId="0B744358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методы комплексной настройки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устройств и систем с использованием программного обеспечения контроллеров и управляющих ЭВМ, их систем управления</w:t>
            </w:r>
          </w:p>
          <w:p w14:paraId="06483BCC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последовательность пуско-наладочных работ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1C2AB6C3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технологию проведения пуско-наладочных работ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2DB20C6A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нормативные требования по монтажу и наладке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мехатронных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</w:p>
          <w:p w14:paraId="2293137B" w14:textId="77777777" w:rsidR="00D02600" w:rsidRPr="00C472B8" w:rsidRDefault="00D02600" w:rsidP="00A902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>технологии анализа функционирования датчиков физических величин, дискретных и аналоговых сигналов</w:t>
            </w:r>
          </w:p>
          <w:p w14:paraId="7F5F0868" w14:textId="77777777" w:rsidR="00D02600" w:rsidRPr="00554CA6" w:rsidRDefault="00D02600" w:rsidP="00A902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472B8">
              <w:rPr>
                <w:rFonts w:ascii="Times New Roman" w:hAnsi="Times New Roman"/>
                <w:sz w:val="24"/>
                <w:szCs w:val="24"/>
              </w:rPr>
              <w:t xml:space="preserve">правила техники безопасности при отладке программ управления </w:t>
            </w:r>
            <w:proofErr w:type="spellStart"/>
            <w:r w:rsidRPr="00C472B8">
              <w:rPr>
                <w:rFonts w:ascii="Times New Roman" w:hAnsi="Times New Roman"/>
                <w:sz w:val="24"/>
                <w:szCs w:val="24"/>
              </w:rPr>
              <w:t>мехатронными</w:t>
            </w:r>
            <w:proofErr w:type="spellEnd"/>
            <w:r w:rsidRPr="00C472B8">
              <w:rPr>
                <w:rFonts w:ascii="Times New Roman" w:hAnsi="Times New Roman"/>
                <w:sz w:val="24"/>
                <w:szCs w:val="24"/>
              </w:rPr>
              <w:t xml:space="preserve"> системами</w:t>
            </w:r>
          </w:p>
        </w:tc>
      </w:tr>
    </w:tbl>
    <w:p w14:paraId="550CE028" w14:textId="77777777" w:rsidR="00D02600" w:rsidRPr="00B3728A" w:rsidRDefault="00D02600" w:rsidP="00D02600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1F9B50" w14:textId="77777777" w:rsidR="004D302A" w:rsidRPr="001A4034" w:rsidRDefault="004D302A" w:rsidP="00800E85">
      <w:pPr>
        <w:pStyle w:val="222"/>
      </w:pPr>
      <w:bookmarkStart w:id="4" w:name="_Toc157758280"/>
      <w:r w:rsidRPr="001A4034">
        <w:t>1.4 Количество часов на освоение программы практики</w:t>
      </w:r>
      <w:bookmarkEnd w:id="4"/>
    </w:p>
    <w:p w14:paraId="3E9603BC" w14:textId="77777777" w:rsidR="0024055D" w:rsidRPr="001A4034" w:rsidRDefault="0024055D" w:rsidP="00800E85">
      <w:pPr>
        <w:pStyle w:val="222"/>
      </w:pPr>
    </w:p>
    <w:p w14:paraId="1C1A1B91" w14:textId="440CA4A8" w:rsidR="004D302A" w:rsidRPr="00A84530" w:rsidRDefault="00277831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A84530">
        <w:rPr>
          <w:rFonts w:ascii="Times New Roman" w:hAnsi="Times New Roman"/>
          <w:sz w:val="28"/>
        </w:rPr>
        <w:t xml:space="preserve">Рабочая программа рассчитана на прохождение студентами </w:t>
      </w:r>
      <w:r w:rsidR="0036607F" w:rsidRPr="00A84530">
        <w:rPr>
          <w:rFonts w:ascii="Times New Roman" w:hAnsi="Times New Roman"/>
          <w:sz w:val="28"/>
        </w:rPr>
        <w:t>учебной</w:t>
      </w:r>
      <w:r w:rsidRPr="00A84530">
        <w:rPr>
          <w:rFonts w:ascii="Times New Roman" w:hAnsi="Times New Roman"/>
          <w:sz w:val="28"/>
        </w:rPr>
        <w:t xml:space="preserve"> практики в объеме</w:t>
      </w:r>
      <w:r w:rsidR="004D302A" w:rsidRPr="00A84530">
        <w:rPr>
          <w:rFonts w:ascii="Times New Roman" w:hAnsi="Times New Roman"/>
          <w:sz w:val="28"/>
        </w:rPr>
        <w:t xml:space="preserve"> </w:t>
      </w:r>
      <w:r w:rsidR="006F3F0C" w:rsidRPr="00A84530">
        <w:rPr>
          <w:rFonts w:ascii="Times New Roman" w:hAnsi="Times New Roman"/>
          <w:sz w:val="28"/>
        </w:rPr>
        <w:t>180</w:t>
      </w:r>
      <w:r w:rsidR="00B3728A" w:rsidRPr="00A84530">
        <w:rPr>
          <w:rFonts w:ascii="Times New Roman" w:hAnsi="Times New Roman"/>
          <w:sz w:val="28"/>
        </w:rPr>
        <w:t xml:space="preserve"> </w:t>
      </w:r>
      <w:r w:rsidR="004D302A" w:rsidRPr="00A84530">
        <w:rPr>
          <w:rFonts w:ascii="Times New Roman" w:hAnsi="Times New Roman"/>
          <w:sz w:val="28"/>
        </w:rPr>
        <w:t>час</w:t>
      </w:r>
      <w:r w:rsidR="006F3F0C" w:rsidRPr="00A84530">
        <w:rPr>
          <w:rFonts w:ascii="Times New Roman" w:hAnsi="Times New Roman"/>
          <w:sz w:val="28"/>
        </w:rPr>
        <w:t>ов</w:t>
      </w:r>
      <w:r w:rsidR="004D302A" w:rsidRPr="00A84530">
        <w:rPr>
          <w:rFonts w:ascii="Times New Roman" w:hAnsi="Times New Roman"/>
          <w:sz w:val="28"/>
        </w:rPr>
        <w:t>.</w:t>
      </w:r>
    </w:p>
    <w:p w14:paraId="341C68E1" w14:textId="3CF21157" w:rsidR="00AE2FAB" w:rsidRDefault="00AE2FAB" w:rsidP="00973358">
      <w:pPr>
        <w:pStyle w:val="111"/>
        <w:ind w:firstLine="709"/>
      </w:pPr>
    </w:p>
    <w:p w14:paraId="5C41D1AF" w14:textId="77777777" w:rsidR="006D3820" w:rsidRPr="00B177D6" w:rsidRDefault="006D3820" w:rsidP="006D3820">
      <w:pPr>
        <w:pStyle w:val="111"/>
        <w:ind w:firstLine="709"/>
      </w:pPr>
      <w:r w:rsidRPr="00B177D6">
        <w:t>2. СТРУКТУРА И СОДЕРЖАНИЕ ПРАКТИКИ</w:t>
      </w:r>
    </w:p>
    <w:p w14:paraId="64160116" w14:textId="77777777" w:rsidR="006D3820" w:rsidRPr="005C5204" w:rsidRDefault="006D3820" w:rsidP="006D3820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 w:rsidRPr="005C5204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 xml:space="preserve">2.1 Содержание учебной практики </w:t>
      </w:r>
    </w:p>
    <w:p w14:paraId="3B349304" w14:textId="77777777" w:rsidR="006D3820" w:rsidRPr="005C5204" w:rsidRDefault="006D3820" w:rsidP="006D3820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</w:p>
    <w:tbl>
      <w:tblPr>
        <w:tblW w:w="488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7"/>
        <w:gridCol w:w="2427"/>
      </w:tblGrid>
      <w:tr w:rsidR="006D3820" w:rsidRPr="005C5204" w14:paraId="1E5CDDA3" w14:textId="77777777" w:rsidTr="00A902B5">
        <w:trPr>
          <w:trHeight w:val="490"/>
        </w:trPr>
        <w:tc>
          <w:tcPr>
            <w:tcW w:w="3727" w:type="pct"/>
            <w:vAlign w:val="center"/>
          </w:tcPr>
          <w:p w14:paraId="6AF8DB1D" w14:textId="77777777" w:rsidR="006D3820" w:rsidRPr="005C5204" w:rsidRDefault="006D382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273" w:type="pct"/>
            <w:vAlign w:val="center"/>
          </w:tcPr>
          <w:p w14:paraId="67FADF7E" w14:textId="77777777" w:rsidR="006D3820" w:rsidRPr="005C5204" w:rsidRDefault="006D382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6D3820" w:rsidRPr="005C5204" w14:paraId="2FB850B0" w14:textId="77777777" w:rsidTr="00A902B5">
        <w:trPr>
          <w:trHeight w:val="274"/>
        </w:trPr>
        <w:tc>
          <w:tcPr>
            <w:tcW w:w="3727" w:type="pct"/>
            <w:vAlign w:val="center"/>
          </w:tcPr>
          <w:p w14:paraId="6BAF692A" w14:textId="77777777" w:rsidR="006D3820" w:rsidRPr="005C5204" w:rsidRDefault="006D3820" w:rsidP="00A902B5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Обязательная учебная нагрузка (практическая подготовка)</w:t>
            </w:r>
          </w:p>
        </w:tc>
        <w:tc>
          <w:tcPr>
            <w:tcW w:w="1273" w:type="pct"/>
            <w:vAlign w:val="center"/>
          </w:tcPr>
          <w:p w14:paraId="43625DE1" w14:textId="5D1A72F6" w:rsidR="006D3820" w:rsidRPr="005C5204" w:rsidRDefault="006D382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noProof/>
                <w:sz w:val="24"/>
                <w:szCs w:val="24"/>
                <w:lang w:eastAsia="ru-RU"/>
              </w:rPr>
              <w:t>180</w:t>
            </w:r>
          </w:p>
        </w:tc>
      </w:tr>
      <w:tr w:rsidR="006D3820" w:rsidRPr="005C5204" w14:paraId="302D45BA" w14:textId="77777777" w:rsidTr="00A902B5">
        <w:trPr>
          <w:trHeight w:val="274"/>
        </w:trPr>
        <w:tc>
          <w:tcPr>
            <w:tcW w:w="3727" w:type="pct"/>
            <w:vAlign w:val="center"/>
          </w:tcPr>
          <w:p w14:paraId="4CFC4282" w14:textId="77777777" w:rsidR="006D3820" w:rsidRPr="005C5204" w:rsidRDefault="006D3820" w:rsidP="00A902B5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273" w:type="pct"/>
            <w:vAlign w:val="center"/>
          </w:tcPr>
          <w:p w14:paraId="04905583" w14:textId="77777777" w:rsidR="006D3820" w:rsidRPr="005C5204" w:rsidRDefault="006D382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noProof/>
                <w:sz w:val="24"/>
                <w:szCs w:val="24"/>
                <w:lang w:eastAsia="ru-RU"/>
              </w:rPr>
            </w:pPr>
          </w:p>
        </w:tc>
      </w:tr>
      <w:tr w:rsidR="006D3820" w:rsidRPr="005C5204" w14:paraId="269D0C50" w14:textId="77777777" w:rsidTr="00A902B5">
        <w:trPr>
          <w:trHeight w:val="392"/>
        </w:trPr>
        <w:tc>
          <w:tcPr>
            <w:tcW w:w="3727" w:type="pct"/>
            <w:vAlign w:val="center"/>
          </w:tcPr>
          <w:p w14:paraId="53D8C0D1" w14:textId="77777777" w:rsidR="006D3820" w:rsidRPr="005C5204" w:rsidRDefault="006D3820" w:rsidP="00A902B5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273" w:type="pct"/>
            <w:vAlign w:val="center"/>
          </w:tcPr>
          <w:p w14:paraId="3D6A005F" w14:textId="49378F84" w:rsidR="006D3820" w:rsidRPr="005C5204" w:rsidRDefault="00631169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noProof/>
                <w:sz w:val="24"/>
                <w:szCs w:val="24"/>
                <w:lang w:eastAsia="ru-RU"/>
              </w:rPr>
              <w:t>174</w:t>
            </w:r>
          </w:p>
        </w:tc>
      </w:tr>
      <w:tr w:rsidR="006D3820" w:rsidRPr="005C5204" w14:paraId="3AF10043" w14:textId="77777777" w:rsidTr="00A902B5">
        <w:trPr>
          <w:trHeight w:val="267"/>
        </w:trPr>
        <w:tc>
          <w:tcPr>
            <w:tcW w:w="3727" w:type="pct"/>
            <w:vAlign w:val="center"/>
          </w:tcPr>
          <w:p w14:paraId="71EE1DB2" w14:textId="77777777" w:rsidR="006D3820" w:rsidRPr="005C5204" w:rsidRDefault="006D3820" w:rsidP="00A902B5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дифференцированный зачет</w:t>
            </w:r>
          </w:p>
        </w:tc>
        <w:tc>
          <w:tcPr>
            <w:tcW w:w="1273" w:type="pct"/>
            <w:vAlign w:val="center"/>
          </w:tcPr>
          <w:p w14:paraId="56F61E30" w14:textId="77777777" w:rsidR="006D3820" w:rsidRPr="005C5204" w:rsidRDefault="006D3820" w:rsidP="00A902B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6</w:t>
            </w:r>
          </w:p>
        </w:tc>
      </w:tr>
      <w:tr w:rsidR="006D3820" w:rsidRPr="005C5204" w14:paraId="0D1F22C2" w14:textId="77777777" w:rsidTr="00A902B5">
        <w:trPr>
          <w:trHeight w:val="331"/>
        </w:trPr>
        <w:tc>
          <w:tcPr>
            <w:tcW w:w="5000" w:type="pct"/>
            <w:gridSpan w:val="2"/>
            <w:vAlign w:val="center"/>
          </w:tcPr>
          <w:p w14:paraId="4AA3E899" w14:textId="77777777" w:rsidR="006D3820" w:rsidRPr="005C5204" w:rsidRDefault="006D3820" w:rsidP="00A902B5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 xml:space="preserve">Промежуточная аттестация </w:t>
            </w:r>
            <w:r w:rsidRPr="005C5204">
              <w:rPr>
                <w:rFonts w:ascii="Times New Roman" w:eastAsia="Times New Roman" w:hAnsi="Times New Roman"/>
                <w:iCs/>
                <w:sz w:val="24"/>
                <w:szCs w:val="24"/>
                <w:lang w:eastAsia="ru-RU"/>
              </w:rPr>
              <w:t>– в форме дифференцированного зачета</w:t>
            </w:r>
          </w:p>
        </w:tc>
      </w:tr>
    </w:tbl>
    <w:p w14:paraId="2D9014B8" w14:textId="77777777" w:rsidR="006D3820" w:rsidRDefault="006D3820" w:rsidP="00973358">
      <w:pPr>
        <w:pStyle w:val="111"/>
        <w:ind w:firstLine="709"/>
        <w:sectPr w:rsidR="006D3820" w:rsidSect="00420748">
          <w:footerReference w:type="default" r:id="rId9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14:paraId="73EE1139" w14:textId="77777777" w:rsidR="00420F03" w:rsidRPr="00420F03" w:rsidRDefault="00420F03" w:rsidP="00420F03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 w:rsidRPr="00420F03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lastRenderedPageBreak/>
        <w:t>2.2 Тематический план практики</w:t>
      </w:r>
    </w:p>
    <w:p w14:paraId="2CCDB323" w14:textId="77777777" w:rsidR="00BD25C7" w:rsidRPr="001A4034" w:rsidRDefault="00BD25C7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tbl>
      <w:tblPr>
        <w:tblW w:w="5089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9"/>
        <w:gridCol w:w="656"/>
        <w:gridCol w:w="577"/>
        <w:gridCol w:w="589"/>
        <w:gridCol w:w="589"/>
        <w:gridCol w:w="784"/>
      </w:tblGrid>
      <w:tr w:rsidR="00C730AC" w:rsidRPr="00C730AC" w14:paraId="4F7857ED" w14:textId="77777777" w:rsidTr="0029600E">
        <w:trPr>
          <w:trHeight w:val="415"/>
          <w:jc w:val="right"/>
        </w:trPr>
        <w:tc>
          <w:tcPr>
            <w:tcW w:w="33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1B0E" w14:textId="18D6C425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5" w:name="_GoBack"/>
            <w:bookmarkEnd w:id="5"/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Содержание </w:t>
            </w:r>
            <w:r w:rsidR="0036607F">
              <w:rPr>
                <w:rFonts w:ascii="Times New Roman" w:eastAsia="Times New Roman" w:hAnsi="Times New Roman"/>
                <w:b/>
                <w:sz w:val="24"/>
                <w:szCs w:val="24"/>
              </w:rPr>
              <w:t>учебной</w:t>
            </w: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деятельности</w:t>
            </w:r>
          </w:p>
        </w:tc>
        <w:tc>
          <w:tcPr>
            <w:tcW w:w="160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E405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Обязательная нагрузка</w:t>
            </w:r>
          </w:p>
        </w:tc>
      </w:tr>
      <w:tr w:rsidR="00C730AC" w:rsidRPr="00C730AC" w14:paraId="0CB90EBF" w14:textId="77777777" w:rsidTr="003B4BD1">
        <w:trPr>
          <w:trHeight w:val="406"/>
          <w:jc w:val="right"/>
        </w:trPr>
        <w:tc>
          <w:tcPr>
            <w:tcW w:w="3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FD35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EBB97D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E37C513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Практическая подготовка</w:t>
            </w:r>
          </w:p>
        </w:tc>
        <w:tc>
          <w:tcPr>
            <w:tcW w:w="9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73D9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C730AC" w:rsidRPr="00C730AC" w14:paraId="3103A60C" w14:textId="77777777" w:rsidTr="0029600E">
        <w:trPr>
          <w:cantSplit/>
          <w:trHeight w:val="3686"/>
          <w:jc w:val="right"/>
        </w:trPr>
        <w:tc>
          <w:tcPr>
            <w:tcW w:w="3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770BB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3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8A61" w14:textId="77777777" w:rsidR="00D24AA6" w:rsidRPr="001A4034" w:rsidRDefault="00D24AA6" w:rsidP="00445D73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C579E9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E2D535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теоретических занятий (час)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1A2BDE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практических занятий (час)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11C6C7" w14:textId="77777777" w:rsidR="00D24AA6" w:rsidRPr="001A4034" w:rsidRDefault="00D24AA6" w:rsidP="00445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 xml:space="preserve">промежуточная аттестация в форме </w:t>
            </w:r>
            <w:proofErr w:type="spellStart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диф.зачёта</w:t>
            </w:r>
            <w:proofErr w:type="spellEnd"/>
            <w:r w:rsidRPr="001A4034">
              <w:rPr>
                <w:rFonts w:ascii="Times New Roman" w:eastAsia="Times New Roman" w:hAnsi="Times New Roman"/>
                <w:sz w:val="24"/>
                <w:szCs w:val="24"/>
              </w:rPr>
              <w:t>/ зачёта (час)</w:t>
            </w:r>
          </w:p>
        </w:tc>
      </w:tr>
      <w:tr w:rsidR="003B4BD1" w:rsidRPr="00C730AC" w14:paraId="1D88B6F9" w14:textId="77777777" w:rsidTr="00A902B5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E775" w14:textId="16E8D551" w:rsidR="003B4BD1" w:rsidRPr="004029F6" w:rsidRDefault="003B4BD1" w:rsidP="003B4B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5C5204">
              <w:rPr>
                <w:rFonts w:ascii="Times New Roman" w:hAnsi="Times New Roman"/>
                <w:sz w:val="24"/>
                <w:szCs w:val="24"/>
              </w:rPr>
              <w:t>Общее знакомство с мастерской. Инструктаж по технике безопасности. Оснащение рабочего места. Нормативные документы.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7030" w14:textId="71CF9627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E81" w14:textId="44D54B39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9620" w14:textId="195F0EF9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2C9B" w14:textId="733E9D92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0E1F" w14:textId="7D739BAE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0D4E45" w:rsidRPr="00C730AC" w14:paraId="25E97FF0" w14:textId="77777777" w:rsidTr="0029600E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1DBD" w14:textId="6DA4E4FB" w:rsidR="000D4E45" w:rsidRPr="009008D8" w:rsidRDefault="000D4E45" w:rsidP="000D4E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08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Выполнение работ по эксплуатации систем автоматического управления, средств измерений и </w:t>
            </w:r>
            <w:proofErr w:type="spellStart"/>
            <w:r w:rsidRPr="009008D8">
              <w:rPr>
                <w:rFonts w:ascii="Times New Roman" w:hAnsi="Times New Roman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9008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систем</w:t>
            </w:r>
            <w:r w:rsidRPr="009008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A6BD" w14:textId="29DB2DCE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67AA5" w14:textId="36DEE194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11EB" w14:textId="261DCCDC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0F28" w14:textId="649A7444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4081" w14:textId="77777777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0D4E45" w:rsidRPr="00C730AC" w14:paraId="1D552A7D" w14:textId="77777777" w:rsidTr="0029600E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E352" w14:textId="6D0B068E" w:rsidR="000D4E45" w:rsidRPr="009008D8" w:rsidRDefault="000D4E45" w:rsidP="000D4E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9008D8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работ по монтажу различных элементов систем автоматического управления</w:t>
            </w:r>
            <w:r w:rsidRPr="009008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7F0F" w14:textId="2C21BA11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513C1" w14:textId="71B11BF7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9A86" w14:textId="0E6CBEF5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BE20" w14:textId="3042072D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9BB5A" w14:textId="48F4C545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0D4E45" w:rsidRPr="00C730AC" w14:paraId="6E504CEB" w14:textId="77777777" w:rsidTr="005C0853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45F90" w14:textId="4835F871" w:rsidR="000D4E45" w:rsidRPr="009008D8" w:rsidRDefault="000D4E45" w:rsidP="000D4E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08D8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работ по наладке учебного оборудования</w:t>
            </w:r>
            <w:r w:rsidRPr="009008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CADE" w14:textId="5C81D5DD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8ED" w14:textId="321BA445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515E" w14:textId="7F8F496F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351BF" w14:textId="3FCC9505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FAFB" w14:textId="0BDC1078" w:rsidR="000D4E45" w:rsidRPr="00B3728A" w:rsidRDefault="000D4E45" w:rsidP="000D4E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9008D8" w:rsidRPr="00C730AC" w14:paraId="7FB918A0" w14:textId="77777777" w:rsidTr="005C0853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31DB" w14:textId="74F167EF" w:rsidR="009008D8" w:rsidRPr="009008D8" w:rsidRDefault="009008D8" w:rsidP="009008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08D8">
              <w:rPr>
                <w:rFonts w:ascii="Times New Roman" w:hAnsi="Times New Roman"/>
                <w:color w:val="000000"/>
                <w:sz w:val="24"/>
                <w:szCs w:val="24"/>
              </w:rPr>
              <w:t>Обучение в электромонтажной мастерской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8A3A" w14:textId="4608F2DB" w:rsidR="009008D8" w:rsidRDefault="008663B5" w:rsidP="009008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D405" w14:textId="49D8A575" w:rsidR="009008D8" w:rsidRDefault="008663B5" w:rsidP="009008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B4E2" w14:textId="12B6DCF8" w:rsidR="009008D8" w:rsidRPr="00EB00EE" w:rsidRDefault="009008D8" w:rsidP="009008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1FB1" w14:textId="1ED3CBB6" w:rsidR="009008D8" w:rsidRDefault="008663B5" w:rsidP="009008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77C2" w14:textId="39183732" w:rsidR="009008D8" w:rsidRPr="00E25043" w:rsidRDefault="009008D8" w:rsidP="009008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504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3B4BD1" w:rsidRPr="00C730AC" w14:paraId="3323F847" w14:textId="77777777" w:rsidTr="00A902B5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008F" w14:textId="4D4CD249" w:rsidR="003B4BD1" w:rsidRPr="003B4BD1" w:rsidRDefault="003B4BD1" w:rsidP="003B4B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77D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Оформление отчетной документации по учебной практике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2AA4" w14:textId="172C0C45" w:rsidR="003B4BD1" w:rsidRDefault="003B4BD1" w:rsidP="003B4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B45C" w14:textId="0FDF6D10" w:rsidR="003B4BD1" w:rsidRDefault="003B4BD1" w:rsidP="003B4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2501" w14:textId="0967C8EC" w:rsidR="003B4BD1" w:rsidRPr="00EB00EE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93AC" w14:textId="6D93AB7F" w:rsidR="003B4BD1" w:rsidRDefault="003B4BD1" w:rsidP="003B4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EE26" w14:textId="552715F4" w:rsidR="003B4BD1" w:rsidRPr="00E25043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520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</w:tr>
      <w:tr w:rsidR="003B4BD1" w:rsidRPr="00C730AC" w14:paraId="53F2620D" w14:textId="77777777" w:rsidTr="005C0853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E3C7" w14:textId="11EBB3F2" w:rsidR="003B4BD1" w:rsidRPr="0036607F" w:rsidRDefault="003B4BD1" w:rsidP="003B4B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Защита отчета по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учебной</w:t>
            </w: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практике (дифференцированный зачет)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1D5C" w14:textId="243DA9D9" w:rsidR="003B4BD1" w:rsidRDefault="003B4BD1" w:rsidP="003B4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24AFB" w14:textId="372E7647" w:rsidR="003B4BD1" w:rsidRDefault="003B4BD1" w:rsidP="003B4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62FE" w14:textId="005685A1" w:rsidR="003B4BD1" w:rsidRPr="00EB00EE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5BA7" w14:textId="762CC46F" w:rsidR="003B4BD1" w:rsidRDefault="003B4BD1" w:rsidP="003B4BD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E40B" w14:textId="136DC82A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 w:rsidR="003B4BD1" w:rsidRPr="00C730AC" w14:paraId="4D9AEF69" w14:textId="77777777" w:rsidTr="005C0853">
        <w:trPr>
          <w:jc w:val="right"/>
        </w:trPr>
        <w:tc>
          <w:tcPr>
            <w:tcW w:w="3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BFB5" w14:textId="751E4796" w:rsidR="003B4BD1" w:rsidRPr="00B3728A" w:rsidRDefault="003B4BD1" w:rsidP="003B4BD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Итого по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учебной</w:t>
            </w:r>
            <w:r w:rsidRPr="00B3728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практике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C861A" w14:textId="075D65D9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7D52" w14:textId="50738F27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7F84" w14:textId="6EC3CCC3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0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C4CA" w14:textId="05AEA9E8" w:rsidR="003B4BD1" w:rsidRPr="00B3728A" w:rsidRDefault="00631169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716C" w14:textId="04F9009F" w:rsidR="003B4BD1" w:rsidRPr="00B3728A" w:rsidRDefault="003B4BD1" w:rsidP="003B4B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4BDF6B4E" w14:textId="77777777" w:rsidR="002348DD" w:rsidRPr="001A4034" w:rsidRDefault="002348DD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</w:pPr>
    </w:p>
    <w:p w14:paraId="1980DECF" w14:textId="77777777" w:rsidR="004D302A" w:rsidRPr="001A4034" w:rsidRDefault="002348DD" w:rsidP="00973358">
      <w:pPr>
        <w:pStyle w:val="111"/>
        <w:ind w:firstLine="709"/>
      </w:pPr>
      <w:bookmarkStart w:id="6" w:name="_Toc157758282"/>
      <w:r w:rsidRPr="001A4034">
        <w:t>3</w:t>
      </w:r>
      <w:r w:rsidR="00DD379F" w:rsidRPr="001A4034">
        <w:t>.</w:t>
      </w:r>
      <w:r w:rsidR="004D302A" w:rsidRPr="001A4034">
        <w:t xml:space="preserve"> УСЛОВИЯ РЕАЛИЗАЦИИ ПРАКТИКИ</w:t>
      </w:r>
      <w:bookmarkEnd w:id="6"/>
    </w:p>
    <w:p w14:paraId="7FF07CF1" w14:textId="77777777" w:rsidR="00A2462E" w:rsidRPr="001A4034" w:rsidRDefault="00A2462E" w:rsidP="00973358">
      <w:pPr>
        <w:pStyle w:val="111"/>
        <w:ind w:firstLine="709"/>
      </w:pPr>
    </w:p>
    <w:p w14:paraId="47F63046" w14:textId="7CFB6DA5" w:rsidR="004D302A" w:rsidRPr="00A902B5" w:rsidRDefault="002348DD" w:rsidP="00BB6553">
      <w:pPr>
        <w:pStyle w:val="222"/>
        <w:jc w:val="left"/>
      </w:pPr>
      <w:bookmarkStart w:id="7" w:name="_Toc157758283"/>
      <w:r w:rsidRPr="00A902B5">
        <w:t>3</w:t>
      </w:r>
      <w:r w:rsidR="004D302A" w:rsidRPr="00A902B5">
        <w:t xml:space="preserve">.1 Требования к </w:t>
      </w:r>
      <w:r w:rsidR="00BB6553" w:rsidRPr="00A902B5">
        <w:t xml:space="preserve">минимальному </w:t>
      </w:r>
      <w:r w:rsidR="004D302A" w:rsidRPr="00A902B5">
        <w:t>материально-техническому обеспечению</w:t>
      </w:r>
      <w:bookmarkEnd w:id="7"/>
    </w:p>
    <w:p w14:paraId="54AA56BD" w14:textId="77777777" w:rsidR="00A902B5" w:rsidRDefault="00A902B5" w:rsidP="00BB6553">
      <w:pPr>
        <w:pStyle w:val="222"/>
        <w:jc w:val="left"/>
        <w:rPr>
          <w:highlight w:val="yellow"/>
        </w:rPr>
      </w:pPr>
    </w:p>
    <w:p w14:paraId="3C630BC9" w14:textId="48D23A29" w:rsidR="00A902B5" w:rsidRPr="00A902B5" w:rsidRDefault="00A902B5" w:rsidP="00A902B5">
      <w:pPr>
        <w:spacing w:after="0" w:line="24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iCs/>
          <w:sz w:val="28"/>
          <w:szCs w:val="28"/>
          <w:lang w:eastAsia="ru-RU"/>
        </w:rPr>
        <w:t>Освоение программы учебной практики предполагает наличие лабораторий «</w:t>
      </w:r>
      <w:proofErr w:type="spellStart"/>
      <w:r w:rsidRPr="00A902B5">
        <w:rPr>
          <w:rFonts w:ascii="Times New Roman" w:eastAsia="Times New Roman" w:hAnsi="Times New Roman"/>
          <w:iCs/>
          <w:sz w:val="28"/>
          <w:szCs w:val="28"/>
          <w:lang w:eastAsia="ru-RU"/>
        </w:rPr>
        <w:t>Мехатронные</w:t>
      </w:r>
      <w:proofErr w:type="spellEnd"/>
      <w:r w:rsidRPr="00A902B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комплексы и системы», «Автоматизация типовых технологических процессов в метал</w:t>
      </w:r>
      <w:r w:rsidR="00165A00">
        <w:rPr>
          <w:rFonts w:ascii="Times New Roman" w:eastAsia="Times New Roman" w:hAnsi="Times New Roman"/>
          <w:iCs/>
          <w:sz w:val="28"/>
          <w:szCs w:val="28"/>
          <w:lang w:eastAsia="ru-RU"/>
        </w:rPr>
        <w:t>лургии и нефтегазовой отрасли».</w:t>
      </w:r>
    </w:p>
    <w:p w14:paraId="3587595E" w14:textId="7239D95A" w:rsidR="00A902B5" w:rsidRDefault="00A902B5" w:rsidP="00BB6553">
      <w:pPr>
        <w:pStyle w:val="222"/>
        <w:jc w:val="left"/>
        <w:rPr>
          <w:highlight w:val="yellow"/>
        </w:rPr>
      </w:pPr>
    </w:p>
    <w:p w14:paraId="6BA45436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Учебная лаборатория «</w:t>
      </w:r>
      <w:proofErr w:type="spellStart"/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Мехатронные</w:t>
      </w:r>
      <w:proofErr w:type="spellEnd"/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комплексы и системы», </w:t>
      </w:r>
      <w:proofErr w:type="spellStart"/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ЮУрГУ</w:t>
      </w:r>
      <w:proofErr w:type="spellEnd"/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, Учебно-лабораторный корпус №3 блок Б, В, ауд. 812</w:t>
      </w:r>
    </w:p>
    <w:p w14:paraId="1A3F83FF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>Оборудование и технические средства обучения:</w:t>
      </w:r>
    </w:p>
    <w:p w14:paraId="11B7822A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1. Исследовательский лабораторный комплекс «</w:t>
      </w:r>
      <w:proofErr w:type="spellStart"/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Мехатронные</w:t>
      </w:r>
      <w:proofErr w:type="spellEnd"/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комплексы и системы автоматизации инженерных машин» – 1 шт.  </w:t>
      </w:r>
    </w:p>
    <w:p w14:paraId="48094565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2. Проектор – 1 шт.</w:t>
      </w:r>
    </w:p>
    <w:p w14:paraId="26B8201D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3. Доска интерактивная – 1 шт.</w:t>
      </w:r>
    </w:p>
    <w:p w14:paraId="00B4CC02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4. Комплект компьютерного оборудования (системный блок, монитор, клавиатура, мышь) с возможностью подключения к сети «Интернет» и доступом к ЭИОС Университета – 23 шт.</w:t>
      </w:r>
    </w:p>
    <w:p w14:paraId="3303298A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>Имущество:</w:t>
      </w:r>
    </w:p>
    <w:p w14:paraId="1B5D718C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1. Стол криволинейный пятиместный – 2 шт.</w:t>
      </w:r>
    </w:p>
    <w:p w14:paraId="6AD9C1BD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2. Столы двухместные – 6 шт.</w:t>
      </w:r>
    </w:p>
    <w:p w14:paraId="3EEA68DB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3. Стол для приборов – 1 шт.</w:t>
      </w:r>
    </w:p>
    <w:p w14:paraId="41C57F16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4. Стол преподавателя – 1 шт.</w:t>
      </w:r>
    </w:p>
    <w:p w14:paraId="50A94D8D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5. Стул преподавателя – 1 шт.</w:t>
      </w:r>
    </w:p>
    <w:p w14:paraId="0A10FCE8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6. Стул – 22 шт.</w:t>
      </w:r>
    </w:p>
    <w:p w14:paraId="48C30C39" w14:textId="77777777" w:rsidR="00A902B5" w:rsidRPr="00A902B5" w:rsidRDefault="00A902B5" w:rsidP="00A902B5">
      <w:pPr>
        <w:spacing w:after="0" w:line="240" w:lineRule="auto"/>
        <w:ind w:right="141" w:firstLine="709"/>
        <w:jc w:val="both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</w:p>
    <w:p w14:paraId="7DB8CC88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Учебная лаборатория «Автоматизация типовых технологических процессов в металлургии и нефтегазовой отрасли», </w:t>
      </w:r>
      <w:proofErr w:type="spellStart"/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ЮУрГУ</w:t>
      </w:r>
      <w:proofErr w:type="spellEnd"/>
      <w:r w:rsidRPr="00A902B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, Учебно-лабораторный корпус №3 блок Б, В, ауд. 815</w:t>
      </w:r>
    </w:p>
    <w:p w14:paraId="358B77D7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2814574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>Оборудование и технические средства обучения:</w:t>
      </w:r>
    </w:p>
    <w:p w14:paraId="74523E84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 xml:space="preserve">1. Модульный </w:t>
      </w:r>
      <w:proofErr w:type="spellStart"/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интеграционно</w:t>
      </w:r>
      <w:proofErr w:type="spellEnd"/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-исследовательский комплекс «Интеллектуальный электропривод с промышленным интернетом вещей и дополненной реальностью» – 1шт.</w:t>
      </w:r>
    </w:p>
    <w:p w14:paraId="123543D2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2. Комплекс лабораторный «Средства автоматизации и управления» – 2 шт.</w:t>
      </w:r>
    </w:p>
    <w:p w14:paraId="20777821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3. Комплект учебно-исследовательского оборудования «Энергосбережение в системах автоматизации с распределенной периферией управления сетей (AS-интерфейс)» – 1 шт.</w:t>
      </w:r>
    </w:p>
    <w:p w14:paraId="22483D3E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4. Проектор – 1 шт.</w:t>
      </w:r>
    </w:p>
    <w:p w14:paraId="4862304A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5. Доска интерактивная – 1 шт.</w:t>
      </w:r>
    </w:p>
    <w:p w14:paraId="79E36CA2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6. Комплект компьютерного оборудования (системный блок, монитор, клавиатура, мышь) с возможностью подключения к сети «Интернет» и доступом к ЭИОС Университета – 1 шт.</w:t>
      </w:r>
    </w:p>
    <w:p w14:paraId="24CB7651" w14:textId="77777777" w:rsidR="00A902B5" w:rsidRPr="00A902B5" w:rsidRDefault="00A902B5" w:rsidP="00A902B5">
      <w:pPr>
        <w:widowControl w:val="0"/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>Имущество:</w:t>
      </w:r>
    </w:p>
    <w:p w14:paraId="2C86D7D2" w14:textId="77777777" w:rsidR="00A902B5" w:rsidRPr="00A902B5" w:rsidRDefault="00A902B5" w:rsidP="00A902B5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right="1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Стол четырехместный – 3 шт.</w:t>
      </w:r>
    </w:p>
    <w:p w14:paraId="4C125753" w14:textId="77777777" w:rsidR="00A902B5" w:rsidRPr="00A902B5" w:rsidRDefault="00A902B5" w:rsidP="00A902B5">
      <w:pPr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left="0"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Стол двухместный – 9 шт.</w:t>
      </w:r>
    </w:p>
    <w:p w14:paraId="76ACE24A" w14:textId="77777777" w:rsidR="00A902B5" w:rsidRPr="00A902B5" w:rsidRDefault="00A902B5" w:rsidP="00A902B5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3.  Стол для приборов – 7 шт.</w:t>
      </w:r>
    </w:p>
    <w:p w14:paraId="61723A99" w14:textId="77777777" w:rsidR="00A902B5" w:rsidRPr="00A902B5" w:rsidRDefault="00A902B5" w:rsidP="00A902B5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4.  Стол преподавателя – 1 шт.</w:t>
      </w:r>
    </w:p>
    <w:p w14:paraId="763EFA63" w14:textId="77777777" w:rsidR="00A902B5" w:rsidRPr="00A902B5" w:rsidRDefault="00A902B5" w:rsidP="00A902B5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5.  Стул преподавателя – 1 шт.</w:t>
      </w:r>
    </w:p>
    <w:p w14:paraId="69189D00" w14:textId="77777777" w:rsidR="00A902B5" w:rsidRPr="00A902B5" w:rsidRDefault="00A902B5" w:rsidP="00A902B5">
      <w:pPr>
        <w:widowControl w:val="0"/>
        <w:tabs>
          <w:tab w:val="left" w:pos="993"/>
        </w:tabs>
        <w:autoSpaceDE w:val="0"/>
        <w:autoSpaceDN w:val="0"/>
        <w:spacing w:after="0" w:line="240" w:lineRule="auto"/>
        <w:ind w:right="141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sz w:val="28"/>
          <w:szCs w:val="28"/>
          <w:lang w:eastAsia="ru-RU"/>
        </w:rPr>
        <w:t>6.  Стул – 50 шт.</w:t>
      </w:r>
    </w:p>
    <w:p w14:paraId="704BFEB6" w14:textId="77777777" w:rsidR="00A902B5" w:rsidRPr="00A902B5" w:rsidRDefault="00A902B5" w:rsidP="00A902B5">
      <w:pPr>
        <w:tabs>
          <w:tab w:val="left" w:pos="993"/>
        </w:tabs>
        <w:spacing w:after="0" w:line="240" w:lineRule="auto"/>
        <w:ind w:right="141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>7.  Доска меловая – 1 шт.</w:t>
      </w:r>
    </w:p>
    <w:p w14:paraId="2E7773AB" w14:textId="77777777" w:rsidR="00A902B5" w:rsidRPr="00A902B5" w:rsidRDefault="00A902B5" w:rsidP="00A902B5">
      <w:pPr>
        <w:spacing w:after="0" w:line="240" w:lineRule="auto"/>
        <w:ind w:right="141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C145E1F" w14:textId="77777777" w:rsidR="004D302A" w:rsidRPr="00116FA7" w:rsidRDefault="002348DD" w:rsidP="00800E85">
      <w:pPr>
        <w:pStyle w:val="222"/>
      </w:pPr>
      <w:bookmarkStart w:id="8" w:name="_Toc157758284"/>
      <w:r w:rsidRPr="00116FA7">
        <w:t>3</w:t>
      </w:r>
      <w:r w:rsidR="004D302A" w:rsidRPr="00116FA7">
        <w:t>.2 Информационное обеспечение обучения</w:t>
      </w:r>
      <w:bookmarkEnd w:id="8"/>
    </w:p>
    <w:p w14:paraId="24E33718" w14:textId="0099EC40" w:rsidR="00B3728A" w:rsidRPr="00116FA7" w:rsidRDefault="00B3728A" w:rsidP="0043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16FA7">
        <w:rPr>
          <w:rFonts w:ascii="Times New Roman" w:hAnsi="Times New Roman"/>
          <w:bCs/>
          <w:sz w:val="28"/>
          <w:szCs w:val="28"/>
        </w:rPr>
        <w:t xml:space="preserve"> </w:t>
      </w:r>
    </w:p>
    <w:p w14:paraId="09EF7A87" w14:textId="77777777" w:rsidR="00165A00" w:rsidRPr="00165A00" w:rsidRDefault="00165A00" w:rsidP="00165A0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Основная литература</w:t>
      </w:r>
    </w:p>
    <w:p w14:paraId="433C49CF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Акимова Н.А. Монтаж, техническая эксплуатация и ремонт электрического и электромеханического оборудования: учеб. пособие для СПО/Н.А. Акимова. -М.: Мастерство, 2002.</w:t>
      </w:r>
    </w:p>
    <w:p w14:paraId="7AE86FF3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 xml:space="preserve">Архипов, М. В. Промышленные роботы: управление манипуляционными роботами: учебное пособие для среднего профессионального образования/ М. В. Архипов, М. В.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Вартанов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Р. С. Мищенко. — 2-е изд.,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испр</w:t>
      </w:r>
      <w:proofErr w:type="spellEnd"/>
      <w:proofErr w:type="gram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proofErr w:type="gram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доп. — Москва: Издательство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Юрайт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, 2022. — 170 с. — (Профессиональное образование). — ISBN 978-5-534-13082-9.2</w:t>
      </w:r>
    </w:p>
    <w:p w14:paraId="421BB0BE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Боровков В.М. Изготовление и монтаж технологических трубопроводов: учебник для СПО В.М. Боровков, А.А.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Калютик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 -М.: Акдемия,2007.</w:t>
      </w:r>
    </w:p>
    <w:p w14:paraId="3B583F6B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Воротников С.А. Информационные устройства робототехнических систем Учеб. пособие - М.: Изд-во МГТУ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нм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Н.Э. Баумана, 2018. - 384 с.; ил.</w:t>
      </w:r>
    </w:p>
    <w:p w14:paraId="4385AFE8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Гаштова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М. Е. Технология формирования систем автоматического управления типовыми технологическими процессами, средствами измерений, несложными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мехатронными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 устройствами и системами / М. Е.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Гаштова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М. А.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Зулькайдарова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Е. И.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Мананкина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. — 4-е изд., стер. — Санкт-Петербург: Лань, 2024. — 212 с. — ISBN 978-5-507-47357-1. — Текст: электронный // Лань: электронно-библиотечная система. — URL: https://e.lanbook.com/book/364496 (дата обращения: 11.02.2024). — Режим доступа: для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авториз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. пользователей</w:t>
      </w: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7ABA2E6B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Ермолаев В.В. Программирование для автоматизированного оборудования: учебник для СПО/В.В. Ермолаев. - 3-е изд., стер. -М.: Академия,2017</w:t>
      </w:r>
    </w:p>
    <w:p w14:paraId="5393C897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Павловская Т.А. Структурное программирование. Практикум: учеб. пособие для вузов/ Т.А. Павловская, Ю.А. Щупак. -СПб.: Питер,2007</w:t>
      </w:r>
    </w:p>
    <w:p w14:paraId="67831D4C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Романенко, В. И. Проектирование механосборочных участков и цехов: учебное пособие / В. И. Романенко, Ю. Ю.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Ярмак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. — Минск: БНТУ, 2022. — 57 с. — ISBN 978-985-583-456-5. — Текст: электронный // Лань: электронно-библиотечная система. — URL: https://e.lanbook.com/book/325676 (дата обращения: 11.02.2024). — Режим доступа: для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авториз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. пользователей.</w:t>
      </w:r>
    </w:p>
    <w:p w14:paraId="2C07E1A6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Шишмарёв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, В. Ю.  Организация и планирование автоматизированных производств: учебник для среднего профессионального образования / В. Ю. 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Шишмарёв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. — 2-е изд. — Москва: Издательство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Юрайт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, 2024. — 318 с. — (Профессиональное образование). — ISBN 978-5-534-14143-6. — Текст: электронный // Образовательная платформа </w:t>
      </w:r>
      <w:proofErr w:type="spellStart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>Юрайт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ru-RU"/>
        </w:rPr>
        <w:t xml:space="preserve"> [сайт]. — URL: https://urait.ru/bcode/542321 (дата обращения: 11.02.2024).</w:t>
      </w:r>
    </w:p>
    <w:p w14:paraId="45686C81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Семакин И.Г. Основы программирования: учебник для СПО М.Г. Семакин, А.П. Шестаков. -5 е изд., стер. -М.: Академия,2006</w:t>
      </w:r>
    </w:p>
    <w:p w14:paraId="52176A7A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Юревич Е.И. Основы робототехники. – 2-е изд.,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перераб</w:t>
      </w:r>
      <w:proofErr w:type="spellEnd"/>
      <w:proofErr w:type="gram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proofErr w:type="gram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доп. – СПб.: БХВ-Петербург, 2018. – 415 с.: ил.</w:t>
      </w:r>
    </w:p>
    <w:p w14:paraId="675CAD73" w14:textId="77777777" w:rsidR="00165A00" w:rsidRPr="00165A00" w:rsidRDefault="00165A00" w:rsidP="00165A00">
      <w:pPr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ГОСТ 26063-84. Устройства захватные.</w:t>
      </w:r>
    </w:p>
    <w:p w14:paraId="6976FA87" w14:textId="77777777" w:rsidR="00165A00" w:rsidRPr="00165A00" w:rsidRDefault="00165A00" w:rsidP="00165A0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760083" w14:textId="77777777" w:rsidR="00165A00" w:rsidRPr="00165A00" w:rsidRDefault="00165A00" w:rsidP="00165A0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Дополнительная литература </w:t>
      </w:r>
    </w:p>
    <w:p w14:paraId="0DFE518C" w14:textId="77777777" w:rsidR="00165A00" w:rsidRPr="00165A00" w:rsidRDefault="00165A00" w:rsidP="00165A00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Зубарев, Ю. М. Введение в инженерную деятельность. Машиностроение: учебное пособие / Ю. М. Зубарев. — 2-е изд., стер. — Санкт-Петербург: Лань, 2022. — 232 с. — ISBN 978-5-8114-2694-2. — Текст: электронный // Лань: электронно-библиотечная система. — URL: https://e.lanbook.com/book/209684 (дата обращения: 11.02.2024). — Режим доступа: для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 пользователей.</w:t>
      </w:r>
    </w:p>
    <w:p w14:paraId="708B24EC" w14:textId="77777777" w:rsidR="00165A00" w:rsidRPr="00165A00" w:rsidRDefault="00165A00" w:rsidP="00165A00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Зюзин А.Ф. и др. Монтаж, эксплуатация и ремонт электрооборудования промышленных предприятий и установок: Учебник для техникумов. -М.: Высшая школа, 1980г.Келим Ю.М. Типовые элементы систем автоматического управления: учебное пособие для среднего профессионального образования. -М.: Форум-М, 2007г.</w:t>
      </w:r>
    </w:p>
    <w:p w14:paraId="2514735D" w14:textId="77777777" w:rsidR="00165A00" w:rsidRPr="00165A00" w:rsidRDefault="00165A00" w:rsidP="00165A00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Розанов Ю.К. Силовая электроника (электронный курс): учебник для ВУЗов/ Ю.К. Розанов, М.В.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Рыбчицкий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А.А.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Кваснюк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– М.: Издательский дом МЭИ, 2016. –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Загл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с </w:t>
      </w:r>
      <w:proofErr w:type="spellStart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тит</w:t>
      </w:r>
      <w:proofErr w:type="spellEnd"/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. экрана.</w:t>
      </w:r>
    </w:p>
    <w:p w14:paraId="1C9A738E" w14:textId="77777777" w:rsidR="00165A00" w:rsidRPr="00165A00" w:rsidRDefault="00165A00" w:rsidP="00165A00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ГОСТ 2.105-95 ЕСКД. Общие требования к текстовым: документам.</w:t>
      </w:r>
    </w:p>
    <w:p w14:paraId="6C4FCDF9" w14:textId="77777777" w:rsidR="00165A00" w:rsidRPr="00165A00" w:rsidRDefault="00165A00" w:rsidP="00165A00">
      <w:pPr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Cs/>
          <w:sz w:val="28"/>
          <w:szCs w:val="28"/>
          <w:lang w:eastAsia="ru-RU"/>
        </w:rPr>
        <w:t>ГОСТ 2.109-73 ЕСКД. Основные требования к чертежам.</w:t>
      </w:r>
    </w:p>
    <w:p w14:paraId="4C9DBCEC" w14:textId="77777777" w:rsidR="00165A00" w:rsidRPr="00165A00" w:rsidRDefault="00165A00" w:rsidP="00165A00">
      <w:pPr>
        <w:tabs>
          <w:tab w:val="left" w:pos="993"/>
        </w:tabs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658020" w14:textId="77777777" w:rsidR="00165A00" w:rsidRPr="00165A00" w:rsidRDefault="00165A00" w:rsidP="00165A00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65A0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Перечень используемого программного обеспечения:</w:t>
      </w:r>
    </w:p>
    <w:p w14:paraId="02F13607" w14:textId="77777777" w:rsidR="00165A00" w:rsidRPr="00165A00" w:rsidRDefault="00165A00" w:rsidP="00165A00">
      <w:pPr>
        <w:widowControl w:val="0"/>
        <w:numPr>
          <w:ilvl w:val="0"/>
          <w:numId w:val="4"/>
        </w:numPr>
        <w:tabs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zh-CN"/>
        </w:rPr>
      </w:pPr>
      <w:proofErr w:type="spellStart"/>
      <w:r w:rsidRPr="00165A00">
        <w:rPr>
          <w:rFonts w:ascii="Times New Roman" w:eastAsia="Times New Roman" w:hAnsi="Times New Roman"/>
          <w:sz w:val="28"/>
          <w:szCs w:val="28"/>
          <w:lang w:val="x-none" w:eastAsia="zh-CN"/>
        </w:rPr>
        <w:t>Microsoft</w:t>
      </w:r>
      <w:proofErr w:type="spellEnd"/>
      <w:r w:rsidRPr="00165A00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165A00">
        <w:rPr>
          <w:rFonts w:ascii="Times New Roman" w:eastAsia="Times New Roman" w:hAnsi="Times New Roman"/>
          <w:sz w:val="28"/>
          <w:szCs w:val="28"/>
          <w:lang w:val="en-US" w:eastAsia="zh-CN"/>
        </w:rPr>
        <w:t>Office</w:t>
      </w:r>
    </w:p>
    <w:p w14:paraId="7AB25B51" w14:textId="77777777" w:rsidR="00165A00" w:rsidRPr="00165A00" w:rsidRDefault="00165A00" w:rsidP="00165A00">
      <w:pPr>
        <w:widowControl w:val="0"/>
        <w:numPr>
          <w:ilvl w:val="0"/>
          <w:numId w:val="4"/>
        </w:numPr>
        <w:tabs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165A00">
        <w:rPr>
          <w:rFonts w:ascii="Times New Roman" w:eastAsia="Times New Roman" w:hAnsi="Times New Roman"/>
          <w:sz w:val="28"/>
          <w:szCs w:val="28"/>
          <w:lang w:val="en-US" w:eastAsia="zh-CN"/>
        </w:rPr>
        <w:t>Microsoft Windows</w:t>
      </w:r>
    </w:p>
    <w:p w14:paraId="27663C26" w14:textId="77777777" w:rsidR="00165A00" w:rsidRPr="00165A00" w:rsidRDefault="00165A00" w:rsidP="00165A00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x-none" w:eastAsia="zh-CN"/>
        </w:rPr>
      </w:pPr>
      <w:r w:rsidRPr="00165A00">
        <w:rPr>
          <w:rFonts w:ascii="Times New Roman" w:eastAsia="Times New Roman" w:hAnsi="Times New Roman"/>
          <w:b/>
          <w:sz w:val="28"/>
          <w:szCs w:val="28"/>
          <w:lang w:val="x-none" w:eastAsia="zh-CN"/>
        </w:rPr>
        <w:t>Перечень используемых профессиональных баз данных и</w:t>
      </w:r>
      <w:r w:rsidRPr="00165A00">
        <w:rPr>
          <w:rFonts w:ascii="Times New Roman" w:eastAsia="Times New Roman" w:hAnsi="Times New Roman"/>
          <w:b/>
          <w:sz w:val="28"/>
          <w:szCs w:val="28"/>
          <w:lang w:eastAsia="zh-CN"/>
        </w:rPr>
        <w:t> </w:t>
      </w:r>
      <w:r w:rsidRPr="00165A00">
        <w:rPr>
          <w:rFonts w:ascii="Times New Roman" w:eastAsia="Times New Roman" w:hAnsi="Times New Roman"/>
          <w:b/>
          <w:sz w:val="28"/>
          <w:szCs w:val="28"/>
          <w:lang w:val="x-none" w:eastAsia="zh-CN"/>
        </w:rPr>
        <w:t>информационных справочных систем:</w:t>
      </w:r>
    </w:p>
    <w:p w14:paraId="181E42D1" w14:textId="77777777" w:rsidR="00165A00" w:rsidRPr="00165A00" w:rsidRDefault="00165A00" w:rsidP="00165A00">
      <w:pPr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zh-CN"/>
        </w:rPr>
      </w:pPr>
      <w:r w:rsidRPr="00165A00">
        <w:rPr>
          <w:rFonts w:ascii="Times New Roman" w:eastAsia="Times New Roman" w:hAnsi="Times New Roman"/>
          <w:sz w:val="28"/>
          <w:szCs w:val="28"/>
          <w:lang w:val="x-none" w:eastAsia="zh-CN"/>
        </w:rPr>
        <w:t>ЭБС Электронного издания ЮРАЙТ</w:t>
      </w:r>
    </w:p>
    <w:p w14:paraId="5BF60A91" w14:textId="77777777" w:rsidR="00165A00" w:rsidRPr="00165A00" w:rsidRDefault="00165A00" w:rsidP="00165A00">
      <w:pPr>
        <w:widowControl w:val="0"/>
        <w:numPr>
          <w:ilvl w:val="0"/>
          <w:numId w:val="3"/>
        </w:numPr>
        <w:tabs>
          <w:tab w:val="left" w:pos="0"/>
          <w:tab w:val="left" w:pos="993"/>
        </w:tabs>
        <w:suppressAutoHyphens/>
        <w:snapToGrid w:val="0"/>
        <w:spacing w:after="0" w:line="240" w:lineRule="auto"/>
        <w:ind w:left="0" w:firstLine="567"/>
        <w:contextualSpacing/>
        <w:jc w:val="both"/>
        <w:rPr>
          <w:rFonts w:ascii="Times New Roman" w:eastAsia="Times New Roman" w:hAnsi="Times New Roman"/>
          <w:sz w:val="28"/>
          <w:szCs w:val="28"/>
          <w:lang w:val="x-none" w:eastAsia="zh-CN"/>
        </w:rPr>
      </w:pPr>
      <w:r w:rsidRPr="00165A00">
        <w:rPr>
          <w:rFonts w:ascii="Times New Roman" w:eastAsia="Times New Roman" w:hAnsi="Times New Roman"/>
          <w:sz w:val="28"/>
          <w:szCs w:val="28"/>
          <w:lang w:val="x-none" w:eastAsia="zh-CN"/>
        </w:rPr>
        <w:t>ЭБС «ЛАНЬ»</w:t>
      </w:r>
    </w:p>
    <w:p w14:paraId="090030D3" w14:textId="77777777" w:rsidR="00165A00" w:rsidRPr="00165A00" w:rsidRDefault="00165A00" w:rsidP="00165A00">
      <w:pPr>
        <w:tabs>
          <w:tab w:val="left" w:pos="993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4753BF58" w14:textId="77777777" w:rsidR="004D302A" w:rsidRPr="001A4034" w:rsidRDefault="002348DD" w:rsidP="00800E85">
      <w:pPr>
        <w:pStyle w:val="222"/>
      </w:pPr>
      <w:bookmarkStart w:id="9" w:name="_Toc157758285"/>
      <w:r w:rsidRPr="001A4034">
        <w:t>3</w:t>
      </w:r>
      <w:r w:rsidR="004D302A" w:rsidRPr="001A4034">
        <w:t>.3</w:t>
      </w:r>
      <w:r w:rsidR="001E7338" w:rsidRPr="001A4034">
        <w:t xml:space="preserve"> </w:t>
      </w:r>
      <w:r w:rsidR="004D302A" w:rsidRPr="001A4034">
        <w:t>Общие требования к организации практики</w:t>
      </w:r>
      <w:bookmarkEnd w:id="9"/>
    </w:p>
    <w:p w14:paraId="72E072CD" w14:textId="77777777" w:rsidR="00A2462E" w:rsidRPr="001A4034" w:rsidRDefault="00A2462E" w:rsidP="0097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76EE6BD" w14:textId="24CBD893" w:rsidR="00A902B5" w:rsidRPr="00A902B5" w:rsidRDefault="00A902B5" w:rsidP="00A902B5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Практика проводится на базе Южно-Уральского государственного университета, имеющего </w:t>
      </w:r>
      <w:r w:rsidRPr="00A902B5">
        <w:rPr>
          <w:rFonts w:ascii="Times New Roman" w:hAnsi="Times New Roman"/>
          <w:sz w:val="28"/>
        </w:rPr>
        <w:t>оборудование, инструменты, расходные материалы, обеспечивающие выполнение всех видов работ, определенных содержанием программы практики по профессиональному модулю.</w:t>
      </w: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14:paraId="4496A705" w14:textId="77777777" w:rsidR="00A902B5" w:rsidRPr="00A902B5" w:rsidRDefault="00A902B5" w:rsidP="00A902B5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902B5">
        <w:rPr>
          <w:rFonts w:ascii="Times New Roman" w:hAnsi="Times New Roman"/>
          <w:sz w:val="28"/>
          <w:szCs w:val="28"/>
        </w:rPr>
        <w:t>Время прохождения учебной практики определяется графиком учебного процесса и расписанием занятий. Продолжительность рабочего дня обучающихся при прохождении учебной практики – 6 часов и не более 36 академических часов в неделю.</w:t>
      </w:r>
      <w:r w:rsidRPr="00A902B5">
        <w:rPr>
          <w:rFonts w:ascii="Times New Roman" w:hAnsi="Times New Roman"/>
          <w:sz w:val="28"/>
        </w:rPr>
        <w:t xml:space="preserve"> </w:t>
      </w:r>
      <w:r w:rsidRPr="00A902B5">
        <w:rPr>
          <w:rFonts w:ascii="Times New Roman" w:eastAsia="Times New Roman" w:hAnsi="Times New Roman"/>
          <w:bCs/>
          <w:sz w:val="28"/>
          <w:szCs w:val="28"/>
          <w:lang w:eastAsia="ru-RU"/>
        </w:rPr>
        <w:t>Аттестация по итогам учебной практики проводится в форме дифференцированного зачета на основании представленных отчетов.</w:t>
      </w:r>
    </w:p>
    <w:p w14:paraId="67D0E5CD" w14:textId="5DF1CA86" w:rsidR="00D659F1" w:rsidRPr="00A84530" w:rsidRDefault="00D659F1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40CE39B" w14:textId="77777777" w:rsidR="00EF6E58" w:rsidRPr="003D5D25" w:rsidRDefault="00EF6E58" w:rsidP="00EF6E58">
      <w:pPr>
        <w:pStyle w:val="222"/>
      </w:pPr>
      <w:bookmarkStart w:id="10" w:name="_Toc130393229"/>
      <w:bookmarkStart w:id="11" w:name="_Toc130382767"/>
      <w:bookmarkStart w:id="12" w:name="_Toc157758286"/>
      <w:r w:rsidRPr="003D5D25">
        <w:t>3.4 Особенности обучения лиц с ограниченными возможностями здоровья и инвалидов</w:t>
      </w:r>
      <w:bookmarkEnd w:id="10"/>
      <w:bookmarkEnd w:id="11"/>
      <w:bookmarkEnd w:id="12"/>
    </w:p>
    <w:p w14:paraId="0D848E00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483D90" w14:textId="54EDBB34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Освоение программы </w:t>
      </w:r>
      <w:r w:rsidR="0036607F">
        <w:rPr>
          <w:rFonts w:ascii="Times New Roman" w:eastAsia="Times New Roman" w:hAnsi="Times New Roman"/>
          <w:sz w:val="28"/>
          <w:szCs w:val="28"/>
          <w:lang w:eastAsia="zh-CN"/>
        </w:rPr>
        <w:t>учебной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практики обучающимися с ограниченными возможностями здоровья осуществляется с учетом особенностей психофизического развития, индивидуальных возможностей и состояния здоровья таких обучающихся.</w:t>
      </w:r>
    </w:p>
    <w:p w14:paraId="3B6E938E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Содержание образования и условия организации обучения обучающихся с ограниченными возможностями здоровья определяются адаптированной образовательной программой, а для инвалидов также в соответствии с индивидуальной программой реабилитации инвалида.</w:t>
      </w:r>
    </w:p>
    <w:p w14:paraId="1C1F8B0D" w14:textId="3907BAFC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Освоение программы </w:t>
      </w:r>
      <w:r w:rsidR="0036607F">
        <w:rPr>
          <w:rFonts w:ascii="Times New Roman" w:eastAsia="Times New Roman" w:hAnsi="Times New Roman"/>
          <w:sz w:val="28"/>
          <w:szCs w:val="28"/>
          <w:lang w:eastAsia="zh-CN"/>
        </w:rPr>
        <w:t>учебной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практики обучающимися с 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условия для получения образования обучающимися с ограниченными возможностями здоровья.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Медицинские ограничения регламентированы Перечнем медицинских противопоказаний Министерства здравоохранения Российской Федерации.</w:t>
      </w:r>
    </w:p>
    <w:p w14:paraId="01262ABF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</w:r>
    </w:p>
    <w:p w14:paraId="30429DA1" w14:textId="77777777" w:rsidR="00EF6E58" w:rsidRPr="003D5D25" w:rsidRDefault="00EF6E58" w:rsidP="00EF6E58">
      <w:pPr>
        <w:widowControl w:val="0"/>
        <w:tabs>
          <w:tab w:val="left" w:pos="0"/>
          <w:tab w:val="left" w:pos="993"/>
        </w:tabs>
        <w:suppressAutoHyphens/>
        <w:snapToGrid w:val="0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</w:t>
      </w:r>
      <w:r w:rsidR="0061397F" w:rsidRPr="003D5D25">
        <w:rPr>
          <w:rFonts w:ascii="Times New Roman" w:eastAsia="Times New Roman" w:hAnsi="Times New Roman"/>
          <w:sz w:val="28"/>
          <w:szCs w:val="28"/>
          <w:lang w:eastAsia="zh-CN"/>
        </w:rPr>
        <w:t>аний оценочных средств</w:t>
      </w:r>
      <w:r w:rsidRPr="003D5D25">
        <w:rPr>
          <w:rFonts w:ascii="Times New Roman" w:eastAsia="Times New Roman" w:hAnsi="Times New Roman"/>
          <w:sz w:val="28"/>
          <w:szCs w:val="28"/>
          <w:lang w:eastAsia="zh-CN"/>
        </w:rPr>
        <w:t>. 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задания.</w:t>
      </w:r>
    </w:p>
    <w:p w14:paraId="06A604D5" w14:textId="77777777" w:rsidR="00EF6E58" w:rsidRPr="003D5D25" w:rsidRDefault="00EF6E58" w:rsidP="0097335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A14081B" w14:textId="77777777" w:rsidR="004D302A" w:rsidRPr="003D5D25" w:rsidRDefault="002348DD" w:rsidP="00800E85">
      <w:pPr>
        <w:pStyle w:val="222"/>
      </w:pPr>
      <w:bookmarkStart w:id="13" w:name="_Toc157758287"/>
      <w:r w:rsidRPr="003D5D25">
        <w:rPr>
          <w:caps/>
        </w:rPr>
        <w:t>3</w:t>
      </w:r>
      <w:r w:rsidR="004D302A" w:rsidRPr="003D5D25">
        <w:rPr>
          <w:caps/>
        </w:rPr>
        <w:t>.</w:t>
      </w:r>
      <w:r w:rsidR="00EF6E58" w:rsidRPr="003D5D25">
        <w:rPr>
          <w:caps/>
        </w:rPr>
        <w:t>5</w:t>
      </w:r>
      <w:r w:rsidR="004D302A" w:rsidRPr="003D5D25">
        <w:rPr>
          <w:caps/>
        </w:rPr>
        <w:t xml:space="preserve"> Ф</w:t>
      </w:r>
      <w:r w:rsidR="004D302A" w:rsidRPr="003D5D25">
        <w:t>ормы отчётности по практике</w:t>
      </w:r>
      <w:bookmarkEnd w:id="13"/>
    </w:p>
    <w:p w14:paraId="5D87AFCA" w14:textId="77777777" w:rsidR="00A2462E" w:rsidRPr="003D5D25" w:rsidRDefault="00A2462E" w:rsidP="00800E85">
      <w:pPr>
        <w:pStyle w:val="222"/>
        <w:rPr>
          <w:caps/>
        </w:rPr>
      </w:pPr>
    </w:p>
    <w:p w14:paraId="396FAE83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период прохождения практики обучающимся ведется дневник практики. По результатам практики обучающимся составляется отчет, который утверждается </w:t>
      </w:r>
      <w:r w:rsidR="00D659F1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образовательной 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организацией.</w:t>
      </w:r>
    </w:p>
    <w:p w14:paraId="0C86BCBF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практике.</w:t>
      </w:r>
    </w:p>
    <w:p w14:paraId="2803A71B" w14:textId="77777777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По окончанию практики, студент предоставляет пакет документов, который включает в себя: </w:t>
      </w:r>
    </w:p>
    <w:p w14:paraId="2F2E87BC" w14:textId="360DB665" w:rsidR="002348DD" w:rsidRPr="003D5D25" w:rsidRDefault="002348DD" w:rsidP="002348D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- дневник прохождения практики, </w:t>
      </w:r>
    </w:p>
    <w:p w14:paraId="294D7439" w14:textId="6F303B7B" w:rsidR="002959D9" w:rsidRDefault="002348DD" w:rsidP="006E178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>- отчет о прохождении практики</w:t>
      </w:r>
      <w:r w:rsidR="006E178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E178E" w:rsidRPr="003D5D25">
        <w:rPr>
          <w:rFonts w:ascii="Times New Roman" w:eastAsia="Times New Roman" w:hAnsi="Times New Roman"/>
          <w:sz w:val="28"/>
          <w:szCs w:val="28"/>
          <w:lang w:eastAsia="ru-RU"/>
        </w:rPr>
        <w:t xml:space="preserve">включая индивидуальное задание и </w:t>
      </w:r>
      <w:r w:rsidR="006E178E">
        <w:rPr>
          <w:rFonts w:ascii="Times New Roman" w:eastAsia="Times New Roman" w:hAnsi="Times New Roman"/>
          <w:sz w:val="28"/>
          <w:szCs w:val="28"/>
          <w:lang w:eastAsia="ru-RU"/>
        </w:rPr>
        <w:t>аттестационный лист.</w:t>
      </w:r>
    </w:p>
    <w:p w14:paraId="28499A39" w14:textId="77777777" w:rsidR="006E178E" w:rsidRPr="003D5D25" w:rsidRDefault="006E178E" w:rsidP="006E178E">
      <w:pPr>
        <w:spacing w:after="0" w:line="240" w:lineRule="auto"/>
        <w:ind w:firstLine="709"/>
        <w:jc w:val="both"/>
      </w:pPr>
    </w:p>
    <w:p w14:paraId="1B7076B7" w14:textId="77777777" w:rsidR="004D302A" w:rsidRPr="003D5D25" w:rsidRDefault="002348DD" w:rsidP="00800E85">
      <w:pPr>
        <w:pStyle w:val="222"/>
      </w:pPr>
      <w:bookmarkStart w:id="14" w:name="_Toc157758288"/>
      <w:r w:rsidRPr="003D5D25">
        <w:t>3</w:t>
      </w:r>
      <w:r w:rsidR="004D302A" w:rsidRPr="003D5D25">
        <w:t>.</w:t>
      </w:r>
      <w:r w:rsidR="00EF6E58" w:rsidRPr="003D5D25">
        <w:t>6</w:t>
      </w:r>
      <w:r w:rsidR="004D302A" w:rsidRPr="003D5D25">
        <w:t xml:space="preserve"> Кадровое обеспечение практики</w:t>
      </w:r>
      <w:bookmarkEnd w:id="14"/>
    </w:p>
    <w:p w14:paraId="44871350" w14:textId="77777777" w:rsidR="00A2462E" w:rsidRPr="003D5D25" w:rsidRDefault="00A2462E" w:rsidP="00800E85">
      <w:pPr>
        <w:pStyle w:val="222"/>
      </w:pPr>
    </w:p>
    <w:p w14:paraId="3B5EF3C3" w14:textId="77777777" w:rsidR="0080087F" w:rsidRDefault="0080087F" w:rsidP="0080087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087F">
        <w:rPr>
          <w:rFonts w:ascii="Times New Roman" w:eastAsia="Times New Roman" w:hAnsi="Times New Roman"/>
          <w:bCs/>
          <w:sz w:val="28"/>
          <w:szCs w:val="28"/>
          <w:lang w:eastAsia="ru-RU"/>
        </w:rPr>
        <w:t>Руководство практикой осуществляют педагогические работники образовательной организации, а также лица, привлекаемыми к реализации программы на иных условиях, в том числе из числа руководителей и работников ПАО «Челябинский кузнечно-прессовый завод», направление деятельности которых соответствует области профессиональной деятельности 22 Пищевая промышленность, включая производство напитков и табака; 25 Ракетно-космическая промышленность; 26 Химическое, химико-технологическое производство; 28 Производство машин и оборудования; 29 Производство электрооборудования, электронного и оптического оборудования; 31 Автомобилестроение; 32 Авиастроение; 40 Сквозные виды профессиональной деятельности (имеющих стаж работы в данной профессиональной области не менее трех лет).</w:t>
      </w:r>
    </w:p>
    <w:p w14:paraId="7E49A6B5" w14:textId="45968AFD" w:rsidR="0080087F" w:rsidRPr="0080087F" w:rsidRDefault="0080087F" w:rsidP="0080087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08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Педагогические работники, привлекаемые к реализации образовательной программы, получают дополнительное профессиональное образование по программам повышения квалификации не реже одного раза в три года с учетом </w:t>
      </w:r>
      <w:r w:rsidRPr="0080087F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расширения спектра профессиональных компетенций,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 образовательной программы.</w:t>
      </w:r>
    </w:p>
    <w:p w14:paraId="547EB613" w14:textId="77777777" w:rsidR="004D302A" w:rsidRPr="003D5D25" w:rsidRDefault="004D302A" w:rsidP="00973358">
      <w:pPr>
        <w:spacing w:after="0"/>
        <w:ind w:firstLine="709"/>
        <w:rPr>
          <w:lang w:eastAsia="ru-RU"/>
        </w:rPr>
      </w:pPr>
    </w:p>
    <w:p w14:paraId="1C1BE32D" w14:textId="77777777" w:rsidR="004D302A" w:rsidRPr="002A6FB8" w:rsidRDefault="002348DD" w:rsidP="00973358">
      <w:pPr>
        <w:pStyle w:val="111"/>
        <w:ind w:firstLine="709"/>
        <w:jc w:val="both"/>
      </w:pPr>
      <w:bookmarkStart w:id="15" w:name="_Toc157758289"/>
      <w:r w:rsidRPr="002A6FB8">
        <w:t>4</w:t>
      </w:r>
      <w:r w:rsidR="00DD379F" w:rsidRPr="002A6FB8">
        <w:t>.</w:t>
      </w:r>
      <w:r w:rsidR="00A2462E" w:rsidRPr="002A6FB8">
        <w:t xml:space="preserve"> </w:t>
      </w:r>
      <w:r w:rsidR="00973358" w:rsidRPr="002A6FB8">
        <w:t>КОНТРОЛЬ И ОЦЕНКА РЕЗУЛЬТАТОВ ОСВОЕНИЯ ПРОГРАММЫ ПРАКТИКИ</w:t>
      </w:r>
      <w:bookmarkEnd w:id="15"/>
    </w:p>
    <w:p w14:paraId="74E6FAE1" w14:textId="77777777" w:rsidR="00A2462E" w:rsidRPr="002A6FB8" w:rsidRDefault="00A2462E" w:rsidP="00973358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709"/>
        <w:jc w:val="both"/>
        <w:rPr>
          <w:b w:val="0"/>
        </w:rPr>
      </w:pPr>
    </w:p>
    <w:p w14:paraId="5C337928" w14:textId="52B8001B" w:rsidR="00542DDF" w:rsidRPr="006E542A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Аттестация по итогам </w:t>
      </w:r>
      <w:r w:rsidR="0036607F">
        <w:rPr>
          <w:rFonts w:ascii="Times New Roman" w:eastAsia="Times New Roman" w:hAnsi="Times New Roman"/>
          <w:sz w:val="28"/>
          <w:szCs w:val="28"/>
          <w:lang w:eastAsia="ru-RU"/>
        </w:rPr>
        <w:t>учебной</w:t>
      </w: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практики по</w:t>
      </w:r>
      <w:r w:rsidRPr="00422C89">
        <w:rPr>
          <w:rFonts w:ascii="Times New Roman" w:eastAsia="Times New Roman" w:hAnsi="Times New Roman"/>
          <w:color w:val="00B0F0"/>
          <w:sz w:val="28"/>
          <w:szCs w:val="28"/>
          <w:lang w:eastAsia="ru-RU"/>
        </w:rPr>
        <w:t xml:space="preserve"> </w:t>
      </w:r>
      <w:r w:rsidR="006F3F0C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Pr="00422C89">
        <w:rPr>
          <w:rFonts w:ascii="Times New Roman" w:eastAsia="Times New Roman" w:hAnsi="Times New Roman"/>
          <w:color w:val="00B0F0"/>
          <w:sz w:val="28"/>
          <w:szCs w:val="28"/>
          <w:lang w:eastAsia="ru-RU"/>
        </w:rPr>
        <w:t xml:space="preserve"> </w:t>
      </w: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>проводится с учетом результатов:</w:t>
      </w:r>
    </w:p>
    <w:p w14:paraId="3DBBD144" w14:textId="3C856590" w:rsidR="00542DDF" w:rsidRPr="00422C89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B0F0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 xml:space="preserve">отчет по </w:t>
      </w:r>
      <w:r w:rsidR="0036607F">
        <w:rPr>
          <w:rFonts w:ascii="Times New Roman" w:eastAsia="Times New Roman" w:hAnsi="Times New Roman"/>
          <w:sz w:val="28"/>
          <w:szCs w:val="24"/>
          <w:lang w:eastAsia="ru-RU"/>
        </w:rPr>
        <w:t>учебной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 xml:space="preserve"> практике по</w:t>
      </w:r>
      <w:r w:rsidRPr="00422C89">
        <w:rPr>
          <w:rFonts w:ascii="Times New Roman" w:eastAsia="Times New Roman" w:hAnsi="Times New Roman"/>
          <w:color w:val="00B0F0"/>
          <w:sz w:val="28"/>
          <w:szCs w:val="24"/>
          <w:lang w:eastAsia="ru-RU"/>
        </w:rPr>
        <w:t xml:space="preserve"> </w:t>
      </w:r>
      <w:r w:rsidR="006F3F0C" w:rsidRPr="006F3F0C">
        <w:rPr>
          <w:rFonts w:ascii="Times New Roman" w:hAnsi="Times New Roman"/>
          <w:sz w:val="28"/>
        </w:rPr>
        <w:t xml:space="preserve">ПМ.01 Сборка, программирование и </w:t>
      </w:r>
      <w:proofErr w:type="spellStart"/>
      <w:r w:rsidR="006F3F0C" w:rsidRPr="006F3F0C">
        <w:rPr>
          <w:rFonts w:ascii="Times New Roman" w:hAnsi="Times New Roman"/>
          <w:sz w:val="28"/>
        </w:rPr>
        <w:t>пусконаладка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</w:t>
      </w:r>
      <w:proofErr w:type="spellStart"/>
      <w:r w:rsidR="006F3F0C" w:rsidRPr="006F3F0C">
        <w:rPr>
          <w:rFonts w:ascii="Times New Roman" w:hAnsi="Times New Roman"/>
          <w:sz w:val="28"/>
        </w:rPr>
        <w:t>мехатронных</w:t>
      </w:r>
      <w:proofErr w:type="spellEnd"/>
      <w:r w:rsidR="006F3F0C" w:rsidRPr="006F3F0C">
        <w:rPr>
          <w:rFonts w:ascii="Times New Roman" w:hAnsi="Times New Roman"/>
          <w:sz w:val="28"/>
        </w:rPr>
        <w:t xml:space="preserve"> систем</w:t>
      </w:r>
      <w:r w:rsidRPr="006F3F0C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9580075" w14:textId="77777777" w:rsidR="00542DDF" w:rsidRPr="006E542A" w:rsidRDefault="00542DDF" w:rsidP="00542DD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дневник.</w:t>
      </w:r>
    </w:p>
    <w:p w14:paraId="701671C7" w14:textId="77777777" w:rsidR="00542DDF" w:rsidRPr="006E542A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Руководитель практики оценивает итоги практики на основе представленного отчета и устного отчета студента.</w:t>
      </w:r>
    </w:p>
    <w:p w14:paraId="2817C100" w14:textId="77777777" w:rsidR="00542DDF" w:rsidRPr="006E542A" w:rsidRDefault="00542DDF" w:rsidP="00542DD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6E542A">
        <w:rPr>
          <w:rFonts w:ascii="Times New Roman" w:eastAsia="Times New Roman" w:hAnsi="Times New Roman"/>
          <w:sz w:val="28"/>
          <w:szCs w:val="24"/>
          <w:lang w:eastAsia="ru-RU"/>
        </w:rPr>
        <w:t>Защита итогов практики проходит в форме собеседования. Примерные вопросы:</w:t>
      </w:r>
    </w:p>
    <w:p w14:paraId="3253F172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 было организовано Ваше рабочее место?</w:t>
      </w:r>
    </w:p>
    <w:p w14:paraId="59627116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Предоставлялась ли Вам возможность выбора направления, методов и средств выполнения работы?</w:t>
      </w:r>
    </w:p>
    <w:p w14:paraId="30994E8E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 xml:space="preserve">Каким образом руководитель </w:t>
      </w:r>
      <w:r w:rsidR="00D659F1" w:rsidRPr="006E542A">
        <w:rPr>
          <w:rFonts w:ascii="Times New Roman" w:eastAsia="Times New Roman" w:hAnsi="Times New Roman"/>
          <w:sz w:val="28"/>
          <w:lang w:eastAsia="ru-RU"/>
        </w:rPr>
        <w:t>практики</w:t>
      </w:r>
      <w:r w:rsidRPr="006E542A">
        <w:rPr>
          <w:rFonts w:ascii="Times New Roman" w:eastAsia="Times New Roman" w:hAnsi="Times New Roman"/>
          <w:sz w:val="28"/>
          <w:lang w:eastAsia="ru-RU"/>
        </w:rPr>
        <w:t xml:space="preserve"> проверял и корректировал Вашу работу?</w:t>
      </w:r>
    </w:p>
    <w:p w14:paraId="04677734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>Какие дисциплины были наиболее Вам полезны при прохождении практики?</w:t>
      </w:r>
    </w:p>
    <w:p w14:paraId="1054C2A9" w14:textId="77777777" w:rsidR="00542DDF" w:rsidRPr="006E542A" w:rsidRDefault="00542DDF" w:rsidP="001541CC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542A">
        <w:rPr>
          <w:rFonts w:ascii="Times New Roman" w:eastAsia="Times New Roman" w:hAnsi="Times New Roman"/>
          <w:sz w:val="28"/>
          <w:lang w:eastAsia="ru-RU"/>
        </w:rPr>
        <w:t xml:space="preserve">Каким образом Вы бы изменили учебный процесс (указать дисциплины и их разделы) с учетом опыта, полученного на практике, в </w:t>
      </w:r>
      <w:proofErr w:type="spellStart"/>
      <w:r w:rsidRPr="006E542A">
        <w:rPr>
          <w:rFonts w:ascii="Times New Roman" w:eastAsia="Times New Roman" w:hAnsi="Times New Roman"/>
          <w:sz w:val="28"/>
          <w:lang w:eastAsia="ru-RU"/>
        </w:rPr>
        <w:t>т.ч</w:t>
      </w:r>
      <w:proofErr w:type="spellEnd"/>
      <w:r w:rsidRPr="006E542A">
        <w:rPr>
          <w:rFonts w:ascii="Times New Roman" w:eastAsia="Times New Roman" w:hAnsi="Times New Roman"/>
          <w:sz w:val="28"/>
          <w:lang w:eastAsia="ru-RU"/>
        </w:rPr>
        <w:t>. недостатка исходных знаний, умений и навыков и т.д.?</w:t>
      </w:r>
    </w:p>
    <w:p w14:paraId="22172395" w14:textId="78C83D82" w:rsidR="00542DDF" w:rsidRPr="006E178E" w:rsidRDefault="00542DDF" w:rsidP="00A902B5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6E178E">
        <w:rPr>
          <w:rFonts w:ascii="Times New Roman" w:eastAsia="Times New Roman" w:hAnsi="Times New Roman"/>
          <w:sz w:val="28"/>
          <w:lang w:eastAsia="ru-RU"/>
        </w:rPr>
        <w:t>Ваше общее впечатление от выполненной работы.</w:t>
      </w:r>
    </w:p>
    <w:p w14:paraId="6CBCC831" w14:textId="77777777" w:rsidR="00542DDF" w:rsidRPr="006E542A" w:rsidRDefault="00542DDF" w:rsidP="00542DDF">
      <w:pPr>
        <w:ind w:firstLine="709"/>
        <w:rPr>
          <w:lang w:eastAsia="ru-RU"/>
        </w:rPr>
      </w:pPr>
    </w:p>
    <w:sectPr w:rsidR="00542DDF" w:rsidRPr="006E542A" w:rsidSect="0042074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6C2B6" w14:textId="77777777" w:rsidR="009674FA" w:rsidRDefault="009674FA" w:rsidP="00DE5913">
      <w:pPr>
        <w:spacing w:after="0" w:line="240" w:lineRule="auto"/>
      </w:pPr>
      <w:r>
        <w:separator/>
      </w:r>
    </w:p>
  </w:endnote>
  <w:endnote w:type="continuationSeparator" w:id="0">
    <w:p w14:paraId="314F06BF" w14:textId="77777777" w:rsidR="009674FA" w:rsidRDefault="009674FA" w:rsidP="00DE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2AB8D" w14:textId="5CD1A963" w:rsidR="0055299B" w:rsidRPr="00DD379F" w:rsidRDefault="0055299B" w:rsidP="00DD379F">
    <w:pPr>
      <w:pStyle w:val="ae"/>
      <w:jc w:val="center"/>
      <w:rPr>
        <w:rFonts w:ascii="Times New Roman" w:hAnsi="Times New Roman"/>
        <w:sz w:val="24"/>
      </w:rPr>
    </w:pPr>
    <w:r w:rsidRPr="00DD379F">
      <w:rPr>
        <w:rFonts w:ascii="Times New Roman" w:hAnsi="Times New Roman"/>
        <w:sz w:val="24"/>
      </w:rPr>
      <w:fldChar w:fldCharType="begin"/>
    </w:r>
    <w:r w:rsidRPr="00DD379F">
      <w:rPr>
        <w:rFonts w:ascii="Times New Roman" w:hAnsi="Times New Roman"/>
        <w:sz w:val="24"/>
      </w:rPr>
      <w:instrText xml:space="preserve"> PAGE   \* MERGEFORMAT </w:instrText>
    </w:r>
    <w:r w:rsidRPr="00DD379F">
      <w:rPr>
        <w:rFonts w:ascii="Times New Roman" w:hAnsi="Times New Roman"/>
        <w:sz w:val="24"/>
      </w:rPr>
      <w:fldChar w:fldCharType="separate"/>
    </w:r>
    <w:r w:rsidR="000D4E45">
      <w:rPr>
        <w:rFonts w:ascii="Times New Roman" w:hAnsi="Times New Roman"/>
        <w:noProof/>
        <w:sz w:val="24"/>
      </w:rPr>
      <w:t>19</w:t>
    </w:r>
    <w:r w:rsidRPr="00DD379F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A1208" w14:textId="77777777" w:rsidR="009674FA" w:rsidRDefault="009674FA" w:rsidP="00DE5913">
      <w:pPr>
        <w:spacing w:after="0" w:line="240" w:lineRule="auto"/>
      </w:pPr>
      <w:r>
        <w:separator/>
      </w:r>
    </w:p>
  </w:footnote>
  <w:footnote w:type="continuationSeparator" w:id="0">
    <w:p w14:paraId="783E39D9" w14:textId="77777777" w:rsidR="009674FA" w:rsidRDefault="009674FA" w:rsidP="00DE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5E0"/>
    <w:multiLevelType w:val="hybridMultilevel"/>
    <w:tmpl w:val="EAD8F962"/>
    <w:lvl w:ilvl="0" w:tplc="4CDC2C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1BD0"/>
    <w:multiLevelType w:val="hybridMultilevel"/>
    <w:tmpl w:val="34BEA2F6"/>
    <w:lvl w:ilvl="0" w:tplc="0226C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6C005A"/>
    <w:multiLevelType w:val="hybridMultilevel"/>
    <w:tmpl w:val="4CB052EC"/>
    <w:lvl w:ilvl="0" w:tplc="CE2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530ED2"/>
    <w:multiLevelType w:val="multilevel"/>
    <w:tmpl w:val="68D2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4" w15:restartNumberingAfterBreak="0">
    <w:nsid w:val="1EEE4E7C"/>
    <w:multiLevelType w:val="hybridMultilevel"/>
    <w:tmpl w:val="62B64C5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3911A48"/>
    <w:multiLevelType w:val="multilevel"/>
    <w:tmpl w:val="F2F4100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3AD6DBE"/>
    <w:multiLevelType w:val="hybridMultilevel"/>
    <w:tmpl w:val="3510F358"/>
    <w:lvl w:ilvl="0" w:tplc="36D62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856D0"/>
    <w:multiLevelType w:val="hybridMultilevel"/>
    <w:tmpl w:val="0BA293C6"/>
    <w:lvl w:ilvl="0" w:tplc="C20026C0">
      <w:start w:val="1"/>
      <w:numFmt w:val="decimal"/>
      <w:lvlText w:val="%1"/>
      <w:lvlJc w:val="left"/>
      <w:pPr>
        <w:ind w:left="142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8766C4"/>
    <w:multiLevelType w:val="hybridMultilevel"/>
    <w:tmpl w:val="62B64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87419"/>
    <w:multiLevelType w:val="hybridMultilevel"/>
    <w:tmpl w:val="6D8CEAFA"/>
    <w:lvl w:ilvl="0" w:tplc="E06C4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A014A"/>
    <w:multiLevelType w:val="hybridMultilevel"/>
    <w:tmpl w:val="D36EB6B8"/>
    <w:lvl w:ilvl="0" w:tplc="D132F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892EC0"/>
    <w:multiLevelType w:val="hybridMultilevel"/>
    <w:tmpl w:val="7BA877EA"/>
    <w:lvl w:ilvl="0" w:tplc="3C5E50BE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2A"/>
    <w:rsid w:val="00006FC3"/>
    <w:rsid w:val="00025EBE"/>
    <w:rsid w:val="0004102C"/>
    <w:rsid w:val="0005064E"/>
    <w:rsid w:val="00054882"/>
    <w:rsid w:val="00055D66"/>
    <w:rsid w:val="00096E90"/>
    <w:rsid w:val="000C1435"/>
    <w:rsid w:val="000D4E45"/>
    <w:rsid w:val="00112AF0"/>
    <w:rsid w:val="00116FA7"/>
    <w:rsid w:val="00134090"/>
    <w:rsid w:val="00135D35"/>
    <w:rsid w:val="00140DE7"/>
    <w:rsid w:val="001541CC"/>
    <w:rsid w:val="00155585"/>
    <w:rsid w:val="00165A00"/>
    <w:rsid w:val="001714C3"/>
    <w:rsid w:val="001923EE"/>
    <w:rsid w:val="001A4034"/>
    <w:rsid w:val="001D2ABA"/>
    <w:rsid w:val="001D5E71"/>
    <w:rsid w:val="001E7338"/>
    <w:rsid w:val="00201872"/>
    <w:rsid w:val="002032A9"/>
    <w:rsid w:val="00211213"/>
    <w:rsid w:val="00232789"/>
    <w:rsid w:val="002348DD"/>
    <w:rsid w:val="00236174"/>
    <w:rsid w:val="0024055D"/>
    <w:rsid w:val="00241CE4"/>
    <w:rsid w:val="0024353A"/>
    <w:rsid w:val="0025770E"/>
    <w:rsid w:val="00264462"/>
    <w:rsid w:val="00277831"/>
    <w:rsid w:val="00281831"/>
    <w:rsid w:val="0028654E"/>
    <w:rsid w:val="002959D9"/>
    <w:rsid w:val="0029600E"/>
    <w:rsid w:val="002A6FB8"/>
    <w:rsid w:val="002D0721"/>
    <w:rsid w:val="00301575"/>
    <w:rsid w:val="0036607F"/>
    <w:rsid w:val="00396F16"/>
    <w:rsid w:val="003A5BAC"/>
    <w:rsid w:val="003B4305"/>
    <w:rsid w:val="003B4BD1"/>
    <w:rsid w:val="003C5D33"/>
    <w:rsid w:val="003C726F"/>
    <w:rsid w:val="003D3B5A"/>
    <w:rsid w:val="003D504D"/>
    <w:rsid w:val="003D5D25"/>
    <w:rsid w:val="003D79D7"/>
    <w:rsid w:val="003E6A71"/>
    <w:rsid w:val="003F0394"/>
    <w:rsid w:val="003F3EF5"/>
    <w:rsid w:val="004029F6"/>
    <w:rsid w:val="004118BE"/>
    <w:rsid w:val="00414E58"/>
    <w:rsid w:val="00416C6A"/>
    <w:rsid w:val="00420748"/>
    <w:rsid w:val="00420F03"/>
    <w:rsid w:val="00422C89"/>
    <w:rsid w:val="004323E3"/>
    <w:rsid w:val="00445D73"/>
    <w:rsid w:val="00451B44"/>
    <w:rsid w:val="004573ED"/>
    <w:rsid w:val="004638DD"/>
    <w:rsid w:val="004951CB"/>
    <w:rsid w:val="004D302A"/>
    <w:rsid w:val="004E3226"/>
    <w:rsid w:val="004E4095"/>
    <w:rsid w:val="00513FD3"/>
    <w:rsid w:val="0052282C"/>
    <w:rsid w:val="005359E8"/>
    <w:rsid w:val="00542DDF"/>
    <w:rsid w:val="00545154"/>
    <w:rsid w:val="0055299B"/>
    <w:rsid w:val="00554865"/>
    <w:rsid w:val="00554CA6"/>
    <w:rsid w:val="00565681"/>
    <w:rsid w:val="00573637"/>
    <w:rsid w:val="005C0853"/>
    <w:rsid w:val="005D03C0"/>
    <w:rsid w:val="005E1B6D"/>
    <w:rsid w:val="005E47F7"/>
    <w:rsid w:val="005F25BB"/>
    <w:rsid w:val="005F4070"/>
    <w:rsid w:val="00602005"/>
    <w:rsid w:val="0061397F"/>
    <w:rsid w:val="006229F8"/>
    <w:rsid w:val="00631169"/>
    <w:rsid w:val="0064072C"/>
    <w:rsid w:val="00647922"/>
    <w:rsid w:val="00650261"/>
    <w:rsid w:val="00650FA8"/>
    <w:rsid w:val="00662DEE"/>
    <w:rsid w:val="006A0212"/>
    <w:rsid w:val="006A2B21"/>
    <w:rsid w:val="006B6B9B"/>
    <w:rsid w:val="006C2376"/>
    <w:rsid w:val="006D3820"/>
    <w:rsid w:val="006E178E"/>
    <w:rsid w:val="006E542A"/>
    <w:rsid w:val="006F1476"/>
    <w:rsid w:val="006F3F0C"/>
    <w:rsid w:val="006F658D"/>
    <w:rsid w:val="00701AD3"/>
    <w:rsid w:val="00706227"/>
    <w:rsid w:val="00706850"/>
    <w:rsid w:val="00715E59"/>
    <w:rsid w:val="007306DE"/>
    <w:rsid w:val="00745DF4"/>
    <w:rsid w:val="00751725"/>
    <w:rsid w:val="00754BF1"/>
    <w:rsid w:val="0079204A"/>
    <w:rsid w:val="00792F6B"/>
    <w:rsid w:val="007B0EC3"/>
    <w:rsid w:val="007B2341"/>
    <w:rsid w:val="007B71FC"/>
    <w:rsid w:val="007D1A93"/>
    <w:rsid w:val="007E2061"/>
    <w:rsid w:val="007E63DD"/>
    <w:rsid w:val="0080087F"/>
    <w:rsid w:val="008008A0"/>
    <w:rsid w:val="00800E85"/>
    <w:rsid w:val="00805D70"/>
    <w:rsid w:val="00825BD2"/>
    <w:rsid w:val="00834284"/>
    <w:rsid w:val="008407C2"/>
    <w:rsid w:val="00842EBC"/>
    <w:rsid w:val="00857B11"/>
    <w:rsid w:val="008663B5"/>
    <w:rsid w:val="008B0F41"/>
    <w:rsid w:val="008B131C"/>
    <w:rsid w:val="008D6FBA"/>
    <w:rsid w:val="008F4152"/>
    <w:rsid w:val="009008D8"/>
    <w:rsid w:val="00902034"/>
    <w:rsid w:val="00906A82"/>
    <w:rsid w:val="00913749"/>
    <w:rsid w:val="00947576"/>
    <w:rsid w:val="00965827"/>
    <w:rsid w:val="009674FA"/>
    <w:rsid w:val="00973358"/>
    <w:rsid w:val="009924F2"/>
    <w:rsid w:val="00995AB2"/>
    <w:rsid w:val="009B0819"/>
    <w:rsid w:val="009B16CA"/>
    <w:rsid w:val="009B5D95"/>
    <w:rsid w:val="00A05FC6"/>
    <w:rsid w:val="00A21651"/>
    <w:rsid w:val="00A22614"/>
    <w:rsid w:val="00A2462E"/>
    <w:rsid w:val="00A37083"/>
    <w:rsid w:val="00A40B00"/>
    <w:rsid w:val="00A84530"/>
    <w:rsid w:val="00A902B5"/>
    <w:rsid w:val="00A94075"/>
    <w:rsid w:val="00AC2D46"/>
    <w:rsid w:val="00AE2FAB"/>
    <w:rsid w:val="00AE5BBF"/>
    <w:rsid w:val="00AE6C1D"/>
    <w:rsid w:val="00B01F63"/>
    <w:rsid w:val="00B20C32"/>
    <w:rsid w:val="00B27A51"/>
    <w:rsid w:val="00B3728A"/>
    <w:rsid w:val="00B5259B"/>
    <w:rsid w:val="00B57F3D"/>
    <w:rsid w:val="00B96CE7"/>
    <w:rsid w:val="00BB522D"/>
    <w:rsid w:val="00BB6553"/>
    <w:rsid w:val="00BC4970"/>
    <w:rsid w:val="00BD25C7"/>
    <w:rsid w:val="00BF0174"/>
    <w:rsid w:val="00BF40B8"/>
    <w:rsid w:val="00C0634D"/>
    <w:rsid w:val="00C10B92"/>
    <w:rsid w:val="00C25503"/>
    <w:rsid w:val="00C3171A"/>
    <w:rsid w:val="00C730AC"/>
    <w:rsid w:val="00C81B83"/>
    <w:rsid w:val="00C8510C"/>
    <w:rsid w:val="00C93D55"/>
    <w:rsid w:val="00CB04F8"/>
    <w:rsid w:val="00CC60F1"/>
    <w:rsid w:val="00CD2CF5"/>
    <w:rsid w:val="00CD333D"/>
    <w:rsid w:val="00CD4613"/>
    <w:rsid w:val="00CE579B"/>
    <w:rsid w:val="00CF3854"/>
    <w:rsid w:val="00D02600"/>
    <w:rsid w:val="00D02934"/>
    <w:rsid w:val="00D06F33"/>
    <w:rsid w:val="00D24AA6"/>
    <w:rsid w:val="00D345CD"/>
    <w:rsid w:val="00D55041"/>
    <w:rsid w:val="00D64E80"/>
    <w:rsid w:val="00D659F1"/>
    <w:rsid w:val="00D729BF"/>
    <w:rsid w:val="00D8008C"/>
    <w:rsid w:val="00D91B24"/>
    <w:rsid w:val="00DA3118"/>
    <w:rsid w:val="00DA7C32"/>
    <w:rsid w:val="00DC11D7"/>
    <w:rsid w:val="00DD0D8B"/>
    <w:rsid w:val="00DD26DC"/>
    <w:rsid w:val="00DD379F"/>
    <w:rsid w:val="00DE5913"/>
    <w:rsid w:val="00DF7E8B"/>
    <w:rsid w:val="00E171A4"/>
    <w:rsid w:val="00E27F91"/>
    <w:rsid w:val="00E46CBA"/>
    <w:rsid w:val="00E517A3"/>
    <w:rsid w:val="00E61F7B"/>
    <w:rsid w:val="00E824F7"/>
    <w:rsid w:val="00E954F7"/>
    <w:rsid w:val="00EB3FF3"/>
    <w:rsid w:val="00ED6CB2"/>
    <w:rsid w:val="00EF6E58"/>
    <w:rsid w:val="00F0178B"/>
    <w:rsid w:val="00F63A02"/>
    <w:rsid w:val="00F725E1"/>
    <w:rsid w:val="00F727C5"/>
    <w:rsid w:val="00F81EE6"/>
    <w:rsid w:val="00F86897"/>
    <w:rsid w:val="00F87916"/>
    <w:rsid w:val="00F92057"/>
    <w:rsid w:val="00F93D03"/>
    <w:rsid w:val="00F97575"/>
    <w:rsid w:val="00FA133A"/>
    <w:rsid w:val="00FF0050"/>
    <w:rsid w:val="00FF6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6426"/>
  <w15:docId w15:val="{B8E80C5D-E083-42D8-8E81-D7DBF55B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02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302A"/>
    <w:pPr>
      <w:keepNext/>
      <w:spacing w:before="280" w:after="280" w:line="240" w:lineRule="auto"/>
      <w:outlineLvl w:val="0"/>
    </w:pPr>
    <w:rPr>
      <w:rFonts w:ascii="Times New Roman" w:eastAsia="MS Gothic" w:hAnsi="Times New Roman"/>
      <w:b/>
      <w:kern w:val="32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D302A"/>
    <w:rPr>
      <w:rFonts w:ascii="Times New Roman" w:eastAsia="MS Gothic" w:hAnsi="Times New Roman" w:cs="Times New Roman"/>
      <w:b/>
      <w:kern w:val="32"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4D302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styleId="a5">
    <w:name w:val="Hyperlink"/>
    <w:uiPriority w:val="99"/>
    <w:rsid w:val="004D302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4865"/>
    <w:pPr>
      <w:tabs>
        <w:tab w:val="left" w:pos="440"/>
        <w:tab w:val="right" w:leader="dot" w:pos="9639"/>
        <w:tab w:val="right" w:leader="dot" w:pos="9923"/>
      </w:tabs>
      <w:spacing w:after="0" w:line="240" w:lineRule="auto"/>
      <w:jc w:val="both"/>
    </w:pPr>
    <w:rPr>
      <w:rFonts w:ascii="Times New Roman" w:eastAsia="Times New Roman" w:hAnsi="Times New Roman"/>
      <w:noProof/>
      <w:sz w:val="28"/>
      <w:szCs w:val="24"/>
    </w:rPr>
  </w:style>
  <w:style w:type="paragraph" w:customStyle="1" w:styleId="ConsPlusNormal">
    <w:name w:val="ConsPlusNormal"/>
    <w:rsid w:val="004D302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customStyle="1" w:styleId="111">
    <w:name w:val="111"/>
    <w:basedOn w:val="a"/>
    <w:qFormat/>
    <w:rsid w:val="004D302A"/>
    <w:pPr>
      <w:spacing w:after="0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222">
    <w:name w:val="222"/>
    <w:basedOn w:val="a"/>
    <w:qFormat/>
    <w:rsid w:val="00800E85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Cs/>
      <w:sz w:val="28"/>
      <w:szCs w:val="28"/>
      <w:lang w:eastAsia="ru-RU"/>
    </w:rPr>
  </w:style>
  <w:style w:type="paragraph" w:styleId="2">
    <w:name w:val="List 2"/>
    <w:basedOn w:val="a"/>
    <w:rsid w:val="004D302A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"/>
    <w:basedOn w:val="a"/>
    <w:rsid w:val="004D302A"/>
    <w:pPr>
      <w:spacing w:after="0" w:line="240" w:lineRule="auto"/>
      <w:ind w:left="283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25EBE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8">
    <w:name w:val="Основной текст Знак"/>
    <w:link w:val="a7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025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qFormat/>
    <w:rsid w:val="00DE5913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aa">
    <w:name w:val="Текст сноски Знак"/>
    <w:link w:val="a9"/>
    <w:uiPriority w:val="99"/>
    <w:qFormat/>
    <w:rsid w:val="00DE591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b">
    <w:name w:val="footnote reference"/>
    <w:uiPriority w:val="99"/>
    <w:qFormat/>
    <w:rsid w:val="00DE5913"/>
    <w:rPr>
      <w:rFonts w:cs="Times New Roman"/>
      <w:vertAlign w:val="superscript"/>
    </w:rPr>
  </w:style>
  <w:style w:type="paragraph" w:styleId="ac">
    <w:name w:val="header"/>
    <w:basedOn w:val="a"/>
    <w:link w:val="ad"/>
    <w:uiPriority w:val="99"/>
    <w:semiHidden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D379F"/>
  </w:style>
  <w:style w:type="paragraph" w:styleId="ae">
    <w:name w:val="footer"/>
    <w:basedOn w:val="a"/>
    <w:link w:val="af"/>
    <w:uiPriority w:val="99"/>
    <w:unhideWhenUsed/>
    <w:rsid w:val="00DD3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379F"/>
  </w:style>
  <w:style w:type="table" w:customStyle="1" w:styleId="TableNormal">
    <w:name w:val="Table Normal"/>
    <w:uiPriority w:val="2"/>
    <w:semiHidden/>
    <w:unhideWhenUsed/>
    <w:qFormat/>
    <w:rsid w:val="00CC60F1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EB3FF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3FF3"/>
    <w:rPr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EB3FF3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3FF3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EB3FF3"/>
    <w:rPr>
      <w:b/>
      <w:bCs/>
      <w:lang w:eastAsia="en-US"/>
    </w:rPr>
  </w:style>
  <w:style w:type="paragraph" w:styleId="af5">
    <w:name w:val="Balloon Text"/>
    <w:basedOn w:val="a"/>
    <w:link w:val="af6"/>
    <w:uiPriority w:val="99"/>
    <w:semiHidden/>
    <w:unhideWhenUsed/>
    <w:rsid w:val="00EB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link w:val="af5"/>
    <w:uiPriority w:val="99"/>
    <w:semiHidden/>
    <w:rsid w:val="00EB3FF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5397</Words>
  <Characters>30766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36091</CharactersWithSpaces>
  <SharedDoc>false</SharedDoc>
  <HLinks>
    <vt:vector size="84" baseType="variant"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_Toc157758289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_Toc157758288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_Toc157758287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_Toc157758286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_Toc157758285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_Toc157758284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_Toc157758283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_Toc157758282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_Toc157758281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_Toc157758280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_Toc157758279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_Toc157758278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_Toc157758277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_Toc157758276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Елена Юрьевна</cp:lastModifiedBy>
  <cp:revision>30</cp:revision>
  <cp:lastPrinted>2024-02-27T11:03:00Z</cp:lastPrinted>
  <dcterms:created xsi:type="dcterms:W3CDTF">2024-02-15T09:49:00Z</dcterms:created>
  <dcterms:modified xsi:type="dcterms:W3CDTF">2025-04-10T08:39:00Z</dcterms:modified>
</cp:coreProperties>
</file>