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F0" w:rsidRDefault="003453B2">
      <w:pPr>
        <w:pStyle w:val="a4"/>
        <w:rPr>
          <w:lang w:eastAsia="ko-KR"/>
        </w:rPr>
      </w:pPr>
      <w:proofErr w:type="spellStart"/>
      <w:r>
        <w:rPr>
          <w:lang w:eastAsia="ko-KR"/>
        </w:rPr>
        <w:t>맥문동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추출물의</w:t>
      </w:r>
      <w:r>
        <w:rPr>
          <w:lang w:eastAsia="ko-KR"/>
        </w:rPr>
        <w:t xml:space="preserve"> </w:t>
      </w:r>
      <w:r>
        <w:rPr>
          <w:lang w:eastAsia="ko-KR"/>
        </w:rPr>
        <w:t>경구</w:t>
      </w:r>
      <w:r>
        <w:rPr>
          <w:lang w:eastAsia="ko-KR"/>
        </w:rPr>
        <w:t xml:space="preserve"> </w:t>
      </w:r>
      <w:r>
        <w:rPr>
          <w:lang w:eastAsia="ko-KR"/>
        </w:rPr>
        <w:t>섭취가</w:t>
      </w:r>
      <w:r>
        <w:rPr>
          <w:lang w:eastAsia="ko-KR"/>
        </w:rPr>
        <w:t xml:space="preserve"> </w:t>
      </w:r>
      <w:r>
        <w:rPr>
          <w:lang w:eastAsia="ko-KR"/>
        </w:rPr>
        <w:t>호흡기</w:t>
      </w:r>
      <w:r>
        <w:rPr>
          <w:lang w:eastAsia="ko-KR"/>
        </w:rPr>
        <w:t xml:space="preserve"> </w:t>
      </w:r>
      <w:r>
        <w:rPr>
          <w:lang w:eastAsia="ko-KR"/>
        </w:rPr>
        <w:t>건강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개선에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무작위배정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이중맹검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대조군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예비임상연구</w:t>
      </w:r>
      <w:proofErr w:type="spellEnd"/>
    </w:p>
    <w:p w:rsidR="00E946F0" w:rsidRDefault="003453B2">
      <w:pPr>
        <w:pStyle w:val="a5"/>
      </w:pPr>
      <w:r>
        <w:t>Statistical Analysis Results</w:t>
      </w:r>
    </w:p>
    <w:p w:rsidR="00E946F0" w:rsidRDefault="003453B2">
      <w:pPr>
        <w:pStyle w:val="1"/>
      </w:pPr>
      <w:bookmarkStart w:id="0" w:name="note"/>
      <w:r>
        <w:t>Note</w:t>
      </w:r>
    </w:p>
    <w:p w:rsidR="00E946F0" w:rsidRDefault="003453B2" w:rsidP="00CD3206">
      <w:pPr>
        <w:pStyle w:val="FirstParagraph"/>
        <w:rPr>
          <w:lang w:eastAsia="ko-KR"/>
        </w:rPr>
      </w:pPr>
      <w:r>
        <w:rPr>
          <w:lang w:eastAsia="ko-KR"/>
        </w:rPr>
        <w:t>혈액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low intensity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gramStart"/>
      <w:r>
        <w:rPr>
          <w:lang w:eastAsia="ko-KR"/>
        </w:rPr>
        <w:t>“&lt; 0.3660</w:t>
      </w:r>
      <w:proofErr w:type="gramEnd"/>
      <w:r>
        <w:rPr>
          <w:lang w:eastAsia="ko-KR"/>
        </w:rPr>
        <w:t>”)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</w:p>
    <w:p w:rsidR="00AF5F01" w:rsidRDefault="00AF5F01" w:rsidP="00CD3206">
      <w:pPr>
        <w:pStyle w:val="FirstParagraph"/>
        <w:rPr>
          <w:lang w:eastAsia="ko-KR"/>
        </w:rPr>
      </w:pPr>
      <w:r>
        <w:rPr>
          <w:lang w:eastAsia="ko-KR"/>
        </w:rPr>
        <w:t>혈액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low intensity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gramStart"/>
      <w:r>
        <w:rPr>
          <w:lang w:eastAsia="ko-KR"/>
        </w:rPr>
        <w:t>“&lt; 0.3660</w:t>
      </w:r>
      <w:proofErr w:type="gramEnd"/>
      <w:r>
        <w:rPr>
          <w:lang w:eastAsia="ko-KR"/>
        </w:rPr>
        <w:t>”)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 w:rsidR="008F594C">
        <w:rPr>
          <w:rFonts w:hint="eastAsia"/>
          <w:lang w:eastAsia="ko-KR"/>
        </w:rPr>
        <w:t xml:space="preserve"> </w:t>
      </w:r>
      <w:r w:rsidR="008F594C">
        <w:rPr>
          <w:rStyle w:val="VerbatimChar"/>
          <w:lang w:eastAsia="ko-KR"/>
        </w:rPr>
        <w:t>mice()</w:t>
      </w:r>
    </w:p>
    <w:p w:rsidR="00CD3206" w:rsidRPr="00CD3206" w:rsidRDefault="00CD3206" w:rsidP="00CD3206">
      <w:pPr>
        <w:pStyle w:val="a0"/>
        <w:rPr>
          <w:lang w:eastAsia="ko-KR"/>
        </w:rPr>
      </w:pPr>
      <w:r>
        <w:rPr>
          <w:rFonts w:hint="eastAsia"/>
          <w:lang w:eastAsia="ko-KR"/>
        </w:rPr>
        <w:t>본문</w:t>
      </w:r>
    </w:p>
    <w:p w:rsidR="00E946F0" w:rsidRDefault="003453B2">
      <w:pPr>
        <w:pStyle w:val="Compact"/>
        <w:numPr>
          <w:ilvl w:val="0"/>
          <w:numId w:val="31"/>
        </w:numPr>
      </w:pPr>
      <w:r>
        <w:t xml:space="preserve">IL-4: “&lt; 3.660”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3.65</w:t>
      </w:r>
    </w:p>
    <w:p w:rsidR="00E946F0" w:rsidRDefault="003453B2">
      <w:pPr>
        <w:pStyle w:val="Compact"/>
        <w:numPr>
          <w:ilvl w:val="0"/>
          <w:numId w:val="31"/>
        </w:numPr>
      </w:pPr>
      <w:r>
        <w:t xml:space="preserve">IL-6: “&lt; 0.360”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0.359</w:t>
      </w:r>
    </w:p>
    <w:p w:rsidR="00E946F0" w:rsidRDefault="003453B2">
      <w:pPr>
        <w:pStyle w:val="Compact"/>
        <w:numPr>
          <w:ilvl w:val="0"/>
          <w:numId w:val="31"/>
        </w:numPr>
      </w:pPr>
      <w:r>
        <w:t xml:space="preserve">IL-1β: “&lt; 0.980”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0.979</w:t>
      </w:r>
    </w:p>
    <w:p w:rsidR="009D14BE" w:rsidRDefault="009D14BE" w:rsidP="009D14BE">
      <w:pPr>
        <w:pStyle w:val="Compact"/>
      </w:pPr>
    </w:p>
    <w:p w:rsidR="009D14BE" w:rsidRDefault="009D14BE" w:rsidP="009D14BE">
      <w:pPr>
        <w:pStyle w:val="a8"/>
      </w:pPr>
    </w:p>
    <w:p w:rsidR="00E946F0" w:rsidRDefault="003453B2">
      <w:pPr>
        <w:pStyle w:val="1"/>
      </w:pPr>
      <w:bookmarkStart w:id="1" w:name="분석-결과"/>
      <w:bookmarkEnd w:id="0"/>
      <w:r>
        <w:t>분석</w:t>
      </w:r>
      <w:r>
        <w:t xml:space="preserve"> </w:t>
      </w:r>
      <w:r>
        <w:t>결과</w:t>
      </w:r>
    </w:p>
    <w:p w:rsidR="00E946F0" w:rsidRDefault="003453B2">
      <w:pPr>
        <w:pStyle w:val="2"/>
      </w:pPr>
      <w:bookmarkStart w:id="2" w:name="인구학적-정보demographics"/>
      <w:r>
        <w:t>인구학적</w:t>
      </w:r>
      <w:r>
        <w:t xml:space="preserve"> </w:t>
      </w:r>
      <w:r>
        <w:t>정보</w:t>
      </w:r>
      <w:r>
        <w:t>(demographics)</w:t>
      </w:r>
    </w:p>
    <w:p w:rsidR="00E946F0" w:rsidRDefault="003453B2" w:rsidP="00244DD9">
      <w:pPr>
        <w:pStyle w:val="TableCaption"/>
      </w:pPr>
      <w:r>
        <w:t>Table 1: Participant Characteristics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93"/>
        <w:gridCol w:w="2392"/>
        <w:gridCol w:w="2392"/>
        <w:gridCol w:w="1132"/>
      </w:tblGrid>
      <w:tr w:rsidR="00E946F0">
        <w:trPr>
          <w:cantSplit/>
          <w:tblHeader/>
          <w:jc w:val="center"/>
        </w:trPr>
        <w:tc>
          <w:tcPr>
            <w:tcW w:w="22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Control, N = 11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Treatment, N = 11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Sex: Female, n (%)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 (82%)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 (91%)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&gt;0.999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 (year)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0.531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 (10)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 (12)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 (IQR)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 (50,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 (50, 59)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 - Max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25 - 64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21 - 60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 (cm)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0.793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 (5.2)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161.7 (7.4)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 (IQR)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162.6 (157.6, 165.2)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162.5 (155.1, 167.1)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 - Max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152.5 - 167.9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150.9 - 172.5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 (kg)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0.974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 (9)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 (9)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 (IQR)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 (50, 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 (53, 59)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 - Max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44 - 71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45 - 75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BMI (kg/m²)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0.948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21.70 (2.33)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21.95 (2.35)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 (IQR)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21.70 (20.51, 22.47)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21.30 (20.16, 22.69)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 - Max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17.78 - 26.07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19.79 - 27.08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Alcohol, n (%)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0.635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 (64%)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 (82%)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(36%)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(18%)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heavy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Smoking, n (%)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&gt;0.999</w:t>
            </w: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 (82%)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 (91%)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previous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(9.1%)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(9.1%)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29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983C9A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current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(9.1%)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983C9A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820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(SD); Median (IQR); (Minimum, Maximum)</w:t>
            </w:r>
          </w:p>
        </w:tc>
      </w:tr>
      <w:tr w:rsidR="00E946F0">
        <w:trPr>
          <w:cantSplit/>
          <w:jc w:val="center"/>
        </w:trPr>
        <w:tc>
          <w:tcPr>
            <w:tcW w:w="820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983C9A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Categorical variable: Fisher's exact test; Continuous variable: Wilcoxon's rank sum test</w:t>
            </w:r>
          </w:p>
        </w:tc>
      </w:tr>
    </w:tbl>
    <w:p w:rsidR="00E946F0" w:rsidRDefault="003453B2">
      <w:pPr>
        <w:pStyle w:val="2"/>
        <w:rPr>
          <w:lang w:eastAsia="ko-KR"/>
        </w:rPr>
      </w:pPr>
      <w:bookmarkStart w:id="3" w:name="차-유효성-평가변수-bcss-점수"/>
      <w:bookmarkEnd w:id="2"/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평가변수</w:t>
      </w:r>
      <w:r>
        <w:rPr>
          <w:lang w:eastAsia="ko-KR"/>
        </w:rPr>
        <w:t xml:space="preserve">: BCSS </w:t>
      </w:r>
      <w:r>
        <w:rPr>
          <w:lang w:eastAsia="ko-KR"/>
        </w:rPr>
        <w:t>점수</w:t>
      </w:r>
    </w:p>
    <w:p w:rsidR="00E946F0" w:rsidRDefault="003453B2">
      <w:pPr>
        <w:pStyle w:val="3"/>
        <w:rPr>
          <w:lang w:eastAsia="ko-KR"/>
        </w:rPr>
      </w:pPr>
      <w:bookmarkStart w:id="4" w:name="기저치-및-eos-측정값-기술-통계량"/>
      <w:proofErr w:type="spellStart"/>
      <w:r>
        <w:rPr>
          <w:lang w:eastAsia="ko-KR"/>
        </w:rPr>
        <w:t>기저치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EOS </w:t>
      </w:r>
      <w:r>
        <w:rPr>
          <w:lang w:eastAsia="ko-KR"/>
        </w:rPr>
        <w:t>측정값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통</w:t>
      </w:r>
      <w:r w:rsidR="00BA3B14">
        <w:rPr>
          <w:rStyle w:val="ab"/>
          <w:lang w:eastAsia="ko-KR"/>
        </w:rPr>
        <w:footnoteReference w:id="1"/>
      </w:r>
      <w:r>
        <w:rPr>
          <w:lang w:eastAsia="ko-KR"/>
        </w:rPr>
        <w:t>계량</w:t>
      </w:r>
    </w:p>
    <w:p w:rsidR="00E946F0" w:rsidRDefault="003453B2" w:rsidP="001B1D82">
      <w:pPr>
        <w:pStyle w:val="aa"/>
      </w:pPr>
      <w:r>
        <w:t>Table 2: Descriptive Statistics of BCSS scores according to each visit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77"/>
        <w:gridCol w:w="2025"/>
        <w:gridCol w:w="2190"/>
        <w:gridCol w:w="1132"/>
      </w:tblGrid>
      <w:tr w:rsidR="00E946F0">
        <w:trPr>
          <w:cantSplit/>
          <w:tblHeader/>
          <w:jc w:val="center"/>
        </w:trPr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BCSS score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Control, N = 11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Treatment, N = 11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E946F0">
        <w:trPr>
          <w:cantSplit/>
          <w:jc w:val="center"/>
        </w:trPr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Visit 1 (Baseline)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0.675</w:t>
            </w:r>
          </w:p>
        </w:tc>
      </w:tr>
      <w:tr w:rsidR="00E946F0">
        <w:trPr>
          <w:cantSplit/>
          <w:jc w:val="center"/>
        </w:trPr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3.73 (0.65)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4.36 (1.86)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 (IQR)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4.00 (3.00, 4.00)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4.00 (3.00, 5.00)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 - Max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3.00 - 5.00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3.00 - 9.00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Visit 2 (End of Study)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0.482</w:t>
            </w:r>
          </w:p>
        </w:tc>
      </w:tr>
      <w:tr w:rsidR="00E946F0">
        <w:trPr>
          <w:cantSplit/>
          <w:jc w:val="center"/>
        </w:trPr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3.09 (1.14)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2.82 (1.33)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 (IQR)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3.00 (2.50, 3.00)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3.00 (2.00, 3.00)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F0" w:rsidRDefault="003453B2" w:rsidP="00E511BF">
            <w:pP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 - Max</w:t>
            </w:r>
          </w:p>
        </w:tc>
        <w:tc>
          <w:tcPr>
            <w:tcW w:w="20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2.00 - 6.00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1.00 - 6.00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E946F0" w:rsidP="00E511BF">
            <w:pPr>
              <w:spacing w:after="0"/>
              <w:ind w:left="100" w:right="100"/>
              <w:jc w:val="center"/>
            </w:pPr>
          </w:p>
        </w:tc>
      </w:tr>
      <w:tr w:rsidR="00E946F0">
        <w:trPr>
          <w:cantSplit/>
          <w:jc w:val="center"/>
        </w:trPr>
        <w:tc>
          <w:tcPr>
            <w:tcW w:w="782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 (SD); Median (IQR); (Minimum, Maximum)</w:t>
            </w:r>
          </w:p>
        </w:tc>
      </w:tr>
      <w:tr w:rsidR="00E946F0">
        <w:trPr>
          <w:cantSplit/>
          <w:jc w:val="center"/>
        </w:trPr>
        <w:tc>
          <w:tcPr>
            <w:tcW w:w="782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6F0" w:rsidRDefault="003453B2" w:rsidP="00E511BF">
            <w:pP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Mann-Whitney-Wilcoxon rank sum test</w:t>
            </w:r>
          </w:p>
        </w:tc>
        <w:bookmarkStart w:id="5" w:name="_GoBack"/>
        <w:bookmarkEnd w:id="5"/>
      </w:tr>
    </w:tbl>
    <w:p w:rsidR="00E946F0" w:rsidRDefault="003453B2">
      <w:pPr>
        <w:pStyle w:val="3"/>
      </w:pPr>
      <w:bookmarkStart w:id="6" w:name="bcss-점수-프로파일"/>
      <w:bookmarkEnd w:id="4"/>
      <w:r>
        <w:lastRenderedPageBreak/>
        <w:t xml:space="preserve">BCSS </w:t>
      </w:r>
      <w:r>
        <w:t>점수</w:t>
      </w:r>
      <w:r>
        <w:t xml:space="preserve"> </w:t>
      </w:r>
      <w:r>
        <w:t>프로파일</w:t>
      </w:r>
    </w:p>
    <w:p w:rsidR="00E946F0" w:rsidRDefault="003453B2">
      <w:pPr>
        <w:pStyle w:val="Figure"/>
      </w:pPr>
      <w:r>
        <w:rPr>
          <w:noProof/>
        </w:rPr>
        <w:drawing>
          <wp:inline distT="0" distB="0" distL="0" distR="0">
            <wp:extent cx="5019675" cy="40157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6" cy="55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  <w:bookmarkEnd w:id="3"/>
      <w:bookmarkEnd w:id="6"/>
    </w:p>
    <w:p w:rsidR="005E3401" w:rsidRDefault="005E3401" w:rsidP="005E3401">
      <w:pPr>
        <w:pStyle w:val="ImageCaption"/>
      </w:pPr>
      <w:r>
        <w:rPr>
          <w:rFonts w:hint="eastAsia"/>
          <w:lang w:eastAsia="ko-KR"/>
        </w:rPr>
        <w:t>Figure</w:t>
      </w:r>
      <w:r>
        <w:t xml:space="preserve"> </w:t>
      </w:r>
      <w:r>
        <w:rPr>
          <w:rFonts w:hint="eastAsia"/>
          <w:lang w:eastAsia="ko-KR"/>
        </w:rPr>
        <w:t>2:</w:t>
      </w:r>
      <w:r>
        <w:t xml:space="preserve"> </w:t>
      </w:r>
    </w:p>
    <w:p w:rsidR="00B5592E" w:rsidRDefault="00B5592E">
      <w:pPr>
        <w:pStyle w:val="Figure"/>
      </w:pPr>
    </w:p>
    <w:p w:rsidR="00B5592E" w:rsidRDefault="00B5592E" w:rsidP="00B5592E">
      <w:pPr>
        <w:pStyle w:val="Figure"/>
      </w:pPr>
      <w:r>
        <w:rPr>
          <w:noProof/>
        </w:rPr>
        <w:drawing>
          <wp:inline distT="0" distB="0" distL="0" distR="0">
            <wp:extent cx="6220460" cy="3629660"/>
            <wp:effectExtent l="0" t="0" r="889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2E" w:rsidRDefault="00B5592E" w:rsidP="00B5592E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7" w:name="mmrm-bcss-plot"/>
      <w:bookmarkEnd w:id="7"/>
      <w:r>
        <w:t xml:space="preserve">: Figure 1: For both panels, squares represent the estimated marginal means and changes. </w:t>
      </w:r>
      <w:proofErr w:type="spellStart"/>
      <w:r>
        <w:t>Errorbars</w:t>
      </w:r>
      <w:proofErr w:type="spellEnd"/>
      <w:r>
        <w:t xml:space="preserve"> across the squares indicate the 95 % CI for EMM obtained from a linear mixed effects model. (A) Estimated marginal means of BCSS score at each visit according to each allocated group. (B) Mean changes of K-WOMAC score from the baseline to 4 weeks for each allocated group</w:t>
      </w:r>
    </w:p>
    <w:p w:rsidR="00B5592E" w:rsidRDefault="00B5592E">
      <w:pPr>
        <w:pStyle w:val="Figure"/>
      </w:pPr>
    </w:p>
    <w:sectPr w:rsidR="00B5592E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845" w:rsidRDefault="00E44845">
      <w:pPr>
        <w:spacing w:after="0"/>
      </w:pPr>
      <w:r>
        <w:separator/>
      </w:r>
    </w:p>
  </w:endnote>
  <w:endnote w:type="continuationSeparator" w:id="0">
    <w:p w:rsidR="00E44845" w:rsidRDefault="00E448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845" w:rsidRDefault="00E44845">
      <w:r>
        <w:separator/>
      </w:r>
    </w:p>
  </w:footnote>
  <w:footnote w:type="continuationSeparator" w:id="0">
    <w:p w:rsidR="00E44845" w:rsidRDefault="00E44845">
      <w:r>
        <w:continuationSeparator/>
      </w:r>
    </w:p>
  </w:footnote>
  <w:footnote w:id="1">
    <w:p w:rsidR="00BA3B14" w:rsidRPr="00BA3B14" w:rsidRDefault="00BA3B14" w:rsidP="00BA3B14">
      <w:pPr>
        <w:pStyle w:val="a9"/>
      </w:pPr>
      <w:r>
        <w:rPr>
          <w:rStyle w:val="ab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96EAF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52ED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8C55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5A3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90AFD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1400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18D04F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8BEDA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7AE1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4E03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5487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1D1E76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4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6"/>
  </w:num>
  <w:num w:numId="19">
    <w:abstractNumId w:val="20"/>
  </w:num>
  <w:num w:numId="20">
    <w:abstractNumId w:val="25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0"/>
  </w:num>
  <w:num w:numId="28">
    <w:abstractNumId w:val="18"/>
  </w:num>
  <w:num w:numId="29">
    <w:abstractNumId w:val="0"/>
  </w:num>
  <w:num w:numId="30">
    <w:abstractNumId w:val="1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3B0B"/>
    <w:rsid w:val="001B1D82"/>
    <w:rsid w:val="00244DD9"/>
    <w:rsid w:val="0026380E"/>
    <w:rsid w:val="00322543"/>
    <w:rsid w:val="003453B2"/>
    <w:rsid w:val="004A58E3"/>
    <w:rsid w:val="004E29B3"/>
    <w:rsid w:val="00590D07"/>
    <w:rsid w:val="005E3401"/>
    <w:rsid w:val="00784D58"/>
    <w:rsid w:val="00851BD6"/>
    <w:rsid w:val="008D6863"/>
    <w:rsid w:val="008F594C"/>
    <w:rsid w:val="009013CE"/>
    <w:rsid w:val="00983C9A"/>
    <w:rsid w:val="009D14BE"/>
    <w:rsid w:val="00AF5F01"/>
    <w:rsid w:val="00B5592E"/>
    <w:rsid w:val="00B74E3D"/>
    <w:rsid w:val="00B86B75"/>
    <w:rsid w:val="00BA3B14"/>
    <w:rsid w:val="00BC48D5"/>
    <w:rsid w:val="00C36279"/>
    <w:rsid w:val="00C72F15"/>
    <w:rsid w:val="00CD3206"/>
    <w:rsid w:val="00DD6CE2"/>
    <w:rsid w:val="00E315A3"/>
    <w:rsid w:val="00E44845"/>
    <w:rsid w:val="00E511BF"/>
    <w:rsid w:val="00E946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9F53"/>
  <w15:docId w15:val="{A464E2F3-2969-483F-9CD6-417AC36D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FF6B64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FF6B64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rsid w:val="00FF6B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CD3206"/>
    <w:pPr>
      <w:spacing w:before="180" w:after="180"/>
      <w:jc w:val="both"/>
    </w:pPr>
    <w:rPr>
      <w:sz w:val="20"/>
    </w:rPr>
  </w:style>
  <w:style w:type="paragraph" w:customStyle="1" w:styleId="FirstParagraph">
    <w:name w:val="First Paragraph"/>
    <w:basedOn w:val="a0"/>
    <w:next w:val="a0"/>
    <w:link w:val="FirstParagraphChar"/>
    <w:qFormat/>
    <w:rsid w:val="00CD3206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FF6B64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6"/>
    </w:rPr>
  </w:style>
  <w:style w:type="paragraph" w:styleId="a5">
    <w:name w:val="Subtitle"/>
    <w:basedOn w:val="a4"/>
    <w:next w:val="a0"/>
    <w:qFormat/>
    <w:rsid w:val="00FF6B64"/>
    <w:pPr>
      <w:pBdr>
        <w:bottom w:val="none" w:sz="0" w:space="0" w:color="auto"/>
      </w:pBd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9D14BE"/>
    <w:pPr>
      <w:shd w:val="clear" w:color="auto" w:fill="F2F2F2" w:themeFill="background1" w:themeFillShade="F2"/>
      <w:spacing w:before="120" w:after="120"/>
    </w:pPr>
    <w:rPr>
      <w:rFonts w:ascii="Arial" w:hAnsi="Arial" w:cstheme="majorBidi"/>
      <w:bCs/>
      <w:szCs w:val="20"/>
    </w:rPr>
  </w:style>
  <w:style w:type="paragraph" w:styleId="a9">
    <w:name w:val="footnote text"/>
    <w:basedOn w:val="a"/>
    <w:uiPriority w:val="9"/>
    <w:unhideWhenUsed/>
    <w:qFormat/>
    <w:rsid w:val="00BA3B14"/>
    <w:rPr>
      <w:sz w:val="18"/>
    </w:rPr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rsid w:val="001B1D82"/>
    <w:pPr>
      <w:spacing w:after="0"/>
      <w:jc w:val="center"/>
    </w:pPr>
    <w:rPr>
      <w:rFonts w:ascii="Arial" w:hAnsi="Arial"/>
      <w:sz w:val="20"/>
    </w:rPr>
  </w:style>
  <w:style w:type="paragraph" w:customStyle="1" w:styleId="TableCaption">
    <w:name w:val="Table Caption"/>
    <w:basedOn w:val="aa"/>
    <w:rsid w:val="00244DD9"/>
    <w:pPr>
      <w:keepNext/>
      <w:spacing w:before="240"/>
    </w:pPr>
    <w:rPr>
      <w:rFonts w:eastAsia="Arial"/>
    </w:rPr>
  </w:style>
  <w:style w:type="paragraph" w:customStyle="1" w:styleId="ImageCaption">
    <w:name w:val="Image Caption"/>
    <w:basedOn w:val="aa"/>
    <w:rsid w:val="005E3401"/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1"/>
    <w:link w:val="aa"/>
    <w:rsid w:val="001B1D82"/>
    <w:rPr>
      <w:rFonts w:ascii="Arial" w:hAnsi="Arial"/>
      <w:sz w:val="20"/>
    </w:rPr>
  </w:style>
  <w:style w:type="character" w:customStyle="1" w:styleId="VerbatimChar">
    <w:name w:val="Verbatim Char"/>
    <w:basedOn w:val="Char0"/>
    <w:link w:val="SourceCode"/>
    <w:rsid w:val="008F594C"/>
    <w:rPr>
      <w:rFonts w:ascii="Consolas" w:hAnsi="Consolas"/>
      <w:sz w:val="20"/>
      <w:shd w:val="clear" w:color="auto" w:fill="F8F8F8"/>
    </w:rPr>
  </w:style>
  <w:style w:type="character" w:styleId="ab">
    <w:name w:val="footnote reference"/>
    <w:basedOn w:val="Char0"/>
    <w:rPr>
      <w:rFonts w:ascii="Arial" w:hAnsi="Arial"/>
      <w:sz w:val="20"/>
      <w:vertAlign w:val="superscript"/>
    </w:rPr>
  </w:style>
  <w:style w:type="character" w:styleId="ac">
    <w:name w:val="Hyperlink"/>
    <w:basedOn w:val="Char0"/>
    <w:rsid w:val="009137D8"/>
    <w:rPr>
      <w:rFonts w:ascii="Arial" w:hAnsi="Arial"/>
      <w:color w:val="C00000"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CD3206"/>
    <w:rPr>
      <w:sz w:val="20"/>
    </w:rPr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3F65B2"/>
  </w:style>
  <w:style w:type="paragraph" w:customStyle="1" w:styleId="Centered1">
    <w:name w:val="Centered1"/>
    <w:basedOn w:val="FirstParagraph"/>
    <w:link w:val="Centered1Char"/>
    <w:qFormat/>
    <w:rsid w:val="00D01B2F"/>
    <w:pPr>
      <w:jc w:val="center"/>
    </w:pPr>
    <w:rPr>
      <w:b/>
      <w:sz w:val="28"/>
    </w:rPr>
  </w:style>
  <w:style w:type="character" w:customStyle="1" w:styleId="FirstParagraphChar">
    <w:name w:val="First Paragraph Char"/>
    <w:basedOn w:val="Char"/>
    <w:link w:val="FirstParagraph"/>
    <w:rsid w:val="00CD3206"/>
    <w:rPr>
      <w:sz w:val="20"/>
    </w:rPr>
  </w:style>
  <w:style w:type="character" w:customStyle="1" w:styleId="Centered1Char">
    <w:name w:val="Centered1 Char"/>
    <w:basedOn w:val="FirstParagraphChar"/>
    <w:link w:val="Centered1"/>
    <w:rsid w:val="00D01B2F"/>
    <w:rPr>
      <w:b/>
      <w:sz w:val="28"/>
    </w:rPr>
  </w:style>
  <w:style w:type="paragraph" w:customStyle="1" w:styleId="SourceCode">
    <w:name w:val="Source Code"/>
    <w:link w:val="VerbatimChar"/>
    <w:rsid w:val="008F594C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3C80-CCA4-414C-8AB9-DFBC01D1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맥문동 추출물의 경구 섭취가 호흡기 건강 기능 개선에 미치는 영향 분석을 위한 무작위배정, 이중맹검, 대조군 비교 예비임상연구</vt:lpstr>
      <vt:lpstr>Title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맥문동 추출물의 경구 섭취가 호흡기 건강 기능 개선에 미치는 영향 분석을 위한 무작위배정, 이중맹검, 대조군 비교 예비임상연구</dc:title>
  <dc:creator>Boncho Ku</dc:creator>
  <cp:keywords/>
  <cp:lastModifiedBy>Boncho Ku</cp:lastModifiedBy>
  <cp:revision>11</cp:revision>
  <dcterms:created xsi:type="dcterms:W3CDTF">2021-09-12T15:46:00Z</dcterms:created>
  <dcterms:modified xsi:type="dcterms:W3CDTF">2021-12-07T14:04:00Z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subtitle">
    <vt:lpwstr>Statistical Analysis Results</vt:lpwstr>
  </property>
</Properties>
</file>