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9F06B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X波段TR组件测试系统——软件开发说明书</w:t>
      </w:r>
    </w:p>
    <w:p w14:paraId="60C4FB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1项目概述</w:t>
      </w:r>
    </w:p>
    <w:p w14:paraId="35AF45D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1.1项目背景</w:t>
      </w:r>
    </w:p>
    <w:p w14:paraId="719BA54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波段TR组件测试系统是一套专门用于TR（收发）组件性能测试的自动化测试软件系统。该系统主要用于在常温及高低温环境下，对X波段TR组件进行全面的电气性能测试，包括接收通道测试、发射通道测试、精度测试、三阶交调测试等多项测试功能。</w:t>
      </w:r>
    </w:p>
    <w:p w14:paraId="441FF31D">
      <w:pPr>
        <w:bidi w:val="0"/>
        <w:ind w:firstLine="420" w:firstLineChars="0"/>
        <w:rPr>
          <w:rFonts w:hint="eastAsia"/>
          <w:lang w:val="en-US" w:eastAsia="zh-CN"/>
        </w:rPr>
      </w:pPr>
    </w:p>
    <w:p w14:paraId="30D520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1.2开发目的</w:t>
      </w:r>
    </w:p>
    <w:p w14:paraId="24E89BA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本系统旨在提高TR组件测试效率，减少人工操作误差，实现测试过程的自动化和标准化，为产品质量控制和性能评估提供可靠的数据支持。</w:t>
      </w:r>
    </w:p>
    <w:p w14:paraId="239EDFC1">
      <w:pPr>
        <w:bidi w:val="0"/>
        <w:rPr>
          <w:rFonts w:hint="eastAsia"/>
          <w:lang w:val="en-US" w:eastAsia="zh-CN"/>
        </w:rPr>
      </w:pPr>
    </w:p>
    <w:p w14:paraId="45B585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1.3应用范围</w:t>
      </w:r>
    </w:p>
    <w:p w14:paraId="78DF1D8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本系统适用于X波段TR组件的生产测试、研发验证、质量控制等环节，支持多通道（1-4通道）批量测试，可满足不同测试场景的需求。</w:t>
      </w:r>
    </w:p>
    <w:p w14:paraId="192C378C">
      <w:pPr>
        <w:bidi w:val="0"/>
        <w:rPr>
          <w:rFonts w:hint="eastAsia"/>
          <w:lang w:val="en-US" w:eastAsia="zh-CN"/>
        </w:rPr>
      </w:pPr>
    </w:p>
    <w:p w14:paraId="5C60C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5FBD66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2系统架构</w:t>
      </w:r>
    </w:p>
    <w:p w14:paraId="3B3EC9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2.1总体架构</w:t>
      </w:r>
    </w:p>
    <w:p w14:paraId="2E51798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系统采用基于Windows平台的桌面应用程序架构，使用C#语言开发，基于.NET Framework 4.7.2框架。系统采用分层架构设计，包括：</w:t>
      </w:r>
    </w:p>
    <w:p w14:paraId="33C944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表示层（UI层）：基于MetroFramework的Windows Forms界面</w:t>
      </w:r>
    </w:p>
    <w:p w14:paraId="141408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业务逻辑层：测试流程控制、数据处理、设备控制</w:t>
      </w:r>
    </w:p>
    <w:p w14:paraId="07E8D1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数据访问层：基于Dapper ORM的数据库访问</w:t>
      </w:r>
    </w:p>
    <w:p w14:paraId="4FAB39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设备驱动层：VISA通信、SCPI命令封装</w:t>
      </w:r>
    </w:p>
    <w:p w14:paraId="180AC259">
      <w:pPr>
        <w:bidi w:val="0"/>
        <w:rPr>
          <w:rFonts w:hint="eastAsia"/>
          <w:lang w:val="en-US" w:eastAsia="zh-CN"/>
        </w:rPr>
      </w:pPr>
    </w:p>
    <w:p w14:paraId="752E64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2.2技术架构</w:t>
      </w:r>
    </w:p>
    <w:p w14:paraId="2059B5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开发语言：C#</w:t>
      </w:r>
    </w:p>
    <w:p w14:paraId="28F3DE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开发框架：.NET Framework 4.7.2</w:t>
      </w:r>
    </w:p>
    <w:p w14:paraId="5BACDE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UI框架：MetroFramework（MetroModernUI 1.4.0.0）</w:t>
      </w:r>
    </w:p>
    <w:p w14:paraId="4A2D2C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数据库访问：Dapper 2.1.66、Dapper.Contrib 2.0.78</w:t>
      </w:r>
    </w:p>
    <w:p w14:paraId="4177E6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设备通信：IVI-VISA 8.0.1、National Instruments VISA.NET 25.3</w:t>
      </w:r>
    </w:p>
    <w:p w14:paraId="549F02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Excel处理：NPOI 2.7.3、ExcelDataReader 3.7.0</w:t>
      </w:r>
    </w:p>
    <w:p w14:paraId="4B2D61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数学计算：MathNet.Numerics 5.0.0</w:t>
      </w:r>
    </w:p>
    <w:p w14:paraId="6EAACB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网络通信：PacketDotNet 1.4.8、SharpPcap 6.3.1</w:t>
      </w:r>
    </w:p>
    <w:p w14:paraId="655DE901">
      <w:pPr>
        <w:bidi w:val="0"/>
        <w:rPr>
          <w:rFonts w:hint="eastAsia"/>
          <w:lang w:val="en-US" w:eastAsia="zh-CN"/>
        </w:rPr>
      </w:pPr>
    </w:p>
    <w:p w14:paraId="36E4D7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2.3模块划分</w:t>
      </w:r>
    </w:p>
    <w:p w14:paraId="0E9669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系统主要模块包括：</w:t>
      </w:r>
    </w:p>
    <w:p w14:paraId="71836A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主界面模块（Main_New）</w:t>
      </w:r>
    </w:p>
    <w:p w14:paraId="1C4852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设备管理模块（DeviceConnectionManager、DeviceManage_Form）</w:t>
      </w:r>
    </w:p>
    <w:p w14:paraId="235DD9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测试配置模块（TestSet_New_Form）</w:t>
      </w:r>
    </w:p>
    <w:p w14:paraId="31B6B5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测试执行模块（接收测试、发射测试、精度测试等）</w:t>
      </w:r>
    </w:p>
    <w:p w14:paraId="767C02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数据管理模块（TestData_Form、Datalogger）</w:t>
      </w:r>
    </w:p>
    <w:p w14:paraId="57BA12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设备控制模块（ScpiDevice、KtNAController）</w:t>
      </w:r>
    </w:p>
    <w:p w14:paraId="142A9D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配置文件管理模块（ConfigLoader）</w:t>
      </w:r>
    </w:p>
    <w:p w14:paraId="6828E7C2">
      <w:pPr>
        <w:bidi w:val="0"/>
        <w:rPr>
          <w:rFonts w:hint="eastAsia"/>
          <w:lang w:val="en-US" w:eastAsia="zh-CN"/>
        </w:rPr>
      </w:pPr>
    </w:p>
    <w:p w14:paraId="60899AA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3系统功能</w:t>
      </w:r>
    </w:p>
    <w:p w14:paraId="5F7461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3.1测试功能</w:t>
      </w:r>
    </w:p>
    <w:p w14:paraId="03D7D4F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3.1.1接收通道测试</w:t>
      </w:r>
    </w:p>
    <w:p w14:paraId="06F2A3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功能描述：对TR组件的接收通道进行性能测试</w:t>
      </w:r>
    </w:p>
    <w:p w14:paraId="21734A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测试参数：增益（Gain）、初始相位（InitialPhase）、输入驻波比（InputSWR）、输出驻波比（OutputSWR）</w:t>
      </w:r>
    </w:p>
    <w:p w14:paraId="4294FD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测试流程：加载VNA状态文件 → 接收加电 → 配置测试参数 → 频率扫描 → 数据采集 → 结果保存</w:t>
      </w:r>
    </w:p>
    <w:p w14:paraId="7A7D43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支持多通道并行测试（1-4通道）</w:t>
      </w:r>
    </w:p>
    <w:p w14:paraId="6D3C275B">
      <w:pPr>
        <w:bidi w:val="0"/>
        <w:rPr>
          <w:rFonts w:hint="eastAsia"/>
          <w:lang w:val="en-US" w:eastAsia="zh-CN"/>
        </w:rPr>
      </w:pPr>
    </w:p>
    <w:p w14:paraId="22BC07F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3.1.2发射通道测试</w:t>
      </w:r>
    </w:p>
    <w:p w14:paraId="024D98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功能描述：对TR组件的发射通道进行性能测试</w:t>
      </w:r>
    </w:p>
    <w:p w14:paraId="4F0FFA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测试参数：增益（Gain）、初始相位（InitialPhase）、输入驻波比（InputSWR）、输出驻波比（OutputSWR）、频率（Frequency）</w:t>
      </w:r>
    </w:p>
    <w:p w14:paraId="0FFF9D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测试流程：加载VNA状态文件 → 发射加电 → 配置测试参数 → FPGA发送测试信号 → 频率扫描 → 数据采集 → 结果保存</w:t>
      </w:r>
    </w:p>
    <w:p w14:paraId="4CB60E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支持功率扫描和压缩点测试（P1dB）</w:t>
      </w:r>
    </w:p>
    <w:p w14:paraId="7134050B">
      <w:pPr>
        <w:bidi w:val="0"/>
        <w:rPr>
          <w:rFonts w:hint="eastAsia"/>
          <w:lang w:val="en-US" w:eastAsia="zh-CN"/>
        </w:rPr>
      </w:pPr>
    </w:p>
    <w:p w14:paraId="3D263C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3.1.3接收精度测试</w:t>
      </w:r>
    </w:p>
    <w:p w14:paraId="366CD2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功能描述：测试接收通道的频率精度和相位精度</w:t>
      </w:r>
    </w:p>
    <w:p w14:paraId="25CE72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测试参数：频率精度、相位精度</w:t>
      </w:r>
    </w:p>
    <w:p w14:paraId="6627F0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测试流程：切换至负载态 → 读取初始电流 → FPGA发送接收测试命令 → 读取接收电流 → 计算精度数据</w:t>
      </w:r>
    </w:p>
    <w:p w14:paraId="44262484">
      <w:pPr>
        <w:bidi w:val="0"/>
        <w:rPr>
          <w:rFonts w:hint="eastAsia"/>
          <w:lang w:val="en-US" w:eastAsia="zh-CN"/>
        </w:rPr>
      </w:pPr>
    </w:p>
    <w:p w14:paraId="42404BA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3.1.4发射精度测试</w:t>
      </w:r>
    </w:p>
    <w:p w14:paraId="6B79B5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功能描述：测试发射通道的频率精度和相位精度</w:t>
      </w:r>
    </w:p>
    <w:p w14:paraId="1C2112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测试参数：频率精度、相位精度</w:t>
      </w:r>
    </w:p>
    <w:p w14:paraId="1C8C93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测试流程：发射加电 → FPGA发送发射测试命令 → VNA测量 → 数据采集 → 精度计算</w:t>
      </w:r>
    </w:p>
    <w:p w14:paraId="360974C9">
      <w:pPr>
        <w:bidi w:val="0"/>
        <w:rPr>
          <w:rFonts w:hint="eastAsia"/>
          <w:lang w:val="en-US" w:eastAsia="zh-CN"/>
        </w:rPr>
      </w:pPr>
    </w:p>
    <w:p w14:paraId="42C0EFA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3.1.5三阶交调测试</w:t>
      </w:r>
    </w:p>
    <w:p w14:paraId="720DD0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功能描述：测试TR组件的三阶交调失真性能</w:t>
      </w:r>
    </w:p>
    <w:p w14:paraId="3C8EEE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测试参数：IP3（三阶截断点）、交调抑制比</w:t>
      </w:r>
    </w:p>
    <w:p w14:paraId="2C71E0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测试流程：加载频谱分析仪状态文件 → 配置双音信号源 → FPGA发送接收测试命令 → 频谱分析 → IP3计算</w:t>
      </w:r>
    </w:p>
    <w:p w14:paraId="3A70D05F">
      <w:pPr>
        <w:bidi w:val="0"/>
        <w:rPr>
          <w:rFonts w:hint="eastAsia"/>
          <w:lang w:val="en-US" w:eastAsia="zh-CN"/>
        </w:rPr>
      </w:pPr>
    </w:p>
    <w:p w14:paraId="27A0346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3.1.6噪声系数测试</w:t>
      </w:r>
    </w:p>
    <w:p w14:paraId="690569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功能描述：测试接收通道的噪声系数</w:t>
      </w:r>
    </w:p>
    <w:p w14:paraId="20A742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测试参数：噪声系数（Noise Figure，单位dB）</w:t>
      </w:r>
    </w:p>
    <w:p w14:paraId="37F181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测试流程：加载噪声系数测试状态文件 → 触发测量 → 数据采集与验证 → 结果保存</w:t>
      </w:r>
    </w:p>
    <w:p w14:paraId="0E62F2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支持多点频率扫描测试</w:t>
      </w:r>
    </w:p>
    <w:p w14:paraId="3166C801">
      <w:pPr>
        <w:bidi w:val="0"/>
        <w:rPr>
          <w:rFonts w:hint="eastAsia"/>
          <w:lang w:val="en-US" w:eastAsia="zh-CN"/>
        </w:rPr>
      </w:pPr>
    </w:p>
    <w:p w14:paraId="29CA4AE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3.1.7频谱分析测试</w:t>
      </w:r>
    </w:p>
    <w:p w14:paraId="56D6FE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功能描述：对TR组件输出信号进行频谱分析</w:t>
      </w:r>
    </w:p>
    <w:p w14:paraId="6CB3AC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测试项目：主谱功率测试、带外抑制测试</w:t>
      </w:r>
    </w:p>
    <w:p w14:paraId="0E5BA8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测试流程：配置频谱分析仪参数 → 设置频率范围 → 启动扫描 → 读取Marker数据 → 结果记录</w:t>
      </w:r>
    </w:p>
    <w:p w14:paraId="4A399DA7">
      <w:pPr>
        <w:bidi w:val="0"/>
        <w:rPr>
          <w:rFonts w:hint="eastAsia"/>
          <w:lang w:val="en-US" w:eastAsia="zh-CN"/>
        </w:rPr>
      </w:pPr>
    </w:p>
    <w:p w14:paraId="78FCFDC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3.2设备管理功能</w:t>
      </w:r>
    </w:p>
    <w:p w14:paraId="5E1D345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3.2.1设备连接管理</w:t>
      </w:r>
    </w:p>
    <w:p w14:paraId="5AEA1B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支持多种连接方式：LAN（TCP/IP）、GPIB、USB、串口</w:t>
      </w:r>
    </w:p>
    <w:p w14:paraId="4D3928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自动设备识别和状态检测</w:t>
      </w:r>
    </w:p>
    <w:p w14:paraId="6655AD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连接异常处理和重连机制</w:t>
      </w:r>
    </w:p>
    <w:p w14:paraId="7AF046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设备信息查询（*IDN?命令）</w:t>
      </w:r>
    </w:p>
    <w:p w14:paraId="1A035D1F">
      <w:pPr>
        <w:bidi w:val="0"/>
        <w:rPr>
          <w:rFonts w:hint="eastAsia"/>
          <w:lang w:val="en-US" w:eastAsia="zh-CN"/>
        </w:rPr>
      </w:pPr>
    </w:p>
    <w:p w14:paraId="0932017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3.2.2设备配置</w:t>
      </w:r>
    </w:p>
    <w:p w14:paraId="377466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设备地址配置（DeviceAddressNew.json）</w:t>
      </w:r>
    </w:p>
    <w:p w14:paraId="6C2B74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设备文件路径配置（DeviceFiles_Ku.json）</w:t>
      </w:r>
    </w:p>
    <w:p w14:paraId="5AEF79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测试参数配置（TestSetNew.json）</w:t>
      </w:r>
    </w:p>
    <w:p w14:paraId="354E4D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支持设备参数的保存和加载</w:t>
      </w:r>
    </w:p>
    <w:p w14:paraId="65209775">
      <w:pPr>
        <w:bidi w:val="0"/>
        <w:rPr>
          <w:rFonts w:hint="eastAsia"/>
          <w:lang w:val="en-US" w:eastAsia="zh-CN"/>
        </w:rPr>
      </w:pPr>
    </w:p>
    <w:p w14:paraId="64B0AB2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3.2.3设备控制</w:t>
      </w:r>
    </w:p>
    <w:p w14:paraId="5A905F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矢量网络分析仪（VNA）控制：状态文件加载、扫描控制、数据读取</w:t>
      </w:r>
    </w:p>
    <w:p w14:paraId="666B90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频谱分析仪控制：频率设置、扫描参数配置、Marker读取</w:t>
      </w:r>
    </w:p>
    <w:p w14:paraId="3B4403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信号源控制：频率设置、功率设置、输出开关、调制控制</w:t>
      </w:r>
    </w:p>
    <w:p w14:paraId="52A4FC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功率计控制：功率读取、频率设置、触发控制</w:t>
      </w:r>
    </w:p>
    <w:p w14:paraId="6FA25F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开关矩阵控制：通道切换命令</w:t>
      </w:r>
    </w:p>
    <w:p w14:paraId="7ED31D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电源控制：电压/电流设置、输出控制</w:t>
      </w:r>
    </w:p>
    <w:p w14:paraId="428ED5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FPGA通信：UDP协议，支持测试模式切换、通道选择</w:t>
      </w:r>
    </w:p>
    <w:p w14:paraId="552C0127">
      <w:pPr>
        <w:bidi w:val="0"/>
        <w:rPr>
          <w:rFonts w:hint="eastAsia"/>
          <w:lang w:val="en-US" w:eastAsia="zh-CN"/>
        </w:rPr>
      </w:pPr>
    </w:p>
    <w:p w14:paraId="2B4FDF3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3.3数据管理功能</w:t>
      </w:r>
    </w:p>
    <w:p w14:paraId="51B5F51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3.3.1测试数据存储</w:t>
      </w:r>
    </w:p>
    <w:p w14:paraId="6CB55D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数据库存储：使用SQL Server数据库存储测试数据</w:t>
      </w:r>
    </w:p>
    <w:p w14:paraId="025F15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数据表结构：test_data表存储测试结果，包含测试类型、组件名称、批次ID、测试点索引、频率、增益、相位、驻波比、噪声系数等字段</w:t>
      </w:r>
    </w:p>
    <w:p w14:paraId="65D196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测试批次管理：test_batch表存储测试批次信息，包括操作员、描述、更新时间等</w:t>
      </w:r>
    </w:p>
    <w:p w14:paraId="21EA806A">
      <w:pPr>
        <w:bidi w:val="0"/>
        <w:rPr>
          <w:rFonts w:hint="eastAsia"/>
          <w:lang w:val="en-US" w:eastAsia="zh-CN"/>
        </w:rPr>
      </w:pPr>
    </w:p>
    <w:p w14:paraId="1C3D57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 Excel数据导出</w:t>
      </w:r>
    </w:p>
    <w:p w14:paraId="4BE9E1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支持多工作表Excel文件（每通道一个工作表）</w:t>
      </w:r>
    </w:p>
    <w:p w14:paraId="1541C9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实时数据写入：测试过程中同步写入Excel</w:t>
      </w:r>
    </w:p>
    <w:p w14:paraId="0E5BBA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模板支持：使用预定义的Excel模板格式</w:t>
      </w:r>
    </w:p>
    <w:p w14:paraId="764549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数据格式化：自动格式化频率、功率、相位等数值</w:t>
      </w:r>
    </w:p>
    <w:p w14:paraId="427C85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支持Excel文件实时预览（集成DSOFramer控件）</w:t>
      </w:r>
    </w:p>
    <w:p w14:paraId="268FC9B8">
      <w:pPr>
        <w:bidi w:val="0"/>
        <w:rPr>
          <w:rFonts w:hint="eastAsia"/>
          <w:lang w:val="en-US" w:eastAsia="zh-CN"/>
        </w:rPr>
      </w:pPr>
    </w:p>
    <w:p w14:paraId="7035088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3.3.3测试数据查询</w:t>
      </w:r>
    </w:p>
    <w:p w14:paraId="17B29A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按通道、测试类型、日期范围查询</w:t>
      </w:r>
    </w:p>
    <w:p w14:paraId="7DC8C1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数据表格展示</w:t>
      </w:r>
    </w:p>
    <w:p w14:paraId="14AA70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数据导出功能</w:t>
      </w:r>
    </w:p>
    <w:p w14:paraId="3F60863D">
      <w:pPr>
        <w:bidi w:val="0"/>
        <w:rPr>
          <w:rFonts w:hint="eastAsia"/>
          <w:lang w:val="en-US" w:eastAsia="zh-CN"/>
        </w:rPr>
      </w:pPr>
    </w:p>
    <w:p w14:paraId="7E8D4D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3.4配置管理功能</w:t>
      </w:r>
    </w:p>
    <w:p w14:paraId="17BE26B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3.4.1测试参数配置</w:t>
      </w:r>
    </w:p>
    <w:p w14:paraId="5C95F1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频率范围设置（起始频率、终止频率、单位：MHz/GHz）</w:t>
      </w:r>
    </w:p>
    <w:p w14:paraId="1D4BAD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测试点数设置</w:t>
      </w:r>
    </w:p>
    <w:p w14:paraId="14369D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信号源功率设置</w:t>
      </w:r>
    </w:p>
    <w:p w14:paraId="184766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电源参数设置（通道1/通道2电压、电流）</w:t>
      </w:r>
    </w:p>
    <w:p w14:paraId="71CD88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配置文件格式：JSON格式，便于修改和维护</w:t>
      </w:r>
    </w:p>
    <w:p w14:paraId="5C398203">
      <w:pPr>
        <w:bidi w:val="0"/>
        <w:rPr>
          <w:rFonts w:hint="eastAsia"/>
          <w:lang w:val="en-US" w:eastAsia="zh-CN"/>
        </w:rPr>
      </w:pPr>
    </w:p>
    <w:p w14:paraId="69C1C6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3.4.2设备地址配置</w:t>
      </w:r>
    </w:p>
    <w:p w14:paraId="1310A4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PC端配置：MAC地址、网络接口、IP地址</w:t>
      </w:r>
    </w:p>
    <w:p w14:paraId="78E0B4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FPGA配置：IP地址、MAC地址</w:t>
      </w:r>
    </w:p>
    <w:p w14:paraId="544745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测试设备配置：VNA、频谱分析仪、信号源、功率计、开关、电源的设备地址</w:t>
      </w:r>
    </w:p>
    <w:p w14:paraId="5D4C23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支持VISA地址自动生成</w:t>
      </w:r>
    </w:p>
    <w:p w14:paraId="1C44C5A3">
      <w:pPr>
        <w:bidi w:val="0"/>
        <w:rPr>
          <w:rFonts w:hint="eastAsia"/>
          <w:lang w:val="en-US" w:eastAsia="zh-CN"/>
        </w:rPr>
      </w:pPr>
    </w:p>
    <w:p w14:paraId="4191254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3.4.3文件路径配置</w:t>
      </w:r>
    </w:p>
    <w:p w14:paraId="3FFCFF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Excel模板路径</w:t>
      </w:r>
    </w:p>
    <w:p w14:paraId="5E0CC8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VNA状态文件路径</w:t>
      </w:r>
    </w:p>
    <w:p w14:paraId="1C0279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频谱分析仪状态文件路径</w:t>
      </w:r>
    </w:p>
    <w:p w14:paraId="1CF075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补偿文件路径</w:t>
      </w:r>
    </w:p>
    <w:p w14:paraId="563BB0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差损文件路径</w:t>
      </w:r>
    </w:p>
    <w:p w14:paraId="2155C8A6">
      <w:pPr>
        <w:bidi w:val="0"/>
        <w:rPr>
          <w:rFonts w:hint="eastAsia"/>
          <w:lang w:val="en-US" w:eastAsia="zh-CN"/>
        </w:rPr>
      </w:pPr>
    </w:p>
    <w:p w14:paraId="17B7FEE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3.5用户界面功能</w:t>
      </w:r>
    </w:p>
    <w:p w14:paraId="2D86F5D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3.5.1主界面</w:t>
      </w:r>
    </w:p>
    <w:p w14:paraId="5622D5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现代化Metro风格界面设计</w:t>
      </w:r>
    </w:p>
    <w:p w14:paraId="7FCEAE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实时测试进度显示（进度条）</w:t>
      </w:r>
    </w:p>
    <w:p w14:paraId="3B70CA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控制台日志输出</w:t>
      </w:r>
    </w:p>
    <w:p w14:paraId="22234E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Excel数据实时预览</w:t>
      </w:r>
    </w:p>
    <w:p w14:paraId="34EE30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测试状态指示（RF输出、调制输出等）</w:t>
      </w:r>
    </w:p>
    <w:p w14:paraId="7902AB65">
      <w:pPr>
        <w:bidi w:val="0"/>
        <w:rPr>
          <w:rFonts w:hint="eastAsia"/>
          <w:lang w:val="en-US" w:eastAsia="zh-CN"/>
        </w:rPr>
      </w:pPr>
    </w:p>
    <w:p w14:paraId="6A03EEF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3.5.2测试设置界面</w:t>
      </w:r>
    </w:p>
    <w:p w14:paraId="2ADCC1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测试类型选择（接收测试、发射测试等）</w:t>
      </w:r>
    </w:p>
    <w:p w14:paraId="100737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组件名称输入</w:t>
      </w:r>
    </w:p>
    <w:p w14:paraId="507D0E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通道选择（多选，支持1-4通道）</w:t>
      </w:r>
    </w:p>
    <w:p w14:paraId="5A896F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操作员信息输入</w:t>
      </w:r>
    </w:p>
    <w:p w14:paraId="06486082">
      <w:pPr>
        <w:bidi w:val="0"/>
        <w:rPr>
          <w:rFonts w:hint="eastAsia"/>
          <w:lang w:val="en-US" w:eastAsia="zh-CN"/>
        </w:rPr>
      </w:pPr>
    </w:p>
    <w:p w14:paraId="68BA35E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3.5.3设备管理界面</w:t>
      </w:r>
    </w:p>
    <w:p w14:paraId="5793A2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设备列表显示</w:t>
      </w:r>
    </w:p>
    <w:p w14:paraId="6F3423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设备添加/删除/编辑</w:t>
      </w:r>
    </w:p>
    <w:p w14:paraId="4C2F84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设备扫描功能（LAN扫描、串口扫描）</w:t>
      </w:r>
    </w:p>
    <w:p w14:paraId="1ED43F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设备连接测试</w:t>
      </w:r>
    </w:p>
    <w:p w14:paraId="0143867B">
      <w:pPr>
        <w:bidi w:val="0"/>
        <w:rPr>
          <w:rFonts w:hint="eastAsia"/>
          <w:lang w:val="en-US" w:eastAsia="zh-CN"/>
        </w:rPr>
      </w:pPr>
    </w:p>
    <w:p w14:paraId="2E033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532F15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4技术实现</w:t>
      </w:r>
    </w:p>
    <w:p w14:paraId="02AE52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4.1设备通信实现</w:t>
      </w:r>
    </w:p>
    <w:p w14:paraId="2C706B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 VISA通信</w:t>
      </w:r>
    </w:p>
    <w:p w14:paraId="26E56A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系统使用IVI-VISA标准实现设备通信，支持以下接口类型：</w:t>
      </w:r>
    </w:p>
    <w:p w14:paraId="08F416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TCP/IP Socket通信：格式为"TCPIP0::IP地址::端口::SOCKET"</w:t>
      </w:r>
    </w:p>
    <w:p w14:paraId="3BCDD7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TCP/IP Instrument通信：格式为"TCPIP0::IP地址::INSTR"</w:t>
      </w:r>
    </w:p>
    <w:p w14:paraId="62157D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GPIB通信</w:t>
      </w:r>
    </w:p>
    <w:p w14:paraId="0A2836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USB通信</w:t>
      </w:r>
    </w:p>
    <w:p w14:paraId="6F5644AA">
      <w:pPr>
        <w:bidi w:val="0"/>
        <w:rPr>
          <w:rFonts w:hint="eastAsia"/>
          <w:lang w:val="en-US" w:eastAsia="zh-CN"/>
        </w:rPr>
      </w:pPr>
    </w:p>
    <w:p w14:paraId="17F76C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ScpiDevice类封装了通用的SCPI命令操作：</w:t>
      </w:r>
    </w:p>
    <w:p w14:paraId="6F754C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ConnectAsync：异步连接设备</w:t>
      </w:r>
    </w:p>
    <w:p w14:paraId="6ED73A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SendCommandAsync：发送SCPI命令</w:t>
      </w:r>
    </w:p>
    <w:p w14:paraId="1817C6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QueryAsync：查询设备响应</w:t>
      </w:r>
    </w:p>
    <w:p w14:paraId="682587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Disconnect：断开设备连接</w:t>
      </w:r>
    </w:p>
    <w:p w14:paraId="69454676">
      <w:pPr>
        <w:bidi w:val="0"/>
        <w:rPr>
          <w:rFonts w:hint="eastAsia"/>
          <w:lang w:val="en-US" w:eastAsia="zh-CN"/>
        </w:rPr>
      </w:pPr>
    </w:p>
    <w:p w14:paraId="5F8A8A7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 UDP通信</w:t>
      </w:r>
    </w:p>
    <w:p w14:paraId="49B540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系统通过UDP协议与FPGA控制板通信，实现测试模式切换和通道控制：</w:t>
      </w:r>
    </w:p>
    <w:p w14:paraId="07E0CF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使用SharpPcap库进行网络数据包捕获和发送</w:t>
      </w:r>
    </w:p>
    <w:p w14:paraId="0A0FE0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支持原始以太网帧构造和发送</w:t>
      </w:r>
    </w:p>
    <w:p w14:paraId="11BB2C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MAC地址和IP地址配置</w:t>
      </w:r>
    </w:p>
    <w:p w14:paraId="111E68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测试命令编码和解码</w:t>
      </w:r>
    </w:p>
    <w:p w14:paraId="3D863EBF">
      <w:pPr>
        <w:bidi w:val="0"/>
        <w:rPr>
          <w:rFonts w:hint="eastAsia"/>
          <w:lang w:val="en-US" w:eastAsia="zh-CN"/>
        </w:rPr>
      </w:pPr>
    </w:p>
    <w:p w14:paraId="2F01D96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4.1.3串口通信</w:t>
      </w:r>
    </w:p>
    <w:p w14:paraId="386AE4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系统支持串口设备通信，主要用于电源等设备的控制：</w:t>
      </w:r>
    </w:p>
    <w:p w14:paraId="1F512B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串口参数配置（波特率、数据位、停止位等）</w:t>
      </w:r>
    </w:p>
    <w:p w14:paraId="704FBD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异步读写操作</w:t>
      </w:r>
    </w:p>
    <w:p w14:paraId="10F9EC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异常处理机制</w:t>
      </w:r>
    </w:p>
    <w:p w14:paraId="3C1DEF17">
      <w:pPr>
        <w:bidi w:val="0"/>
        <w:rPr>
          <w:rFonts w:hint="eastAsia"/>
          <w:lang w:val="en-US" w:eastAsia="zh-CN"/>
        </w:rPr>
      </w:pPr>
    </w:p>
    <w:p w14:paraId="29BDDB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4.2测试流程控制</w:t>
      </w:r>
    </w:p>
    <w:p w14:paraId="612201A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4.2.1异步编程</w:t>
      </w:r>
    </w:p>
    <w:p w14:paraId="0E94AE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系统大量使用async/await异步编程模式，确保UI响应性：</w:t>
      </w:r>
    </w:p>
    <w:p w14:paraId="082407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设备操作异步化</w:t>
      </w:r>
    </w:p>
    <w:p w14:paraId="656986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测试流程异步执行</w:t>
      </w:r>
    </w:p>
    <w:p w14:paraId="6E9D3D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数据采集异步处理</w:t>
      </w:r>
    </w:p>
    <w:p w14:paraId="2617D5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错误处理和超时控制</w:t>
      </w:r>
    </w:p>
    <w:p w14:paraId="13F61751">
      <w:pPr>
        <w:bidi w:val="0"/>
        <w:rPr>
          <w:rFonts w:hint="eastAsia"/>
          <w:lang w:val="en-US" w:eastAsia="zh-CN"/>
        </w:rPr>
      </w:pPr>
    </w:p>
    <w:p w14:paraId="47E726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4.2.2状态管理</w:t>
      </w:r>
    </w:p>
    <w:p w14:paraId="4B09C2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测试状态机管理</w:t>
      </w:r>
    </w:p>
    <w:p w14:paraId="20B00B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设备连接状态跟踪</w:t>
      </w:r>
    </w:p>
    <w:p w14:paraId="02DCB7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测试进度状态更新</w:t>
      </w:r>
    </w:p>
    <w:p w14:paraId="0258D4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错误状态处理</w:t>
      </w:r>
    </w:p>
    <w:p w14:paraId="4CB40E70">
      <w:pPr>
        <w:bidi w:val="0"/>
        <w:rPr>
          <w:rFonts w:hint="eastAsia"/>
          <w:lang w:val="en-US" w:eastAsia="zh-CN"/>
        </w:rPr>
      </w:pPr>
    </w:p>
    <w:p w14:paraId="4060AC6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4.3数据处理</w:t>
      </w:r>
    </w:p>
    <w:p w14:paraId="2A337BA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4.3.1数据采集</w:t>
      </w:r>
    </w:p>
    <w:p w14:paraId="64B189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频率扫描数据采集</w:t>
      </w:r>
    </w:p>
    <w:p w14:paraId="47A0ED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功率数据采集</w:t>
      </w:r>
    </w:p>
    <w:p w14:paraId="4695ED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相位数据采集</w:t>
      </w:r>
    </w:p>
    <w:p w14:paraId="2414BC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频谱数据采集</w:t>
      </w:r>
    </w:p>
    <w:p w14:paraId="58174A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数据有效性验证（过滤无效值如9.91e37）</w:t>
      </w:r>
    </w:p>
    <w:p w14:paraId="13B7E5DF">
      <w:pPr>
        <w:bidi w:val="0"/>
        <w:rPr>
          <w:rFonts w:hint="eastAsia"/>
          <w:lang w:val="en-US" w:eastAsia="zh-CN"/>
        </w:rPr>
      </w:pPr>
    </w:p>
    <w:p w14:paraId="43209C2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4.3.2数据计算</w:t>
      </w:r>
    </w:p>
    <w:p w14:paraId="537A9A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增益计算</w:t>
      </w:r>
    </w:p>
    <w:p w14:paraId="42603A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相位计算</w:t>
      </w:r>
    </w:p>
    <w:p w14:paraId="3630DD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驻波比计算</w:t>
      </w:r>
    </w:p>
    <w:p w14:paraId="378DAC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噪声系数计算</w:t>
      </w:r>
    </w:p>
    <w:p w14:paraId="5C781C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IP3计算</w:t>
      </w:r>
    </w:p>
    <w:p w14:paraId="371353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补偿和校准处理</w:t>
      </w:r>
    </w:p>
    <w:p w14:paraId="174D9D6B">
      <w:pPr>
        <w:bidi w:val="0"/>
        <w:rPr>
          <w:rFonts w:hint="eastAsia"/>
          <w:lang w:val="en-US" w:eastAsia="zh-CN"/>
        </w:rPr>
      </w:pPr>
    </w:p>
    <w:p w14:paraId="509342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4.3.3数据存储</w:t>
      </w:r>
    </w:p>
    <w:p w14:paraId="0AD07D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数据库批量插入优化</w:t>
      </w:r>
    </w:p>
    <w:p w14:paraId="376612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Excel异步写入（使用任务队列避免阻塞UI）</w:t>
      </w:r>
    </w:p>
    <w:p w14:paraId="5DA903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数据格式化处理</w:t>
      </w:r>
    </w:p>
    <w:p w14:paraId="7DD8E4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数据验证和完整性检查</w:t>
      </w:r>
    </w:p>
    <w:p w14:paraId="7F306227">
      <w:pPr>
        <w:bidi w:val="0"/>
        <w:rPr>
          <w:rFonts w:hint="eastAsia"/>
          <w:lang w:val="en-US" w:eastAsia="zh-CN"/>
        </w:rPr>
      </w:pPr>
    </w:p>
    <w:p w14:paraId="37B4FAA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4.4Excel处理</w:t>
      </w:r>
    </w:p>
    <w:p w14:paraId="61C5B5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4.4.1Excel操作</w:t>
      </w:r>
    </w:p>
    <w:p w14:paraId="31996E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系统使用NPOI库进行Excel文件操作：</w:t>
      </w:r>
    </w:p>
    <w:p w14:paraId="0476E3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工作簿创建和打开</w:t>
      </w:r>
    </w:p>
    <w:p w14:paraId="546E05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工作表操作</w:t>
      </w:r>
    </w:p>
    <w:p w14:paraId="7A3DE2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单元格读写</w:t>
      </w:r>
    </w:p>
    <w:p w14:paraId="711079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数据格式化</w:t>
      </w:r>
    </w:p>
    <w:p w14:paraId="16D04F1C">
      <w:pPr>
        <w:bidi w:val="0"/>
        <w:rPr>
          <w:rFonts w:hint="eastAsia"/>
          <w:lang w:val="en-US" w:eastAsia="zh-CN"/>
        </w:rPr>
      </w:pPr>
    </w:p>
    <w:p w14:paraId="14DEC26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4.4.2Excel预览</w:t>
      </w:r>
    </w:p>
    <w:p w14:paraId="08BAFE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集成DSOFramer控件实现Excel文件实时预览：</w:t>
      </w:r>
    </w:p>
    <w:p w14:paraId="568516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Excel文件嵌入显示</w:t>
      </w:r>
    </w:p>
    <w:p w14:paraId="26CD93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实时数据更新</w:t>
      </w:r>
    </w:p>
    <w:p w14:paraId="7D7A99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缩放和视图控制</w:t>
      </w:r>
    </w:p>
    <w:p w14:paraId="1C3BCC66">
      <w:pPr>
        <w:bidi w:val="0"/>
        <w:rPr>
          <w:rFonts w:hint="eastAsia"/>
          <w:lang w:val="en-US" w:eastAsia="zh-CN"/>
        </w:rPr>
      </w:pPr>
    </w:p>
    <w:p w14:paraId="4B859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6EAE20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5配置文件</w:t>
      </w:r>
    </w:p>
    <w:p w14:paraId="486C97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5.1配置文件格式</w:t>
      </w:r>
    </w:p>
    <w:p w14:paraId="5CAF68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系统使用JSON格式存储配置文件，包括：</w:t>
      </w:r>
    </w:p>
    <w:p w14:paraId="0974DC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DeviceAddressNew.json：设备地址配置</w:t>
      </w:r>
    </w:p>
    <w:p w14:paraId="3A8507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DeviceFiles_Ku.json：设备文件路径配置</w:t>
      </w:r>
    </w:p>
    <w:p w14:paraId="45C7C4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TestSetNew.json：测试参数配置</w:t>
      </w:r>
    </w:p>
    <w:p w14:paraId="3DB8044F">
      <w:pPr>
        <w:bidi w:val="0"/>
        <w:rPr>
          <w:rFonts w:hint="eastAsia"/>
          <w:lang w:val="en-US" w:eastAsia="zh-CN"/>
        </w:rPr>
      </w:pPr>
    </w:p>
    <w:p w14:paraId="25D200E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5.2配置加载</w:t>
      </w:r>
    </w:p>
    <w:p w14:paraId="176EA9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ConfigLoader类负责配置文件的加载和解析</w:t>
      </w:r>
    </w:p>
    <w:p w14:paraId="290FF1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支持配置文件的动态更新</w:t>
      </w:r>
    </w:p>
    <w:p w14:paraId="53BAC3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配置验证和错误处理</w:t>
      </w:r>
    </w:p>
    <w:p w14:paraId="4C8B0425">
      <w:pPr>
        <w:bidi w:val="0"/>
        <w:rPr>
          <w:rFonts w:hint="eastAsia"/>
          <w:lang w:val="en-US" w:eastAsia="zh-CN"/>
        </w:rPr>
      </w:pPr>
    </w:p>
    <w:p w14:paraId="0A285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5C58EE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6系统部署</w:t>
      </w:r>
    </w:p>
    <w:p w14:paraId="01EFE2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6.1运行环境要求</w:t>
      </w:r>
    </w:p>
    <w:p w14:paraId="086E3C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操作系统：Windows 7/8/10/11（32位或64位）</w:t>
      </w:r>
    </w:p>
    <w:p w14:paraId="7C7E1B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.NET Framework：4.7.2或更高版本</w:t>
      </w:r>
    </w:p>
    <w:p w14:paraId="1E1270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VISA驱动：NI-VISA 25.3或兼容版本</w:t>
      </w:r>
    </w:p>
    <w:p w14:paraId="72652B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IVI驱动：IVI Foundation Shared Components 2.0.1</w:t>
      </w:r>
    </w:p>
    <w:p w14:paraId="2AE465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Keysight驱动：Keysight KtNA 3.0.8（如使用Keysight设备）</w:t>
      </w:r>
    </w:p>
    <w:p w14:paraId="5CF00C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数据库：SQL Server或兼容数据库</w:t>
      </w:r>
    </w:p>
    <w:p w14:paraId="5232B1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Excel：Microsoft Excel（用于Excel预览功能）</w:t>
      </w:r>
    </w:p>
    <w:p w14:paraId="72FA5151">
      <w:pPr>
        <w:bidi w:val="0"/>
        <w:rPr>
          <w:rFonts w:hint="eastAsia"/>
          <w:lang w:val="en-US" w:eastAsia="zh-CN"/>
        </w:rPr>
      </w:pPr>
    </w:p>
    <w:p w14:paraId="42BBE2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6.2安装部署</w:t>
      </w:r>
    </w:p>
    <w:p w14:paraId="7D951B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安装.NET Framework 4.7.2</w:t>
      </w:r>
    </w:p>
    <w:p w14:paraId="540082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安装VISA驱动和IVI驱动</w:t>
      </w:r>
    </w:p>
    <w:p w14:paraId="6D82C5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安装数据库服务器并创建数据库</w:t>
      </w:r>
    </w:p>
    <w:p w14:paraId="57D399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配置数据库连接字符串</w:t>
      </w:r>
    </w:p>
    <w:p w14:paraId="271280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部署应用程序文件</w:t>
      </w:r>
    </w:p>
    <w:p w14:paraId="66A861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配置设备地址和文件路径</w:t>
      </w:r>
    </w:p>
    <w:p w14:paraId="44F30B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测试设备连接</w:t>
      </w:r>
    </w:p>
    <w:p w14:paraId="536D637F">
      <w:pPr>
        <w:bidi w:val="0"/>
        <w:rPr>
          <w:rFonts w:hint="eastAsia"/>
          <w:lang w:val="en-US" w:eastAsia="zh-CN"/>
        </w:rPr>
      </w:pPr>
    </w:p>
    <w:p w14:paraId="2126E55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6.3配置文件初始化</w:t>
      </w:r>
    </w:p>
    <w:p w14:paraId="681718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首次运行需要配置：</w:t>
      </w:r>
    </w:p>
    <w:p w14:paraId="4EB4D2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设备地址配置文件（DeviceAddressNew.json）</w:t>
      </w:r>
    </w:p>
    <w:p w14:paraId="4A8350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设备文件路径配置（DeviceFiles_Ku.json）</w:t>
      </w:r>
    </w:p>
    <w:p w14:paraId="40654E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测试参数配置（TestSetNew.json）</w:t>
      </w:r>
    </w:p>
    <w:p w14:paraId="1BF9C611">
      <w:pPr>
        <w:bidi w:val="0"/>
        <w:rPr>
          <w:rFonts w:hint="eastAsia"/>
          <w:lang w:val="en-US" w:eastAsia="zh-CN"/>
        </w:rPr>
      </w:pPr>
    </w:p>
    <w:p w14:paraId="42027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DB29BF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7使用说明</w:t>
      </w:r>
    </w:p>
    <w:p w14:paraId="7EE2294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7.1系统启动</w:t>
      </w:r>
    </w:p>
    <w:p w14:paraId="7A0F99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启动应用程序</w:t>
      </w:r>
    </w:p>
    <w:p w14:paraId="29D123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系统自动加载配置文件</w:t>
      </w:r>
    </w:p>
    <w:p w14:paraId="4057C6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初始化设备连接</w:t>
      </w:r>
    </w:p>
    <w:p w14:paraId="0D7CD2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加载Excel模板</w:t>
      </w:r>
    </w:p>
    <w:p w14:paraId="533884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系统进入就绪状态</w:t>
      </w:r>
    </w:p>
    <w:p w14:paraId="509BA735">
      <w:pPr>
        <w:bidi w:val="0"/>
        <w:rPr>
          <w:rFonts w:hint="eastAsia"/>
          <w:lang w:val="en-US" w:eastAsia="zh-CN"/>
        </w:rPr>
      </w:pPr>
    </w:p>
    <w:p w14:paraId="5E88A3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7.2测试操作流程</w:t>
      </w:r>
    </w:p>
    <w:p w14:paraId="1F83FDC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7.2.1接收测试流程</w:t>
      </w:r>
    </w:p>
    <w:p w14:paraId="7577C1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选择测试类型为"接收测试"</w:t>
      </w:r>
    </w:p>
    <w:p w14:paraId="5FCC0A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输入组件名称</w:t>
      </w:r>
    </w:p>
    <w:p w14:paraId="5C141D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选择要测试的通道（可多选）</w:t>
      </w:r>
    </w:p>
    <w:p w14:paraId="46A073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点击"开始测试"按钮</w:t>
      </w:r>
    </w:p>
    <w:p w14:paraId="104FC2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系统自动执行：加载VNA状态 → 接收加电 → 频率扫描 → 数据采集 → 结果保存</w:t>
      </w:r>
    </w:p>
    <w:p w14:paraId="01EC6E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测试完成后，数据自动写入Excel和数据库</w:t>
      </w:r>
    </w:p>
    <w:p w14:paraId="01157CAC">
      <w:pPr>
        <w:bidi w:val="0"/>
        <w:rPr>
          <w:rFonts w:hint="eastAsia"/>
          <w:lang w:val="en-US" w:eastAsia="zh-CN"/>
        </w:rPr>
      </w:pPr>
    </w:p>
    <w:p w14:paraId="79EBC91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7.2.2发射测试流程</w:t>
      </w:r>
    </w:p>
    <w:p w14:paraId="00E996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选择测试类型为"发射测试"</w:t>
      </w:r>
    </w:p>
    <w:p w14:paraId="562850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输入组件名称</w:t>
      </w:r>
    </w:p>
    <w:p w14:paraId="638BB2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选择要测试的通道（可多选）</w:t>
      </w:r>
    </w:p>
    <w:p w14:paraId="138CD3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点击"开始测试"按钮</w:t>
      </w:r>
    </w:p>
    <w:p w14:paraId="5A95D9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系统自动执行：加载VNA状态 → 发射加电 → FPGA发送测试信号 → 频率扫描 → 数据采集 → 结果保存</w:t>
      </w:r>
    </w:p>
    <w:p w14:paraId="483400FE">
      <w:pPr>
        <w:bidi w:val="0"/>
        <w:rPr>
          <w:rFonts w:hint="eastAsia"/>
          <w:lang w:val="en-US" w:eastAsia="zh-CN"/>
        </w:rPr>
      </w:pPr>
    </w:p>
    <w:p w14:paraId="215ABFE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7.2.3精度测试流程</w:t>
      </w:r>
    </w:p>
    <w:p w14:paraId="49A795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选择测试类型为"接收精度测试"或"发射精度测试"</w:t>
      </w:r>
    </w:p>
    <w:p w14:paraId="6DCDA0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输入组件名称</w:t>
      </w:r>
    </w:p>
    <w:p w14:paraId="266FD8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选择要测试的通道</w:t>
      </w:r>
    </w:p>
    <w:p w14:paraId="6CA516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点击"开始测试"按钮</w:t>
      </w:r>
    </w:p>
    <w:p w14:paraId="4E1C75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系统自动执行精度测量和数据采集</w:t>
      </w:r>
    </w:p>
    <w:p w14:paraId="6B3D002A">
      <w:pPr>
        <w:bidi w:val="0"/>
        <w:rPr>
          <w:rFonts w:hint="eastAsia"/>
          <w:lang w:val="en-US" w:eastAsia="zh-CN"/>
        </w:rPr>
      </w:pPr>
    </w:p>
    <w:p w14:paraId="251BFC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7.2.4三阶交调测试流程</w:t>
      </w:r>
    </w:p>
    <w:p w14:paraId="74FCCF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选择测试类型为"三阶交调测试"</w:t>
      </w:r>
    </w:p>
    <w:p w14:paraId="3883AB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输入组件名称</w:t>
      </w:r>
    </w:p>
    <w:p w14:paraId="627C75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选择要测试的通道</w:t>
      </w:r>
    </w:p>
    <w:p w14:paraId="6F88BC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点击"开始测试"按钮</w:t>
      </w:r>
    </w:p>
    <w:p w14:paraId="689315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系统自动执行：加载频谱状态文件 → 配置双音信号 → 频谱分析 → IP3计算</w:t>
      </w:r>
    </w:p>
    <w:p w14:paraId="37AF4159">
      <w:pPr>
        <w:bidi w:val="0"/>
        <w:rPr>
          <w:rFonts w:hint="eastAsia"/>
          <w:lang w:val="en-US" w:eastAsia="zh-CN"/>
        </w:rPr>
      </w:pPr>
    </w:p>
    <w:p w14:paraId="64E8387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7.3数据查询</w:t>
      </w:r>
    </w:p>
    <w:p w14:paraId="630AB9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打开"测试数据"界面</w:t>
      </w:r>
    </w:p>
    <w:p w14:paraId="7F29ED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选择查询条件（通道、测试类型、日期范围）</w:t>
      </w:r>
    </w:p>
    <w:p w14:paraId="57387B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点击"查询"按钮</w:t>
      </w:r>
    </w:p>
    <w:p w14:paraId="5C538A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查看查询结果</w:t>
      </w:r>
    </w:p>
    <w:p w14:paraId="1E1CE8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可导出数据到Excel</w:t>
      </w:r>
    </w:p>
    <w:p w14:paraId="01623B16">
      <w:pPr>
        <w:bidi w:val="0"/>
        <w:rPr>
          <w:rFonts w:hint="eastAsia"/>
          <w:lang w:val="en-US" w:eastAsia="zh-CN"/>
        </w:rPr>
      </w:pPr>
    </w:p>
    <w:p w14:paraId="376A3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8592A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8系统特点</w:t>
      </w:r>
    </w:p>
    <w:p w14:paraId="09F4356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8.1自动化程度高</w:t>
      </w:r>
    </w:p>
    <w:p w14:paraId="592450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全自动测试流程，减少人工干预</w:t>
      </w:r>
    </w:p>
    <w:p w14:paraId="22A9D4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自动设备控制和数据采集</w:t>
      </w:r>
    </w:p>
    <w:p w14:paraId="35C836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自动数据保存和报告生成</w:t>
      </w:r>
    </w:p>
    <w:p w14:paraId="054D990E">
      <w:pPr>
        <w:bidi w:val="0"/>
        <w:rPr>
          <w:rFonts w:hint="eastAsia"/>
          <w:lang w:val="en-US" w:eastAsia="zh-CN"/>
        </w:rPr>
      </w:pPr>
    </w:p>
    <w:p w14:paraId="1595D1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8.2测试精度高</w:t>
      </w:r>
    </w:p>
    <w:p w14:paraId="38CFBB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标准化的测试流程</w:t>
      </w:r>
    </w:p>
    <w:p w14:paraId="39402A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数据补偿和校准功能</w:t>
      </w:r>
    </w:p>
    <w:p w14:paraId="2308DA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多次测量取平均值机制</w:t>
      </w:r>
    </w:p>
    <w:p w14:paraId="20B5F28F">
      <w:pPr>
        <w:bidi w:val="0"/>
        <w:rPr>
          <w:rFonts w:hint="eastAsia"/>
          <w:lang w:val="en-US" w:eastAsia="zh-CN"/>
        </w:rPr>
      </w:pPr>
    </w:p>
    <w:p w14:paraId="7580AB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8.3扩展性好</w:t>
      </w:r>
    </w:p>
    <w:p w14:paraId="58DE42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模块化设计，易于扩展新功能</w:t>
      </w:r>
    </w:p>
    <w:p w14:paraId="44E452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标准化的设备接口，易于添加新设备</w:t>
      </w:r>
    </w:p>
    <w:p w14:paraId="0E4CB6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灵活的配置管理</w:t>
      </w:r>
    </w:p>
    <w:p w14:paraId="5B03D522">
      <w:pPr>
        <w:bidi w:val="0"/>
        <w:rPr>
          <w:rFonts w:hint="eastAsia"/>
          <w:lang w:val="en-US" w:eastAsia="zh-CN"/>
        </w:rPr>
      </w:pPr>
    </w:p>
    <w:p w14:paraId="3CA4CD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8.4用户友好</w:t>
      </w:r>
    </w:p>
    <w:p w14:paraId="0EB8A9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直观的图形界面</w:t>
      </w:r>
    </w:p>
    <w:p w14:paraId="01E30B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实时进度显示</w:t>
      </w:r>
    </w:p>
    <w:p w14:paraId="6C47AC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详细的操作日志</w:t>
      </w:r>
    </w:p>
    <w:p w14:paraId="58A744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完善的错误提示</w:t>
      </w:r>
    </w:p>
    <w:p w14:paraId="2A3333C8">
      <w:pPr>
        <w:bidi w:val="0"/>
        <w:rPr>
          <w:rFonts w:hint="eastAsia"/>
          <w:lang w:val="en-US" w:eastAsia="zh-CN"/>
        </w:rPr>
      </w:pPr>
    </w:p>
    <w:p w14:paraId="7A3D2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A14564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9注意事项</w:t>
      </w:r>
    </w:p>
    <w:p w14:paraId="02D307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9.1设备连接</w:t>
      </w:r>
    </w:p>
    <w:p w14:paraId="182D51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确保所有测试设备正确连接</w:t>
      </w:r>
    </w:p>
    <w:p w14:paraId="252DE8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检查设备地址配置是否正确</w:t>
      </w:r>
    </w:p>
    <w:p w14:paraId="6B07EE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确认VISA驱动已正确安装</w:t>
      </w:r>
    </w:p>
    <w:p w14:paraId="7A4FEC85">
      <w:pPr>
        <w:bidi w:val="0"/>
        <w:rPr>
          <w:rFonts w:hint="eastAsia"/>
          <w:lang w:val="en-US" w:eastAsia="zh-CN"/>
        </w:rPr>
      </w:pPr>
    </w:p>
    <w:p w14:paraId="04C912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9.2测试环境</w:t>
      </w:r>
    </w:p>
    <w:p w14:paraId="444CC9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确保测试环境稳定</w:t>
      </w:r>
    </w:p>
    <w:p w14:paraId="183B8F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注意温度对测试结果的影响</w:t>
      </w:r>
    </w:p>
    <w:p w14:paraId="3DF0F8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保证电源供应稳定</w:t>
      </w:r>
    </w:p>
    <w:p w14:paraId="56AB9985">
      <w:pPr>
        <w:bidi w:val="0"/>
        <w:rPr>
          <w:rFonts w:hint="eastAsia"/>
          <w:lang w:val="en-US" w:eastAsia="zh-CN"/>
        </w:rPr>
      </w:pPr>
    </w:p>
    <w:p w14:paraId="051EE11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9.3数据安全</w:t>
      </w:r>
    </w:p>
    <w:p w14:paraId="3C2A31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定期备份测试数据</w:t>
      </w:r>
    </w:p>
    <w:p w14:paraId="62B8DC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注意Excel文件的保存路径</w:t>
      </w:r>
    </w:p>
    <w:p w14:paraId="41AC92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数据库定期备份</w:t>
      </w:r>
    </w:p>
    <w:p w14:paraId="7A6DC2E6">
      <w:pPr>
        <w:bidi w:val="0"/>
        <w:rPr>
          <w:rFonts w:hint="eastAsia"/>
          <w:lang w:val="en-US" w:eastAsia="zh-CN"/>
        </w:rPr>
      </w:pPr>
    </w:p>
    <w:p w14:paraId="24BDEF2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9.4操作规范</w:t>
      </w:r>
    </w:p>
    <w:p w14:paraId="7269F5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按照标准流程操作</w:t>
      </w:r>
    </w:p>
    <w:p w14:paraId="1918D7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测试前检查设备状态</w:t>
      </w:r>
    </w:p>
    <w:p w14:paraId="17A025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测试完成后检查数据完整性</w:t>
      </w:r>
    </w:p>
    <w:p w14:paraId="527603C4">
      <w:pPr>
        <w:bidi w:val="0"/>
        <w:rPr>
          <w:rFonts w:hint="eastAsia"/>
          <w:lang w:val="en-US" w:eastAsia="zh-CN"/>
        </w:rPr>
      </w:pPr>
    </w:p>
    <w:p w14:paraId="3EF5D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B9A152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10版本信息</w:t>
      </w:r>
    </w:p>
    <w:p w14:paraId="23CD5E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10.1当前版本</w:t>
      </w:r>
    </w:p>
    <w:p w14:paraId="60DC8A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版本号：1.0.0.20</w:t>
      </w:r>
    </w:p>
    <w:p w14:paraId="7A7BB4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产品名称：TR组件高低温测试</w:t>
      </w:r>
    </w:p>
    <w:p w14:paraId="3DA443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开发日期：根据项目实际情况填写</w:t>
      </w:r>
    </w:p>
    <w:p w14:paraId="61643E28">
      <w:pPr>
        <w:bidi w:val="0"/>
        <w:rPr>
          <w:rFonts w:hint="eastAsia"/>
          <w:lang w:val="en-US" w:eastAsia="zh-CN"/>
        </w:rPr>
      </w:pPr>
    </w:p>
    <w:p w14:paraId="0EB669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10.2更新记录</w:t>
      </w:r>
    </w:p>
    <w:p w14:paraId="24C012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版本1.0.0：初始版本，实现基本的接收和发射测试功能</w:t>
      </w:r>
    </w:p>
    <w:p w14:paraId="0D5DB4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后续版本更新记录根据实际情况填写</w:t>
      </w:r>
    </w:p>
    <w:p w14:paraId="53230CB3">
      <w:pPr>
        <w:bidi w:val="0"/>
        <w:rPr>
          <w:rFonts w:hint="eastAsia"/>
          <w:lang w:val="en-US" w:eastAsia="zh-CN"/>
        </w:rPr>
      </w:pPr>
    </w:p>
    <w:p w14:paraId="53903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880F5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11附录</w:t>
      </w:r>
    </w:p>
    <w:p w14:paraId="0E8EA1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  <w:bookmarkStart w:id="0" w:name="_GoBack"/>
      <w:r>
        <w:rPr>
          <w:rFonts w:hint="eastAsia"/>
          <w:lang w:val="en-US" w:eastAsia="zh-CN"/>
        </w:rPr>
        <w:t>1</w:t>
      </w:r>
      <w:bookmarkEnd w:id="0"/>
      <w:r>
        <w:rPr>
          <w:rFonts w:hint="eastAsia"/>
          <w:lang w:val="en-US" w:eastAsia="zh-CN"/>
        </w:rPr>
        <w:t>术语表</w:t>
      </w:r>
    </w:p>
    <w:p w14:paraId="162487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TR组件：Transmit/Receive组件，收发组件</w:t>
      </w:r>
    </w:p>
    <w:p w14:paraId="4FC2EE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VNA：Vector Network Analyzer，矢量网络分析仪</w:t>
      </w:r>
    </w:p>
    <w:p w14:paraId="42594E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S参数：Scattering Parameters，散射参数</w:t>
      </w:r>
    </w:p>
    <w:p w14:paraId="091911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VSWR：Voltage Standing Wave Ratio，电压驻波比</w:t>
      </w:r>
    </w:p>
    <w:p w14:paraId="0A0B12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IP3：Third-Order Intercept Point，三阶截断点</w:t>
      </w:r>
    </w:p>
    <w:p w14:paraId="3F1E2C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SCPI：Standard Commands for Programmable Instruments，可编程仪器标准命令</w:t>
      </w:r>
    </w:p>
    <w:p w14:paraId="33C2DA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VISA：Virtual Instrument Software Architecture，虚拟仪器软件架构</w:t>
      </w:r>
    </w:p>
    <w:p w14:paraId="3069FF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FPGA：Field Programmable Gate Array，现场可编程门阵列</w:t>
      </w:r>
    </w:p>
    <w:p w14:paraId="717B9B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UDP：User Datagram Protocol，用户数据报协议</w:t>
      </w:r>
    </w:p>
    <w:p w14:paraId="3F10700B">
      <w:pPr>
        <w:bidi w:val="0"/>
        <w:rPr>
          <w:rFonts w:hint="eastAsia"/>
          <w:lang w:val="en-US" w:eastAsia="zh-CN"/>
        </w:rPr>
      </w:pPr>
    </w:p>
    <w:p w14:paraId="20AF77E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11.2参考文档</w:t>
      </w:r>
    </w:p>
    <w:p w14:paraId="0AE63C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SCPI命令标准文档</w:t>
      </w:r>
    </w:p>
    <w:p w14:paraId="3B2370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VISA规范文档</w:t>
      </w:r>
    </w:p>
    <w:p w14:paraId="11C5C9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IVI驱动规范文档</w:t>
      </w:r>
    </w:p>
    <w:p w14:paraId="34AA53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设备厂商技术手册</w:t>
      </w:r>
    </w:p>
    <w:p w14:paraId="214E5DE5">
      <w:pPr>
        <w:bidi w:val="0"/>
        <w:rPr>
          <w:rFonts w:hint="eastAsia"/>
          <w:lang w:val="en-US" w:eastAsia="zh-CN"/>
        </w:rPr>
      </w:pPr>
    </w:p>
    <w:p w14:paraId="6F97A2A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11.3代码结构说明</w:t>
      </w:r>
    </w:p>
    <w:p w14:paraId="4529F5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主要代码目录结构：</w:t>
      </w:r>
    </w:p>
    <w:p w14:paraId="3607EE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Main_New.cs：主界面和测试流程控制</w:t>
      </w:r>
    </w:p>
    <w:p w14:paraId="4F0705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FUNCTION/：功能模块目录</w:t>
      </w:r>
    </w:p>
    <w:p w14:paraId="62471E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ScpiDevice.cs：SCPI设备通信封装</w:t>
      </w:r>
    </w:p>
    <w:p w14:paraId="5D9648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DeviceConnectionManager.cs：设备连接管理</w:t>
      </w:r>
    </w:p>
    <w:p w14:paraId="49F730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KtNAController.cs：Keysight矢网控制器</w:t>
      </w:r>
    </w:p>
    <w:p w14:paraId="70FD6D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ConfigLoader.cs：配置文件加载</w:t>
      </w:r>
    </w:p>
    <w:p w14:paraId="2D3C8C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PAGE/：页面窗体目录</w:t>
      </w:r>
    </w:p>
    <w:p w14:paraId="0A95C2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TestSet_New_Form.cs：测试设置界面</w:t>
      </w:r>
    </w:p>
    <w:p w14:paraId="4ED619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DeviceManage_Form.cs：设备管理界面</w:t>
      </w:r>
    </w:p>
    <w:p w14:paraId="34A4C8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TestData_Form.cs：测试数据查询界面</w:t>
      </w:r>
    </w:p>
    <w:p w14:paraId="46F3E2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DAL/：数据访问层目录</w:t>
      </w:r>
    </w:p>
    <w:p w14:paraId="331A77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Main_DAL.cs：测试数据访问</w:t>
      </w:r>
    </w:p>
    <w:p w14:paraId="6B141D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OperateLog_DAL.cs：日志数据访问</w:t>
      </w:r>
    </w:p>
    <w:p w14:paraId="004E42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MODEL/：数据模型目录</w:t>
      </w:r>
    </w:p>
    <w:p w14:paraId="1CED95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MeasurementResult.cs：测试结果模型</w:t>
      </w:r>
    </w:p>
    <w:p w14:paraId="4E967A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DeviceInfo.cs：设备信息模型</w:t>
      </w:r>
    </w:p>
    <w:p w14:paraId="14C6EE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ViewControl/：视图控件目录</w:t>
      </w:r>
    </w:p>
    <w:p w14:paraId="550AC3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VnaControl.cs：VNA控制控件</w:t>
      </w:r>
    </w:p>
    <w:p w14:paraId="0FED3A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SpectrumControl.cs：频谱控制控件</w:t>
      </w:r>
    </w:p>
    <w:p w14:paraId="4B1022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ChargeControl.cs：电源控制控件</w:t>
      </w:r>
    </w:p>
    <w:p w14:paraId="07F38C2A">
      <w:pPr>
        <w:bidi w:val="0"/>
        <w:rPr>
          <w:rFonts w:hint="eastAsia"/>
          <w:lang w:val="en-US" w:eastAsia="zh-CN"/>
        </w:rPr>
      </w:pPr>
    </w:p>
    <w:p w14:paraId="25E2750E">
      <w:pPr>
        <w:bidi w:val="0"/>
        <w:rPr>
          <w:rFonts w:hint="eastAsia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72DA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CF3EC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CF3EC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D5B46">
    <w:pPr>
      <w:pStyle w:val="7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软件开发说明书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kNjE1NDM3NTVlMTgxZjk2Mjc5ZmVhNWQ4YzRlZTQifQ=="/>
  </w:docVars>
  <w:rsids>
    <w:rsidRoot w:val="00000000"/>
    <w:rsid w:val="086E31EB"/>
    <w:rsid w:val="11A54207"/>
    <w:rsid w:val="152E5190"/>
    <w:rsid w:val="26E65EA4"/>
    <w:rsid w:val="2B773D3C"/>
    <w:rsid w:val="55AD7BD7"/>
    <w:rsid w:val="5DF809C2"/>
    <w:rsid w:val="6C3D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lef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left"/>
      <w:outlineLvl w:val="0"/>
    </w:pPr>
    <w:rPr>
      <w:rFonts w:eastAsia="宋体"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2"/>
    </w:pPr>
    <w:rPr>
      <w:rFonts w:eastAsia="宋体" w:asciiTheme="minorAscii" w:hAnsiTheme="minorAscii"/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标题 2 Char"/>
    <w:link w:val="3"/>
    <w:uiPriority w:val="0"/>
    <w:rPr>
      <w:rFonts w:ascii="Arial" w:hAnsi="Arial" w:eastAsia="宋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1476</Words>
  <Characters>1811</Characters>
  <Lines>0</Lines>
  <Paragraphs>0</Paragraphs>
  <TotalTime>13</TotalTime>
  <ScaleCrop>false</ScaleCrop>
  <LinksUpToDate>false</LinksUpToDate>
  <CharactersWithSpaces>2054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2024-06-20T12:50:00Z</dcterms:created>
  <dc:creator>Administrator</dc:creator>
  <cp:lastModifiedBy>华盖</cp:lastModifiedBy>
  <dcterms:modified xsi:type="dcterms:W3CDTF">2025-12-04T05:27:53Z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2F5515D9AAF248E5AA24A39EEA636266_12</vt:lpwstr>
  </property>
  <property fmtid="{D5CDD505-2E9C-101B-9397-08002B2CF9AE}" pid="4" name="KSOTemplateDocerSaveRecord">
    <vt:lpwstr>eyJoZGlkIjoiODZkNjE1NDM3NTVlMTgxZjk2Mjc5ZmVhNWQ4YzRlZTQiLCJ1c2VySWQiOiIxMDY0MDE0Mzg3In0=</vt:lpwstr>
  </property>
</Properties>
</file>