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bài-tập-chương-4"/>
    <w:p>
      <w:pPr>
        <w:pStyle w:val="Heading1"/>
      </w:pPr>
      <w:r>
        <w:t xml:space="preserve">Bài tập Chương 4</w:t>
      </w:r>
    </w:p>
    <w:bookmarkStart w:id="20" w:name="bài-tập-4.1"/>
    <w:p>
      <w:pPr>
        <w:pStyle w:val="Heading2"/>
      </w:pPr>
      <w:r>
        <w:t xml:space="preserve">Bài tập 4.1</w:t>
      </w:r>
    </w:p>
    <w:p>
      <w:pPr>
        <w:pStyle w:val="FirstParagraph"/>
      </w:pPr>
      <w:r>
        <w:t xml:space="preserve">Truy vấn được rút gọn thành biểu thức đại số quan hệ sau:</w:t>
      </w:r>
      <w:r>
        <w:t xml:space="preserve"> </w:t>
      </w:r>
      <m:oMath>
        <m:r>
          <m:t>π</m:t>
        </m:r>
        <m:r>
          <m:rPr>
            <m:sty m:val="p"/>
          </m:rPr>
          <m:t>_</m:t>
        </m:r>
        <m:r>
          <m:t>E</m:t>
        </m:r>
        <m:r>
          <m:t>N</m:t>
        </m:r>
        <m:r>
          <m:t>O</m:t>
        </m:r>
        <m:r>
          <m:rPr>
            <m:sty m:val="p"/>
          </m:rPr>
          <m:t>,</m:t>
        </m:r>
        <m:r>
          <m:t>P</m:t>
        </m:r>
        <m:r>
          <m:t>N</m:t>
        </m:r>
        <m:r>
          <m:t>A</m:t>
        </m:r>
        <m:r>
          <m:t>M</m:t>
        </m:r>
        <m:r>
          <m:t>E</m:t>
        </m:r>
        <m:d>
          <m:dPr>
            <m:begChr m:val="("/>
            <m:endChr m:val=")"/>
            <m:sepChr m:val=""/>
            <m:grow/>
          </m:dPr>
          <m:e>
            <m:r>
              <m:t>P</m:t>
            </m:r>
            <m:r>
              <m:t>R</m:t>
            </m:r>
            <m:r>
              <m:t>O</m:t>
            </m:r>
            <m:r>
              <m:t>J</m:t>
            </m:r>
            <m:r>
              <m:t>2</m:t>
            </m:r>
            <m:r>
              <m:rPr>
                <m:sty m:val="p"/>
              </m:rPr>
              <m:t>⋈</m:t>
            </m:r>
            <m:r>
              <m:rPr>
                <m:sty m:val="p"/>
              </m:rPr>
              <m:t>_</m:t>
            </m:r>
            <m:r>
              <m:t>P</m:t>
            </m:r>
            <m:r>
              <m:t>N</m:t>
            </m:r>
            <m:r>
              <m:t>O</m:t>
            </m:r>
            <m:r>
              <m:t>A</m:t>
            </m:r>
            <m:r>
              <m:t>S</m:t>
            </m:r>
            <m:r>
              <m:t>G</m:t>
            </m:r>
          </m:e>
        </m:d>
      </m:oMath>
      <w:r>
        <w:t xml:space="preserve"> </w:t>
      </w:r>
      <w:r>
        <w:t xml:space="preserve">Trong đó</w:t>
      </w:r>
      <w:r>
        <w:t xml:space="preserve"> </w:t>
      </w:r>
      <w:r>
        <w:rPr>
          <w:rStyle w:val="VerbatimChar"/>
        </w:rPr>
        <w:t xml:space="preserve">PROJ2 = σ_{PNO&gt;"P2"}(PROJ)</w:t>
      </w:r>
      <w:r>
        <w:t xml:space="preserve">.</w:t>
      </w:r>
    </w:p>
    <w:bookmarkEnd w:id="20"/>
    <w:bookmarkStart w:id="21" w:name="bài-tập-4.2"/>
    <w:p>
      <w:pPr>
        <w:pStyle w:val="Heading2"/>
      </w:pPr>
      <w:r>
        <w:t xml:space="preserve">Bài tập 4.2</w:t>
      </w:r>
    </w:p>
    <w:p>
      <w:pPr>
        <w:pStyle w:val="FirstParagraph"/>
      </w:pPr>
      <w:r>
        <w:t xml:space="preserve">Truy vấn được rút gọn là:</w:t>
      </w:r>
      <w:r>
        <w:t xml:space="preserve"> </w:t>
      </w:r>
      <w:r>
        <w:t xml:space="preserve">$π\_{RESP, BUDGET}(ASG2 ⋈\_{PNO} σ\_{PNAME="CAD/CAM"}(PROJ2))$</w:t>
      </w:r>
      <w:r>
        <w:t xml:space="preserve"> </w:t>
      </w:r>
      <w:r>
        <w:t xml:space="preserve">Trong đó</w:t>
      </w:r>
      <w:r>
        <w:t xml:space="preserve"> </w:t>
      </w:r>
      <w:r>
        <w:rPr>
          <w:rStyle w:val="VerbatimChar"/>
        </w:rPr>
        <w:t xml:space="preserve">ASG2 = σ_{"P2"&lt;PNO≤"P3"}(ASG)</w:t>
      </w:r>
      <w:r>
        <w:t xml:space="preserve"> </w:t>
      </w:r>
      <w:r>
        <w:t xml:space="preserve">và</w:t>
      </w:r>
      <w:r>
        <w:t xml:space="preserve"> </w:t>
      </w:r>
      <w:r>
        <w:rPr>
          <w:rStyle w:val="VerbatimChar"/>
        </w:rPr>
        <w:t xml:space="preserve">PROJ2 = σ_{PNO&gt;"P2"}(PROJ)</w:t>
      </w:r>
      <w:r>
        <w:t xml:space="preserve">.</w:t>
      </w:r>
    </w:p>
    <w:p>
      <w:pPr>
        <w:pStyle w:val="BodyText"/>
      </w:pPr>
      <w:r>
        <w:t xml:space="preserve">Truy vấn rút gọn này</w:t>
      </w:r>
      <w:r>
        <w:t xml:space="preserve"> </w:t>
      </w:r>
      <w:r>
        <w:rPr>
          <w:bCs/>
          <w:b/>
        </w:rPr>
        <w:t xml:space="preserve">tốt hơn</w:t>
      </w:r>
      <w:r>
        <w:t xml:space="preserve"> </w:t>
      </w:r>
      <w:r>
        <w:t xml:space="preserve">so với truy vấn trên các mảnh ban đầu. Truy vấn ban đầu có thể phải thực hiện</w:t>
      </w:r>
      <w:r>
        <w:t xml:space="preserve"> </w:t>
      </w:r>
      <w:r>
        <w:t xml:space="preserve">$2 \\times 3 = 6$</w:t>
      </w:r>
      <w:r>
        <w:t xml:space="preserve"> </w:t>
      </w:r>
      <w:r>
        <w:t xml:space="preserve">phép nối giữa các mảnh, trong khi truy vấn rút gọn chỉ cần thực hiện một phép nối duy nhất.</w:t>
      </w:r>
    </w:p>
    <w:bookmarkEnd w:id="21"/>
    <w:bookmarkStart w:id="22" w:name="bài-tập-4.3"/>
    <w:p>
      <w:pPr>
        <w:pStyle w:val="Heading2"/>
      </w:pPr>
      <w:r>
        <w:t xml:space="preserve">Bài tập 4.3</w:t>
      </w:r>
    </w:p>
    <w:p>
      <w:pPr>
        <w:pStyle w:val="FirstParagraph"/>
      </w:pPr>
      <w:r>
        <w:t xml:space="preserve">Truy vấn được rút gọn là:</w:t>
      </w:r>
      <w:r>
        <w:t xml:space="preserve"> </w:t>
      </w:r>
      <w:r>
        <w:t xml:space="preserve">$π\_{ENAME}( (EMP1 ⋈\_{ENO} ASG1) ⋈\_{PNO} σ\_{PNAME="Instrumentation"}(PROJ1) )$</w:t>
      </w:r>
      <w:r>
        <w:t xml:space="preserve"> </w:t>
      </w:r>
      <w:r>
        <w:t xml:space="preserve">Trong đó:</w:t>
      </w:r>
    </w:p>
    <w:p>
      <w:pPr>
        <w:numPr>
          <w:ilvl w:val="0"/>
          <w:numId w:val="1001"/>
        </w:numPr>
        <w:pStyle w:val="Compact"/>
      </w:pPr>
      <w:r>
        <w:rPr>
          <w:rStyle w:val="VerbatimChar"/>
        </w:rPr>
        <w:t xml:space="preserve">PROJ1 = σ_{PNO≤"P2"}(PROJ)</w:t>
      </w:r>
    </w:p>
    <w:p>
      <w:pPr>
        <w:numPr>
          <w:ilvl w:val="0"/>
          <w:numId w:val="1001"/>
        </w:numPr>
        <w:pStyle w:val="Compact"/>
      </w:pPr>
      <w:r>
        <w:rPr>
          <w:rStyle w:val="VerbatimChar"/>
        </w:rPr>
        <w:t xml:space="preserve">ASG1 = ASG ⋉_{PNO} PROJ1</w:t>
      </w:r>
    </w:p>
    <w:p>
      <w:pPr>
        <w:numPr>
          <w:ilvl w:val="0"/>
          <w:numId w:val="1001"/>
        </w:numPr>
        <w:pStyle w:val="Compact"/>
      </w:pPr>
      <w:r>
        <w:rPr>
          <w:rStyle w:val="VerbatimChar"/>
        </w:rPr>
        <w:t xml:space="preserve">EMP1 = π_{ENO, ENAME}(EMP)</w:t>
      </w:r>
    </w:p>
    <w:bookmarkEnd w:id="22"/>
    <w:bookmarkStart w:id="23" w:name="bài-tập-4.4"/>
    <w:p>
      <w:pPr>
        <w:pStyle w:val="Heading2"/>
      </w:pPr>
      <w:r>
        <w:t xml:space="preserve">Bài tập 4.4</w:t>
      </w:r>
    </w:p>
    <w:p>
      <w:pPr>
        <w:pStyle w:val="FirstParagraph"/>
      </w:pPr>
      <w:r>
        <w:t xml:space="preserve">Có 3 chương trình tối ưu với tổng thời gian truyền là</w:t>
      </w:r>
      <w:r>
        <w:t xml:space="preserve"> </w:t>
      </w:r>
      <w:r>
        <w:rPr>
          <w:bCs/>
          <w:b/>
        </w:rPr>
        <w:t xml:space="preserve">400 đơn vị</w:t>
      </w:r>
      <w:r>
        <w:t xml:space="preserve">. Một trong số đó là:</w:t>
      </w:r>
    </w:p>
    <w:p>
      <w:pPr>
        <w:numPr>
          <w:ilvl w:val="0"/>
          <w:numId w:val="1002"/>
        </w:numPr>
        <w:pStyle w:val="Compact"/>
      </w:pPr>
      <w:r>
        <w:t xml:space="preserve">Chuyển</w:t>
      </w:r>
      <w:r>
        <w:t xml:space="preserve"> </w:t>
      </w:r>
      <w:r>
        <w:rPr>
          <w:rStyle w:val="VerbatimChar"/>
        </w:rPr>
        <w:t xml:space="preserve">EMP</w:t>
      </w:r>
      <w:r>
        <w:t xml:space="preserve"> </w:t>
      </w:r>
      <w:r>
        <w:t xml:space="preserve">(100KB) đến Site 2.</w:t>
      </w:r>
    </w:p>
    <w:p>
      <w:pPr>
        <w:numPr>
          <w:ilvl w:val="0"/>
          <w:numId w:val="1002"/>
        </w:numPr>
        <w:pStyle w:val="Compact"/>
      </w:pPr>
      <w:r>
        <w:t xml:space="preserve">Tính</w:t>
      </w:r>
      <w:r>
        <w:t xml:space="preserve"> </w:t>
      </w:r>
      <w:r>
        <w:rPr>
          <w:rStyle w:val="VerbatimChar"/>
        </w:rPr>
        <w:t xml:space="preserve">EMP' = EMP ⋈ ASG</w:t>
      </w:r>
      <w:r>
        <w:t xml:space="preserve"> </w:t>
      </w:r>
      <w:r>
        <w:t xml:space="preserve">tại Site 2 (kích thước</w:t>
      </w:r>
      <w:r>
        <w:t xml:space="preserve"> </w:t>
      </w:r>
      <w:r>
        <w:rPr>
          <w:rStyle w:val="VerbatimChar"/>
        </w:rPr>
        <w:t xml:space="preserve">EMP'</w:t>
      </w:r>
      <w:r>
        <w:t xml:space="preserve"> </w:t>
      </w:r>
      <w:r>
        <w:t xml:space="preserve">là 300KB).</w:t>
      </w:r>
    </w:p>
    <w:p>
      <w:pPr>
        <w:numPr>
          <w:ilvl w:val="0"/>
          <w:numId w:val="1002"/>
        </w:numPr>
        <w:pStyle w:val="Compact"/>
      </w:pPr>
      <w:r>
        <w:t xml:space="preserve">Chuyển</w:t>
      </w:r>
      <w:r>
        <w:t xml:space="preserve"> </w:t>
      </w:r>
      <w:r>
        <w:rPr>
          <w:rStyle w:val="VerbatimChar"/>
        </w:rPr>
        <w:t xml:space="preserve">EMP'</w:t>
      </w:r>
      <w:r>
        <w:t xml:space="preserve"> </w:t>
      </w:r>
      <w:r>
        <w:t xml:space="preserve">đến Site 3.</w:t>
      </w:r>
    </w:p>
    <w:p>
      <w:pPr>
        <w:numPr>
          <w:ilvl w:val="0"/>
          <w:numId w:val="1002"/>
        </w:numPr>
        <w:pStyle w:val="Compact"/>
      </w:pPr>
      <w:r>
        <w:t xml:space="preserve">Tính kết quả cuối cùng tại Site 3.</w:t>
      </w:r>
    </w:p>
    <w:bookmarkEnd w:id="23"/>
    <w:bookmarkStart w:id="24" w:name="bài-tập-4.5"/>
    <w:p>
      <w:pPr>
        <w:pStyle w:val="Heading2"/>
      </w:pPr>
      <w:r>
        <w:t xml:space="preserve">Bài tập 4.5</w:t>
      </w:r>
    </w:p>
    <w:p>
      <w:pPr>
        <w:pStyle w:val="FirstParagraph"/>
      </w:pPr>
      <w:r>
        <w:t xml:space="preserve">Chương trình tối ưu để giảm thiểu thời gian phản hồi là chiến lược 5, trong đó các quan hệ được chuyển song song đến một site xử lý.</w:t>
      </w:r>
    </w:p>
    <w:p>
      <w:pPr>
        <w:numPr>
          <w:ilvl w:val="0"/>
          <w:numId w:val="1003"/>
        </w:numPr>
        <w:pStyle w:val="Compact"/>
      </w:pPr>
      <w:r>
        <w:t xml:space="preserve">Chuyển</w:t>
      </w:r>
      <w:r>
        <w:t xml:space="preserve"> </w:t>
      </w:r>
      <w:r>
        <w:rPr>
          <w:rStyle w:val="VerbatimChar"/>
        </w:rPr>
        <w:t xml:space="preserve">EMP</w:t>
      </w:r>
      <w:r>
        <w:t xml:space="preserve"> </w:t>
      </w:r>
      <w:r>
        <w:t xml:space="preserve">đến Site 2 (chi phí 100).</w:t>
      </w:r>
    </w:p>
    <w:p>
      <w:pPr>
        <w:numPr>
          <w:ilvl w:val="0"/>
          <w:numId w:val="1003"/>
        </w:numPr>
        <w:pStyle w:val="Compact"/>
      </w:pPr>
      <w:r>
        <w:t xml:space="preserve">Chuyển</w:t>
      </w:r>
      <w:r>
        <w:t xml:space="preserve"> </w:t>
      </w:r>
      <w:r>
        <w:rPr>
          <w:rStyle w:val="VerbatimChar"/>
        </w:rPr>
        <w:t xml:space="preserve">PROJ</w:t>
      </w:r>
      <w:r>
        <w:t xml:space="preserve"> </w:t>
      </w:r>
      <w:r>
        <w:t xml:space="preserve">đến Site 3 (chi phí 300).</w:t>
      </w:r>
    </w:p>
    <w:p>
      <w:pPr>
        <w:numPr>
          <w:ilvl w:val="0"/>
          <w:numId w:val="1003"/>
        </w:numPr>
        <w:pStyle w:val="Compact"/>
      </w:pPr>
      <w:r>
        <w:t xml:space="preserve">Chuyển</w:t>
      </w:r>
      <w:r>
        <w:t xml:space="preserve"> </w:t>
      </w:r>
      <w:r>
        <w:rPr>
          <w:rStyle w:val="VerbatimChar"/>
        </w:rPr>
        <w:t xml:space="preserve">ASG</w:t>
      </w:r>
      <w:r>
        <w:t xml:space="preserve"> </w:t>
      </w:r>
      <w:r>
        <w:t xml:space="preserve">đến Site 1 (chi phí 200).</w:t>
      </w:r>
      <w:r>
        <w:t xml:space="preserve"> </w:t>
      </w:r>
      <w:r>
        <w:t xml:space="preserve">Giả sử kết quả được tính tại Site 1. Chuyển</w:t>
      </w:r>
      <w:r>
        <w:t xml:space="preserve"> </w:t>
      </w:r>
      <w:r>
        <w:rPr>
          <w:rStyle w:val="VerbatimChar"/>
        </w:rPr>
        <w:t xml:space="preserve">EMP</w:t>
      </w:r>
      <w:r>
        <w:t xml:space="preserve"> </w:t>
      </w:r>
      <w:r>
        <w:t xml:space="preserve">đến Site 1 và chuyển</w:t>
      </w:r>
      <w:r>
        <w:t xml:space="preserve"> </w:t>
      </w:r>
      <w:r>
        <w:rPr>
          <w:rStyle w:val="VerbatimChar"/>
        </w:rPr>
        <w:t xml:space="preserve">PROJ</w:t>
      </w:r>
      <w:r>
        <w:t xml:space="preserve"> </w:t>
      </w:r>
      <w:r>
        <w:t xml:space="preserve">đến Site 1. Thời gian phản hồi sẽ là</w:t>
      </w:r>
      <w:r>
        <w:t xml:space="preserve"> </w:t>
      </w:r>
      <w:r>
        <w:rPr>
          <w:rStyle w:val="VerbatimChar"/>
        </w:rPr>
        <w:t xml:space="preserve">max(cost(EMP), cost(PROJ)) = max(100, 300) = 300</w:t>
      </w:r>
      <w:r>
        <w:t xml:space="preserve">. Đây là phương án tốt nhất.</w:t>
      </w:r>
      <w:r>
        <w:t xml:space="preserve"> </w:t>
      </w:r>
      <w:r>
        <w:rPr>
          <w:bCs/>
          <w:b/>
        </w:rPr>
        <w:t xml:space="preserve">Đáp án:</w:t>
      </w:r>
      <w:r>
        <w:t xml:space="preserve"> </w:t>
      </w:r>
      <w:r>
        <w:t xml:space="preserve">Chuyển</w:t>
      </w:r>
      <w:r>
        <w:t xml:space="preserve"> </w:t>
      </w:r>
      <w:r>
        <w:rPr>
          <w:rStyle w:val="VerbatimChar"/>
        </w:rPr>
        <w:t xml:space="preserve">EMP</w:t>
      </w:r>
      <w:r>
        <w:t xml:space="preserve"> </w:t>
      </w:r>
      <w:r>
        <w:t xml:space="preserve">và</w:t>
      </w:r>
      <w:r>
        <w:t xml:space="preserve"> </w:t>
      </w:r>
      <w:r>
        <w:rPr>
          <w:rStyle w:val="VerbatimChar"/>
        </w:rPr>
        <w:t xml:space="preserve">PROJ</w:t>
      </w:r>
      <w:r>
        <w:t xml:space="preserve"> </w:t>
      </w:r>
      <w:r>
        <w:t xml:space="preserve">song song đến site của</w:t>
      </w:r>
      <w:r>
        <w:t xml:space="preserve"> </w:t>
      </w:r>
      <w:r>
        <w:rPr>
          <w:rStyle w:val="VerbatimChar"/>
        </w:rPr>
        <w:t xml:space="preserve">ASG</w:t>
      </w:r>
      <w:r>
        <w:t xml:space="preserve"> </w:t>
      </w:r>
      <w:r>
        <w:t xml:space="preserve">(Site 2), sau đó thực hiện phép nối tại Site 2. Thời gian phản hồi là</w:t>
      </w:r>
      <w:r>
        <w:t xml:space="preserve"> </w:t>
      </w:r>
      <w:r>
        <w:rPr>
          <w:bCs/>
          <w:b/>
        </w:rPr>
        <w:t xml:space="preserve">300 đơn vị</w:t>
      </w:r>
      <w:r>
        <w:t xml:space="preserve">.</w:t>
      </w:r>
    </w:p>
    <w:bookmarkEnd w:id="24"/>
    <w:bookmarkStart w:id="25" w:name="bài-tập-4.6"/>
    <w:p>
      <w:pPr>
        <w:pStyle w:val="Heading2"/>
      </w:pPr>
      <w:r>
        <w:t xml:space="preserve">Bài tập 4.6</w:t>
      </w:r>
    </w:p>
    <w:p>
      <w:pPr>
        <w:pStyle w:val="FirstParagraph"/>
      </w:pPr>
      <w:r>
        <w:t xml:space="preserve">Một chương trình giảm thiểu hoàn toàn các quan hệ bằng bán kết nối (semijoin) là:</w:t>
      </w:r>
    </w:p>
    <w:p>
      <w:pPr>
        <w:numPr>
          <w:ilvl w:val="0"/>
          <w:numId w:val="1004"/>
        </w:numPr>
        <w:pStyle w:val="Compact"/>
      </w:pPr>
      <w:r>
        <w:rPr>
          <w:rStyle w:val="VerbatimChar"/>
        </w:rPr>
        <w:t xml:space="preserve">PROJ' ← PROJ ⋉ ASG</w:t>
      </w:r>
    </w:p>
    <w:p>
      <w:pPr>
        <w:numPr>
          <w:ilvl w:val="0"/>
          <w:numId w:val="1004"/>
        </w:numPr>
        <w:pStyle w:val="Compact"/>
      </w:pPr>
      <w:r>
        <w:rPr>
          <w:rStyle w:val="VerbatimChar"/>
        </w:rPr>
        <w:t xml:space="preserve">EMP' ← EMP ⋉ ASG</w:t>
      </w:r>
    </w:p>
    <w:p>
      <w:pPr>
        <w:numPr>
          <w:ilvl w:val="0"/>
          <w:numId w:val="1004"/>
        </w:numPr>
        <w:pStyle w:val="Compact"/>
      </w:pPr>
      <w:r>
        <w:rPr>
          <w:rStyle w:val="VerbatimChar"/>
        </w:rPr>
        <w:t xml:space="preserve">ASG' ← ASG ⋉ EMP'</w:t>
      </w:r>
    </w:p>
    <w:p>
      <w:pPr>
        <w:numPr>
          <w:ilvl w:val="0"/>
          <w:numId w:val="1004"/>
        </w:numPr>
        <w:pStyle w:val="Compact"/>
      </w:pPr>
      <w:r>
        <w:rPr>
          <w:rStyle w:val="VerbatimChar"/>
        </w:rPr>
        <w:t xml:space="preserve">ASG'' ← ASG' ⋉ PROJ'</w:t>
      </w:r>
    </w:p>
    <w:p>
      <w:pPr>
        <w:numPr>
          <w:ilvl w:val="0"/>
          <w:numId w:val="1004"/>
        </w:numPr>
        <w:pStyle w:val="Compact"/>
      </w:pPr>
      <w:r>
        <w:rPr>
          <w:rStyle w:val="VerbatimChar"/>
        </w:rPr>
        <w:t xml:space="preserve">EMP'' ← EMP' ⋉ ASG''</w:t>
      </w:r>
    </w:p>
    <w:p>
      <w:pPr>
        <w:numPr>
          <w:ilvl w:val="0"/>
          <w:numId w:val="1004"/>
        </w:numPr>
        <w:pStyle w:val="Compact"/>
      </w:pPr>
      <w:r>
        <w:rPr>
          <w:rStyle w:val="VerbatimChar"/>
        </w:rPr>
        <w:t xml:space="preserve">PROJ'' ← PROJ' ⋉ ASG''</w:t>
      </w:r>
    </w:p>
    <w:p>
      <w:pPr>
        <w:numPr>
          <w:ilvl w:val="0"/>
          <w:numId w:val="1004"/>
        </w:numPr>
        <w:pStyle w:val="Compact"/>
      </w:pPr>
      <w:r>
        <w:t xml:space="preserve">Tính kết quả cuối cùng bằng cách gửi</w:t>
      </w:r>
      <w:r>
        <w:t xml:space="preserve"> </w:t>
      </w:r>
      <w:r>
        <w:rPr>
          <w:rStyle w:val="VerbatimChar"/>
        </w:rPr>
        <w:t xml:space="preserve">EMP''</w:t>
      </w:r>
      <w:r>
        <w:t xml:space="preserve">,</w:t>
      </w:r>
      <w:r>
        <w:t xml:space="preserve"> </w:t>
      </w:r>
      <w:r>
        <w:rPr>
          <w:rStyle w:val="VerbatimChar"/>
        </w:rPr>
        <w:t xml:space="preserve">ASG''</w:t>
      </w:r>
      <w:r>
        <w:t xml:space="preserve">, và</w:t>
      </w:r>
      <w:r>
        <w:t xml:space="preserve"> </w:t>
      </w:r>
      <w:r>
        <w:rPr>
          <w:rStyle w:val="VerbatimChar"/>
        </w:rPr>
        <w:t xml:space="preserve">PROJ''</w:t>
      </w:r>
      <w:r>
        <w:t xml:space="preserve"> </w:t>
      </w:r>
      <w:r>
        <w:t xml:space="preserve">đến một site và thực hiện phép nối.</w:t>
      </w:r>
    </w:p>
    <w:bookmarkEnd w:id="25"/>
    <w:bookmarkStart w:id="26" w:name="bài-tập-4.7"/>
    <w:p>
      <w:pPr>
        <w:pStyle w:val="Heading2"/>
      </w:pPr>
      <w:r>
        <w:t xml:space="preserve">Bài tập 4.7</w:t>
      </w:r>
    </w:p>
    <w:p>
      <w:pPr>
        <w:numPr>
          <w:ilvl w:val="0"/>
          <w:numId w:val="1005"/>
        </w:numPr>
        <w:pStyle w:val="Compact"/>
      </w:pPr>
      <w:r>
        <w:t xml:space="preserve">Mạng điểm-điểm (point-to-point network):</w:t>
      </w:r>
    </w:p>
    <w:p>
      <w:pPr>
        <w:numPr>
          <w:ilvl w:val="1"/>
          <w:numId w:val="1006"/>
        </w:numPr>
        <w:pStyle w:val="Compact"/>
      </w:pPr>
      <w:r>
        <w:rPr>
          <w:rStyle w:val="VerbatimChar"/>
        </w:rPr>
        <w:t xml:space="preserve">Rp</w:t>
      </w:r>
      <w:r>
        <w:t xml:space="preserve"> </w:t>
      </w:r>
      <w:r>
        <w:t xml:space="preserve">là quan hệ lớn nhất, nên</w:t>
      </w:r>
      <w:r>
        <w:t xml:space="preserve"> </w:t>
      </w:r>
      <w:r>
        <w:rPr>
          <w:rStyle w:val="VerbatimChar"/>
        </w:rPr>
        <w:t xml:space="preserve">Rp</w:t>
      </w:r>
      <w:r>
        <w:t xml:space="preserve"> </w:t>
      </w:r>
      <w:r>
        <w:t xml:space="preserve">là</w:t>
      </w:r>
      <w:r>
        <w:t xml:space="preserve"> </w:t>
      </w:r>
      <w:r>
        <w:rPr>
          <w:rStyle w:val="VerbatimChar"/>
        </w:rPr>
        <w:t xml:space="preserve">ASG</w:t>
      </w:r>
      <w:r>
        <w:t xml:space="preserve">.</w:t>
      </w:r>
    </w:p>
    <w:p>
      <w:pPr>
        <w:numPr>
          <w:ilvl w:val="1"/>
          <w:numId w:val="1006"/>
        </w:numPr>
        <w:pStyle w:val="Compact"/>
      </w:pPr>
      <w:r>
        <w:t xml:space="preserve">Theo công thức,</w:t>
      </w:r>
      <w:r>
        <w:t xml:space="preserve"> </w:t>
      </w:r>
      <w:r>
        <w:rPr>
          <w:rStyle w:val="VerbatimChar"/>
        </w:rPr>
        <w:t xml:space="preserve">k=1</w:t>
      </w:r>
      <w:r>
        <w:t xml:space="preserve">. Site xử lý là</w:t>
      </w:r>
      <w:r>
        <w:t xml:space="preserve"> </w:t>
      </w:r>
      <w:r>
        <w:rPr>
          <w:bCs/>
          <w:b/>
        </w:rPr>
        <w:t xml:space="preserve">Site 3</w:t>
      </w:r>
      <w:r>
        <w:t xml:space="preserve">.</w:t>
      </w:r>
    </w:p>
    <w:p>
      <w:pPr>
        <w:numPr>
          <w:ilvl w:val="1"/>
          <w:numId w:val="1006"/>
        </w:numPr>
        <w:pStyle w:val="Compact"/>
      </w:pPr>
      <w:r>
        <w:t xml:space="preserve">Chiến lược: Chuyển</w:t>
      </w:r>
      <w:r>
        <w:t xml:space="preserve"> </w:t>
      </w:r>
      <w:r>
        <w:rPr>
          <w:rStyle w:val="VerbatimChar"/>
        </w:rPr>
        <w:t xml:space="preserve">EMP1</w:t>
      </w:r>
      <w:r>
        <w:t xml:space="preserve">,</w:t>
      </w:r>
      <w:r>
        <w:t xml:space="preserve"> </w:t>
      </w:r>
      <w:r>
        <w:rPr>
          <w:rStyle w:val="VerbatimChar"/>
        </w:rPr>
        <w:t xml:space="preserve">EMP2</w:t>
      </w:r>
      <w:r>
        <w:t xml:space="preserve">,</w:t>
      </w:r>
      <w:r>
        <w:t xml:space="preserve"> </w:t>
      </w:r>
      <w:r>
        <w:rPr>
          <w:rStyle w:val="VerbatimChar"/>
        </w:rPr>
        <w:t xml:space="preserve">EMP3</w:t>
      </w:r>
      <w:r>
        <w:t xml:space="preserve"> </w:t>
      </w:r>
      <w:r>
        <w:t xml:space="preserve">đến Site 3.</w:t>
      </w:r>
    </w:p>
    <w:p>
      <w:pPr>
        <w:numPr>
          <w:ilvl w:val="0"/>
          <w:numId w:val="1005"/>
        </w:numPr>
        <w:pStyle w:val="Compact"/>
      </w:pPr>
      <w:r>
        <w:t xml:space="preserve">Mạng quảng bá (broadcast network):</w:t>
      </w:r>
    </w:p>
    <w:p>
      <w:pPr>
        <w:numPr>
          <w:ilvl w:val="1"/>
          <w:numId w:val="1007"/>
        </w:numPr>
        <w:pStyle w:val="Compact"/>
      </w:pPr>
      <w:r>
        <w:rPr>
          <w:rStyle w:val="VerbatimChar"/>
        </w:rPr>
        <w:t xml:space="preserve">max_j(size(Rji)) = size(ASG_3) = 2000</w:t>
      </w:r>
    </w:p>
    <w:p>
      <w:pPr>
        <w:numPr>
          <w:ilvl w:val="1"/>
          <w:numId w:val="1007"/>
        </w:numPr>
        <w:pStyle w:val="Compact"/>
      </w:pPr>
      <w:r>
        <w:rPr>
          <w:rStyle w:val="VerbatimChar"/>
        </w:rPr>
        <w:t xml:space="preserve">max_i(size(Ri)) = size(ASG) = 2000</w:t>
      </w:r>
    </w:p>
    <w:p>
      <w:pPr>
        <w:numPr>
          <w:ilvl w:val="1"/>
          <w:numId w:val="1007"/>
        </w:numPr>
        <w:pStyle w:val="Compact"/>
      </w:pPr>
      <w:r>
        <w:t xml:space="preserve">Điều kiện</w:t>
      </w:r>
      <w:r>
        <w:t xml:space="preserve"> </w:t>
      </w:r>
      <w:r>
        <w:rPr>
          <w:rStyle w:val="VerbatimChar"/>
        </w:rPr>
        <w:t xml:space="preserve">max_j &gt; max_i</w:t>
      </w:r>
      <w:r>
        <w:t xml:space="preserve"> </w:t>
      </w:r>
      <w:r>
        <w:t xml:space="preserve">không thỏa mãn. Do đó,</w:t>
      </w:r>
      <w:r>
        <w:t xml:space="preserve"> </w:t>
      </w:r>
      <w:r>
        <w:rPr>
          <w:rStyle w:val="VerbatimChar"/>
        </w:rPr>
        <w:t xml:space="preserve">Rp</w:t>
      </w:r>
      <w:r>
        <w:t xml:space="preserve"> </w:t>
      </w:r>
      <w:r>
        <w:t xml:space="preserve">là quan hệ lớn nhất (</w:t>
      </w:r>
      <w:r>
        <w:rPr>
          <w:rStyle w:val="VerbatimChar"/>
        </w:rPr>
        <w:t xml:space="preserve">ASG</w:t>
      </w:r>
      <w:r>
        <w:t xml:space="preserve">).</w:t>
      </w:r>
    </w:p>
    <w:p>
      <w:pPr>
        <w:numPr>
          <w:ilvl w:val="1"/>
          <w:numId w:val="1007"/>
        </w:numPr>
        <w:pStyle w:val="Compact"/>
      </w:pPr>
      <w:r>
        <w:t xml:space="preserve">Site xử lý là</w:t>
      </w:r>
      <w:r>
        <w:t xml:space="preserve"> </w:t>
      </w:r>
      <w:r>
        <w:rPr>
          <w:bCs/>
          <w:b/>
        </w:rPr>
        <w:t xml:space="preserve">Site 3</w:t>
      </w:r>
      <w:r>
        <w:t xml:space="preserve">.</w:t>
      </w:r>
    </w:p>
    <w:p>
      <w:pPr>
        <w:numPr>
          <w:ilvl w:val="1"/>
          <w:numId w:val="1007"/>
        </w:numPr>
        <w:pStyle w:val="Compact"/>
      </w:pPr>
      <w:r>
        <w:t xml:space="preserve">Chiến lược: Chuyển các mảnh của</w:t>
      </w:r>
      <w:r>
        <w:t xml:space="preserve"> </w:t>
      </w:r>
      <w:r>
        <w:rPr>
          <w:rStyle w:val="VerbatimChar"/>
        </w:rPr>
        <w:t xml:space="preserve">EMP</w:t>
      </w:r>
      <w:r>
        <w:t xml:space="preserve"> </w:t>
      </w:r>
      <w:r>
        <w:t xml:space="preserve">đến Site 3.</w:t>
      </w:r>
    </w:p>
    <w:bookmarkEnd w:id="26"/>
    <w:bookmarkStart w:id="27" w:name="bài-tập-4.8"/>
    <w:p>
      <w:pPr>
        <w:pStyle w:val="Heading2"/>
      </w:pPr>
      <w:r>
        <w:t xml:space="preserve">Bài tập 4.8</w:t>
      </w:r>
    </w:p>
    <w:p>
      <w:pPr>
        <w:pStyle w:val="FirstParagraph"/>
      </w:pPr>
      <w:r>
        <w:t xml:space="preserve">Một chương trình phân tán để tính toán câu trả lời và giảm thiểu tổng thời gian là:</w:t>
      </w:r>
    </w:p>
    <w:p>
      <w:pPr>
        <w:numPr>
          <w:ilvl w:val="0"/>
          <w:numId w:val="1008"/>
        </w:numPr>
        <w:pStyle w:val="Compact"/>
      </w:pPr>
      <w:r>
        <w:rPr>
          <w:bCs/>
          <w:b/>
        </w:rPr>
        <w:t xml:space="preserve">Site 1:</w:t>
      </w:r>
      <w:r>
        <w:t xml:space="preserve"> </w:t>
      </w:r>
      <w:r>
        <w:t xml:space="preserve">Không có dữ liệu liên quan.</w:t>
      </w:r>
    </w:p>
    <w:p>
      <w:pPr>
        <w:numPr>
          <w:ilvl w:val="0"/>
          <w:numId w:val="1008"/>
        </w:numPr>
        <w:pStyle w:val="Compact"/>
      </w:pPr>
      <w:r>
        <w:rPr>
          <w:bCs/>
          <w:b/>
        </w:rPr>
        <w:t xml:space="preserve">Site 2:</w:t>
      </w:r>
    </w:p>
    <w:p>
      <w:pPr>
        <w:numPr>
          <w:ilvl w:val="1"/>
          <w:numId w:val="1009"/>
        </w:numPr>
        <w:pStyle w:val="Compact"/>
      </w:pPr>
      <w:r>
        <w:t xml:space="preserve">Tính</w:t>
      </w:r>
      <w:r>
        <w:t xml:space="preserve"> </w:t>
      </w:r>
      <w:r>
        <w:rPr>
          <w:rStyle w:val="VerbatimChar"/>
        </w:rPr>
        <w:t xml:space="preserve">ASG' = σ_{DUR&gt;24}(ASG)</w:t>
      </w:r>
      <w:r>
        <w:t xml:space="preserve">. Kích thước</w:t>
      </w:r>
      <w:r>
        <w:t xml:space="preserve"> </w:t>
      </w:r>
      <w:r>
        <w:rPr>
          <w:rStyle w:val="VerbatimChar"/>
        </w:rPr>
        <w:t xml:space="preserve">ASG'</w:t>
      </w:r>
      <w:r>
        <w:t xml:space="preserve"> </w:t>
      </w:r>
      <w:r>
        <w:t xml:space="preserve">là 1500.</w:t>
      </w:r>
    </w:p>
    <w:p>
      <w:pPr>
        <w:numPr>
          <w:ilvl w:val="1"/>
          <w:numId w:val="1009"/>
        </w:numPr>
        <w:pStyle w:val="Compact"/>
      </w:pPr>
      <w:r>
        <w:t xml:space="preserve">Gửi</w:t>
      </w:r>
      <w:r>
        <w:t xml:space="preserve"> </w:t>
      </w:r>
      <w:r>
        <w:rPr>
          <w:rStyle w:val="VerbatimChar"/>
        </w:rPr>
        <w:t xml:space="preserve">ASG'</w:t>
      </w:r>
      <w:r>
        <w:t xml:space="preserve"> </w:t>
      </w:r>
      <w:r>
        <w:t xml:space="preserve">đến Site 3 (chi phí truyền: 1500).</w:t>
      </w:r>
    </w:p>
    <w:p>
      <w:pPr>
        <w:numPr>
          <w:ilvl w:val="0"/>
          <w:numId w:val="1008"/>
        </w:numPr>
        <w:pStyle w:val="Compact"/>
      </w:pPr>
      <w:r>
        <w:rPr>
          <w:bCs/>
          <w:b/>
        </w:rPr>
        <w:t xml:space="preserve">Site 3:</w:t>
      </w:r>
    </w:p>
    <w:p>
      <w:pPr>
        <w:numPr>
          <w:ilvl w:val="1"/>
          <w:numId w:val="1010"/>
        </w:numPr>
        <w:pStyle w:val="Compact"/>
      </w:pPr>
      <w:r>
        <w:t xml:space="preserve">Tính</w:t>
      </w:r>
      <w:r>
        <w:t xml:space="preserve"> </w:t>
      </w:r>
      <w:r>
        <w:rPr>
          <w:rStyle w:val="VerbatimChar"/>
        </w:rPr>
        <w:t xml:space="preserve">PROJ' = σ_{PNAME="CAD/CAM"}(PROJ)</w:t>
      </w:r>
      <w:r>
        <w:t xml:space="preserve">. Kích thước</w:t>
      </w:r>
      <w:r>
        <w:t xml:space="preserve"> </w:t>
      </w:r>
      <w:r>
        <w:rPr>
          <w:rStyle w:val="VerbatimChar"/>
        </w:rPr>
        <w:t xml:space="preserve">PROJ'</w:t>
      </w:r>
      <w:r>
        <w:t xml:space="preserve"> </w:t>
      </w:r>
      <w:r>
        <w:t xml:space="preserve">là 500.</w:t>
      </w:r>
    </w:p>
    <w:p>
      <w:pPr>
        <w:numPr>
          <w:ilvl w:val="1"/>
          <w:numId w:val="1010"/>
        </w:numPr>
        <w:pStyle w:val="Compact"/>
      </w:pPr>
      <w:r>
        <w:t xml:space="preserve">Tính</w:t>
      </w:r>
      <w:r>
        <w:t xml:space="preserve"> </w:t>
      </w:r>
      <w:r>
        <w:rPr>
          <w:rStyle w:val="VerbatimChar"/>
        </w:rPr>
        <w:t xml:space="preserve">JOIN1 = ASG' ⋈ PROJ'</w:t>
      </w:r>
      <w:r>
        <w:t xml:space="preserve">. Kích thước</w:t>
      </w:r>
      <w:r>
        <w:t xml:space="preserve"> </w:t>
      </w:r>
      <w:r>
        <w:rPr>
          <w:rStyle w:val="VerbatimChar"/>
        </w:rPr>
        <w:t xml:space="preserve">JOIN1</w:t>
      </w:r>
      <w:r>
        <w:t xml:space="preserve"> </w:t>
      </w:r>
      <w:r>
        <w:t xml:space="preserve">là 1500.</w:t>
      </w:r>
    </w:p>
    <w:p>
      <w:pPr>
        <w:numPr>
          <w:ilvl w:val="1"/>
          <w:numId w:val="1010"/>
        </w:numPr>
        <w:pStyle w:val="Compact"/>
      </w:pPr>
      <w:r>
        <w:t xml:space="preserve">Tính</w:t>
      </w:r>
      <w:r>
        <w:t xml:space="preserve"> </w:t>
      </w:r>
      <w:r>
        <w:rPr>
          <w:rStyle w:val="VerbatimChar"/>
        </w:rPr>
        <w:t xml:space="preserve">PAY' = PAY</w:t>
      </w:r>
      <w:r>
        <w:t xml:space="preserve">. Gửi</w:t>
      </w:r>
      <w:r>
        <w:t xml:space="preserve"> </w:t>
      </w:r>
      <w:r>
        <w:rPr>
          <w:rStyle w:val="VerbatimChar"/>
        </w:rPr>
        <w:t xml:space="preserve">PAY'</w:t>
      </w:r>
      <w:r>
        <w:t xml:space="preserve"> </w:t>
      </w:r>
      <w:r>
        <w:t xml:space="preserve">đến Site 1 (chi phí truyền: 500).</w:t>
      </w:r>
    </w:p>
    <w:p>
      <w:pPr>
        <w:numPr>
          <w:ilvl w:val="0"/>
          <w:numId w:val="1008"/>
        </w:numPr>
        <w:pStyle w:val="Compact"/>
      </w:pPr>
      <w:r>
        <w:rPr>
          <w:bCs/>
          <w:b/>
        </w:rPr>
        <w:t xml:space="preserve">Site 1:</w:t>
      </w:r>
    </w:p>
    <w:p>
      <w:pPr>
        <w:numPr>
          <w:ilvl w:val="1"/>
          <w:numId w:val="1011"/>
        </w:numPr>
        <w:pStyle w:val="Compact"/>
      </w:pPr>
      <w:r>
        <w:t xml:space="preserve">Nhận</w:t>
      </w:r>
      <w:r>
        <w:t xml:space="preserve"> </w:t>
      </w:r>
      <w:r>
        <w:rPr>
          <w:rStyle w:val="VerbatimChar"/>
        </w:rPr>
        <w:t xml:space="preserve">PAY'</w:t>
      </w:r>
      <w:r>
        <w:t xml:space="preserve">.</w:t>
      </w:r>
    </w:p>
    <w:p>
      <w:pPr>
        <w:numPr>
          <w:ilvl w:val="1"/>
          <w:numId w:val="1011"/>
        </w:numPr>
        <w:pStyle w:val="Compact"/>
      </w:pPr>
      <w:r>
        <w:t xml:space="preserve">Tính</w:t>
      </w:r>
      <w:r>
        <w:t xml:space="preserve"> </w:t>
      </w:r>
      <w:r>
        <w:rPr>
          <w:rStyle w:val="VerbatimChar"/>
        </w:rPr>
        <w:t xml:space="preserve">JOIN2 = PAY' ⋈ EMP</w:t>
      </w:r>
      <w:r>
        <w:t xml:space="preserve">. Kích thước</w:t>
      </w:r>
      <w:r>
        <w:t xml:space="preserve"> </w:t>
      </w:r>
      <w:r>
        <w:rPr>
          <w:rStyle w:val="VerbatimChar"/>
        </w:rPr>
        <w:t xml:space="preserve">JOIN2</w:t>
      </w:r>
      <w:r>
        <w:t xml:space="preserve"> </w:t>
      </w:r>
      <w:r>
        <w:t xml:space="preserve">là 2000.</w:t>
      </w:r>
    </w:p>
    <w:p>
      <w:pPr>
        <w:numPr>
          <w:ilvl w:val="1"/>
          <w:numId w:val="1011"/>
        </w:numPr>
        <w:pStyle w:val="Compact"/>
      </w:pPr>
      <w:r>
        <w:t xml:space="preserve">Gửi</w:t>
      </w:r>
      <w:r>
        <w:t xml:space="preserve"> </w:t>
      </w:r>
      <w:r>
        <w:rPr>
          <w:rStyle w:val="VerbatimChar"/>
        </w:rPr>
        <w:t xml:space="preserve">JOIN2</w:t>
      </w:r>
      <w:r>
        <w:t xml:space="preserve"> </w:t>
      </w:r>
      <w:r>
        <w:t xml:space="preserve">đến Site 3 (chi phí truyền: 2000).</w:t>
      </w:r>
    </w:p>
    <w:p>
      <w:pPr>
        <w:numPr>
          <w:ilvl w:val="0"/>
          <w:numId w:val="1008"/>
        </w:numPr>
        <w:pStyle w:val="Compact"/>
      </w:pPr>
      <w:r>
        <w:rPr>
          <w:bCs/>
          <w:b/>
        </w:rPr>
        <w:t xml:space="preserve">Site 3:</w:t>
      </w:r>
    </w:p>
    <w:p>
      <w:pPr>
        <w:numPr>
          <w:ilvl w:val="1"/>
          <w:numId w:val="1012"/>
        </w:numPr>
        <w:pStyle w:val="Compact"/>
      </w:pPr>
      <w:r>
        <w:t xml:space="preserve">Nhận</w:t>
      </w:r>
      <w:r>
        <w:t xml:space="preserve"> </w:t>
      </w:r>
      <w:r>
        <w:rPr>
          <w:rStyle w:val="VerbatimChar"/>
        </w:rPr>
        <w:t xml:space="preserve">JOIN2</w:t>
      </w:r>
      <w:r>
        <w:t xml:space="preserve">.</w:t>
      </w:r>
    </w:p>
    <w:p>
      <w:pPr>
        <w:numPr>
          <w:ilvl w:val="1"/>
          <w:numId w:val="1012"/>
        </w:numPr>
        <w:pStyle w:val="Compact"/>
      </w:pPr>
      <w:r>
        <w:t xml:space="preserve">Tính kết quả cuối cùng:</w:t>
      </w:r>
      <w:r>
        <w:t xml:space="preserve"> </w:t>
      </w:r>
      <w:r>
        <w:rPr>
          <w:rStyle w:val="VerbatimChar"/>
        </w:rPr>
        <w:t xml:space="preserve">JOIN1 ⋈ JOIN2</w:t>
      </w:r>
      <w:r>
        <w:t xml:space="preserve"> </w:t>
      </w:r>
      <w:r>
        <w:t xml:space="preserve">và áp dụng các phép chiếu.</w:t>
      </w:r>
      <w:r>
        <w:t xml:space="preserve"> </w:t>
      </w:r>
      <w:r>
        <w:rPr>
          <w:bCs/>
          <w:b/>
        </w:rPr>
        <w:t xml:space="preserve">Tổng chi phí truyền:</w:t>
      </w:r>
      <w:r>
        <w:t xml:space="preserve"> </w:t>
      </w:r>
      <w:r>
        <w:t xml:space="preserve">1500 + 500 + 2000 =</w:t>
      </w:r>
      <w:r>
        <w:t xml:space="preserve"> </w:t>
      </w:r>
      <w:r>
        <w:rPr>
          <w:bCs/>
          <w:b/>
        </w:rPr>
        <w:t xml:space="preserve">4000</w:t>
      </w:r>
      <w:r>
        <w:t xml:space="preserve">.</w:t>
      </w:r>
    </w:p>
    <w:bookmarkEnd w:id="27"/>
    <w:bookmarkStart w:id="28" w:name="bài-tập-4.9"/>
    <w:p>
      <w:pPr>
        <w:pStyle w:val="Heading2"/>
      </w:pPr>
      <w:r>
        <w:t xml:space="preserve">Bài tập 4.9</w:t>
      </w:r>
    </w:p>
    <w:p>
      <w:pPr>
        <w:pStyle w:val="FirstParagraph"/>
      </w:pPr>
      <w:r>
        <w:t xml:space="preserve">Thuật toán 4.3 có thể được mở rộng để hỗ trợ cây nối rậm (bushy join trees) bằng cách không giới hạn việc lựa chọn</w:t>
      </w:r>
      <w:r>
        <w:t xml:space="preserve"> </w:t>
      </w:r>
      <w:r>
        <w:rPr>
          <w:rStyle w:val="VerbatimChar"/>
        </w:rPr>
        <w:t xml:space="preserve">subquery a</w:t>
      </w:r>
      <w:r>
        <w:t xml:space="preserve"> </w:t>
      </w:r>
      <w:r>
        <w:t xml:space="preserve">phải là query có cạnh nối với các query đã được phân bổ. Thay vào đó, nó có thể chọn bất kỳ</w:t>
      </w:r>
      <w:r>
        <w:t xml:space="preserve"> </w:t>
      </w:r>
      <w:r>
        <w:rPr>
          <w:rStyle w:val="VerbatimChar"/>
        </w:rPr>
        <w:t xml:space="preserve">subquery</w:t>
      </w:r>
      <w:r>
        <w:t xml:space="preserve"> </w:t>
      </w:r>
      <w:r>
        <w:t xml:space="preserve">nào có độ linh hoạt phân bổ thấp nhất.</w:t>
      </w:r>
      <w:r>
        <w:t xml:space="preserve"> </w:t>
      </w:r>
      <w:r>
        <w:t xml:space="preserve">Áp dụng cho cây nối trong Hình 4.9b và dữ liệu trong Hình 4.16:</w:t>
      </w:r>
    </w:p>
    <w:p>
      <w:pPr>
        <w:numPr>
          <w:ilvl w:val="0"/>
          <w:numId w:val="1013"/>
        </w:numPr>
        <w:pStyle w:val="Compact"/>
      </w:pPr>
      <w:r>
        <w:t xml:space="preserve">Vòng 1: Chọn</w:t>
      </w:r>
      <w:r>
        <w:t xml:space="preserve"> </w:t>
      </w:r>
      <w:r>
        <w:rPr>
          <w:rStyle w:val="VerbatimChar"/>
        </w:rPr>
        <w:t xml:space="preserve">q4</w:t>
      </w:r>
      <w:r>
        <w:t xml:space="preserve"> </w:t>
      </w:r>
      <w:r>
        <w:t xml:space="preserve">(độ linh hoạt 1), phân bổ đến</w:t>
      </w:r>
      <w:r>
        <w:t xml:space="preserve"> </w:t>
      </w:r>
      <w:r>
        <w:rPr>
          <w:bCs/>
          <w:b/>
        </w:rPr>
        <w:t xml:space="preserve">S1</w:t>
      </w:r>
      <w:r>
        <w:t xml:space="preserve">. Tải của S1: 2.</w:t>
      </w:r>
    </w:p>
    <w:p>
      <w:pPr>
        <w:numPr>
          <w:ilvl w:val="0"/>
          <w:numId w:val="1013"/>
        </w:numPr>
        <w:pStyle w:val="Compact"/>
      </w:pPr>
      <w:r>
        <w:t xml:space="preserve">Vòng 2: Chọn</w:t>
      </w:r>
      <w:r>
        <w:t xml:space="preserve"> </w:t>
      </w:r>
      <w:r>
        <w:rPr>
          <w:rStyle w:val="VerbatimChar"/>
        </w:rPr>
        <w:t xml:space="preserve">q2</w:t>
      </w:r>
      <w:r>
        <w:t xml:space="preserve"> </w:t>
      </w:r>
      <w:r>
        <w:t xml:space="preserve">(độ linh hoạt 2), phân bổ đến</w:t>
      </w:r>
      <w:r>
        <w:t xml:space="preserve"> </w:t>
      </w:r>
      <w:r>
        <w:rPr>
          <w:bCs/>
          <w:b/>
        </w:rPr>
        <w:t xml:space="preserve">S2</w:t>
      </w:r>
      <w:r>
        <w:t xml:space="preserve"> </w:t>
      </w:r>
      <w:r>
        <w:t xml:space="preserve">(tải thấp nhất). Tải của S2: 3.</w:t>
      </w:r>
    </w:p>
    <w:p>
      <w:pPr>
        <w:numPr>
          <w:ilvl w:val="0"/>
          <w:numId w:val="1013"/>
        </w:numPr>
        <w:pStyle w:val="Compact"/>
      </w:pPr>
      <w:r>
        <w:t xml:space="preserve">Vòng 3: Chọn</w:t>
      </w:r>
      <w:r>
        <w:t xml:space="preserve"> </w:t>
      </w:r>
      <w:r>
        <w:rPr>
          <w:rStyle w:val="VerbatimChar"/>
        </w:rPr>
        <w:t xml:space="preserve">q3</w:t>
      </w:r>
      <w:r>
        <w:t xml:space="preserve"> </w:t>
      </w:r>
      <w:r>
        <w:t xml:space="preserve">(độ linh hoạt 2), phân bổ đến</w:t>
      </w:r>
      <w:r>
        <w:t xml:space="preserve"> </w:t>
      </w:r>
      <w:r>
        <w:rPr>
          <w:bCs/>
          <w:b/>
        </w:rPr>
        <w:t xml:space="preserve">S3</w:t>
      </w:r>
      <w:r>
        <w:t xml:space="preserve"> </w:t>
      </w:r>
      <w:r>
        <w:t xml:space="preserve">(tải thấp nhất). Tải của S3: 3.</w:t>
      </w:r>
    </w:p>
    <w:p>
      <w:pPr>
        <w:numPr>
          <w:ilvl w:val="0"/>
          <w:numId w:val="1013"/>
        </w:numPr>
        <w:pStyle w:val="Compact"/>
      </w:pPr>
      <w:r>
        <w:t xml:space="preserve">Vòng 4: Chọn</w:t>
      </w:r>
      <w:r>
        <w:t xml:space="preserve"> </w:t>
      </w:r>
      <w:r>
        <w:rPr>
          <w:rStyle w:val="VerbatimChar"/>
        </w:rPr>
        <w:t xml:space="preserve">q1</w:t>
      </w:r>
      <w:r>
        <w:t xml:space="preserve"> </w:t>
      </w:r>
      <w:r>
        <w:t xml:space="preserve">(độ linh hoạt 3), phân bổ đến</w:t>
      </w:r>
      <w:r>
        <w:t xml:space="preserve"> </w:t>
      </w:r>
      <w:r>
        <w:rPr>
          <w:bCs/>
          <w:b/>
        </w:rPr>
        <w:t xml:space="preserve">S4</w:t>
      </w:r>
      <w:r>
        <w:t xml:space="preserve"> </w:t>
      </w:r>
      <w:r>
        <w:t xml:space="preserve">(tải thấp nhất). Tải của S4: 3.</w:t>
      </w:r>
      <w:r>
        <w:t xml:space="preserve"> </w:t>
      </w:r>
      <w:r>
        <w:t xml:space="preserve">Kết quả phân bổ:</w:t>
      </w:r>
      <w:r>
        <w:t xml:space="preserve"> </w:t>
      </w:r>
      <w:r>
        <w:rPr>
          <w:rStyle w:val="VerbatimChar"/>
        </w:rPr>
        <w:t xml:space="preserve">q1→S4</w:t>
      </w:r>
      <w:r>
        <w:t xml:space="preserve">,</w:t>
      </w:r>
      <w:r>
        <w:t xml:space="preserve"> </w:t>
      </w:r>
      <w:r>
        <w:rPr>
          <w:rStyle w:val="VerbatimChar"/>
        </w:rPr>
        <w:t xml:space="preserve">q2→S2</w:t>
      </w:r>
      <w:r>
        <w:t xml:space="preserve">,</w:t>
      </w:r>
      <w:r>
        <w:t xml:space="preserve"> </w:t>
      </w:r>
      <w:r>
        <w:rPr>
          <w:rStyle w:val="VerbatimChar"/>
        </w:rPr>
        <w:t xml:space="preserve">q3→S3</w:t>
      </w:r>
      <w:r>
        <w:t xml:space="preserve">,</w:t>
      </w:r>
      <w:r>
        <w:t xml:space="preserve"> </w:t>
      </w:r>
      <w:r>
        <w:rPr>
          <w:rStyle w:val="VerbatimChar"/>
        </w:rPr>
        <w:t xml:space="preserve">q4→S1</w:t>
      </w:r>
      <w:r>
        <w:t xml:space="preserve">.</w:t>
      </w:r>
    </w:p>
    <w:bookmarkEnd w:id="28"/>
    <w:bookmarkStart w:id="29" w:name="bài-tập-4.10"/>
    <w:p>
      <w:pPr>
        <w:pStyle w:val="Heading2"/>
      </w:pPr>
      <w:r>
        <w:t xml:space="preserve">Bài tập 4.10</w:t>
      </w:r>
    </w:p>
    <w:p>
      <w:pPr>
        <w:numPr>
          <w:ilvl w:val="0"/>
          <w:numId w:val="1014"/>
        </w:numPr>
        <w:pStyle w:val="Compact"/>
      </w:pPr>
      <w:r>
        <w:t xml:space="preserve">Tập ràng buộc C:</w:t>
      </w:r>
    </w:p>
    <w:p>
      <w:pPr>
        <w:numPr>
          <w:ilvl w:val="0"/>
          <w:numId w:val="1015"/>
        </w:numPr>
        <w:pStyle w:val="Compact"/>
      </w:pPr>
      <w:r>
        <w:rPr>
          <w:rStyle w:val="VerbatimChar"/>
        </w:rPr>
        <w:t xml:space="preserve">S ≺ T</w:t>
      </w:r>
      <w:r>
        <w:t xml:space="preserve"> </w:t>
      </w:r>
      <w:r>
        <w:t xml:space="preserve">(phép nối phải dùng index trên T.D).</w:t>
      </w:r>
    </w:p>
    <w:p>
      <w:pPr>
        <w:numPr>
          <w:ilvl w:val="0"/>
          <w:numId w:val="1015"/>
        </w:numPr>
        <w:pStyle w:val="Compact"/>
      </w:pPr>
      <w:r>
        <w:rPr>
          <w:rStyle w:val="VerbatimChar"/>
        </w:rPr>
        <w:t xml:space="preserve">σp(R)</w:t>
      </w:r>
      <w:r>
        <w:t xml:space="preserve"> </w:t>
      </w:r>
      <w:r>
        <w:t xml:space="preserve">là một vị từ đắt đỏ.</w:t>
      </w:r>
    </w:p>
    <w:p>
      <w:pPr>
        <w:numPr>
          <w:ilvl w:val="0"/>
          <w:numId w:val="1016"/>
        </w:numPr>
      </w:pPr>
      <w:r>
        <w:t xml:space="preserve">Đồ thị nối G:</w:t>
      </w:r>
      <w:r>
        <w:t xml:space="preserve"> </w:t>
      </w:r>
      <w:r>
        <w:rPr>
          <w:rStyle w:val="VerbatimChar"/>
        </w:rPr>
        <w:t xml:space="preserve">R - S - T</w:t>
      </w:r>
      <w:r>
        <w:t xml:space="preserve">.</w:t>
      </w:r>
    </w:p>
    <w:p>
      <w:pPr>
        <w:numPr>
          <w:ilvl w:val="0"/>
          <w:numId w:val="1016"/>
        </w:numPr>
      </w:pPr>
      <w:r>
        <w:t xml:space="preserve">QEP dựa trên Eddy:</w:t>
      </w:r>
    </w:p>
    <w:p>
      <w:pPr>
        <w:numPr>
          <w:ilvl w:val="0"/>
          <w:numId w:val="1016"/>
        </w:numPr>
      </w:pPr>
      <w:r>
        <w:t xml:space="preserve">QEP với State Modules: Có thể thêm một State Module để lưu trữ kết quả của</w:t>
      </w:r>
      <w:r>
        <w:t xml:space="preserve"> </w:t>
      </w:r>
      <w:r>
        <w:rPr>
          <w:rStyle w:val="VerbatimChar"/>
        </w:rPr>
        <w:t xml:space="preserve">R ⋈ S</w:t>
      </w:r>
      <w:r>
        <w:t xml:space="preserve">. Nếu</w:t>
      </w:r>
      <w:r>
        <w:t xml:space="preserve"> </w:t>
      </w:r>
      <w:r>
        <w:rPr>
          <w:rStyle w:val="VerbatimChar"/>
        </w:rPr>
        <w:t xml:space="preserve">σp(R)</w:t>
      </w:r>
      <w:r>
        <w:t xml:space="preserve"> </w:t>
      </w:r>
      <w:r>
        <w:t xml:space="preserve">rất tốn kém và</w:t>
      </w:r>
      <w:r>
        <w:t xml:space="preserve"> </w:t>
      </w:r>
      <w:r>
        <w:rPr>
          <w:rStyle w:val="VerbatimChar"/>
        </w:rPr>
        <w:t xml:space="preserve">R</w:t>
      </w:r>
      <w:r>
        <w:t xml:space="preserve"> </w:t>
      </w:r>
      <w:r>
        <w:t xml:space="preserve">lớn, việc tính</w:t>
      </w:r>
      <w:r>
        <w:t xml:space="preserve"> </w:t>
      </w:r>
      <w:r>
        <w:rPr>
          <w:rStyle w:val="VerbatimChar"/>
        </w:rPr>
        <w:t xml:space="preserve">S ⋈ T</w:t>
      </w:r>
      <w:r>
        <w:t xml:space="preserve"> </w:t>
      </w:r>
      <w:r>
        <w:t xml:space="preserve">trước, sau đó dùng kết quả để nối với</w:t>
      </w:r>
      <w:r>
        <w:t xml:space="preserve"> </w:t>
      </w:r>
      <w:r>
        <w:rPr>
          <w:rStyle w:val="VerbatimChar"/>
        </w:rPr>
        <w:t xml:space="preserve">R</w:t>
      </w:r>
      <w:r>
        <w:t xml:space="preserve"> </w:t>
      </w:r>
      <w:r>
        <w:t xml:space="preserve">có thể hiệu quả hơn. State Module cho phép lưu kết quả tạm thời của các phép nối để eddy có thể linh hoạt lựa chọn thứ tự thực thi mà không cần tính lại.</w:t>
      </w:r>
    </w:p>
    <w:bookmarkEnd w:id="29"/>
    <w:bookmarkStart w:id="30" w:name="bài-tập-4.11"/>
    <w:p>
      <w:pPr>
        <w:pStyle w:val="Heading2"/>
      </w:pPr>
      <w:r>
        <w:t xml:space="preserve">Bài tập 4.11</w:t>
      </w:r>
    </w:p>
    <w:p>
      <w:pPr>
        <w:pStyle w:val="FirstParagraph"/>
      </w:pPr>
      <w:r>
        <w:t xml:space="preserve">Một cấu trúc dữ liệu phù hợp để lưu trữ các tuple trong bộ đệm của eddy là một</w:t>
      </w:r>
      <w:r>
        <w:t xml:space="preserve"> </w:t>
      </w:r>
      <w:r>
        <w:rPr>
          <w:bCs/>
          <w:b/>
        </w:rPr>
        <w:t xml:space="preserve">hàng đợi ưu tiên (priority queue)</w:t>
      </w:r>
      <w:r>
        <w:t xml:space="preserve">.</w:t>
      </w:r>
    </w:p>
    <w:p>
      <w:pPr>
        <w:numPr>
          <w:ilvl w:val="0"/>
          <w:numId w:val="1017"/>
        </w:numPr>
        <w:pStyle w:val="Compact"/>
      </w:pPr>
      <w:r>
        <w:t xml:space="preserve">Mỗi tuple khi vào bộ đệm sẽ được tính một độ ưu tiên.</w:t>
      </w:r>
    </w:p>
    <w:p>
      <w:pPr>
        <w:numPr>
          <w:ilvl w:val="0"/>
          <w:numId w:val="1017"/>
        </w:numPr>
        <w:pStyle w:val="Compact"/>
      </w:pPr>
      <w:r>
        <w:t xml:space="preserve">Độ ưu tiên có thể được tính dựa trên nhiều yếu tố do người dùng chỉ định, ví dụ:</w:t>
      </w:r>
    </w:p>
    <w:p>
      <w:pPr>
        <w:numPr>
          <w:ilvl w:val="1"/>
          <w:numId w:val="1018"/>
        </w:numPr>
        <w:pStyle w:val="Compact"/>
      </w:pPr>
      <w:r>
        <w:t xml:space="preserve">Chi phí ước tính còn lại: Các tuple thuộc các luồng dữ liệu mà có chi phí xử lý còn lại (dựa trên các toán tử chưa áp dụng) thấp hơn sẽ có độ ưu tiên cao hơn.</w:t>
      </w:r>
    </w:p>
    <w:p>
      <w:pPr>
        <w:numPr>
          <w:ilvl w:val="1"/>
          <w:numId w:val="1018"/>
        </w:numPr>
        <w:pStyle w:val="Compact"/>
      </w:pPr>
      <w:r>
        <w:t xml:space="preserve">Tỷ lệ chọn lọc (selectivity) dự kiến: Các tuple có khả năng cao sẽ qua được các phép lọc tiếp theo sẽ có độ ưu tiên cao hơn.</w:t>
      </w:r>
    </w:p>
    <w:p>
      <w:pPr>
        <w:numPr>
          <w:ilvl w:val="1"/>
          <w:numId w:val="1018"/>
        </w:numPr>
        <w:pStyle w:val="Compact"/>
      </w:pPr>
      <w:r>
        <w:t xml:space="preserve">Thời gian đến: Các tuple đến sớm hơn có thể được ưu tiên để nhanh chóng có kết quả đầu tiên.</w:t>
      </w:r>
      <w:r>
        <w:t xml:space="preserve"> </w:t>
      </w:r>
      <w:r>
        <w:t xml:space="preserve">Hàng đợi ưu tiên sẽ đảm bảo rằng eddy luôn chọn tuple</w:t>
      </w:r>
      <w:r>
        <w:t xml:space="preserve"> </w:t>
      </w:r>
      <w:r>
        <w:t xml:space="preserve">“</w:t>
      </w:r>
      <w:r>
        <w:t xml:space="preserve">hứa hẹn</w:t>
      </w:r>
      <w:r>
        <w:t xml:space="preserve">”</w:t>
      </w:r>
      <w:r>
        <w:t xml:space="preserve"> </w:t>
      </w:r>
      <w:r>
        <w:t xml:space="preserve">nhất để xử lý tiếp theo.</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2025-08-05T16:13:50Z</dcterms:created>
  <dcterms:modified xsi:type="dcterms:W3CDTF">2025-08-05T16:13:50Z</dcterms:modified>
</cp:coreProperties>
</file>

<file path=docProps/custom.xml><?xml version="1.0" encoding="utf-8"?>
<Properties xmlns="http://schemas.openxmlformats.org/officeDocument/2006/custom-properties" xmlns:vt="http://schemas.openxmlformats.org/officeDocument/2006/docPropsVTypes"/>
</file>