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4CCF9" w14:textId="162381AE" w:rsidR="00DA0CDE" w:rsidRPr="00FF4EA4" w:rsidRDefault="004D232E" w:rsidP="00A939CD">
      <w:pPr>
        <w:spacing w:line="480" w:lineRule="auto"/>
        <w:jc w:val="center"/>
        <w:rPr>
          <w:rFonts w:ascii="Times New Roman" w:hAnsi="Times New Roman" w:cs="Times New Roman"/>
          <w:b/>
          <w:bCs/>
          <w:sz w:val="24"/>
          <w:szCs w:val="24"/>
        </w:rPr>
      </w:pPr>
      <w:r w:rsidRPr="00FF4EA4">
        <w:rPr>
          <w:rFonts w:ascii="Times New Roman" w:hAnsi="Times New Roman" w:cs="Times New Roman"/>
          <w:b/>
          <w:bCs/>
          <w:sz w:val="24"/>
          <w:szCs w:val="24"/>
        </w:rPr>
        <w:t xml:space="preserve">Comparison of </w:t>
      </w:r>
      <w:r w:rsidRPr="00FF4EA4">
        <w:rPr>
          <w:rFonts w:ascii="Times New Roman" w:hAnsi="Times New Roman" w:cs="Times New Roman"/>
          <w:b/>
          <w:bCs/>
          <w:sz w:val="24"/>
          <w:szCs w:val="24"/>
        </w:rPr>
        <w:t>LLMs</w:t>
      </w:r>
      <w:r w:rsidRPr="00FF4EA4">
        <w:rPr>
          <w:rFonts w:ascii="Times New Roman" w:hAnsi="Times New Roman" w:cs="Times New Roman"/>
          <w:b/>
          <w:bCs/>
          <w:sz w:val="24"/>
          <w:szCs w:val="24"/>
        </w:rPr>
        <w:t xml:space="preserve"> In </w:t>
      </w:r>
      <w:r w:rsidR="00C63DB7" w:rsidRPr="00FF4EA4">
        <w:rPr>
          <w:rFonts w:ascii="Times New Roman" w:hAnsi="Times New Roman" w:cs="Times New Roman"/>
          <w:b/>
          <w:bCs/>
          <w:sz w:val="24"/>
          <w:szCs w:val="24"/>
        </w:rPr>
        <w:t>Mitigating Risks in Software Development</w:t>
      </w:r>
    </w:p>
    <w:p w14:paraId="6B32A4A9" w14:textId="6553B63D" w:rsidR="00D92AEE" w:rsidRPr="00FF4EA4" w:rsidRDefault="00D92AEE" w:rsidP="00A939CD">
      <w:pPr>
        <w:spacing w:line="480" w:lineRule="auto"/>
        <w:jc w:val="center"/>
        <w:rPr>
          <w:rFonts w:ascii="Times New Roman" w:hAnsi="Times New Roman" w:cs="Times New Roman"/>
          <w:b/>
          <w:bCs/>
          <w:sz w:val="24"/>
          <w:szCs w:val="24"/>
        </w:rPr>
      </w:pPr>
      <w:r w:rsidRPr="00FF4EA4">
        <w:rPr>
          <w:rFonts w:ascii="Times New Roman" w:hAnsi="Times New Roman" w:cs="Times New Roman"/>
          <w:b/>
          <w:bCs/>
          <w:sz w:val="24"/>
          <w:szCs w:val="24"/>
        </w:rPr>
        <w:t>By Zorawar Jaiswal</w:t>
      </w:r>
    </w:p>
    <w:p w14:paraId="06EE3335" w14:textId="461EAB09" w:rsidR="00DD66FC" w:rsidRPr="00FF4EA4" w:rsidRDefault="00DD66FC" w:rsidP="00DD66FC">
      <w:pPr>
        <w:pStyle w:val="Heading1"/>
        <w:rPr>
          <w:rFonts w:ascii="Times New Roman" w:hAnsi="Times New Roman" w:cs="Times New Roman"/>
          <w:b/>
          <w:bCs/>
          <w:color w:val="000000" w:themeColor="text1"/>
          <w:sz w:val="28"/>
          <w:szCs w:val="28"/>
        </w:rPr>
      </w:pPr>
      <w:r w:rsidRPr="00FF4EA4">
        <w:rPr>
          <w:rFonts w:ascii="Times New Roman" w:hAnsi="Times New Roman" w:cs="Times New Roman"/>
          <w:b/>
          <w:bCs/>
          <w:color w:val="000000" w:themeColor="text1"/>
          <w:sz w:val="28"/>
          <w:szCs w:val="28"/>
        </w:rPr>
        <w:t>Abstract</w:t>
      </w:r>
    </w:p>
    <w:p w14:paraId="1E2CBD22" w14:textId="0CCF4747" w:rsidR="00C26588" w:rsidRPr="00FF4EA4" w:rsidRDefault="00C26588" w:rsidP="00C26588">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This paper explores how LLMs can act as automated risk-spotters throughout Software Development Life Cycle (SDLC). Four state-of-the-art models—</w:t>
      </w:r>
      <w:proofErr w:type="spellStart"/>
      <w:r w:rsidRPr="00FF4EA4">
        <w:rPr>
          <w:rFonts w:ascii="Times New Roman" w:hAnsi="Times New Roman" w:cs="Times New Roman"/>
          <w:sz w:val="24"/>
          <w:szCs w:val="24"/>
        </w:rPr>
        <w:t>ChatGPT</w:t>
      </w:r>
      <w:proofErr w:type="spellEnd"/>
      <w:r w:rsidRPr="00FF4EA4">
        <w:rPr>
          <w:rFonts w:ascii="Times New Roman" w:hAnsi="Times New Roman" w:cs="Times New Roman"/>
          <w:sz w:val="24"/>
          <w:szCs w:val="24"/>
        </w:rPr>
        <w:t xml:space="preserve"> o3, </w:t>
      </w:r>
      <w:proofErr w:type="spellStart"/>
      <w:r w:rsidRPr="00FF4EA4">
        <w:rPr>
          <w:rFonts w:ascii="Times New Roman" w:hAnsi="Times New Roman" w:cs="Times New Roman"/>
          <w:sz w:val="24"/>
          <w:szCs w:val="24"/>
        </w:rPr>
        <w:t>Qwen</w:t>
      </w:r>
      <w:proofErr w:type="spellEnd"/>
      <w:r w:rsidRPr="00FF4EA4">
        <w:rPr>
          <w:rFonts w:ascii="Times New Roman" w:hAnsi="Times New Roman" w:cs="Times New Roman"/>
          <w:sz w:val="24"/>
          <w:szCs w:val="24"/>
        </w:rPr>
        <w:t xml:space="preserve"> 3, Gemini 2.0 Flash, and Grok3 were fed real project artefacts such as a Gantt chart, architecture document, and code. Each model had to output risks in JSON using an ISO 31000 severity matrix. Results show that Grok 3 and </w:t>
      </w:r>
      <w:proofErr w:type="spellStart"/>
      <w:r w:rsidRPr="00FF4EA4">
        <w:rPr>
          <w:rFonts w:ascii="Times New Roman" w:hAnsi="Times New Roman" w:cs="Times New Roman"/>
          <w:sz w:val="24"/>
          <w:szCs w:val="24"/>
        </w:rPr>
        <w:t>Qwen</w:t>
      </w:r>
      <w:proofErr w:type="spellEnd"/>
      <w:r w:rsidRPr="00FF4EA4">
        <w:rPr>
          <w:rFonts w:ascii="Times New Roman" w:hAnsi="Times New Roman" w:cs="Times New Roman"/>
          <w:sz w:val="24"/>
          <w:szCs w:val="24"/>
        </w:rPr>
        <w:t xml:space="preserve"> 3 flagged the largest share of high-severity issues, but none of the models fully obeyed the strict prompt without retries. The study highlights both the promise and current limits of LLM-assisted risk management.</w:t>
      </w:r>
    </w:p>
    <w:p w14:paraId="1F467128" w14:textId="61A6D1B7" w:rsidR="00C63DB7" w:rsidRPr="00FF4EA4" w:rsidRDefault="00FF4EA4" w:rsidP="00DD66FC">
      <w:pPr>
        <w:pStyle w:val="Heading1"/>
        <w:rPr>
          <w:rFonts w:ascii="Times New Roman" w:hAnsi="Times New Roman" w:cs="Times New Roman"/>
          <w:sz w:val="24"/>
          <w:szCs w:val="24"/>
        </w:rPr>
      </w:pPr>
      <w:r>
        <w:rPr>
          <w:rFonts w:ascii="Times New Roman" w:hAnsi="Times New Roman" w:cs="Times New Roman"/>
          <w:b/>
          <w:bCs/>
          <w:color w:val="000000" w:themeColor="text1"/>
          <w:sz w:val="28"/>
          <w:szCs w:val="28"/>
        </w:rPr>
        <w:t xml:space="preserve">1. </w:t>
      </w:r>
      <w:r w:rsidR="00C63DB7" w:rsidRPr="00FF4EA4">
        <w:rPr>
          <w:rFonts w:ascii="Times New Roman" w:hAnsi="Times New Roman" w:cs="Times New Roman"/>
          <w:b/>
          <w:bCs/>
          <w:color w:val="000000" w:themeColor="text1"/>
          <w:sz w:val="28"/>
          <w:szCs w:val="28"/>
        </w:rPr>
        <w:t>Introduction</w:t>
      </w:r>
    </w:p>
    <w:p w14:paraId="335F89D8" w14:textId="016EF38F" w:rsidR="002E3BFF" w:rsidRPr="00FF4EA4" w:rsidRDefault="002E3BFF"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A single mismanaged deployed script cost Knight Capital’s group $440 million within a span of one hour </w:t>
      </w:r>
      <w:r w:rsidRPr="00FF4EA4">
        <w:rPr>
          <w:rFonts w:ascii="Times New Roman" w:hAnsi="Times New Roman" w:cs="Times New Roman"/>
          <w:sz w:val="24"/>
          <w:szCs w:val="24"/>
        </w:rPr>
        <w:t>(</w:t>
      </w:r>
      <w:proofErr w:type="spellStart"/>
      <w:r w:rsidRPr="00FF4EA4">
        <w:rPr>
          <w:rFonts w:ascii="Times New Roman" w:hAnsi="Times New Roman" w:cs="Times New Roman"/>
          <w:sz w:val="24"/>
          <w:szCs w:val="24"/>
        </w:rPr>
        <w:t>Eha</w:t>
      </w:r>
      <w:proofErr w:type="spellEnd"/>
      <w:r w:rsidRPr="00FF4EA4">
        <w:rPr>
          <w:rFonts w:ascii="Times New Roman" w:hAnsi="Times New Roman" w:cs="Times New Roman"/>
          <w:sz w:val="24"/>
          <w:szCs w:val="24"/>
        </w:rPr>
        <w:t>, 2012)</w:t>
      </w:r>
      <w:r w:rsidRPr="00FF4EA4">
        <w:rPr>
          <w:rFonts w:ascii="Times New Roman" w:hAnsi="Times New Roman" w:cs="Times New Roman"/>
          <w:sz w:val="24"/>
          <w:szCs w:val="24"/>
        </w:rPr>
        <w:t xml:space="preserve">. Netflix streamed the most expensive boxing fight and crashed out for </w:t>
      </w:r>
      <w:r w:rsidR="006423A9" w:rsidRPr="00FF4EA4">
        <w:rPr>
          <w:rFonts w:ascii="Times New Roman" w:hAnsi="Times New Roman" w:cs="Times New Roman"/>
          <w:sz w:val="24"/>
          <w:szCs w:val="24"/>
        </w:rPr>
        <w:t xml:space="preserve">most viewers </w:t>
      </w:r>
      <w:r w:rsidR="006423A9" w:rsidRPr="00FF4EA4">
        <w:rPr>
          <w:rFonts w:ascii="Times New Roman" w:hAnsi="Times New Roman" w:cs="Times New Roman"/>
          <w:sz w:val="24"/>
          <w:szCs w:val="24"/>
        </w:rPr>
        <w:t>(Yoon, 2024)</w:t>
      </w:r>
      <w:r w:rsidR="006423A9" w:rsidRPr="00FF4EA4">
        <w:rPr>
          <w:rFonts w:ascii="Times New Roman" w:hAnsi="Times New Roman" w:cs="Times New Roman"/>
          <w:sz w:val="24"/>
          <w:szCs w:val="24"/>
        </w:rPr>
        <w:t>. These are a few examples from the pool of software mishaps that occur when software teams omit disciplined life-cycle processes.</w:t>
      </w:r>
    </w:p>
    <w:p w14:paraId="2ADD8080" w14:textId="4B0FDA7D" w:rsidR="005E67D4" w:rsidRPr="00FF4EA4" w:rsidRDefault="005E67D4" w:rsidP="00A939CD">
      <w:pPr>
        <w:spacing w:line="480" w:lineRule="auto"/>
        <w:jc w:val="both"/>
        <w:rPr>
          <w:rFonts w:ascii="Times New Roman" w:hAnsi="Times New Roman" w:cs="Times New Roman"/>
          <w:sz w:val="24"/>
          <w:szCs w:val="24"/>
        </w:rPr>
      </w:pPr>
      <w:proofErr w:type="spellStart"/>
      <w:r w:rsidRPr="00FF4EA4">
        <w:rPr>
          <w:rFonts w:ascii="Times New Roman" w:hAnsi="Times New Roman" w:cs="Times New Roman"/>
          <w:sz w:val="24"/>
          <w:szCs w:val="24"/>
        </w:rPr>
        <w:t>Cerpa</w:t>
      </w:r>
      <w:proofErr w:type="spellEnd"/>
      <w:r w:rsidRPr="00FF4EA4">
        <w:rPr>
          <w:rFonts w:ascii="Times New Roman" w:hAnsi="Times New Roman" w:cs="Times New Roman"/>
          <w:sz w:val="24"/>
          <w:szCs w:val="24"/>
        </w:rPr>
        <w:t xml:space="preserve"> &amp; Verner </w:t>
      </w:r>
      <w:r w:rsidR="00687A53" w:rsidRPr="00FF4EA4">
        <w:rPr>
          <w:rFonts w:ascii="Times New Roman" w:hAnsi="Times New Roman" w:cs="Times New Roman"/>
          <w:sz w:val="24"/>
          <w:szCs w:val="24"/>
        </w:rPr>
        <w:t>(</w:t>
      </w:r>
      <w:r w:rsidRPr="00FF4EA4">
        <w:rPr>
          <w:rFonts w:ascii="Times New Roman" w:hAnsi="Times New Roman" w:cs="Times New Roman"/>
          <w:sz w:val="24"/>
          <w:szCs w:val="24"/>
        </w:rPr>
        <w:t>2009)</w:t>
      </w:r>
      <w:r w:rsidRPr="00FF4EA4">
        <w:rPr>
          <w:rFonts w:ascii="Times New Roman" w:hAnsi="Times New Roman" w:cs="Times New Roman"/>
          <w:sz w:val="24"/>
          <w:szCs w:val="24"/>
        </w:rPr>
        <w:t xml:space="preserve"> state that most of the software projects in 2007 failed due to underestimation, unrealistic </w:t>
      </w:r>
      <w:r w:rsidR="00687A53" w:rsidRPr="00FF4EA4">
        <w:rPr>
          <w:rFonts w:ascii="Times New Roman" w:hAnsi="Times New Roman" w:cs="Times New Roman"/>
          <w:sz w:val="24"/>
          <w:szCs w:val="24"/>
        </w:rPr>
        <w:t>client</w:t>
      </w:r>
      <w:r w:rsidR="00687A53" w:rsidRPr="00FF4EA4">
        <w:rPr>
          <w:rFonts w:ascii="Times New Roman" w:hAnsi="Times New Roman" w:cs="Times New Roman"/>
          <w:sz w:val="24"/>
          <w:szCs w:val="24"/>
        </w:rPr>
        <w:t xml:space="preserve"> </w:t>
      </w:r>
      <w:r w:rsidRPr="00FF4EA4">
        <w:rPr>
          <w:rFonts w:ascii="Times New Roman" w:hAnsi="Times New Roman" w:cs="Times New Roman"/>
          <w:sz w:val="24"/>
          <w:szCs w:val="24"/>
        </w:rPr>
        <w:t>expectations, and risks not incorporated during the planning phase. Not much has changed over the years besides the numbers.</w:t>
      </w:r>
    </w:p>
    <w:p w14:paraId="3A3DD4D0" w14:textId="165D4237" w:rsidR="003043D7" w:rsidRPr="00FF4EA4" w:rsidRDefault="00FF4EA4" w:rsidP="00FF4EA4">
      <w:pPr>
        <w:pStyle w:val="Heading1"/>
        <w:rPr>
          <w:rFonts w:ascii="Times New Roman" w:hAnsi="Times New Roman" w:cs="Times New Roman"/>
          <w:b/>
          <w:bCs/>
          <w:color w:val="000000" w:themeColor="text1"/>
          <w:sz w:val="24"/>
          <w:szCs w:val="24"/>
        </w:rPr>
      </w:pPr>
      <w:r w:rsidRPr="00FF4EA4">
        <w:rPr>
          <w:rFonts w:ascii="Times New Roman" w:hAnsi="Times New Roman" w:cs="Times New Roman"/>
          <w:b/>
          <w:bCs/>
          <w:color w:val="000000" w:themeColor="text1"/>
          <w:sz w:val="24"/>
          <w:szCs w:val="24"/>
        </w:rPr>
        <w:t xml:space="preserve">1.1 </w:t>
      </w:r>
      <w:r w:rsidR="003043D7" w:rsidRPr="00FF4EA4">
        <w:rPr>
          <w:rFonts w:ascii="Times New Roman" w:hAnsi="Times New Roman" w:cs="Times New Roman"/>
          <w:b/>
          <w:bCs/>
          <w:color w:val="000000" w:themeColor="text1"/>
          <w:sz w:val="24"/>
          <w:szCs w:val="24"/>
        </w:rPr>
        <w:t>Software Development Life Cycle</w:t>
      </w:r>
    </w:p>
    <w:p w14:paraId="7226A293" w14:textId="535C3F1D" w:rsidR="00C63DB7" w:rsidRPr="00FF4EA4" w:rsidRDefault="00C63DB7"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Software Development Life Cycle (SDLC) is </w:t>
      </w:r>
      <w:r w:rsidR="004D232E" w:rsidRPr="00FF4EA4">
        <w:rPr>
          <w:rFonts w:ascii="Times New Roman" w:hAnsi="Times New Roman" w:cs="Times New Roman"/>
          <w:sz w:val="24"/>
          <w:szCs w:val="24"/>
        </w:rPr>
        <w:t xml:space="preserve">a way of developing a software product </w:t>
      </w:r>
      <w:r w:rsidR="004D232E" w:rsidRPr="00FF4EA4">
        <w:rPr>
          <w:rFonts w:ascii="Times New Roman" w:hAnsi="Times New Roman" w:cs="Times New Roman"/>
          <w:sz w:val="24"/>
          <w:szCs w:val="24"/>
        </w:rPr>
        <w:t>(</w:t>
      </w:r>
      <w:proofErr w:type="spellStart"/>
      <w:r w:rsidR="004D232E" w:rsidRPr="00FF4EA4">
        <w:rPr>
          <w:rFonts w:ascii="Times New Roman" w:hAnsi="Times New Roman" w:cs="Times New Roman"/>
          <w:sz w:val="24"/>
          <w:szCs w:val="24"/>
        </w:rPr>
        <w:t>Lekh</w:t>
      </w:r>
      <w:proofErr w:type="spellEnd"/>
      <w:r w:rsidR="004D232E" w:rsidRPr="00FF4EA4">
        <w:rPr>
          <w:rFonts w:ascii="Times New Roman" w:hAnsi="Times New Roman" w:cs="Times New Roman"/>
          <w:sz w:val="24"/>
          <w:szCs w:val="24"/>
        </w:rPr>
        <w:t xml:space="preserve"> &amp; Pooja, 2015)</w:t>
      </w:r>
      <w:r w:rsidR="004D232E" w:rsidRPr="00FF4EA4">
        <w:rPr>
          <w:rFonts w:ascii="Times New Roman" w:hAnsi="Times New Roman" w:cs="Times New Roman"/>
          <w:sz w:val="24"/>
          <w:szCs w:val="24"/>
        </w:rPr>
        <w:t>.</w:t>
      </w:r>
      <w:r w:rsidR="008607AA" w:rsidRPr="00FF4EA4">
        <w:rPr>
          <w:rFonts w:ascii="Times New Roman" w:hAnsi="Times New Roman" w:cs="Times New Roman"/>
          <w:sz w:val="24"/>
          <w:szCs w:val="24"/>
        </w:rPr>
        <w:t xml:space="preserve"> The SDLC houses various phases critical to </w:t>
      </w:r>
      <w:r w:rsidR="00D2671F" w:rsidRPr="00FF4EA4">
        <w:rPr>
          <w:rFonts w:ascii="Times New Roman" w:hAnsi="Times New Roman" w:cs="Times New Roman"/>
          <w:sz w:val="24"/>
          <w:szCs w:val="24"/>
        </w:rPr>
        <w:t>creating</w:t>
      </w:r>
      <w:r w:rsidR="008607AA" w:rsidRPr="00FF4EA4">
        <w:rPr>
          <w:rFonts w:ascii="Times New Roman" w:hAnsi="Times New Roman" w:cs="Times New Roman"/>
          <w:sz w:val="24"/>
          <w:szCs w:val="24"/>
        </w:rPr>
        <w:t xml:space="preserve"> the end product, i.e., the software. The SDLC comprises (</w:t>
      </w:r>
      <w:proofErr w:type="spellStart"/>
      <w:r w:rsidR="008607AA" w:rsidRPr="00FF4EA4">
        <w:rPr>
          <w:rFonts w:ascii="Times New Roman" w:hAnsi="Times New Roman" w:cs="Times New Roman"/>
          <w:sz w:val="24"/>
          <w:szCs w:val="24"/>
        </w:rPr>
        <w:t>i</w:t>
      </w:r>
      <w:proofErr w:type="spellEnd"/>
      <w:r w:rsidR="008607AA" w:rsidRPr="00FF4EA4">
        <w:rPr>
          <w:rFonts w:ascii="Times New Roman" w:hAnsi="Times New Roman" w:cs="Times New Roman"/>
          <w:sz w:val="24"/>
          <w:szCs w:val="24"/>
        </w:rPr>
        <w:t xml:space="preserve">) </w:t>
      </w:r>
      <w:r w:rsidR="0090669E" w:rsidRPr="00FF4EA4">
        <w:rPr>
          <w:rFonts w:ascii="Times New Roman" w:hAnsi="Times New Roman" w:cs="Times New Roman"/>
          <w:sz w:val="24"/>
          <w:szCs w:val="24"/>
        </w:rPr>
        <w:t>Planning</w:t>
      </w:r>
      <w:r w:rsidR="008607AA" w:rsidRPr="00FF4EA4">
        <w:rPr>
          <w:rFonts w:ascii="Times New Roman" w:hAnsi="Times New Roman" w:cs="Times New Roman"/>
          <w:sz w:val="24"/>
          <w:szCs w:val="24"/>
        </w:rPr>
        <w:t>, (ii) Requiremen</w:t>
      </w:r>
      <w:r w:rsidR="00BC3BA6" w:rsidRPr="00FF4EA4">
        <w:rPr>
          <w:rFonts w:ascii="Times New Roman" w:hAnsi="Times New Roman" w:cs="Times New Roman"/>
          <w:sz w:val="24"/>
          <w:szCs w:val="24"/>
        </w:rPr>
        <w:t>ts</w:t>
      </w:r>
      <w:r w:rsidR="008607AA" w:rsidRPr="00FF4EA4">
        <w:rPr>
          <w:rFonts w:ascii="Times New Roman" w:hAnsi="Times New Roman" w:cs="Times New Roman"/>
          <w:sz w:val="24"/>
          <w:szCs w:val="24"/>
        </w:rPr>
        <w:t xml:space="preserve">, (iii) Design, (iv) </w:t>
      </w:r>
      <w:r w:rsidR="00BC3BA6" w:rsidRPr="00FF4EA4">
        <w:rPr>
          <w:rFonts w:ascii="Times New Roman" w:hAnsi="Times New Roman" w:cs="Times New Roman"/>
          <w:sz w:val="24"/>
          <w:szCs w:val="24"/>
        </w:rPr>
        <w:t>Implementation</w:t>
      </w:r>
      <w:r w:rsidR="008607AA" w:rsidRPr="00FF4EA4">
        <w:rPr>
          <w:rFonts w:ascii="Times New Roman" w:hAnsi="Times New Roman" w:cs="Times New Roman"/>
          <w:sz w:val="24"/>
          <w:szCs w:val="24"/>
        </w:rPr>
        <w:t>, (v) Testing, (vi) Deployment, and (vii) Maintenance.</w:t>
      </w:r>
    </w:p>
    <w:p w14:paraId="288EE49A" w14:textId="1C4B3E1F" w:rsidR="0022334A" w:rsidRPr="00FF4EA4" w:rsidRDefault="0022334A"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lastRenderedPageBreak/>
        <w:t xml:space="preserve">The Planning stage concerns high-level goals. </w:t>
      </w:r>
      <w:r w:rsidR="00D2671F" w:rsidRPr="00FF4EA4">
        <w:rPr>
          <w:rFonts w:ascii="Times New Roman" w:hAnsi="Times New Roman" w:cs="Times New Roman"/>
          <w:sz w:val="24"/>
          <w:szCs w:val="24"/>
        </w:rPr>
        <w:t>Additionally</w:t>
      </w:r>
      <w:r w:rsidR="00687A53" w:rsidRPr="00FF4EA4">
        <w:rPr>
          <w:rFonts w:ascii="Times New Roman" w:hAnsi="Times New Roman" w:cs="Times New Roman"/>
          <w:sz w:val="24"/>
          <w:szCs w:val="24"/>
        </w:rPr>
        <w:t>,</w:t>
      </w:r>
      <w:r w:rsidR="00D2671F" w:rsidRPr="00FF4EA4">
        <w:rPr>
          <w:rFonts w:ascii="Times New Roman" w:hAnsi="Times New Roman" w:cs="Times New Roman"/>
          <w:sz w:val="24"/>
          <w:szCs w:val="24"/>
        </w:rPr>
        <w:t xml:space="preserve"> it</w:t>
      </w:r>
      <w:r w:rsidRPr="00FF4EA4">
        <w:rPr>
          <w:rFonts w:ascii="Times New Roman" w:hAnsi="Times New Roman" w:cs="Times New Roman"/>
          <w:sz w:val="24"/>
          <w:szCs w:val="24"/>
        </w:rPr>
        <w:t xml:space="preserve"> involves resource allocation and risk assessment (Davis et al., 1988). The Requirement Analysis undergoes a formal requirement gathering phase and freezes the scope for production</w:t>
      </w:r>
      <w:r w:rsidR="00687A53" w:rsidRPr="00FF4EA4">
        <w:rPr>
          <w:rFonts w:ascii="Times New Roman" w:hAnsi="Times New Roman" w:cs="Times New Roman"/>
          <w:sz w:val="24"/>
          <w:szCs w:val="24"/>
        </w:rPr>
        <w:t xml:space="preserve"> </w:t>
      </w:r>
      <w:r w:rsidR="00687A53" w:rsidRPr="00FF4EA4">
        <w:rPr>
          <w:rFonts w:ascii="Times New Roman" w:hAnsi="Times New Roman" w:cs="Times New Roman"/>
          <w:sz w:val="24"/>
          <w:szCs w:val="24"/>
        </w:rPr>
        <w:t>(</w:t>
      </w:r>
      <w:proofErr w:type="spellStart"/>
      <w:r w:rsidR="00687A53" w:rsidRPr="00FF4EA4">
        <w:rPr>
          <w:rFonts w:ascii="Times New Roman" w:hAnsi="Times New Roman" w:cs="Times New Roman"/>
          <w:sz w:val="24"/>
          <w:szCs w:val="24"/>
        </w:rPr>
        <w:t>Nurmuliani</w:t>
      </w:r>
      <w:proofErr w:type="spellEnd"/>
      <w:r w:rsidR="00687A53" w:rsidRPr="00FF4EA4">
        <w:rPr>
          <w:rFonts w:ascii="Times New Roman" w:hAnsi="Times New Roman" w:cs="Times New Roman"/>
          <w:sz w:val="24"/>
          <w:szCs w:val="24"/>
        </w:rPr>
        <w:t xml:space="preserve"> et al., 2004)</w:t>
      </w:r>
      <w:r w:rsidRPr="00FF4EA4">
        <w:rPr>
          <w:rFonts w:ascii="Times New Roman" w:hAnsi="Times New Roman" w:cs="Times New Roman"/>
          <w:sz w:val="24"/>
          <w:szCs w:val="24"/>
        </w:rPr>
        <w:t xml:space="preserve">. </w:t>
      </w:r>
    </w:p>
    <w:p w14:paraId="0CE4A158" w14:textId="1C5F7E1D" w:rsidR="0022334A" w:rsidRPr="00FF4EA4" w:rsidRDefault="0022334A"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The Design phase is </w:t>
      </w:r>
      <w:r w:rsidR="00687A53" w:rsidRPr="00FF4EA4">
        <w:rPr>
          <w:rFonts w:ascii="Times New Roman" w:hAnsi="Times New Roman" w:cs="Times New Roman"/>
          <w:sz w:val="24"/>
          <w:szCs w:val="24"/>
        </w:rPr>
        <w:t>often cited as the most critical</w:t>
      </w:r>
      <w:r w:rsidRPr="00FF4EA4">
        <w:rPr>
          <w:rFonts w:ascii="Times New Roman" w:hAnsi="Times New Roman" w:cs="Times New Roman"/>
          <w:sz w:val="24"/>
          <w:szCs w:val="24"/>
        </w:rPr>
        <w:t xml:space="preserve"> phase of the SDLC. It incorporates various tasks such as creating the software architecture, defining the technologies to use</w:t>
      </w:r>
      <w:r w:rsidR="00D2671F" w:rsidRPr="00FF4EA4">
        <w:rPr>
          <w:rFonts w:ascii="Times New Roman" w:hAnsi="Times New Roman" w:cs="Times New Roman"/>
          <w:sz w:val="24"/>
          <w:szCs w:val="24"/>
        </w:rPr>
        <w:t>,</w:t>
      </w:r>
      <w:r w:rsidRPr="00FF4EA4">
        <w:rPr>
          <w:rFonts w:ascii="Times New Roman" w:hAnsi="Times New Roman" w:cs="Times New Roman"/>
          <w:sz w:val="24"/>
          <w:szCs w:val="24"/>
        </w:rPr>
        <w:t xml:space="preserve"> and patterns to implement. A wrong design </w:t>
      </w:r>
      <w:r w:rsidR="00D2671F" w:rsidRPr="00FF4EA4">
        <w:rPr>
          <w:rFonts w:ascii="Times New Roman" w:hAnsi="Times New Roman" w:cs="Times New Roman"/>
          <w:sz w:val="24"/>
          <w:szCs w:val="24"/>
        </w:rPr>
        <w:t>may</w:t>
      </w:r>
      <w:r w:rsidRPr="00FF4EA4">
        <w:rPr>
          <w:rFonts w:ascii="Times New Roman" w:hAnsi="Times New Roman" w:cs="Times New Roman"/>
          <w:sz w:val="24"/>
          <w:szCs w:val="24"/>
        </w:rPr>
        <w:t xml:space="preserve"> lead to high rework in the future</w:t>
      </w:r>
      <w:r w:rsidR="00D2671F" w:rsidRPr="00FF4EA4">
        <w:rPr>
          <w:rFonts w:ascii="Times New Roman" w:hAnsi="Times New Roman" w:cs="Times New Roman"/>
          <w:sz w:val="24"/>
          <w:szCs w:val="24"/>
        </w:rPr>
        <w:t xml:space="preserve"> </w:t>
      </w:r>
      <w:r w:rsidR="00D2671F" w:rsidRPr="00FF4EA4">
        <w:rPr>
          <w:rFonts w:ascii="Times New Roman" w:hAnsi="Times New Roman" w:cs="Times New Roman"/>
          <w:sz w:val="24"/>
          <w:szCs w:val="24"/>
        </w:rPr>
        <w:t>(Shafiq et al., 2021)</w:t>
      </w:r>
      <w:r w:rsidRPr="00FF4EA4">
        <w:rPr>
          <w:rFonts w:ascii="Times New Roman" w:hAnsi="Times New Roman" w:cs="Times New Roman"/>
          <w:sz w:val="24"/>
          <w:szCs w:val="24"/>
        </w:rPr>
        <w:t>. A good design scales the software as its usage and features increase, while a bad design incorporates patches.</w:t>
      </w:r>
    </w:p>
    <w:p w14:paraId="3A0E65B1" w14:textId="0D9AE46F" w:rsidR="0022334A" w:rsidRPr="00FF4EA4" w:rsidRDefault="0022334A"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The next phase is developing the actual software. </w:t>
      </w:r>
      <w:r w:rsidR="00D2671F" w:rsidRPr="00FF4EA4">
        <w:rPr>
          <w:rFonts w:ascii="Times New Roman" w:hAnsi="Times New Roman" w:cs="Times New Roman"/>
          <w:sz w:val="24"/>
          <w:szCs w:val="24"/>
        </w:rPr>
        <w:t xml:space="preserve">A perfect design and appropriate </w:t>
      </w:r>
      <w:r w:rsidR="00D2671F" w:rsidRPr="00FF4EA4">
        <w:rPr>
          <w:rFonts w:ascii="Times New Roman" w:hAnsi="Times New Roman" w:cs="Times New Roman"/>
          <w:sz w:val="24"/>
          <w:szCs w:val="24"/>
        </w:rPr>
        <w:t xml:space="preserve">resource </w:t>
      </w:r>
      <w:r w:rsidR="00D2671F" w:rsidRPr="00FF4EA4">
        <w:rPr>
          <w:rFonts w:ascii="Times New Roman" w:hAnsi="Times New Roman" w:cs="Times New Roman"/>
          <w:sz w:val="24"/>
          <w:szCs w:val="24"/>
        </w:rPr>
        <w:t>allocation reduce code complexity and technical debt</w:t>
      </w:r>
      <w:r w:rsidRPr="00FF4EA4">
        <w:rPr>
          <w:rFonts w:ascii="Times New Roman" w:hAnsi="Times New Roman" w:cs="Times New Roman"/>
          <w:sz w:val="24"/>
          <w:szCs w:val="24"/>
        </w:rPr>
        <w:t xml:space="preserve">. A code review sub-phase ensures the code correlates to the design and architecture guidelines. </w:t>
      </w:r>
    </w:p>
    <w:p w14:paraId="555FFE08" w14:textId="4D3257CC" w:rsidR="0022334A" w:rsidRPr="00FF4EA4" w:rsidRDefault="0022334A"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Testing remains vital for client acceptance and error handling. Test cases are the final validation check to assess whether the developed software conforms to the finalized requirements. Various types of testing include</w:t>
      </w:r>
      <w:r w:rsidR="00D2671F" w:rsidRPr="00FF4EA4">
        <w:rPr>
          <w:rFonts w:ascii="Times New Roman" w:hAnsi="Times New Roman" w:cs="Times New Roman"/>
          <w:sz w:val="24"/>
          <w:szCs w:val="24"/>
        </w:rPr>
        <w:t>,</w:t>
      </w:r>
      <w:r w:rsidRPr="00FF4EA4">
        <w:rPr>
          <w:rFonts w:ascii="Times New Roman" w:hAnsi="Times New Roman" w:cs="Times New Roman"/>
          <w:sz w:val="24"/>
          <w:szCs w:val="24"/>
        </w:rPr>
        <w:t xml:space="preserve"> </w:t>
      </w:r>
      <w:r w:rsidR="00D2671F" w:rsidRPr="00FF4EA4">
        <w:rPr>
          <w:rFonts w:ascii="Times New Roman" w:hAnsi="Times New Roman" w:cs="Times New Roman"/>
          <w:sz w:val="24"/>
          <w:szCs w:val="24"/>
        </w:rPr>
        <w:t xml:space="preserve">but are not limited to, </w:t>
      </w:r>
      <w:r w:rsidRPr="00FF4EA4">
        <w:rPr>
          <w:rFonts w:ascii="Times New Roman" w:hAnsi="Times New Roman" w:cs="Times New Roman"/>
          <w:sz w:val="24"/>
          <w:szCs w:val="24"/>
        </w:rPr>
        <w:t>unit, integration, regression, black-box, and user acceptance testing.</w:t>
      </w:r>
    </w:p>
    <w:p w14:paraId="5EA164BA" w14:textId="1F3E61F2" w:rsidR="0022334A" w:rsidRPr="00FF4EA4" w:rsidRDefault="0022334A"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The Deployment phase comprises processes relating to installing the software and providing it to the end users, and the documentation.</w:t>
      </w:r>
    </w:p>
    <w:p w14:paraId="70A21C05" w14:textId="22B9CE32" w:rsidR="0022334A" w:rsidRPr="00FF4EA4" w:rsidRDefault="0022334A"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The final stage is Maintenance. It comprises providing bug fixes, optimizations, and security updates. </w:t>
      </w:r>
      <w:r w:rsidR="003B7AD2" w:rsidRPr="00FF4EA4">
        <w:rPr>
          <w:rFonts w:ascii="Times New Roman" w:hAnsi="Times New Roman" w:cs="Times New Roman"/>
          <w:sz w:val="24"/>
          <w:szCs w:val="24"/>
        </w:rPr>
        <w:t>It</w:t>
      </w:r>
      <w:r w:rsidRPr="00FF4EA4">
        <w:rPr>
          <w:rFonts w:ascii="Times New Roman" w:hAnsi="Times New Roman" w:cs="Times New Roman"/>
          <w:sz w:val="24"/>
          <w:szCs w:val="24"/>
        </w:rPr>
        <w:t xml:space="preserve"> can be seen as a cycle where the requirements are again gathered (expected </w:t>
      </w:r>
      <w:proofErr w:type="spellStart"/>
      <w:r w:rsidRPr="00FF4EA4">
        <w:rPr>
          <w:rFonts w:ascii="Times New Roman" w:hAnsi="Times New Roman" w:cs="Times New Roman"/>
          <w:sz w:val="24"/>
          <w:szCs w:val="24"/>
        </w:rPr>
        <w:t>behaviour</w:t>
      </w:r>
      <w:proofErr w:type="spellEnd"/>
      <w:r w:rsidRPr="00FF4EA4">
        <w:rPr>
          <w:rFonts w:ascii="Times New Roman" w:hAnsi="Times New Roman" w:cs="Times New Roman"/>
          <w:sz w:val="24"/>
          <w:szCs w:val="24"/>
        </w:rPr>
        <w:t xml:space="preserve"> in case of a bug), the development takes place (fixing of the bug), the bug fix is tested</w:t>
      </w:r>
      <w:r w:rsidR="003B7AD2" w:rsidRPr="00FF4EA4">
        <w:rPr>
          <w:rFonts w:ascii="Times New Roman" w:hAnsi="Times New Roman" w:cs="Times New Roman"/>
          <w:sz w:val="24"/>
          <w:szCs w:val="24"/>
        </w:rPr>
        <w:t>,</w:t>
      </w:r>
      <w:r w:rsidRPr="00FF4EA4">
        <w:rPr>
          <w:rFonts w:ascii="Times New Roman" w:hAnsi="Times New Roman" w:cs="Times New Roman"/>
          <w:sz w:val="24"/>
          <w:szCs w:val="24"/>
        </w:rPr>
        <w:t xml:space="preserve"> and finally deployed</w:t>
      </w:r>
      <w:r w:rsidR="003B7AD2" w:rsidRPr="00FF4EA4">
        <w:rPr>
          <w:rFonts w:ascii="Times New Roman" w:hAnsi="Times New Roman" w:cs="Times New Roman"/>
          <w:sz w:val="24"/>
          <w:szCs w:val="24"/>
        </w:rPr>
        <w:t>,</w:t>
      </w:r>
      <w:r w:rsidRPr="00FF4EA4">
        <w:rPr>
          <w:rFonts w:ascii="Times New Roman" w:hAnsi="Times New Roman" w:cs="Times New Roman"/>
          <w:sz w:val="24"/>
          <w:szCs w:val="24"/>
        </w:rPr>
        <w:t xml:space="preserve"> making this into a cycle, thus the name Software Development Life Cycle.</w:t>
      </w:r>
    </w:p>
    <w:p w14:paraId="68E8D6A2" w14:textId="17318B67" w:rsidR="0022334A" w:rsidRPr="00FF4EA4" w:rsidRDefault="00FF4EA4" w:rsidP="00FF4EA4">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1.2 </w:t>
      </w:r>
      <w:r w:rsidR="0022334A" w:rsidRPr="00FF4EA4">
        <w:rPr>
          <w:rFonts w:ascii="Times New Roman" w:hAnsi="Times New Roman" w:cs="Times New Roman"/>
          <w:b/>
          <w:bCs/>
          <w:color w:val="000000" w:themeColor="text1"/>
          <w:sz w:val="24"/>
          <w:szCs w:val="24"/>
        </w:rPr>
        <w:t>Importance of SDLC</w:t>
      </w:r>
    </w:p>
    <w:p w14:paraId="38E9F00F" w14:textId="6ECF4580" w:rsidR="00CA4891" w:rsidRPr="00FF4EA4" w:rsidRDefault="0022334A"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Modern </w:t>
      </w:r>
      <w:r w:rsidR="00687A53" w:rsidRPr="00FF4EA4">
        <w:rPr>
          <w:rFonts w:ascii="Times New Roman" w:hAnsi="Times New Roman" w:cs="Times New Roman"/>
          <w:sz w:val="24"/>
          <w:szCs w:val="24"/>
        </w:rPr>
        <w:t>p</w:t>
      </w:r>
      <w:r w:rsidRPr="00FF4EA4">
        <w:rPr>
          <w:rFonts w:ascii="Times New Roman" w:hAnsi="Times New Roman" w:cs="Times New Roman"/>
          <w:sz w:val="24"/>
          <w:szCs w:val="24"/>
        </w:rPr>
        <w:t xml:space="preserve">rogramming languages are fluid </w:t>
      </w:r>
      <w:r w:rsidRPr="00FF4EA4">
        <w:rPr>
          <w:rFonts w:ascii="Times New Roman" w:hAnsi="Times New Roman" w:cs="Times New Roman"/>
          <w:sz w:val="24"/>
          <w:szCs w:val="24"/>
        </w:rPr>
        <w:t xml:space="preserve">to the extent </w:t>
      </w:r>
      <w:r w:rsidRPr="00FF4EA4">
        <w:rPr>
          <w:rFonts w:ascii="Times New Roman" w:hAnsi="Times New Roman" w:cs="Times New Roman"/>
          <w:sz w:val="24"/>
          <w:szCs w:val="24"/>
        </w:rPr>
        <w:t>that syntactically correct code may work but assures zero maintainability, scalability, or security. Whether that code conforms to certain standards is something hard to establish without standardization. SDLC as a framework structurally segregates the various phases of software development. This ensures that the development doesn’t turn into untraceable decisions or technical debt.</w:t>
      </w:r>
      <w:r w:rsidRPr="00FF4EA4">
        <w:rPr>
          <w:rFonts w:ascii="Times New Roman" w:hAnsi="Times New Roman" w:cs="Times New Roman"/>
          <w:sz w:val="24"/>
          <w:szCs w:val="24"/>
        </w:rPr>
        <w:t xml:space="preserve"> Lack of a framework, such as SDLC, would lead to </w:t>
      </w:r>
      <w:r w:rsidR="00D2671F" w:rsidRPr="00FF4EA4">
        <w:rPr>
          <w:rFonts w:ascii="Times New Roman" w:hAnsi="Times New Roman" w:cs="Times New Roman"/>
          <w:sz w:val="24"/>
          <w:szCs w:val="24"/>
        </w:rPr>
        <w:t xml:space="preserve">unaccountable decisions, a mismatch of product and requirements, and fragile applications </w:t>
      </w:r>
      <w:r w:rsidR="00D2671F" w:rsidRPr="00FF4EA4">
        <w:rPr>
          <w:rFonts w:ascii="Times New Roman" w:hAnsi="Times New Roman" w:cs="Times New Roman"/>
          <w:sz w:val="24"/>
          <w:szCs w:val="24"/>
        </w:rPr>
        <w:t>(</w:t>
      </w:r>
      <w:proofErr w:type="spellStart"/>
      <w:r w:rsidR="00D2671F" w:rsidRPr="00FF4EA4">
        <w:rPr>
          <w:rFonts w:ascii="Times New Roman" w:hAnsi="Times New Roman" w:cs="Times New Roman"/>
          <w:sz w:val="24"/>
          <w:szCs w:val="24"/>
        </w:rPr>
        <w:t>Cerpa</w:t>
      </w:r>
      <w:proofErr w:type="spellEnd"/>
      <w:r w:rsidR="00D2671F" w:rsidRPr="00FF4EA4">
        <w:rPr>
          <w:rFonts w:ascii="Times New Roman" w:hAnsi="Times New Roman" w:cs="Times New Roman"/>
          <w:sz w:val="24"/>
          <w:szCs w:val="24"/>
        </w:rPr>
        <w:t xml:space="preserve"> &amp; Verner, 2009)</w:t>
      </w:r>
      <w:r w:rsidR="00D2671F" w:rsidRPr="00FF4EA4">
        <w:rPr>
          <w:rFonts w:ascii="Times New Roman" w:hAnsi="Times New Roman" w:cs="Times New Roman"/>
          <w:sz w:val="24"/>
          <w:szCs w:val="24"/>
        </w:rPr>
        <w:t>.</w:t>
      </w:r>
    </w:p>
    <w:p w14:paraId="22E270A9" w14:textId="6929D8CE" w:rsidR="00CA4891" w:rsidRPr="00FF4EA4" w:rsidRDefault="00FF4EA4" w:rsidP="00FF4EA4">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1.3 </w:t>
      </w:r>
      <w:r w:rsidR="00CA4891" w:rsidRPr="00FF4EA4">
        <w:rPr>
          <w:rFonts w:ascii="Times New Roman" w:hAnsi="Times New Roman" w:cs="Times New Roman"/>
          <w:b/>
          <w:bCs/>
          <w:color w:val="000000" w:themeColor="text1"/>
          <w:sz w:val="24"/>
          <w:szCs w:val="24"/>
        </w:rPr>
        <w:t>Scope of this paper</w:t>
      </w:r>
    </w:p>
    <w:p w14:paraId="0B0D54D8" w14:textId="42A92C1D" w:rsidR="00CA4891" w:rsidRPr="00FF4EA4" w:rsidRDefault="00CA4891"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This paper explores the idea of integrating Large Language Models (LLMs) </w:t>
      </w:r>
      <w:r w:rsidR="004D06E9" w:rsidRPr="00FF4EA4">
        <w:rPr>
          <w:rFonts w:ascii="Times New Roman" w:hAnsi="Times New Roman" w:cs="Times New Roman"/>
          <w:sz w:val="24"/>
          <w:szCs w:val="24"/>
        </w:rPr>
        <w:t>as tool</w:t>
      </w:r>
      <w:r w:rsidR="00051758" w:rsidRPr="00FF4EA4">
        <w:rPr>
          <w:rFonts w:ascii="Times New Roman" w:hAnsi="Times New Roman" w:cs="Times New Roman"/>
          <w:sz w:val="24"/>
          <w:szCs w:val="24"/>
        </w:rPr>
        <w:t>s</w:t>
      </w:r>
      <w:r w:rsidR="004D06E9" w:rsidRPr="00FF4EA4">
        <w:rPr>
          <w:rFonts w:ascii="Times New Roman" w:hAnsi="Times New Roman" w:cs="Times New Roman"/>
          <w:sz w:val="24"/>
          <w:szCs w:val="24"/>
        </w:rPr>
        <w:t xml:space="preserve"> to </w:t>
      </w:r>
      <w:r w:rsidR="00D2671F" w:rsidRPr="00FF4EA4">
        <w:rPr>
          <w:rFonts w:ascii="Times New Roman" w:hAnsi="Times New Roman" w:cs="Times New Roman"/>
          <w:sz w:val="24"/>
          <w:szCs w:val="24"/>
        </w:rPr>
        <w:t xml:space="preserve">estimate and </w:t>
      </w:r>
      <w:r w:rsidR="004D06E9" w:rsidRPr="00FF4EA4">
        <w:rPr>
          <w:rFonts w:ascii="Times New Roman" w:hAnsi="Times New Roman" w:cs="Times New Roman"/>
          <w:sz w:val="24"/>
          <w:szCs w:val="24"/>
        </w:rPr>
        <w:t xml:space="preserve">highlight </w:t>
      </w:r>
      <w:r w:rsidR="00D2671F" w:rsidRPr="00FF4EA4">
        <w:rPr>
          <w:rFonts w:ascii="Times New Roman" w:hAnsi="Times New Roman" w:cs="Times New Roman"/>
          <w:sz w:val="24"/>
          <w:szCs w:val="24"/>
        </w:rPr>
        <w:t xml:space="preserve">potential </w:t>
      </w:r>
      <w:r w:rsidR="004D06E9" w:rsidRPr="00FF4EA4">
        <w:rPr>
          <w:rFonts w:ascii="Times New Roman" w:hAnsi="Times New Roman" w:cs="Times New Roman"/>
          <w:sz w:val="24"/>
          <w:szCs w:val="24"/>
        </w:rPr>
        <w:t xml:space="preserve">risks throughout each phase of the SDLC. The concept remains that good software is well written. A </w:t>
      </w:r>
      <w:r w:rsidR="00051758" w:rsidRPr="00FF4EA4">
        <w:rPr>
          <w:rFonts w:ascii="Times New Roman" w:hAnsi="Times New Roman" w:cs="Times New Roman"/>
          <w:sz w:val="24"/>
          <w:szCs w:val="24"/>
        </w:rPr>
        <w:t>well-written</w:t>
      </w:r>
      <w:r w:rsidR="004D06E9" w:rsidRPr="00FF4EA4">
        <w:rPr>
          <w:rFonts w:ascii="Times New Roman" w:hAnsi="Times New Roman" w:cs="Times New Roman"/>
          <w:sz w:val="24"/>
          <w:szCs w:val="24"/>
        </w:rPr>
        <w:t xml:space="preserve"> software is </w:t>
      </w:r>
      <w:r w:rsidR="00051758" w:rsidRPr="00FF4EA4">
        <w:rPr>
          <w:rFonts w:ascii="Times New Roman" w:hAnsi="Times New Roman" w:cs="Times New Roman"/>
          <w:sz w:val="24"/>
          <w:szCs w:val="24"/>
        </w:rPr>
        <w:t>well-designed,</w:t>
      </w:r>
      <w:r w:rsidR="004D06E9" w:rsidRPr="00FF4EA4">
        <w:rPr>
          <w:rFonts w:ascii="Times New Roman" w:hAnsi="Times New Roman" w:cs="Times New Roman"/>
          <w:sz w:val="24"/>
          <w:szCs w:val="24"/>
        </w:rPr>
        <w:t xml:space="preserve"> and a well-designed software has clear requirements. LLMs as a tool can help identify the risks in various software artefacts</w:t>
      </w:r>
      <w:r w:rsidR="00687A53" w:rsidRPr="00FF4EA4">
        <w:rPr>
          <w:rFonts w:ascii="Times New Roman" w:hAnsi="Times New Roman" w:cs="Times New Roman"/>
          <w:sz w:val="24"/>
          <w:szCs w:val="24"/>
        </w:rPr>
        <w:t xml:space="preserve"> created during various SDLC phases</w:t>
      </w:r>
      <w:r w:rsidR="00051758" w:rsidRPr="00FF4EA4">
        <w:rPr>
          <w:rFonts w:ascii="Times New Roman" w:hAnsi="Times New Roman" w:cs="Times New Roman"/>
          <w:sz w:val="24"/>
          <w:szCs w:val="24"/>
        </w:rPr>
        <w:t>,</w:t>
      </w:r>
      <w:r w:rsidR="004D06E9" w:rsidRPr="00FF4EA4">
        <w:rPr>
          <w:rFonts w:ascii="Times New Roman" w:hAnsi="Times New Roman" w:cs="Times New Roman"/>
          <w:sz w:val="24"/>
          <w:szCs w:val="24"/>
        </w:rPr>
        <w:t xml:space="preserve"> such as a Gantt chart, a user story, and code. </w:t>
      </w:r>
    </w:p>
    <w:p w14:paraId="5AEC76AF" w14:textId="1D331931" w:rsidR="004D06E9" w:rsidRPr="00FF4EA4" w:rsidRDefault="004D06E9"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This paper further explores the versatility of LLMs in identifying the type of risks. </w:t>
      </w:r>
      <w:r w:rsidR="00051758" w:rsidRPr="00FF4EA4">
        <w:rPr>
          <w:rFonts w:ascii="Times New Roman" w:hAnsi="Times New Roman" w:cs="Times New Roman"/>
          <w:sz w:val="24"/>
          <w:szCs w:val="24"/>
        </w:rPr>
        <w:t>To draw a comparison, 4 major LLMs are experimented upon in a single project – The Recipe Generator. The 4 LLMs are (</w:t>
      </w:r>
      <w:proofErr w:type="spellStart"/>
      <w:r w:rsidR="00051758" w:rsidRPr="00FF4EA4">
        <w:rPr>
          <w:rFonts w:ascii="Times New Roman" w:hAnsi="Times New Roman" w:cs="Times New Roman"/>
          <w:sz w:val="24"/>
          <w:szCs w:val="24"/>
        </w:rPr>
        <w:t>i</w:t>
      </w:r>
      <w:proofErr w:type="spellEnd"/>
      <w:r w:rsidR="00051758" w:rsidRPr="00FF4EA4">
        <w:rPr>
          <w:rFonts w:ascii="Times New Roman" w:hAnsi="Times New Roman" w:cs="Times New Roman"/>
          <w:sz w:val="24"/>
          <w:szCs w:val="24"/>
        </w:rPr>
        <w:t xml:space="preserve">) </w:t>
      </w:r>
      <w:proofErr w:type="spellStart"/>
      <w:r w:rsidR="00051758" w:rsidRPr="00FF4EA4">
        <w:rPr>
          <w:rFonts w:ascii="Times New Roman" w:hAnsi="Times New Roman" w:cs="Times New Roman"/>
          <w:sz w:val="24"/>
          <w:szCs w:val="24"/>
        </w:rPr>
        <w:t>ChatGPT</w:t>
      </w:r>
      <w:proofErr w:type="spellEnd"/>
      <w:r w:rsidR="00051758" w:rsidRPr="00FF4EA4">
        <w:rPr>
          <w:rFonts w:ascii="Times New Roman" w:hAnsi="Times New Roman" w:cs="Times New Roman"/>
          <w:sz w:val="24"/>
          <w:szCs w:val="24"/>
        </w:rPr>
        <w:t xml:space="preserve"> o3, (ii) </w:t>
      </w:r>
      <w:proofErr w:type="spellStart"/>
      <w:r w:rsidR="00051758" w:rsidRPr="00FF4EA4">
        <w:rPr>
          <w:rFonts w:ascii="Times New Roman" w:hAnsi="Times New Roman" w:cs="Times New Roman"/>
          <w:sz w:val="24"/>
          <w:szCs w:val="24"/>
        </w:rPr>
        <w:t>Qwen</w:t>
      </w:r>
      <w:proofErr w:type="spellEnd"/>
      <w:r w:rsidR="00051758" w:rsidRPr="00FF4EA4">
        <w:rPr>
          <w:rFonts w:ascii="Times New Roman" w:hAnsi="Times New Roman" w:cs="Times New Roman"/>
          <w:sz w:val="24"/>
          <w:szCs w:val="24"/>
        </w:rPr>
        <w:t xml:space="preserve"> 3, (iii) Gemini Flash 2.0, and (iv) Grok 3.</w:t>
      </w:r>
    </w:p>
    <w:p w14:paraId="4C5A2A21" w14:textId="21242154" w:rsidR="00051758" w:rsidRPr="00FF4EA4" w:rsidRDefault="00051758"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The important questions answered through this paper are (</w:t>
      </w:r>
      <w:proofErr w:type="spellStart"/>
      <w:r w:rsidRPr="00FF4EA4">
        <w:rPr>
          <w:rFonts w:ascii="Times New Roman" w:hAnsi="Times New Roman" w:cs="Times New Roman"/>
          <w:sz w:val="24"/>
          <w:szCs w:val="24"/>
        </w:rPr>
        <w:t>i</w:t>
      </w:r>
      <w:proofErr w:type="spellEnd"/>
      <w:r w:rsidRPr="00FF4EA4">
        <w:rPr>
          <w:rFonts w:ascii="Times New Roman" w:hAnsi="Times New Roman" w:cs="Times New Roman"/>
          <w:sz w:val="24"/>
          <w:szCs w:val="24"/>
        </w:rPr>
        <w:t>) How well are LLMs able to identify the risks in a software project throughout the Software Development Life Cycle</w:t>
      </w:r>
      <w:r w:rsidR="00C770AF" w:rsidRPr="00FF4EA4">
        <w:rPr>
          <w:rFonts w:ascii="Times New Roman" w:hAnsi="Times New Roman" w:cs="Times New Roman"/>
          <w:sz w:val="24"/>
          <w:szCs w:val="24"/>
        </w:rPr>
        <w:t>, (ii) What patterns are LLMs able to draw from the artefacts, and finally (iii) which LLM is the most appropriate tool that should be incorporated.</w:t>
      </w:r>
    </w:p>
    <w:p w14:paraId="021F5C46" w14:textId="311AD2F7" w:rsidR="00C770AF" w:rsidRPr="00FF4EA4" w:rsidRDefault="00FF4EA4" w:rsidP="00FF4EA4">
      <w:pPr>
        <w:pStyle w:val="Heading1"/>
        <w:rPr>
          <w:rFonts w:ascii="Times New Roman" w:hAnsi="Times New Roman" w:cs="Times New Roman"/>
          <w:b/>
          <w:bCs/>
          <w:color w:val="000000" w:themeColor="text1"/>
          <w:sz w:val="28"/>
          <w:szCs w:val="28"/>
        </w:rPr>
      </w:pPr>
      <w:r w:rsidRPr="00FF4EA4">
        <w:rPr>
          <w:rFonts w:ascii="Times New Roman" w:hAnsi="Times New Roman" w:cs="Times New Roman"/>
          <w:b/>
          <w:bCs/>
          <w:color w:val="000000" w:themeColor="text1"/>
          <w:sz w:val="28"/>
          <w:szCs w:val="28"/>
        </w:rPr>
        <w:lastRenderedPageBreak/>
        <w:t xml:space="preserve">2. </w:t>
      </w:r>
      <w:r w:rsidR="003043D7" w:rsidRPr="00FF4EA4">
        <w:rPr>
          <w:rFonts w:ascii="Times New Roman" w:hAnsi="Times New Roman" w:cs="Times New Roman"/>
          <w:b/>
          <w:bCs/>
          <w:color w:val="000000" w:themeColor="text1"/>
          <w:sz w:val="28"/>
          <w:szCs w:val="28"/>
        </w:rPr>
        <w:t>Literature Review</w:t>
      </w:r>
    </w:p>
    <w:p w14:paraId="1C9B0EA5" w14:textId="30BBC140" w:rsidR="003043D7" w:rsidRPr="00FF4EA4" w:rsidRDefault="00FF4EA4" w:rsidP="00FF4EA4">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2.1 </w:t>
      </w:r>
      <w:r w:rsidR="003043D7" w:rsidRPr="00FF4EA4">
        <w:rPr>
          <w:rFonts w:ascii="Times New Roman" w:hAnsi="Times New Roman" w:cs="Times New Roman"/>
          <w:b/>
          <w:bCs/>
          <w:color w:val="000000" w:themeColor="text1"/>
          <w:sz w:val="24"/>
          <w:szCs w:val="24"/>
        </w:rPr>
        <w:t>SDLC Models</w:t>
      </w:r>
    </w:p>
    <w:p w14:paraId="1317396E" w14:textId="15834561" w:rsidR="003043D7" w:rsidRDefault="003043D7"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SDLC has various models that are appropriate to different types of requirements. A few of those include Waterfall, Agile, and DevOps.</w:t>
      </w:r>
    </w:p>
    <w:p w14:paraId="496166DB" w14:textId="062AC483" w:rsidR="00FF4EA4" w:rsidRPr="00D84CD9" w:rsidRDefault="00FF4EA4" w:rsidP="00FF4EA4">
      <w:pPr>
        <w:pStyle w:val="Heading1"/>
        <w:rPr>
          <w:rFonts w:ascii="Times New Roman" w:hAnsi="Times New Roman" w:cs="Times New Roman"/>
          <w:i/>
          <w:iCs/>
          <w:color w:val="000000" w:themeColor="text1"/>
          <w:sz w:val="24"/>
          <w:szCs w:val="24"/>
        </w:rPr>
      </w:pPr>
      <w:r w:rsidRPr="00D84CD9">
        <w:rPr>
          <w:rFonts w:ascii="Times New Roman" w:hAnsi="Times New Roman" w:cs="Times New Roman"/>
          <w:i/>
          <w:iCs/>
          <w:color w:val="000000" w:themeColor="text1"/>
          <w:sz w:val="24"/>
          <w:szCs w:val="24"/>
        </w:rPr>
        <w:t>2.1</w:t>
      </w:r>
      <w:r w:rsidRPr="00D84CD9">
        <w:rPr>
          <w:rFonts w:ascii="Times New Roman" w:hAnsi="Times New Roman" w:cs="Times New Roman"/>
          <w:i/>
          <w:iCs/>
          <w:color w:val="000000" w:themeColor="text1"/>
          <w:sz w:val="24"/>
          <w:szCs w:val="24"/>
        </w:rPr>
        <w:t>.1</w:t>
      </w:r>
      <w:r w:rsidRPr="00D84CD9">
        <w:rPr>
          <w:rFonts w:ascii="Times New Roman" w:hAnsi="Times New Roman" w:cs="Times New Roman"/>
          <w:i/>
          <w:iCs/>
          <w:color w:val="000000" w:themeColor="text1"/>
          <w:sz w:val="24"/>
          <w:szCs w:val="24"/>
        </w:rPr>
        <w:t xml:space="preserve"> </w:t>
      </w:r>
      <w:r w:rsidRPr="00D84CD9">
        <w:rPr>
          <w:rFonts w:ascii="Times New Roman" w:hAnsi="Times New Roman" w:cs="Times New Roman"/>
          <w:i/>
          <w:iCs/>
          <w:color w:val="000000" w:themeColor="text1"/>
          <w:sz w:val="24"/>
          <w:szCs w:val="24"/>
        </w:rPr>
        <w:t>Waterfall</w:t>
      </w:r>
    </w:p>
    <w:p w14:paraId="68C63CB8" w14:textId="7634242A" w:rsidR="003043D7" w:rsidRPr="00FF4EA4" w:rsidRDefault="00805FD8"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The waterfall </w:t>
      </w:r>
      <w:r w:rsidR="00684FE0" w:rsidRPr="00FF4EA4">
        <w:rPr>
          <w:rFonts w:ascii="Times New Roman" w:hAnsi="Times New Roman" w:cs="Times New Roman"/>
          <w:sz w:val="24"/>
          <w:szCs w:val="24"/>
        </w:rPr>
        <w:t xml:space="preserve">model is the most fundamental model within the SDLC framework. </w:t>
      </w:r>
      <w:r w:rsidR="0018404F" w:rsidRPr="00FF4EA4">
        <w:rPr>
          <w:rFonts w:ascii="Times New Roman" w:hAnsi="Times New Roman" w:cs="Times New Roman"/>
          <w:sz w:val="24"/>
          <w:szCs w:val="24"/>
        </w:rPr>
        <w:t>It builds up sequentially. Each phase is dependent on its previous phase. The phases include (</w:t>
      </w:r>
      <w:proofErr w:type="spellStart"/>
      <w:r w:rsidR="0018404F" w:rsidRPr="00FF4EA4">
        <w:rPr>
          <w:rFonts w:ascii="Times New Roman" w:hAnsi="Times New Roman" w:cs="Times New Roman"/>
          <w:sz w:val="24"/>
          <w:szCs w:val="24"/>
        </w:rPr>
        <w:t>i</w:t>
      </w:r>
      <w:proofErr w:type="spellEnd"/>
      <w:r w:rsidR="0018404F" w:rsidRPr="00FF4EA4">
        <w:rPr>
          <w:rFonts w:ascii="Times New Roman" w:hAnsi="Times New Roman" w:cs="Times New Roman"/>
          <w:sz w:val="24"/>
          <w:szCs w:val="24"/>
        </w:rPr>
        <w:t>) System Engineering, (ii) Requirement Analysis, (iii) Software Design, (iv) Coding, (v) Testing, (vi) Maintenance. The flow is in one direction</w:t>
      </w:r>
      <w:r w:rsidR="003B7AD2" w:rsidRPr="00FF4EA4">
        <w:rPr>
          <w:rFonts w:ascii="Times New Roman" w:hAnsi="Times New Roman" w:cs="Times New Roman"/>
          <w:sz w:val="24"/>
          <w:szCs w:val="24"/>
        </w:rPr>
        <w:t>,</w:t>
      </w:r>
      <w:r w:rsidR="0018404F" w:rsidRPr="00FF4EA4">
        <w:rPr>
          <w:rFonts w:ascii="Times New Roman" w:hAnsi="Times New Roman" w:cs="Times New Roman"/>
          <w:sz w:val="24"/>
          <w:szCs w:val="24"/>
        </w:rPr>
        <w:t xml:space="preserve"> meaning no overlap or jumping between phases </w:t>
      </w:r>
      <w:r w:rsidR="0018404F" w:rsidRPr="00FF4EA4">
        <w:rPr>
          <w:rFonts w:ascii="Times New Roman" w:hAnsi="Times New Roman" w:cs="Times New Roman"/>
          <w:sz w:val="24"/>
          <w:szCs w:val="24"/>
        </w:rPr>
        <w:t>(Mishra &amp; Mohanty, 2011)</w:t>
      </w:r>
      <w:r w:rsidR="0018404F" w:rsidRPr="00FF4EA4">
        <w:rPr>
          <w:rFonts w:ascii="Times New Roman" w:hAnsi="Times New Roman" w:cs="Times New Roman"/>
          <w:sz w:val="24"/>
          <w:szCs w:val="24"/>
        </w:rPr>
        <w:t>. The waterfall model is highly suitable for strict requirements such as patient case reporting to medical agencies (strict GDPR and HIPPA rules) and is not preferable for evolving products, such as a restaurant directory company pivoting to food delivery. The reason for this is freezing of requirements before implementation.</w:t>
      </w:r>
    </w:p>
    <w:p w14:paraId="30B073FB" w14:textId="0A955301" w:rsidR="00D84CD9" w:rsidRPr="00D84CD9" w:rsidRDefault="00D84CD9" w:rsidP="00D84CD9">
      <w:pPr>
        <w:pStyle w:val="Heading1"/>
        <w:rPr>
          <w:rFonts w:ascii="Times New Roman" w:hAnsi="Times New Roman" w:cs="Times New Roman"/>
          <w:i/>
          <w:iCs/>
          <w:color w:val="000000" w:themeColor="text1"/>
          <w:sz w:val="24"/>
          <w:szCs w:val="24"/>
        </w:rPr>
      </w:pPr>
      <w:r w:rsidRPr="00D84CD9">
        <w:rPr>
          <w:rFonts w:ascii="Times New Roman" w:hAnsi="Times New Roman" w:cs="Times New Roman"/>
          <w:i/>
          <w:iCs/>
          <w:color w:val="000000" w:themeColor="text1"/>
          <w:sz w:val="24"/>
          <w:szCs w:val="24"/>
        </w:rPr>
        <w:t>2.1.</w:t>
      </w:r>
      <w:r w:rsidRPr="00D84CD9">
        <w:rPr>
          <w:rFonts w:ascii="Times New Roman" w:hAnsi="Times New Roman" w:cs="Times New Roman"/>
          <w:i/>
          <w:iCs/>
          <w:color w:val="000000" w:themeColor="text1"/>
          <w:sz w:val="24"/>
          <w:szCs w:val="24"/>
        </w:rPr>
        <w:t>2</w:t>
      </w:r>
      <w:r w:rsidRPr="00D84CD9">
        <w:rPr>
          <w:rFonts w:ascii="Times New Roman" w:hAnsi="Times New Roman" w:cs="Times New Roman"/>
          <w:i/>
          <w:iCs/>
          <w:color w:val="000000" w:themeColor="text1"/>
          <w:sz w:val="24"/>
          <w:szCs w:val="24"/>
        </w:rPr>
        <w:t xml:space="preserve"> </w:t>
      </w:r>
      <w:r w:rsidRPr="00D84CD9">
        <w:rPr>
          <w:rFonts w:ascii="Times New Roman" w:hAnsi="Times New Roman" w:cs="Times New Roman"/>
          <w:i/>
          <w:iCs/>
          <w:color w:val="000000" w:themeColor="text1"/>
          <w:sz w:val="24"/>
          <w:szCs w:val="24"/>
        </w:rPr>
        <w:t>The V Model</w:t>
      </w:r>
    </w:p>
    <w:p w14:paraId="0ED21F05" w14:textId="6F75750E" w:rsidR="00E21B3A" w:rsidRPr="00FF4EA4" w:rsidRDefault="00E21B3A"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The V model builds on the waterfall and draws parallels (mimicking a V shape). The primary focus is on quality assurance, where tests correlate to specifications and debugging conforms to the design of modules </w:t>
      </w:r>
      <w:r w:rsidRPr="00FF4EA4">
        <w:rPr>
          <w:rFonts w:ascii="Times New Roman" w:hAnsi="Times New Roman" w:cs="Times New Roman"/>
          <w:sz w:val="24"/>
          <w:szCs w:val="24"/>
        </w:rPr>
        <w:t>(Mishra &amp; Mohanty, 2011).</w:t>
      </w:r>
    </w:p>
    <w:p w14:paraId="77B8CB59" w14:textId="618FB14F" w:rsidR="00D84CD9" w:rsidRPr="00D84CD9" w:rsidRDefault="00D84CD9" w:rsidP="00D84CD9">
      <w:pPr>
        <w:pStyle w:val="Heading1"/>
        <w:rPr>
          <w:rFonts w:ascii="Times New Roman" w:hAnsi="Times New Roman" w:cs="Times New Roman"/>
          <w:i/>
          <w:iCs/>
          <w:color w:val="000000" w:themeColor="text1"/>
          <w:sz w:val="24"/>
          <w:szCs w:val="24"/>
        </w:rPr>
      </w:pPr>
      <w:r w:rsidRPr="00D84CD9">
        <w:rPr>
          <w:rFonts w:ascii="Times New Roman" w:hAnsi="Times New Roman" w:cs="Times New Roman"/>
          <w:i/>
          <w:iCs/>
          <w:color w:val="000000" w:themeColor="text1"/>
          <w:sz w:val="24"/>
          <w:szCs w:val="24"/>
        </w:rPr>
        <w:t>2.1.</w:t>
      </w:r>
      <w:r w:rsidR="00BC0255">
        <w:rPr>
          <w:rFonts w:ascii="Times New Roman" w:hAnsi="Times New Roman" w:cs="Times New Roman"/>
          <w:i/>
          <w:iCs/>
          <w:color w:val="000000" w:themeColor="text1"/>
          <w:sz w:val="24"/>
          <w:szCs w:val="24"/>
        </w:rPr>
        <w:t>3</w:t>
      </w:r>
      <w:r w:rsidRPr="00D84CD9">
        <w:rPr>
          <w:rFonts w:ascii="Times New Roman" w:hAnsi="Times New Roman" w:cs="Times New Roman"/>
          <w:i/>
          <w:iCs/>
          <w:color w:val="000000" w:themeColor="text1"/>
          <w:sz w:val="24"/>
          <w:szCs w:val="24"/>
        </w:rPr>
        <w:t xml:space="preserve"> </w:t>
      </w:r>
      <w:r w:rsidRPr="00D84CD9">
        <w:rPr>
          <w:rFonts w:ascii="Times New Roman" w:hAnsi="Times New Roman" w:cs="Times New Roman"/>
          <w:i/>
          <w:iCs/>
          <w:color w:val="000000" w:themeColor="text1"/>
          <w:sz w:val="24"/>
          <w:szCs w:val="24"/>
        </w:rPr>
        <w:t>Spiral</w:t>
      </w:r>
      <w:r w:rsidRPr="00D84CD9">
        <w:rPr>
          <w:rFonts w:ascii="Times New Roman" w:hAnsi="Times New Roman" w:cs="Times New Roman"/>
          <w:i/>
          <w:iCs/>
          <w:color w:val="000000" w:themeColor="text1"/>
          <w:sz w:val="24"/>
          <w:szCs w:val="24"/>
        </w:rPr>
        <w:t xml:space="preserve"> Model</w:t>
      </w:r>
    </w:p>
    <w:p w14:paraId="6BF23A0D" w14:textId="6025060E" w:rsidR="00E21B3A" w:rsidRPr="00FF4EA4" w:rsidRDefault="00E21B3A"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The Spiral Model is iterative. </w:t>
      </w:r>
      <w:r w:rsidR="003B7AD2" w:rsidRPr="00FF4EA4">
        <w:rPr>
          <w:rFonts w:ascii="Times New Roman" w:hAnsi="Times New Roman" w:cs="Times New Roman"/>
          <w:sz w:val="24"/>
          <w:szCs w:val="24"/>
        </w:rPr>
        <w:t>S</w:t>
      </w:r>
      <w:r w:rsidRPr="00FF4EA4">
        <w:rPr>
          <w:rFonts w:ascii="Times New Roman" w:hAnsi="Times New Roman" w:cs="Times New Roman"/>
          <w:sz w:val="24"/>
          <w:szCs w:val="24"/>
        </w:rPr>
        <w:t>oftware development takes place over multiple cycles where each cycle comprises (</w:t>
      </w:r>
      <w:proofErr w:type="spellStart"/>
      <w:r w:rsidRPr="00FF4EA4">
        <w:rPr>
          <w:rFonts w:ascii="Times New Roman" w:hAnsi="Times New Roman" w:cs="Times New Roman"/>
          <w:sz w:val="24"/>
          <w:szCs w:val="24"/>
        </w:rPr>
        <w:t>i</w:t>
      </w:r>
      <w:proofErr w:type="spellEnd"/>
      <w:r w:rsidRPr="00FF4EA4">
        <w:rPr>
          <w:rFonts w:ascii="Times New Roman" w:hAnsi="Times New Roman" w:cs="Times New Roman"/>
          <w:sz w:val="24"/>
          <w:szCs w:val="24"/>
        </w:rPr>
        <w:t xml:space="preserve">) Planning, (ii) Risk Analysis, (iii) Engineering, and (iv) Validation. The </w:t>
      </w:r>
      <w:r w:rsidR="00632B52" w:rsidRPr="00FF4EA4">
        <w:rPr>
          <w:rFonts w:ascii="Times New Roman" w:hAnsi="Times New Roman" w:cs="Times New Roman"/>
          <w:sz w:val="24"/>
          <w:szCs w:val="24"/>
        </w:rPr>
        <w:t>first prototype is analyzed, and its feedback forms the basis of planning for the next iteration</w:t>
      </w:r>
      <w:r w:rsidR="003B7AD2" w:rsidRPr="00FF4EA4">
        <w:rPr>
          <w:rFonts w:ascii="Times New Roman" w:hAnsi="Times New Roman" w:cs="Times New Roman"/>
          <w:sz w:val="24"/>
          <w:szCs w:val="24"/>
        </w:rPr>
        <w:t>,</w:t>
      </w:r>
      <w:r w:rsidR="00632B52" w:rsidRPr="00FF4EA4">
        <w:rPr>
          <w:rFonts w:ascii="Times New Roman" w:hAnsi="Times New Roman" w:cs="Times New Roman"/>
          <w:sz w:val="24"/>
          <w:szCs w:val="24"/>
        </w:rPr>
        <w:t xml:space="preserve"> looping into a spiral shape by the third cycle </w:t>
      </w:r>
      <w:r w:rsidR="00632B52" w:rsidRPr="00FF4EA4">
        <w:rPr>
          <w:rFonts w:ascii="Times New Roman" w:hAnsi="Times New Roman" w:cs="Times New Roman"/>
          <w:sz w:val="24"/>
          <w:szCs w:val="24"/>
        </w:rPr>
        <w:t>(Mishra &amp; Mohanty, 2011)</w:t>
      </w:r>
      <w:r w:rsidR="00632B52" w:rsidRPr="00FF4EA4">
        <w:rPr>
          <w:rFonts w:ascii="Times New Roman" w:hAnsi="Times New Roman" w:cs="Times New Roman"/>
          <w:sz w:val="24"/>
          <w:szCs w:val="24"/>
        </w:rPr>
        <w:t>. This model focuses heavily on reusability but is not the best in terms of resource consumption.</w:t>
      </w:r>
    </w:p>
    <w:p w14:paraId="0C2B1DEC" w14:textId="60AC0FC5" w:rsidR="00D84CD9" w:rsidRPr="00D84CD9" w:rsidRDefault="00D84CD9" w:rsidP="00D84CD9">
      <w:pPr>
        <w:pStyle w:val="Heading1"/>
        <w:rPr>
          <w:rFonts w:ascii="Times New Roman" w:hAnsi="Times New Roman" w:cs="Times New Roman"/>
          <w:i/>
          <w:iCs/>
          <w:color w:val="000000" w:themeColor="text1"/>
          <w:sz w:val="24"/>
          <w:szCs w:val="24"/>
        </w:rPr>
      </w:pPr>
      <w:r w:rsidRPr="00D84CD9">
        <w:rPr>
          <w:rFonts w:ascii="Times New Roman" w:hAnsi="Times New Roman" w:cs="Times New Roman"/>
          <w:i/>
          <w:iCs/>
          <w:color w:val="000000" w:themeColor="text1"/>
          <w:sz w:val="24"/>
          <w:szCs w:val="24"/>
        </w:rPr>
        <w:lastRenderedPageBreak/>
        <w:t>2.1.</w:t>
      </w:r>
      <w:r w:rsidR="00BC0255">
        <w:rPr>
          <w:rFonts w:ascii="Times New Roman" w:hAnsi="Times New Roman" w:cs="Times New Roman"/>
          <w:i/>
          <w:iCs/>
          <w:color w:val="000000" w:themeColor="text1"/>
          <w:sz w:val="24"/>
          <w:szCs w:val="24"/>
        </w:rPr>
        <w:t>4</w:t>
      </w:r>
      <w:r w:rsidRPr="00D84CD9">
        <w:rPr>
          <w:rFonts w:ascii="Times New Roman" w:hAnsi="Times New Roman" w:cs="Times New Roman"/>
          <w:i/>
          <w:iCs/>
          <w:color w:val="000000" w:themeColor="text1"/>
          <w:sz w:val="24"/>
          <w:szCs w:val="24"/>
        </w:rPr>
        <w:t xml:space="preserve"> </w:t>
      </w:r>
      <w:r>
        <w:rPr>
          <w:rFonts w:ascii="Times New Roman" w:hAnsi="Times New Roman" w:cs="Times New Roman"/>
          <w:i/>
          <w:iCs/>
          <w:color w:val="000000" w:themeColor="text1"/>
          <w:sz w:val="24"/>
          <w:szCs w:val="24"/>
        </w:rPr>
        <w:t>Agile</w:t>
      </w:r>
      <w:r w:rsidRPr="00D84CD9">
        <w:rPr>
          <w:rFonts w:ascii="Times New Roman" w:hAnsi="Times New Roman" w:cs="Times New Roman"/>
          <w:i/>
          <w:iCs/>
          <w:color w:val="000000" w:themeColor="text1"/>
          <w:sz w:val="24"/>
          <w:szCs w:val="24"/>
        </w:rPr>
        <w:t xml:space="preserve"> </w:t>
      </w:r>
      <w:r>
        <w:rPr>
          <w:rFonts w:ascii="Times New Roman" w:hAnsi="Times New Roman" w:cs="Times New Roman"/>
          <w:i/>
          <w:iCs/>
          <w:color w:val="000000" w:themeColor="text1"/>
          <w:sz w:val="24"/>
          <w:szCs w:val="24"/>
        </w:rPr>
        <w:t xml:space="preserve">&amp; DevOps </w:t>
      </w:r>
      <w:r w:rsidRPr="00D84CD9">
        <w:rPr>
          <w:rFonts w:ascii="Times New Roman" w:hAnsi="Times New Roman" w:cs="Times New Roman"/>
          <w:i/>
          <w:iCs/>
          <w:color w:val="000000" w:themeColor="text1"/>
          <w:sz w:val="24"/>
          <w:szCs w:val="24"/>
        </w:rPr>
        <w:t>Model</w:t>
      </w:r>
    </w:p>
    <w:p w14:paraId="35B13E53" w14:textId="791CE76E" w:rsidR="00632B52" w:rsidRPr="00FF4EA4" w:rsidRDefault="00647669"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Layers of managers and overwhelming documentation backlog gave rise to agile. Agile as a model incorporates following certain values and principles from the agile manifesto which in summary are inclined towards focusing on development over documentation</w:t>
      </w:r>
      <w:r w:rsidR="001A5F7A" w:rsidRPr="00FF4EA4">
        <w:rPr>
          <w:rFonts w:ascii="Times New Roman" w:hAnsi="Times New Roman" w:cs="Times New Roman"/>
          <w:sz w:val="24"/>
          <w:szCs w:val="24"/>
        </w:rPr>
        <w:t xml:space="preserve"> </w:t>
      </w:r>
      <w:r w:rsidR="001A5F7A" w:rsidRPr="00FF4EA4">
        <w:rPr>
          <w:rFonts w:ascii="Times New Roman" w:hAnsi="Times New Roman" w:cs="Times New Roman"/>
          <w:sz w:val="24"/>
          <w:szCs w:val="24"/>
        </w:rPr>
        <w:t>(Beck et al., 2001)</w:t>
      </w:r>
      <w:r w:rsidRPr="00FF4EA4">
        <w:rPr>
          <w:rFonts w:ascii="Times New Roman" w:hAnsi="Times New Roman" w:cs="Times New Roman"/>
          <w:sz w:val="24"/>
          <w:szCs w:val="24"/>
        </w:rPr>
        <w:t>. Small teams of developers decide on tasks and deliver projects with sprints. The first few sprints focus on major features (deal breakers)</w:t>
      </w:r>
      <w:r w:rsidR="001A5F7A" w:rsidRPr="00FF4EA4">
        <w:rPr>
          <w:rFonts w:ascii="Times New Roman" w:hAnsi="Times New Roman" w:cs="Times New Roman"/>
          <w:sz w:val="24"/>
          <w:szCs w:val="24"/>
        </w:rPr>
        <w:t xml:space="preserve">, </w:t>
      </w:r>
      <w:r w:rsidRPr="00FF4EA4">
        <w:rPr>
          <w:rFonts w:ascii="Times New Roman" w:hAnsi="Times New Roman" w:cs="Times New Roman"/>
          <w:sz w:val="24"/>
          <w:szCs w:val="24"/>
        </w:rPr>
        <w:t>the later ones focus on minute features and optimizations</w:t>
      </w:r>
      <w:r w:rsidR="00814902" w:rsidRPr="00FF4EA4">
        <w:rPr>
          <w:rFonts w:ascii="Times New Roman" w:hAnsi="Times New Roman" w:cs="Times New Roman"/>
          <w:sz w:val="24"/>
          <w:szCs w:val="24"/>
        </w:rPr>
        <w:t>,</w:t>
      </w:r>
      <w:r w:rsidRPr="00FF4EA4">
        <w:rPr>
          <w:rFonts w:ascii="Times New Roman" w:hAnsi="Times New Roman" w:cs="Times New Roman"/>
          <w:sz w:val="24"/>
          <w:szCs w:val="24"/>
        </w:rPr>
        <w:t xml:space="preserve"> making teams effective for shorter periods but expensive for longer projects. Agile suits best in case of evolving requirements </w:t>
      </w:r>
      <w:r w:rsidRPr="00FF4EA4">
        <w:rPr>
          <w:rFonts w:ascii="Times New Roman" w:hAnsi="Times New Roman" w:cs="Times New Roman"/>
          <w:sz w:val="24"/>
          <w:szCs w:val="24"/>
        </w:rPr>
        <w:t>(Cline, 2015)</w:t>
      </w:r>
      <w:r w:rsidRPr="00FF4EA4">
        <w:rPr>
          <w:rFonts w:ascii="Times New Roman" w:hAnsi="Times New Roman" w:cs="Times New Roman"/>
          <w:sz w:val="24"/>
          <w:szCs w:val="24"/>
        </w:rPr>
        <w:t>.</w:t>
      </w:r>
    </w:p>
    <w:p w14:paraId="5F28D120" w14:textId="2943F619" w:rsidR="00D92AEE" w:rsidRDefault="00D910AA" w:rsidP="00A939CD">
      <w:pPr>
        <w:spacing w:line="480" w:lineRule="auto"/>
        <w:jc w:val="both"/>
        <w:rPr>
          <w:rFonts w:ascii="Times New Roman" w:hAnsi="Times New Roman" w:cs="Times New Roman"/>
          <w:sz w:val="24"/>
          <w:szCs w:val="24"/>
        </w:rPr>
      </w:pPr>
      <w:r w:rsidRPr="00FF4EA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3F734EF" wp14:editId="3E8B234C">
                <wp:simplePos x="0" y="0"/>
                <wp:positionH relativeFrom="margin">
                  <wp:posOffset>-69137</wp:posOffset>
                </wp:positionH>
                <wp:positionV relativeFrom="paragraph">
                  <wp:posOffset>1410412</wp:posOffset>
                </wp:positionV>
                <wp:extent cx="5913591" cy="1684049"/>
                <wp:effectExtent l="0" t="0" r="0" b="0"/>
                <wp:wrapNone/>
                <wp:docPr id="6" name="Text Box 6"/>
                <wp:cNvGraphicFramePr/>
                <a:graphic xmlns:a="http://schemas.openxmlformats.org/drawingml/2006/main">
                  <a:graphicData uri="http://schemas.microsoft.com/office/word/2010/wordprocessingShape">
                    <wps:wsp>
                      <wps:cNvSpPr txBox="1"/>
                      <wps:spPr>
                        <a:xfrm>
                          <a:off x="0" y="0"/>
                          <a:ext cx="5913591" cy="1684049"/>
                        </a:xfrm>
                        <a:prstGeom prst="rect">
                          <a:avLst/>
                        </a:prstGeom>
                        <a:noFill/>
                        <a:ln w="6350">
                          <a:noFill/>
                        </a:ln>
                      </wps:spPr>
                      <wps:txbx>
                        <w:txbxContent>
                          <w:p w14:paraId="4BE6D9A9" w14:textId="7E710C13" w:rsidR="00574FFD" w:rsidRPr="00884DB4" w:rsidRDefault="00574FFD" w:rsidP="00574FFD">
                            <w:pPr>
                              <w:spacing w:after="0"/>
                              <w:rPr>
                                <w:sz w:val="20"/>
                                <w:szCs w:val="20"/>
                              </w:rPr>
                            </w:pPr>
                            <w:r w:rsidRPr="00884DB4">
                              <w:rPr>
                                <w:sz w:val="20"/>
                                <w:szCs w:val="20"/>
                              </w:rPr>
                              <w:t xml:space="preserve">Table </w:t>
                            </w:r>
                            <w:r>
                              <w:rPr>
                                <w:sz w:val="20"/>
                                <w:szCs w:val="20"/>
                              </w:rPr>
                              <w:t>1</w:t>
                            </w:r>
                            <w:r w:rsidRPr="00884DB4">
                              <w:rPr>
                                <w:sz w:val="20"/>
                                <w:szCs w:val="20"/>
                              </w:rPr>
                              <w:t xml:space="preserve"> – </w:t>
                            </w:r>
                            <w:r>
                              <w:rPr>
                                <w:sz w:val="20"/>
                                <w:szCs w:val="20"/>
                              </w:rPr>
                              <w:t>Major Milestones in SDLC</w:t>
                            </w:r>
                          </w:p>
                          <w:tbl>
                            <w:tblPr>
                              <w:tblStyle w:val="TableGrid"/>
                              <w:tblW w:w="0" w:type="auto"/>
                              <w:tblLook w:val="04A0" w:firstRow="1" w:lastRow="0" w:firstColumn="1" w:lastColumn="0" w:noHBand="0" w:noVBand="1"/>
                            </w:tblPr>
                            <w:tblGrid>
                              <w:gridCol w:w="1522"/>
                              <w:gridCol w:w="4323"/>
                              <w:gridCol w:w="3159"/>
                            </w:tblGrid>
                            <w:tr w:rsidR="00574FFD" w:rsidRPr="00574FFD" w14:paraId="6EC20736" w14:textId="77777777" w:rsidTr="00D37890">
                              <w:tc>
                                <w:tcPr>
                                  <w:tcW w:w="1522" w:type="dxa"/>
                                </w:tcPr>
                                <w:p w14:paraId="5366C872"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SDLC Phase</w:t>
                                  </w:r>
                                </w:p>
                              </w:tc>
                              <w:tc>
                                <w:tcPr>
                                  <w:tcW w:w="4323" w:type="dxa"/>
                                </w:tcPr>
                                <w:p w14:paraId="2924A411"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Milestone</w:t>
                                  </w:r>
                                </w:p>
                              </w:tc>
                              <w:tc>
                                <w:tcPr>
                                  <w:tcW w:w="3159" w:type="dxa"/>
                                </w:tcPr>
                                <w:p w14:paraId="7DB6F42B"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Tool/Artefact</w:t>
                                  </w:r>
                                </w:p>
                              </w:tc>
                            </w:tr>
                            <w:tr w:rsidR="00574FFD" w:rsidRPr="00574FFD" w14:paraId="7132620B" w14:textId="77777777" w:rsidTr="00D37890">
                              <w:tc>
                                <w:tcPr>
                                  <w:tcW w:w="1522" w:type="dxa"/>
                                </w:tcPr>
                                <w:p w14:paraId="249B8A8B"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Planning</w:t>
                                  </w:r>
                                </w:p>
                              </w:tc>
                              <w:tc>
                                <w:tcPr>
                                  <w:tcW w:w="4323" w:type="dxa"/>
                                </w:tcPr>
                                <w:p w14:paraId="7E1ECDEF"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Approval of project charter (budget, scope, main risks)</w:t>
                                  </w:r>
                                </w:p>
                              </w:tc>
                              <w:tc>
                                <w:tcPr>
                                  <w:tcW w:w="3159" w:type="dxa"/>
                                </w:tcPr>
                                <w:p w14:paraId="7ECF490D"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Confluence or Google Docs</w:t>
                                  </w:r>
                                </w:p>
                              </w:tc>
                            </w:tr>
                            <w:tr w:rsidR="00574FFD" w:rsidRPr="00574FFD" w14:paraId="6705A488" w14:textId="77777777" w:rsidTr="00D37890">
                              <w:tc>
                                <w:tcPr>
                                  <w:tcW w:w="1522" w:type="dxa"/>
                                </w:tcPr>
                                <w:p w14:paraId="34E8369C"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Requirements</w:t>
                                  </w:r>
                                </w:p>
                              </w:tc>
                              <w:tc>
                                <w:tcPr>
                                  <w:tcW w:w="4323" w:type="dxa"/>
                                </w:tcPr>
                                <w:p w14:paraId="4B83C6D4"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Requirement Freeze</w:t>
                                  </w:r>
                                </w:p>
                              </w:tc>
                              <w:tc>
                                <w:tcPr>
                                  <w:tcW w:w="3159" w:type="dxa"/>
                                </w:tcPr>
                                <w:p w14:paraId="196F89C9"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Epic selection in Kanban board.</w:t>
                                  </w:r>
                                </w:p>
                              </w:tc>
                            </w:tr>
                            <w:tr w:rsidR="00574FFD" w:rsidRPr="00574FFD" w14:paraId="148B7897" w14:textId="77777777" w:rsidTr="00D37890">
                              <w:tc>
                                <w:tcPr>
                                  <w:tcW w:w="1522" w:type="dxa"/>
                                </w:tcPr>
                                <w:p w14:paraId="5E85DE4E"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Design</w:t>
                                  </w:r>
                                </w:p>
                              </w:tc>
                              <w:tc>
                                <w:tcPr>
                                  <w:tcW w:w="4323" w:type="dxa"/>
                                </w:tcPr>
                                <w:p w14:paraId="50AE3B90"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Architecture approval</w:t>
                                  </w:r>
                                </w:p>
                              </w:tc>
                              <w:tc>
                                <w:tcPr>
                                  <w:tcW w:w="3159" w:type="dxa"/>
                                </w:tcPr>
                                <w:p w14:paraId="472FEC5D"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UML / DFD diagrams</w:t>
                                  </w:r>
                                </w:p>
                              </w:tc>
                            </w:tr>
                            <w:tr w:rsidR="00574FFD" w:rsidRPr="00574FFD" w14:paraId="0BAD641F" w14:textId="77777777" w:rsidTr="00D37890">
                              <w:tc>
                                <w:tcPr>
                                  <w:tcW w:w="1522" w:type="dxa"/>
                                </w:tcPr>
                                <w:p w14:paraId="459DF34D"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Implementation</w:t>
                                  </w:r>
                                </w:p>
                              </w:tc>
                              <w:tc>
                                <w:tcPr>
                                  <w:tcW w:w="4323" w:type="dxa"/>
                                </w:tcPr>
                                <w:p w14:paraId="578B9E86"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Code Freeze</w:t>
                                  </w:r>
                                </w:p>
                              </w:tc>
                              <w:tc>
                                <w:tcPr>
                                  <w:tcW w:w="3159" w:type="dxa"/>
                                </w:tcPr>
                                <w:p w14:paraId="224D5472"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Package freeze in Git</w:t>
                                  </w:r>
                                </w:p>
                              </w:tc>
                            </w:tr>
                            <w:tr w:rsidR="00574FFD" w:rsidRPr="00574FFD" w14:paraId="58049D3A" w14:textId="77777777" w:rsidTr="00D37890">
                              <w:tc>
                                <w:tcPr>
                                  <w:tcW w:w="1522" w:type="dxa"/>
                                </w:tcPr>
                                <w:p w14:paraId="15E6B069"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Testing</w:t>
                                  </w:r>
                                </w:p>
                              </w:tc>
                              <w:tc>
                                <w:tcPr>
                                  <w:tcW w:w="4323" w:type="dxa"/>
                                </w:tcPr>
                                <w:p w14:paraId="4E0A79FF"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Test report pass</w:t>
                                  </w:r>
                                </w:p>
                              </w:tc>
                              <w:tc>
                                <w:tcPr>
                                  <w:tcW w:w="3159" w:type="dxa"/>
                                </w:tcPr>
                                <w:p w14:paraId="02F6FAEA"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Client acceptance/ QA lead approval</w:t>
                                  </w:r>
                                </w:p>
                              </w:tc>
                            </w:tr>
                            <w:tr w:rsidR="00574FFD" w:rsidRPr="00574FFD" w14:paraId="151BC194" w14:textId="77777777" w:rsidTr="00D37890">
                              <w:tc>
                                <w:tcPr>
                                  <w:tcW w:w="1522" w:type="dxa"/>
                                </w:tcPr>
                                <w:p w14:paraId="44109915"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Deployment</w:t>
                                  </w:r>
                                </w:p>
                              </w:tc>
                              <w:tc>
                                <w:tcPr>
                                  <w:tcW w:w="4323" w:type="dxa"/>
                                </w:tcPr>
                                <w:p w14:paraId="4BCD9165"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Release passed</w:t>
                                  </w:r>
                                </w:p>
                              </w:tc>
                              <w:tc>
                                <w:tcPr>
                                  <w:tcW w:w="3159" w:type="dxa"/>
                                </w:tcPr>
                                <w:p w14:paraId="284FB692" w14:textId="77777777" w:rsidR="00574FFD" w:rsidRPr="00574FFD" w:rsidRDefault="00574FFD" w:rsidP="00574FFD">
                                  <w:pPr>
                                    <w:jc w:val="both"/>
                                    <w:rPr>
                                      <w:rFonts w:ascii="Times New Roman" w:hAnsi="Times New Roman" w:cs="Times New Roman"/>
                                      <w:sz w:val="20"/>
                                      <w:szCs w:val="20"/>
                                    </w:rPr>
                                  </w:pPr>
                                  <w:proofErr w:type="spellStart"/>
                                  <w:r w:rsidRPr="00574FFD">
                                    <w:rPr>
                                      <w:rFonts w:ascii="Times New Roman" w:hAnsi="Times New Roman" w:cs="Times New Roman"/>
                                      <w:sz w:val="20"/>
                                      <w:szCs w:val="20"/>
                                    </w:rPr>
                                    <w:t>Github</w:t>
                                  </w:r>
                                  <w:proofErr w:type="spellEnd"/>
                                  <w:r w:rsidRPr="00574FFD">
                                    <w:rPr>
                                      <w:rFonts w:ascii="Times New Roman" w:hAnsi="Times New Roman" w:cs="Times New Roman"/>
                                      <w:sz w:val="20"/>
                                      <w:szCs w:val="20"/>
                                    </w:rPr>
                                    <w:t xml:space="preserve"> Actions, IG, IQ approval</w:t>
                                  </w:r>
                                </w:p>
                              </w:tc>
                            </w:tr>
                            <w:tr w:rsidR="00574FFD" w:rsidRPr="00574FFD" w14:paraId="278D41A2" w14:textId="77777777" w:rsidTr="00D37890">
                              <w:tc>
                                <w:tcPr>
                                  <w:tcW w:w="1522" w:type="dxa"/>
                                </w:tcPr>
                                <w:p w14:paraId="64DE09A1"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Maintenance</w:t>
                                  </w:r>
                                </w:p>
                              </w:tc>
                              <w:tc>
                                <w:tcPr>
                                  <w:tcW w:w="4323" w:type="dxa"/>
                                </w:tcPr>
                                <w:p w14:paraId="35244E8A"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Green SLA</w:t>
                                  </w:r>
                                </w:p>
                              </w:tc>
                              <w:tc>
                                <w:tcPr>
                                  <w:tcW w:w="3159" w:type="dxa"/>
                                </w:tcPr>
                                <w:p w14:paraId="4CE5D0EF"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Incident report in Jira/ServiceNow</w:t>
                                  </w:r>
                                </w:p>
                              </w:tc>
                            </w:tr>
                          </w:tbl>
                          <w:p w14:paraId="0585888C" w14:textId="77777777" w:rsidR="00574FFD" w:rsidRDefault="00574FFD" w:rsidP="00574F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F734EF" id="_x0000_t202" coordsize="21600,21600" o:spt="202" path="m,l,21600r21600,l21600,xe">
                <v:stroke joinstyle="miter"/>
                <v:path gradientshapeok="t" o:connecttype="rect"/>
              </v:shapetype>
              <v:shape id="Text Box 6" o:spid="_x0000_s1026" type="#_x0000_t202" style="position:absolute;left:0;text-align:left;margin-left:-5.45pt;margin-top:111.05pt;width:465.65pt;height:13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" filled="f" stroked="f" strokeweight=".5pt">
                <v:textbox>
                  <w:txbxContent>
                    <w:p w14:paraId="4BE6D9A9" w14:textId="7E710C13" w:rsidR="00574FFD" w:rsidRPr="00884DB4" w:rsidRDefault="00574FFD" w:rsidP="00574FFD">
                      <w:pPr>
                        <w:spacing w:after="0"/>
                        <w:rPr>
                          <w:sz w:val="20"/>
                          <w:szCs w:val="20"/>
                        </w:rPr>
                      </w:pPr>
                      <w:r w:rsidRPr="00884DB4">
                        <w:rPr>
                          <w:sz w:val="20"/>
                          <w:szCs w:val="20"/>
                        </w:rPr>
                        <w:t xml:space="preserve">Table </w:t>
                      </w:r>
                      <w:r>
                        <w:rPr>
                          <w:sz w:val="20"/>
                          <w:szCs w:val="20"/>
                        </w:rPr>
                        <w:t>1</w:t>
                      </w:r>
                      <w:r w:rsidRPr="00884DB4">
                        <w:rPr>
                          <w:sz w:val="20"/>
                          <w:szCs w:val="20"/>
                        </w:rPr>
                        <w:t xml:space="preserve"> – </w:t>
                      </w:r>
                      <w:r>
                        <w:rPr>
                          <w:sz w:val="20"/>
                          <w:szCs w:val="20"/>
                        </w:rPr>
                        <w:t>Major Milestones in SDLC</w:t>
                      </w:r>
                    </w:p>
                    <w:tbl>
                      <w:tblPr>
                        <w:tblStyle w:val="TableGrid"/>
                        <w:tblW w:w="0" w:type="auto"/>
                        <w:tblLook w:val="04A0" w:firstRow="1" w:lastRow="0" w:firstColumn="1" w:lastColumn="0" w:noHBand="0" w:noVBand="1"/>
                      </w:tblPr>
                      <w:tblGrid>
                        <w:gridCol w:w="1522"/>
                        <w:gridCol w:w="4323"/>
                        <w:gridCol w:w="3159"/>
                      </w:tblGrid>
                      <w:tr w:rsidR="00574FFD" w:rsidRPr="00574FFD" w14:paraId="6EC20736" w14:textId="77777777" w:rsidTr="00D37890">
                        <w:tc>
                          <w:tcPr>
                            <w:tcW w:w="1522" w:type="dxa"/>
                          </w:tcPr>
                          <w:p w14:paraId="5366C872"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SDLC Phase</w:t>
                            </w:r>
                          </w:p>
                        </w:tc>
                        <w:tc>
                          <w:tcPr>
                            <w:tcW w:w="4323" w:type="dxa"/>
                          </w:tcPr>
                          <w:p w14:paraId="2924A411"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Milestone</w:t>
                            </w:r>
                          </w:p>
                        </w:tc>
                        <w:tc>
                          <w:tcPr>
                            <w:tcW w:w="3159" w:type="dxa"/>
                          </w:tcPr>
                          <w:p w14:paraId="7DB6F42B"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Tool/Artefact</w:t>
                            </w:r>
                          </w:p>
                        </w:tc>
                      </w:tr>
                      <w:tr w:rsidR="00574FFD" w:rsidRPr="00574FFD" w14:paraId="7132620B" w14:textId="77777777" w:rsidTr="00D37890">
                        <w:tc>
                          <w:tcPr>
                            <w:tcW w:w="1522" w:type="dxa"/>
                          </w:tcPr>
                          <w:p w14:paraId="249B8A8B"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Planning</w:t>
                            </w:r>
                          </w:p>
                        </w:tc>
                        <w:tc>
                          <w:tcPr>
                            <w:tcW w:w="4323" w:type="dxa"/>
                          </w:tcPr>
                          <w:p w14:paraId="7E1ECDEF"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Approval of project charter (budget, scope, main risks)</w:t>
                            </w:r>
                          </w:p>
                        </w:tc>
                        <w:tc>
                          <w:tcPr>
                            <w:tcW w:w="3159" w:type="dxa"/>
                          </w:tcPr>
                          <w:p w14:paraId="7ECF490D"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Confluence or Google Docs</w:t>
                            </w:r>
                          </w:p>
                        </w:tc>
                      </w:tr>
                      <w:tr w:rsidR="00574FFD" w:rsidRPr="00574FFD" w14:paraId="6705A488" w14:textId="77777777" w:rsidTr="00D37890">
                        <w:tc>
                          <w:tcPr>
                            <w:tcW w:w="1522" w:type="dxa"/>
                          </w:tcPr>
                          <w:p w14:paraId="34E8369C"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Requirements</w:t>
                            </w:r>
                          </w:p>
                        </w:tc>
                        <w:tc>
                          <w:tcPr>
                            <w:tcW w:w="4323" w:type="dxa"/>
                          </w:tcPr>
                          <w:p w14:paraId="4B83C6D4"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Requirement Freeze</w:t>
                            </w:r>
                          </w:p>
                        </w:tc>
                        <w:tc>
                          <w:tcPr>
                            <w:tcW w:w="3159" w:type="dxa"/>
                          </w:tcPr>
                          <w:p w14:paraId="196F89C9"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Epic selection in Kanban board.</w:t>
                            </w:r>
                          </w:p>
                        </w:tc>
                      </w:tr>
                      <w:tr w:rsidR="00574FFD" w:rsidRPr="00574FFD" w14:paraId="148B7897" w14:textId="77777777" w:rsidTr="00D37890">
                        <w:tc>
                          <w:tcPr>
                            <w:tcW w:w="1522" w:type="dxa"/>
                          </w:tcPr>
                          <w:p w14:paraId="5E85DE4E"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Design</w:t>
                            </w:r>
                          </w:p>
                        </w:tc>
                        <w:tc>
                          <w:tcPr>
                            <w:tcW w:w="4323" w:type="dxa"/>
                          </w:tcPr>
                          <w:p w14:paraId="50AE3B90"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Architecture approval</w:t>
                            </w:r>
                          </w:p>
                        </w:tc>
                        <w:tc>
                          <w:tcPr>
                            <w:tcW w:w="3159" w:type="dxa"/>
                          </w:tcPr>
                          <w:p w14:paraId="472FEC5D"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UML / DFD diagrams</w:t>
                            </w:r>
                          </w:p>
                        </w:tc>
                      </w:tr>
                      <w:tr w:rsidR="00574FFD" w:rsidRPr="00574FFD" w14:paraId="0BAD641F" w14:textId="77777777" w:rsidTr="00D37890">
                        <w:tc>
                          <w:tcPr>
                            <w:tcW w:w="1522" w:type="dxa"/>
                          </w:tcPr>
                          <w:p w14:paraId="459DF34D"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Implementation</w:t>
                            </w:r>
                          </w:p>
                        </w:tc>
                        <w:tc>
                          <w:tcPr>
                            <w:tcW w:w="4323" w:type="dxa"/>
                          </w:tcPr>
                          <w:p w14:paraId="578B9E86"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Code Freeze</w:t>
                            </w:r>
                          </w:p>
                        </w:tc>
                        <w:tc>
                          <w:tcPr>
                            <w:tcW w:w="3159" w:type="dxa"/>
                          </w:tcPr>
                          <w:p w14:paraId="224D5472"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Package freeze in Git</w:t>
                            </w:r>
                          </w:p>
                        </w:tc>
                      </w:tr>
                      <w:tr w:rsidR="00574FFD" w:rsidRPr="00574FFD" w14:paraId="58049D3A" w14:textId="77777777" w:rsidTr="00D37890">
                        <w:tc>
                          <w:tcPr>
                            <w:tcW w:w="1522" w:type="dxa"/>
                          </w:tcPr>
                          <w:p w14:paraId="15E6B069"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Testing</w:t>
                            </w:r>
                          </w:p>
                        </w:tc>
                        <w:tc>
                          <w:tcPr>
                            <w:tcW w:w="4323" w:type="dxa"/>
                          </w:tcPr>
                          <w:p w14:paraId="4E0A79FF"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Test report pass</w:t>
                            </w:r>
                          </w:p>
                        </w:tc>
                        <w:tc>
                          <w:tcPr>
                            <w:tcW w:w="3159" w:type="dxa"/>
                          </w:tcPr>
                          <w:p w14:paraId="02F6FAEA"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Client acceptance/ QA lead approval</w:t>
                            </w:r>
                          </w:p>
                        </w:tc>
                      </w:tr>
                      <w:tr w:rsidR="00574FFD" w:rsidRPr="00574FFD" w14:paraId="151BC194" w14:textId="77777777" w:rsidTr="00D37890">
                        <w:tc>
                          <w:tcPr>
                            <w:tcW w:w="1522" w:type="dxa"/>
                          </w:tcPr>
                          <w:p w14:paraId="44109915"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Deployment</w:t>
                            </w:r>
                          </w:p>
                        </w:tc>
                        <w:tc>
                          <w:tcPr>
                            <w:tcW w:w="4323" w:type="dxa"/>
                          </w:tcPr>
                          <w:p w14:paraId="4BCD9165"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Release passed</w:t>
                            </w:r>
                          </w:p>
                        </w:tc>
                        <w:tc>
                          <w:tcPr>
                            <w:tcW w:w="3159" w:type="dxa"/>
                          </w:tcPr>
                          <w:p w14:paraId="284FB692" w14:textId="77777777" w:rsidR="00574FFD" w:rsidRPr="00574FFD" w:rsidRDefault="00574FFD" w:rsidP="00574FFD">
                            <w:pPr>
                              <w:jc w:val="both"/>
                              <w:rPr>
                                <w:rFonts w:ascii="Times New Roman" w:hAnsi="Times New Roman" w:cs="Times New Roman"/>
                                <w:sz w:val="20"/>
                                <w:szCs w:val="20"/>
                              </w:rPr>
                            </w:pPr>
                            <w:proofErr w:type="spellStart"/>
                            <w:r w:rsidRPr="00574FFD">
                              <w:rPr>
                                <w:rFonts w:ascii="Times New Roman" w:hAnsi="Times New Roman" w:cs="Times New Roman"/>
                                <w:sz w:val="20"/>
                                <w:szCs w:val="20"/>
                              </w:rPr>
                              <w:t>Github</w:t>
                            </w:r>
                            <w:proofErr w:type="spellEnd"/>
                            <w:r w:rsidRPr="00574FFD">
                              <w:rPr>
                                <w:rFonts w:ascii="Times New Roman" w:hAnsi="Times New Roman" w:cs="Times New Roman"/>
                                <w:sz w:val="20"/>
                                <w:szCs w:val="20"/>
                              </w:rPr>
                              <w:t xml:space="preserve"> Actions, IG, IQ approval</w:t>
                            </w:r>
                          </w:p>
                        </w:tc>
                      </w:tr>
                      <w:tr w:rsidR="00574FFD" w:rsidRPr="00574FFD" w14:paraId="278D41A2" w14:textId="77777777" w:rsidTr="00D37890">
                        <w:tc>
                          <w:tcPr>
                            <w:tcW w:w="1522" w:type="dxa"/>
                          </w:tcPr>
                          <w:p w14:paraId="64DE09A1"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Maintenance</w:t>
                            </w:r>
                          </w:p>
                        </w:tc>
                        <w:tc>
                          <w:tcPr>
                            <w:tcW w:w="4323" w:type="dxa"/>
                          </w:tcPr>
                          <w:p w14:paraId="35244E8A"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Green SLA</w:t>
                            </w:r>
                          </w:p>
                        </w:tc>
                        <w:tc>
                          <w:tcPr>
                            <w:tcW w:w="3159" w:type="dxa"/>
                          </w:tcPr>
                          <w:p w14:paraId="4CE5D0EF" w14:textId="77777777" w:rsidR="00574FFD" w:rsidRPr="00574FFD" w:rsidRDefault="00574FFD" w:rsidP="00574FFD">
                            <w:pPr>
                              <w:jc w:val="both"/>
                              <w:rPr>
                                <w:rFonts w:ascii="Times New Roman" w:hAnsi="Times New Roman" w:cs="Times New Roman"/>
                                <w:sz w:val="20"/>
                                <w:szCs w:val="20"/>
                              </w:rPr>
                            </w:pPr>
                            <w:r w:rsidRPr="00574FFD">
                              <w:rPr>
                                <w:rFonts w:ascii="Times New Roman" w:hAnsi="Times New Roman" w:cs="Times New Roman"/>
                                <w:sz w:val="20"/>
                                <w:szCs w:val="20"/>
                              </w:rPr>
                              <w:t>Incident report in Jira/ServiceNow</w:t>
                            </w:r>
                          </w:p>
                        </w:tc>
                      </w:tr>
                    </w:tbl>
                    <w:p w14:paraId="0585888C" w14:textId="77777777" w:rsidR="00574FFD" w:rsidRDefault="00574FFD" w:rsidP="00574FFD"/>
                  </w:txbxContent>
                </v:textbox>
                <w10:wrap anchorx="margin"/>
              </v:shape>
            </w:pict>
          </mc:Fallback>
        </mc:AlternateContent>
      </w:r>
      <w:r w:rsidR="00D92AEE" w:rsidRPr="00FF4EA4">
        <w:rPr>
          <w:rFonts w:ascii="Times New Roman" w:hAnsi="Times New Roman" w:cs="Times New Roman"/>
          <w:sz w:val="24"/>
          <w:szCs w:val="24"/>
        </w:rPr>
        <w:t>DevOps extends Agile, automates build-test-release pipelines. Studies report 26× faster time to market and 7× fewer failures, enabling continuous risk mitigation in delivery</w:t>
      </w:r>
      <w:r w:rsidR="00D92AEE" w:rsidRPr="00FF4EA4">
        <w:rPr>
          <w:rFonts w:ascii="Times New Roman" w:hAnsi="Times New Roman" w:cs="Times New Roman"/>
          <w:sz w:val="24"/>
          <w:szCs w:val="24"/>
        </w:rPr>
        <w:t xml:space="preserve"> </w:t>
      </w:r>
      <w:r w:rsidR="00D92AEE" w:rsidRPr="00FF4EA4">
        <w:rPr>
          <w:rFonts w:ascii="Times New Roman" w:hAnsi="Times New Roman" w:cs="Times New Roman"/>
          <w:sz w:val="24"/>
          <w:szCs w:val="24"/>
        </w:rPr>
        <w:t>(Cline, 2015).</w:t>
      </w:r>
      <w:r>
        <w:rPr>
          <w:rFonts w:ascii="Times New Roman" w:hAnsi="Times New Roman" w:cs="Times New Roman"/>
          <w:sz w:val="24"/>
          <w:szCs w:val="24"/>
        </w:rPr>
        <w:t xml:space="preserve"> DevOps allows teams to implement features such as one-click rollbacks and deployments and version controlling of releases for efficient feature and bug tracking </w:t>
      </w:r>
      <w:r w:rsidRPr="00D910AA">
        <w:rPr>
          <w:rFonts w:ascii="Times New Roman" w:hAnsi="Times New Roman" w:cs="Times New Roman"/>
          <w:sz w:val="24"/>
          <w:szCs w:val="24"/>
        </w:rPr>
        <w:t>(Humble &amp; Farley, 2010)</w:t>
      </w:r>
      <w:r>
        <w:rPr>
          <w:rFonts w:ascii="Times New Roman" w:hAnsi="Times New Roman" w:cs="Times New Roman"/>
          <w:sz w:val="24"/>
          <w:szCs w:val="24"/>
        </w:rPr>
        <w:t>.</w:t>
      </w:r>
    </w:p>
    <w:p w14:paraId="347A1E3D" w14:textId="2D367EEC" w:rsidR="00574FFD" w:rsidRDefault="00574FFD" w:rsidP="00A939CD">
      <w:pPr>
        <w:spacing w:line="480" w:lineRule="auto"/>
        <w:jc w:val="both"/>
        <w:rPr>
          <w:rFonts w:ascii="Times New Roman" w:hAnsi="Times New Roman" w:cs="Times New Roman"/>
          <w:sz w:val="24"/>
          <w:szCs w:val="24"/>
        </w:rPr>
      </w:pPr>
    </w:p>
    <w:p w14:paraId="53E86D47" w14:textId="6C54AFA1" w:rsidR="00574FFD" w:rsidRDefault="00574FFD" w:rsidP="00A939CD">
      <w:pPr>
        <w:spacing w:line="480" w:lineRule="auto"/>
        <w:jc w:val="both"/>
        <w:rPr>
          <w:rFonts w:ascii="Times New Roman" w:hAnsi="Times New Roman" w:cs="Times New Roman"/>
          <w:sz w:val="24"/>
          <w:szCs w:val="24"/>
        </w:rPr>
      </w:pPr>
    </w:p>
    <w:p w14:paraId="07E2AC6D" w14:textId="60691209" w:rsidR="00574FFD" w:rsidRDefault="00574FFD" w:rsidP="00A939CD">
      <w:pPr>
        <w:spacing w:line="480" w:lineRule="auto"/>
        <w:jc w:val="both"/>
        <w:rPr>
          <w:rFonts w:ascii="Times New Roman" w:hAnsi="Times New Roman" w:cs="Times New Roman"/>
          <w:sz w:val="24"/>
          <w:szCs w:val="24"/>
        </w:rPr>
      </w:pPr>
    </w:p>
    <w:p w14:paraId="153A282E" w14:textId="77777777" w:rsidR="00D910AA" w:rsidRDefault="00D910AA" w:rsidP="00A939CD">
      <w:pPr>
        <w:spacing w:line="480" w:lineRule="auto"/>
        <w:jc w:val="both"/>
        <w:rPr>
          <w:rFonts w:ascii="Times New Roman" w:hAnsi="Times New Roman" w:cs="Times New Roman"/>
          <w:sz w:val="24"/>
          <w:szCs w:val="24"/>
        </w:rPr>
      </w:pPr>
    </w:p>
    <w:p w14:paraId="1C8FDE79" w14:textId="3F9A1591" w:rsidR="00574FFD" w:rsidRPr="00FF4EA4" w:rsidRDefault="00574FFD" w:rsidP="00A939CD">
      <w:pPr>
        <w:spacing w:line="480" w:lineRule="auto"/>
        <w:jc w:val="both"/>
        <w:rPr>
          <w:rFonts w:ascii="Times New Roman" w:hAnsi="Times New Roman" w:cs="Times New Roman"/>
          <w:sz w:val="24"/>
          <w:szCs w:val="24"/>
        </w:rPr>
      </w:pPr>
      <w:r>
        <w:rPr>
          <w:rFonts w:ascii="Times New Roman" w:hAnsi="Times New Roman" w:cs="Times New Roman"/>
          <w:sz w:val="24"/>
          <w:szCs w:val="24"/>
        </w:rPr>
        <w:t>Table 1 describes the major milestones in SDLC. In our Recipe Generator pilot, the generic SDLC milestones are simpler and more manual, such as story freezing on Monday.com, deployment on localhost.</w:t>
      </w:r>
    </w:p>
    <w:p w14:paraId="5D82A570" w14:textId="6A51C780" w:rsidR="001F3ADF" w:rsidRPr="00D84CD9" w:rsidRDefault="00D84CD9" w:rsidP="00D84CD9">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2.2 </w:t>
      </w:r>
      <w:r w:rsidR="001F3ADF" w:rsidRPr="00D84CD9">
        <w:rPr>
          <w:rFonts w:ascii="Times New Roman" w:hAnsi="Times New Roman" w:cs="Times New Roman"/>
          <w:b/>
          <w:bCs/>
          <w:color w:val="000000" w:themeColor="text1"/>
          <w:sz w:val="24"/>
          <w:szCs w:val="24"/>
        </w:rPr>
        <w:t>Industry Survey</w:t>
      </w:r>
      <w:r w:rsidR="00AD76D3" w:rsidRPr="00D84CD9">
        <w:rPr>
          <w:rFonts w:ascii="Times New Roman" w:hAnsi="Times New Roman" w:cs="Times New Roman"/>
          <w:b/>
          <w:bCs/>
          <w:color w:val="000000" w:themeColor="text1"/>
          <w:sz w:val="24"/>
          <w:szCs w:val="24"/>
        </w:rPr>
        <w:t xml:space="preserve"> on SDLC</w:t>
      </w:r>
    </w:p>
    <w:p w14:paraId="409E0C2F" w14:textId="063C9F4E" w:rsidR="00CA4891" w:rsidRPr="00FF4EA4" w:rsidRDefault="004119D1"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The adoption of practices such as agile </w:t>
      </w:r>
      <w:r w:rsidR="001F3ADF" w:rsidRPr="00FF4EA4">
        <w:rPr>
          <w:rFonts w:ascii="Times New Roman" w:hAnsi="Times New Roman" w:cs="Times New Roman"/>
          <w:sz w:val="24"/>
          <w:szCs w:val="24"/>
        </w:rPr>
        <w:t>has</w:t>
      </w:r>
      <w:r w:rsidRPr="00FF4EA4">
        <w:rPr>
          <w:rFonts w:ascii="Times New Roman" w:hAnsi="Times New Roman" w:cs="Times New Roman"/>
          <w:sz w:val="24"/>
          <w:szCs w:val="24"/>
        </w:rPr>
        <w:t xml:space="preserve"> been famous across the tech industry. Salesforce.com as a company </w:t>
      </w:r>
      <w:r w:rsidR="00805FD8" w:rsidRPr="00FF4EA4">
        <w:rPr>
          <w:rFonts w:ascii="Times New Roman" w:hAnsi="Times New Roman" w:cs="Times New Roman"/>
          <w:sz w:val="24"/>
          <w:szCs w:val="24"/>
        </w:rPr>
        <w:t xml:space="preserve">transitioned into agile workflows to leverage incremental and impactful builds for force.com </w:t>
      </w:r>
      <w:r w:rsidR="00805FD8" w:rsidRPr="00FF4EA4">
        <w:rPr>
          <w:rFonts w:ascii="Times New Roman" w:hAnsi="Times New Roman" w:cs="Times New Roman"/>
          <w:sz w:val="24"/>
          <w:szCs w:val="24"/>
        </w:rPr>
        <w:t>(</w:t>
      </w:r>
      <w:proofErr w:type="spellStart"/>
      <w:r w:rsidR="00805FD8" w:rsidRPr="00FF4EA4">
        <w:rPr>
          <w:rFonts w:ascii="Times New Roman" w:hAnsi="Times New Roman" w:cs="Times New Roman"/>
          <w:sz w:val="24"/>
          <w:szCs w:val="24"/>
        </w:rPr>
        <w:t>Singhto</w:t>
      </w:r>
      <w:proofErr w:type="spellEnd"/>
      <w:r w:rsidR="00805FD8" w:rsidRPr="00FF4EA4">
        <w:rPr>
          <w:rFonts w:ascii="Times New Roman" w:hAnsi="Times New Roman" w:cs="Times New Roman"/>
          <w:sz w:val="24"/>
          <w:szCs w:val="24"/>
        </w:rPr>
        <w:t xml:space="preserve"> &amp; </w:t>
      </w:r>
      <w:proofErr w:type="spellStart"/>
      <w:r w:rsidR="00805FD8" w:rsidRPr="00FF4EA4">
        <w:rPr>
          <w:rFonts w:ascii="Times New Roman" w:hAnsi="Times New Roman" w:cs="Times New Roman"/>
          <w:sz w:val="24"/>
          <w:szCs w:val="24"/>
        </w:rPr>
        <w:t>Phakdee</w:t>
      </w:r>
      <w:proofErr w:type="spellEnd"/>
      <w:r w:rsidR="00805FD8" w:rsidRPr="00FF4EA4">
        <w:rPr>
          <w:rFonts w:ascii="Times New Roman" w:hAnsi="Times New Roman" w:cs="Times New Roman"/>
          <w:sz w:val="24"/>
          <w:szCs w:val="24"/>
        </w:rPr>
        <w:t>, 2016)</w:t>
      </w:r>
      <w:r w:rsidR="00805FD8" w:rsidRPr="00FF4EA4">
        <w:rPr>
          <w:rFonts w:ascii="Times New Roman" w:hAnsi="Times New Roman" w:cs="Times New Roman"/>
          <w:sz w:val="24"/>
          <w:szCs w:val="24"/>
        </w:rPr>
        <w:t>.</w:t>
      </w:r>
    </w:p>
    <w:p w14:paraId="5EB82E4E" w14:textId="73DCFFF3" w:rsidR="00AD76D3" w:rsidRPr="00FF4EA4" w:rsidRDefault="00AD76D3"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Tata Consultancy Services (TCS) has developed a </w:t>
      </w:r>
      <w:proofErr w:type="spellStart"/>
      <w:r w:rsidRPr="00FF4EA4">
        <w:rPr>
          <w:rFonts w:ascii="Times New Roman" w:hAnsi="Times New Roman" w:cs="Times New Roman"/>
          <w:sz w:val="24"/>
          <w:szCs w:val="24"/>
        </w:rPr>
        <w:t>GenAI</w:t>
      </w:r>
      <w:proofErr w:type="spellEnd"/>
      <w:r w:rsidRPr="00FF4EA4">
        <w:rPr>
          <w:rFonts w:ascii="Times New Roman" w:hAnsi="Times New Roman" w:cs="Times New Roman"/>
          <w:sz w:val="24"/>
          <w:szCs w:val="24"/>
        </w:rPr>
        <w:t xml:space="preserve"> SDLC assistant – a product for businesses to develop code faster. They partnered with Google Cloud and Gemini </w:t>
      </w:r>
      <w:r w:rsidR="00FB6580" w:rsidRPr="00FF4EA4">
        <w:rPr>
          <w:rFonts w:ascii="Times New Roman" w:hAnsi="Times New Roman" w:cs="Times New Roman"/>
          <w:sz w:val="24"/>
          <w:szCs w:val="24"/>
        </w:rPr>
        <w:t xml:space="preserve">create agents that assist throughout the SDLC process </w:t>
      </w:r>
      <w:r w:rsidR="00FB6580" w:rsidRPr="00FF4EA4">
        <w:rPr>
          <w:rFonts w:ascii="Times New Roman" w:hAnsi="Times New Roman" w:cs="Times New Roman"/>
          <w:sz w:val="24"/>
          <w:szCs w:val="24"/>
        </w:rPr>
        <w:t>(Tata Consultancy Services, 2025)</w:t>
      </w:r>
      <w:r w:rsidR="00FB6580" w:rsidRPr="00FF4EA4">
        <w:rPr>
          <w:rFonts w:ascii="Times New Roman" w:hAnsi="Times New Roman" w:cs="Times New Roman"/>
          <w:sz w:val="24"/>
          <w:szCs w:val="24"/>
        </w:rPr>
        <w:t>.</w:t>
      </w:r>
    </w:p>
    <w:p w14:paraId="6A8F5E05" w14:textId="2A298DF9" w:rsidR="008F305D" w:rsidRPr="00FF4EA4" w:rsidRDefault="008F305D"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Amazon launched Amazon Q – A Gen </w:t>
      </w:r>
      <w:r w:rsidR="00814902" w:rsidRPr="00FF4EA4">
        <w:rPr>
          <w:rFonts w:ascii="Times New Roman" w:hAnsi="Times New Roman" w:cs="Times New Roman"/>
          <w:sz w:val="24"/>
          <w:szCs w:val="24"/>
        </w:rPr>
        <w:t>AI powered</w:t>
      </w:r>
      <w:r w:rsidRPr="00FF4EA4">
        <w:rPr>
          <w:rFonts w:ascii="Times New Roman" w:hAnsi="Times New Roman" w:cs="Times New Roman"/>
          <w:sz w:val="24"/>
          <w:szCs w:val="24"/>
        </w:rPr>
        <w:t xml:space="preserve"> assistant to accelerate </w:t>
      </w:r>
      <w:r w:rsidR="00814902" w:rsidRPr="00FF4EA4">
        <w:rPr>
          <w:rFonts w:ascii="Times New Roman" w:hAnsi="Times New Roman" w:cs="Times New Roman"/>
          <w:sz w:val="24"/>
          <w:szCs w:val="24"/>
        </w:rPr>
        <w:t>problem-solving</w:t>
      </w:r>
      <w:r w:rsidRPr="00FF4EA4">
        <w:rPr>
          <w:rFonts w:ascii="Times New Roman" w:hAnsi="Times New Roman" w:cs="Times New Roman"/>
          <w:sz w:val="24"/>
          <w:szCs w:val="24"/>
        </w:rPr>
        <w:t xml:space="preserve"> and </w:t>
      </w:r>
      <w:r w:rsidR="00814902" w:rsidRPr="00FF4EA4">
        <w:rPr>
          <w:rFonts w:ascii="Times New Roman" w:hAnsi="Times New Roman" w:cs="Times New Roman"/>
          <w:sz w:val="24"/>
          <w:szCs w:val="24"/>
        </w:rPr>
        <w:t>streamline</w:t>
      </w:r>
      <w:r w:rsidRPr="00FF4EA4">
        <w:rPr>
          <w:rFonts w:ascii="Times New Roman" w:hAnsi="Times New Roman" w:cs="Times New Roman"/>
          <w:sz w:val="24"/>
          <w:szCs w:val="24"/>
        </w:rPr>
        <w:t xml:space="preserve"> tasks. Amazon Q can write user stories, </w:t>
      </w:r>
      <w:r w:rsidR="00814902" w:rsidRPr="00FF4EA4">
        <w:rPr>
          <w:rFonts w:ascii="Times New Roman" w:hAnsi="Times New Roman" w:cs="Times New Roman"/>
          <w:sz w:val="24"/>
          <w:szCs w:val="24"/>
        </w:rPr>
        <w:t>set up</w:t>
      </w:r>
      <w:r w:rsidRPr="00FF4EA4">
        <w:rPr>
          <w:rFonts w:ascii="Times New Roman" w:hAnsi="Times New Roman" w:cs="Times New Roman"/>
          <w:sz w:val="24"/>
          <w:szCs w:val="24"/>
        </w:rPr>
        <w:t xml:space="preserve"> Jira Boards, help develop, test, and debug code</w:t>
      </w:r>
      <w:r w:rsidR="00814902" w:rsidRPr="00FF4EA4">
        <w:rPr>
          <w:rFonts w:ascii="Times New Roman" w:hAnsi="Times New Roman" w:cs="Times New Roman"/>
          <w:sz w:val="24"/>
          <w:szCs w:val="24"/>
        </w:rPr>
        <w:t>,</w:t>
      </w:r>
      <w:r w:rsidRPr="00FF4EA4">
        <w:rPr>
          <w:rFonts w:ascii="Times New Roman" w:hAnsi="Times New Roman" w:cs="Times New Roman"/>
          <w:sz w:val="24"/>
          <w:szCs w:val="24"/>
        </w:rPr>
        <w:t xml:space="preserve"> leading to automation of most manual processes in SDLC </w:t>
      </w:r>
      <w:r w:rsidRPr="00FF4EA4">
        <w:rPr>
          <w:rFonts w:ascii="Times New Roman" w:hAnsi="Times New Roman" w:cs="Times New Roman"/>
          <w:sz w:val="24"/>
          <w:szCs w:val="24"/>
        </w:rPr>
        <w:t>(</w:t>
      </w:r>
      <w:proofErr w:type="spellStart"/>
      <w:r w:rsidRPr="00FF4EA4">
        <w:rPr>
          <w:rFonts w:ascii="Times New Roman" w:hAnsi="Times New Roman" w:cs="Times New Roman"/>
          <w:sz w:val="24"/>
          <w:szCs w:val="24"/>
        </w:rPr>
        <w:t>Makvana</w:t>
      </w:r>
      <w:proofErr w:type="spellEnd"/>
      <w:r w:rsidRPr="00FF4EA4">
        <w:rPr>
          <w:rFonts w:ascii="Times New Roman" w:hAnsi="Times New Roman" w:cs="Times New Roman"/>
          <w:sz w:val="24"/>
          <w:szCs w:val="24"/>
        </w:rPr>
        <w:t xml:space="preserve"> et al., 2024)</w:t>
      </w:r>
      <w:r w:rsidRPr="00FF4EA4">
        <w:rPr>
          <w:rFonts w:ascii="Times New Roman" w:hAnsi="Times New Roman" w:cs="Times New Roman"/>
          <w:sz w:val="24"/>
          <w:szCs w:val="24"/>
        </w:rPr>
        <w:t xml:space="preserve">. </w:t>
      </w:r>
    </w:p>
    <w:p w14:paraId="716A3DF6" w14:textId="7F5D1D6F" w:rsidR="00A952AC" w:rsidRPr="00FF4EA4" w:rsidRDefault="008F305D"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IBM partnered with Amazon for </w:t>
      </w:r>
      <w:r w:rsidR="00814902" w:rsidRPr="00FF4EA4">
        <w:rPr>
          <w:rFonts w:ascii="Times New Roman" w:hAnsi="Times New Roman" w:cs="Times New Roman"/>
          <w:sz w:val="24"/>
          <w:szCs w:val="24"/>
        </w:rPr>
        <w:t>AI-powered</w:t>
      </w:r>
      <w:r w:rsidRPr="00FF4EA4">
        <w:rPr>
          <w:rFonts w:ascii="Times New Roman" w:hAnsi="Times New Roman" w:cs="Times New Roman"/>
          <w:sz w:val="24"/>
          <w:szCs w:val="24"/>
        </w:rPr>
        <w:t xml:space="preserve"> SDLC solutions and </w:t>
      </w:r>
      <w:r w:rsidR="00814902" w:rsidRPr="00FF4EA4">
        <w:rPr>
          <w:rFonts w:ascii="Times New Roman" w:hAnsi="Times New Roman" w:cs="Times New Roman"/>
          <w:sz w:val="24"/>
          <w:szCs w:val="24"/>
        </w:rPr>
        <w:t>claims</w:t>
      </w:r>
      <w:r w:rsidRPr="00FF4EA4">
        <w:rPr>
          <w:rFonts w:ascii="Times New Roman" w:hAnsi="Times New Roman" w:cs="Times New Roman"/>
          <w:sz w:val="24"/>
          <w:szCs w:val="24"/>
        </w:rPr>
        <w:t xml:space="preserve"> to achieve 30% shorter development cycles, and a 60% decrease in time spent on analysis of requirements </w:t>
      </w:r>
      <w:r w:rsidR="00A952AC" w:rsidRPr="00FF4EA4">
        <w:rPr>
          <w:rFonts w:ascii="Times New Roman" w:hAnsi="Times New Roman" w:cs="Times New Roman"/>
          <w:sz w:val="24"/>
          <w:szCs w:val="24"/>
        </w:rPr>
        <w:t>(</w:t>
      </w:r>
      <w:proofErr w:type="spellStart"/>
      <w:r w:rsidR="00A952AC" w:rsidRPr="00FF4EA4">
        <w:rPr>
          <w:rFonts w:ascii="Times New Roman" w:hAnsi="Times New Roman" w:cs="Times New Roman"/>
          <w:sz w:val="24"/>
          <w:szCs w:val="24"/>
        </w:rPr>
        <w:t>Rivadulla</w:t>
      </w:r>
      <w:proofErr w:type="spellEnd"/>
      <w:r w:rsidR="00A952AC" w:rsidRPr="00FF4EA4">
        <w:rPr>
          <w:rFonts w:ascii="Times New Roman" w:hAnsi="Times New Roman" w:cs="Times New Roman"/>
          <w:sz w:val="24"/>
          <w:szCs w:val="24"/>
        </w:rPr>
        <w:t xml:space="preserve"> &amp; </w:t>
      </w:r>
      <w:proofErr w:type="spellStart"/>
      <w:r w:rsidR="00A952AC" w:rsidRPr="00FF4EA4">
        <w:rPr>
          <w:rFonts w:ascii="Times New Roman" w:hAnsi="Times New Roman" w:cs="Times New Roman"/>
          <w:sz w:val="24"/>
          <w:szCs w:val="24"/>
        </w:rPr>
        <w:t>Colombatto</w:t>
      </w:r>
      <w:proofErr w:type="spellEnd"/>
      <w:r w:rsidR="00A952AC" w:rsidRPr="00FF4EA4">
        <w:rPr>
          <w:rFonts w:ascii="Times New Roman" w:hAnsi="Times New Roman" w:cs="Times New Roman"/>
          <w:sz w:val="24"/>
          <w:szCs w:val="24"/>
        </w:rPr>
        <w:t>, 2025)</w:t>
      </w:r>
      <w:r w:rsidR="00A952AC" w:rsidRPr="00FF4EA4">
        <w:rPr>
          <w:rFonts w:ascii="Times New Roman" w:hAnsi="Times New Roman" w:cs="Times New Roman"/>
          <w:sz w:val="24"/>
          <w:szCs w:val="24"/>
        </w:rPr>
        <w:t xml:space="preserve">. </w:t>
      </w:r>
    </w:p>
    <w:p w14:paraId="41C3F341" w14:textId="1B427289" w:rsidR="00AD76D3" w:rsidRPr="00D84CD9" w:rsidRDefault="00D84CD9" w:rsidP="00D84CD9">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2.3 </w:t>
      </w:r>
      <w:r w:rsidR="00AD76D3" w:rsidRPr="00D84CD9">
        <w:rPr>
          <w:rFonts w:ascii="Times New Roman" w:hAnsi="Times New Roman" w:cs="Times New Roman"/>
          <w:b/>
          <w:bCs/>
          <w:color w:val="000000" w:themeColor="text1"/>
          <w:sz w:val="24"/>
          <w:szCs w:val="24"/>
        </w:rPr>
        <w:t>Industry Survey on Software Risk Management</w:t>
      </w:r>
    </w:p>
    <w:p w14:paraId="581893E6" w14:textId="5AD3FF40" w:rsidR="001F3ADF" w:rsidRPr="00FF4EA4" w:rsidRDefault="001F3ADF"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In 2024, Netflix streamed the biggest boxing fight starring Jake Paul and Mike Tyson. The hype was created, but the infrastructure was not. The match </w:t>
      </w:r>
      <w:r w:rsidR="00814902" w:rsidRPr="00FF4EA4">
        <w:rPr>
          <w:rFonts w:ascii="Times New Roman" w:hAnsi="Times New Roman" w:cs="Times New Roman"/>
          <w:sz w:val="24"/>
          <w:szCs w:val="24"/>
        </w:rPr>
        <w:t xml:space="preserve">led </w:t>
      </w:r>
      <w:r w:rsidRPr="00FF4EA4">
        <w:rPr>
          <w:rFonts w:ascii="Times New Roman" w:hAnsi="Times New Roman" w:cs="Times New Roman"/>
          <w:sz w:val="24"/>
          <w:szCs w:val="24"/>
        </w:rPr>
        <w:t xml:space="preserve">to a service outage for most of North American viewers. The non-functional requirements were not implicitly accounted for in this scenario </w:t>
      </w:r>
      <w:r w:rsidRPr="00FF4EA4">
        <w:rPr>
          <w:rFonts w:ascii="Times New Roman" w:hAnsi="Times New Roman" w:cs="Times New Roman"/>
          <w:sz w:val="24"/>
          <w:szCs w:val="24"/>
        </w:rPr>
        <w:t>(Yoon, 2024)</w:t>
      </w:r>
      <w:r w:rsidRPr="00FF4EA4">
        <w:rPr>
          <w:rFonts w:ascii="Times New Roman" w:hAnsi="Times New Roman" w:cs="Times New Roman"/>
          <w:sz w:val="24"/>
          <w:szCs w:val="24"/>
        </w:rPr>
        <w:t xml:space="preserve">. </w:t>
      </w:r>
    </w:p>
    <w:p w14:paraId="79FC334D" w14:textId="7E6E9F5D" w:rsidR="001F3ADF" w:rsidRPr="00FF4EA4" w:rsidRDefault="001F3ADF"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Risky software </w:t>
      </w:r>
      <w:r w:rsidRPr="00FF4EA4">
        <w:rPr>
          <w:rFonts w:ascii="Times New Roman" w:hAnsi="Times New Roman" w:cs="Times New Roman"/>
          <w:sz w:val="24"/>
          <w:szCs w:val="24"/>
        </w:rPr>
        <w:t xml:space="preserve">has </w:t>
      </w:r>
      <w:r w:rsidR="00AD76D3" w:rsidRPr="00FF4EA4">
        <w:rPr>
          <w:rFonts w:ascii="Times New Roman" w:hAnsi="Times New Roman" w:cs="Times New Roman"/>
          <w:sz w:val="24"/>
          <w:szCs w:val="24"/>
        </w:rPr>
        <w:t>previously</w:t>
      </w:r>
      <w:r w:rsidRPr="00FF4EA4">
        <w:rPr>
          <w:rFonts w:ascii="Times New Roman" w:hAnsi="Times New Roman" w:cs="Times New Roman"/>
          <w:sz w:val="24"/>
          <w:szCs w:val="24"/>
        </w:rPr>
        <w:t xml:space="preserve"> </w:t>
      </w:r>
      <w:r w:rsidR="00AD76D3" w:rsidRPr="00FF4EA4">
        <w:rPr>
          <w:rFonts w:ascii="Times New Roman" w:hAnsi="Times New Roman" w:cs="Times New Roman"/>
          <w:sz w:val="24"/>
          <w:szCs w:val="24"/>
        </w:rPr>
        <w:t>led</w:t>
      </w:r>
      <w:r w:rsidRPr="00FF4EA4">
        <w:rPr>
          <w:rFonts w:ascii="Times New Roman" w:hAnsi="Times New Roman" w:cs="Times New Roman"/>
          <w:sz w:val="24"/>
          <w:szCs w:val="24"/>
        </w:rPr>
        <w:t xml:space="preserve"> to huge financial losses, as seen in the case of the Y2K incident. The Y2K incident was </w:t>
      </w:r>
      <w:r w:rsidRPr="00FF4EA4">
        <w:rPr>
          <w:rFonts w:ascii="Times New Roman" w:hAnsi="Times New Roman" w:cs="Times New Roman"/>
          <w:sz w:val="24"/>
          <w:szCs w:val="24"/>
        </w:rPr>
        <w:t>assumed</w:t>
      </w:r>
      <w:r w:rsidRPr="00FF4EA4">
        <w:rPr>
          <w:rFonts w:ascii="Times New Roman" w:hAnsi="Times New Roman" w:cs="Times New Roman"/>
          <w:sz w:val="24"/>
          <w:szCs w:val="24"/>
        </w:rPr>
        <w:t xml:space="preserve"> to affect the</w:t>
      </w:r>
      <w:r w:rsidRPr="00FF4EA4">
        <w:rPr>
          <w:rFonts w:ascii="Times New Roman" w:hAnsi="Times New Roman" w:cs="Times New Roman"/>
          <w:sz w:val="24"/>
          <w:szCs w:val="24"/>
        </w:rPr>
        <w:t xml:space="preserve"> entire</w:t>
      </w:r>
      <w:r w:rsidRPr="00FF4EA4">
        <w:rPr>
          <w:rFonts w:ascii="Times New Roman" w:hAnsi="Times New Roman" w:cs="Times New Roman"/>
          <w:sz w:val="24"/>
          <w:szCs w:val="24"/>
        </w:rPr>
        <w:t xml:space="preserve"> airline and bank</w:t>
      </w:r>
      <w:r w:rsidRPr="00FF4EA4">
        <w:rPr>
          <w:rFonts w:ascii="Times New Roman" w:hAnsi="Times New Roman" w:cs="Times New Roman"/>
          <w:sz w:val="24"/>
          <w:szCs w:val="24"/>
        </w:rPr>
        <w:t>ing sectors</w:t>
      </w:r>
      <w:r w:rsidRPr="00FF4EA4">
        <w:rPr>
          <w:rFonts w:ascii="Times New Roman" w:hAnsi="Times New Roman" w:cs="Times New Roman"/>
          <w:sz w:val="24"/>
          <w:szCs w:val="24"/>
        </w:rPr>
        <w:t xml:space="preserve"> </w:t>
      </w:r>
      <w:r w:rsidR="001A5F7A" w:rsidRPr="00FF4EA4">
        <w:rPr>
          <w:rFonts w:ascii="Times New Roman" w:hAnsi="Times New Roman" w:cs="Times New Roman"/>
          <w:sz w:val="24"/>
          <w:szCs w:val="24"/>
        </w:rPr>
        <w:t>with</w:t>
      </w:r>
      <w:r w:rsidRPr="00FF4EA4">
        <w:rPr>
          <w:rFonts w:ascii="Times New Roman" w:hAnsi="Times New Roman" w:cs="Times New Roman"/>
          <w:sz w:val="24"/>
          <w:szCs w:val="24"/>
        </w:rPr>
        <w:t xml:space="preserve"> the transition of date to a different century (1900s to 2000s). The systems were expected to crash since two-digit dates (year 1998 referred as 98) would have turned to 00 (Smithsonian, 2000).</w:t>
      </w:r>
    </w:p>
    <w:p w14:paraId="55763600" w14:textId="38D65F63" w:rsidR="001F3ADF" w:rsidRPr="00FF4EA4" w:rsidRDefault="00814902"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lastRenderedPageBreak/>
        <w:t>S</w:t>
      </w:r>
      <w:r w:rsidR="001F3ADF" w:rsidRPr="00FF4EA4">
        <w:rPr>
          <w:rFonts w:ascii="Times New Roman" w:hAnsi="Times New Roman" w:cs="Times New Roman"/>
          <w:sz w:val="24"/>
          <w:szCs w:val="24"/>
        </w:rPr>
        <w:t>ensor fai</w:t>
      </w:r>
      <w:r w:rsidR="001F3ADF" w:rsidRPr="00FF4EA4">
        <w:rPr>
          <w:rFonts w:ascii="Times New Roman" w:hAnsi="Times New Roman" w:cs="Times New Roman"/>
          <w:sz w:val="24"/>
          <w:szCs w:val="24"/>
        </w:rPr>
        <w:t>lure</w:t>
      </w:r>
      <w:r w:rsidR="001F3ADF" w:rsidRPr="00FF4EA4">
        <w:rPr>
          <w:rFonts w:ascii="Times New Roman" w:hAnsi="Times New Roman" w:cs="Times New Roman"/>
          <w:sz w:val="24"/>
          <w:szCs w:val="24"/>
        </w:rPr>
        <w:t xml:space="preserve"> in Ethiopian Airlines</w:t>
      </w:r>
      <w:r w:rsidR="001F3ADF" w:rsidRPr="00FF4EA4">
        <w:rPr>
          <w:rFonts w:ascii="Times New Roman" w:hAnsi="Times New Roman" w:cs="Times New Roman"/>
          <w:sz w:val="24"/>
          <w:szCs w:val="24"/>
        </w:rPr>
        <w:t xml:space="preserve"> aircraft in 2019</w:t>
      </w:r>
      <w:r w:rsidR="001F3ADF" w:rsidRPr="00FF4EA4">
        <w:rPr>
          <w:rFonts w:ascii="Times New Roman" w:hAnsi="Times New Roman" w:cs="Times New Roman"/>
          <w:sz w:val="24"/>
          <w:szCs w:val="24"/>
        </w:rPr>
        <w:t xml:space="preserve"> sent noisy data to the control system, </w:t>
      </w:r>
      <w:r w:rsidR="00AD76D3" w:rsidRPr="00FF4EA4">
        <w:rPr>
          <w:rFonts w:ascii="Times New Roman" w:hAnsi="Times New Roman" w:cs="Times New Roman"/>
          <w:sz w:val="24"/>
          <w:szCs w:val="24"/>
        </w:rPr>
        <w:t>undesirably</w:t>
      </w:r>
      <w:r w:rsidR="001F3ADF" w:rsidRPr="00FF4EA4">
        <w:rPr>
          <w:rFonts w:ascii="Times New Roman" w:hAnsi="Times New Roman" w:cs="Times New Roman"/>
          <w:sz w:val="24"/>
          <w:szCs w:val="24"/>
        </w:rPr>
        <w:t xml:space="preserve"> activati</w:t>
      </w:r>
      <w:r w:rsidR="00AD76D3" w:rsidRPr="00FF4EA4">
        <w:rPr>
          <w:rFonts w:ascii="Times New Roman" w:hAnsi="Times New Roman" w:cs="Times New Roman"/>
          <w:sz w:val="24"/>
          <w:szCs w:val="24"/>
        </w:rPr>
        <w:t>ng</w:t>
      </w:r>
      <w:r w:rsidR="001F3ADF" w:rsidRPr="00FF4EA4">
        <w:rPr>
          <w:rFonts w:ascii="Times New Roman" w:hAnsi="Times New Roman" w:cs="Times New Roman"/>
          <w:sz w:val="24"/>
          <w:szCs w:val="24"/>
        </w:rPr>
        <w:t xml:space="preserve"> the maneuvering system, leading to the loss of life of nearly 190 people </w:t>
      </w:r>
      <w:r w:rsidR="00AD76D3" w:rsidRPr="00FF4EA4">
        <w:rPr>
          <w:rFonts w:ascii="Times New Roman" w:hAnsi="Times New Roman" w:cs="Times New Roman"/>
          <w:sz w:val="24"/>
          <w:szCs w:val="24"/>
        </w:rPr>
        <w:t>(Presse, 2022)</w:t>
      </w:r>
      <w:r w:rsidR="00AD76D3" w:rsidRPr="00FF4EA4">
        <w:rPr>
          <w:rFonts w:ascii="Times New Roman" w:hAnsi="Times New Roman" w:cs="Times New Roman"/>
          <w:sz w:val="24"/>
          <w:szCs w:val="24"/>
        </w:rPr>
        <w:t>.</w:t>
      </w:r>
    </w:p>
    <w:p w14:paraId="38CE03DC" w14:textId="07F73366" w:rsidR="00AD76D3" w:rsidRPr="00FF4EA4" w:rsidRDefault="00AD76D3"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These trends strengthen the focus on software risk management across all sectors, developing software both internally and for customers.</w:t>
      </w:r>
    </w:p>
    <w:p w14:paraId="00A2FE02" w14:textId="5A10ACEE" w:rsidR="00AD76D3" w:rsidRPr="00D84CD9" w:rsidRDefault="00D84CD9" w:rsidP="00D84CD9">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2.4 </w:t>
      </w:r>
      <w:r w:rsidR="00A952AC" w:rsidRPr="00D84CD9">
        <w:rPr>
          <w:rFonts w:ascii="Times New Roman" w:hAnsi="Times New Roman" w:cs="Times New Roman"/>
          <w:b/>
          <w:bCs/>
          <w:color w:val="000000" w:themeColor="text1"/>
          <w:sz w:val="24"/>
          <w:szCs w:val="24"/>
        </w:rPr>
        <w:t xml:space="preserve">Academia Survey on </w:t>
      </w:r>
      <w:r w:rsidR="00A952AC" w:rsidRPr="00D84CD9">
        <w:rPr>
          <w:rFonts w:ascii="Times New Roman" w:hAnsi="Times New Roman" w:cs="Times New Roman"/>
          <w:b/>
          <w:bCs/>
          <w:color w:val="000000" w:themeColor="text1"/>
          <w:sz w:val="24"/>
          <w:szCs w:val="24"/>
        </w:rPr>
        <w:t>Software Risk Management</w:t>
      </w:r>
    </w:p>
    <w:p w14:paraId="6095DA23" w14:textId="5C522119" w:rsidR="00A952AC" w:rsidRPr="00FF4EA4" w:rsidRDefault="00A952AC" w:rsidP="00814902">
      <w:pPr>
        <w:spacing w:line="480" w:lineRule="auto"/>
        <w:jc w:val="both"/>
        <w:rPr>
          <w:rFonts w:ascii="Times New Roman" w:hAnsi="Times New Roman" w:cs="Times New Roman"/>
          <w:sz w:val="24"/>
          <w:szCs w:val="24"/>
        </w:rPr>
      </w:pPr>
      <w:proofErr w:type="spellStart"/>
      <w:r w:rsidRPr="00FF4EA4">
        <w:rPr>
          <w:rFonts w:ascii="Times New Roman" w:hAnsi="Times New Roman" w:cs="Times New Roman"/>
          <w:sz w:val="24"/>
          <w:szCs w:val="24"/>
        </w:rPr>
        <w:t>Pilliang</w:t>
      </w:r>
      <w:proofErr w:type="spellEnd"/>
      <w:r w:rsidRPr="00FF4EA4">
        <w:rPr>
          <w:rFonts w:ascii="Times New Roman" w:hAnsi="Times New Roman" w:cs="Times New Roman"/>
          <w:sz w:val="24"/>
          <w:szCs w:val="24"/>
        </w:rPr>
        <w:t xml:space="preserve"> et al.</w:t>
      </w:r>
      <w:r w:rsidR="000B607B" w:rsidRPr="00FF4EA4">
        <w:rPr>
          <w:rFonts w:ascii="Times New Roman" w:hAnsi="Times New Roman" w:cs="Times New Roman"/>
          <w:sz w:val="24"/>
          <w:szCs w:val="24"/>
        </w:rPr>
        <w:t xml:space="preserve"> (2022)</w:t>
      </w:r>
      <w:r w:rsidRPr="00FF4EA4">
        <w:rPr>
          <w:rFonts w:ascii="Times New Roman" w:hAnsi="Times New Roman" w:cs="Times New Roman"/>
          <w:sz w:val="24"/>
          <w:szCs w:val="24"/>
        </w:rPr>
        <w:t xml:space="preserve"> on the </w:t>
      </w:r>
      <w:proofErr w:type="spellStart"/>
      <w:r w:rsidRPr="00FF4EA4">
        <w:rPr>
          <w:rFonts w:ascii="Times New Roman" w:hAnsi="Times New Roman" w:cs="Times New Roman"/>
          <w:sz w:val="24"/>
          <w:szCs w:val="24"/>
        </w:rPr>
        <w:t>Stackoverflow</w:t>
      </w:r>
      <w:proofErr w:type="spellEnd"/>
      <w:r w:rsidRPr="00FF4EA4">
        <w:rPr>
          <w:rFonts w:ascii="Times New Roman" w:hAnsi="Times New Roman" w:cs="Times New Roman"/>
          <w:sz w:val="24"/>
          <w:szCs w:val="24"/>
        </w:rPr>
        <w:t xml:space="preserve"> 60K dataset from Kaggle by </w:t>
      </w:r>
      <w:r w:rsidR="00814902" w:rsidRPr="00FF4EA4">
        <w:rPr>
          <w:rFonts w:ascii="Times New Roman" w:hAnsi="Times New Roman" w:cs="Times New Roman"/>
          <w:sz w:val="24"/>
          <w:szCs w:val="24"/>
        </w:rPr>
        <w:t>experimented</w:t>
      </w:r>
      <w:r w:rsidRPr="00FF4EA4">
        <w:rPr>
          <w:rFonts w:ascii="Times New Roman" w:hAnsi="Times New Roman" w:cs="Times New Roman"/>
          <w:sz w:val="24"/>
          <w:szCs w:val="24"/>
        </w:rPr>
        <w:t xml:space="preserve"> sentiment analysis and K Means Clustering. The SO60K dataset is a collection of user posts. They </w:t>
      </w:r>
      <w:r w:rsidRPr="00FF4EA4">
        <w:rPr>
          <w:rFonts w:ascii="Times New Roman" w:hAnsi="Times New Roman" w:cs="Times New Roman"/>
          <w:sz w:val="24"/>
          <w:szCs w:val="24"/>
        </w:rPr>
        <w:t>analyzed sentiments of user questions</w:t>
      </w:r>
      <w:r w:rsidRPr="00FF4EA4">
        <w:rPr>
          <w:rFonts w:ascii="Times New Roman" w:hAnsi="Times New Roman" w:cs="Times New Roman"/>
          <w:sz w:val="24"/>
          <w:szCs w:val="24"/>
        </w:rPr>
        <w:t>, ranked the sentiment analysis</w:t>
      </w:r>
      <w:r w:rsidRPr="00FF4EA4">
        <w:rPr>
          <w:rFonts w:ascii="Times New Roman" w:hAnsi="Times New Roman" w:cs="Times New Roman"/>
          <w:sz w:val="24"/>
          <w:szCs w:val="24"/>
        </w:rPr>
        <w:t>,</w:t>
      </w:r>
      <w:r w:rsidRPr="00FF4EA4">
        <w:rPr>
          <w:rFonts w:ascii="Times New Roman" w:hAnsi="Times New Roman" w:cs="Times New Roman"/>
          <w:sz w:val="24"/>
          <w:szCs w:val="24"/>
        </w:rPr>
        <w:t xml:space="preserve"> and estimated the likelihood of occurrence. </w:t>
      </w:r>
      <w:r w:rsidR="00814902" w:rsidRPr="00FF4EA4">
        <w:rPr>
          <w:rFonts w:ascii="Times New Roman" w:hAnsi="Times New Roman" w:cs="Times New Roman"/>
          <w:sz w:val="24"/>
          <w:szCs w:val="24"/>
        </w:rPr>
        <w:t>T</w:t>
      </w:r>
      <w:r w:rsidRPr="00FF4EA4">
        <w:rPr>
          <w:rFonts w:ascii="Times New Roman" w:hAnsi="Times New Roman" w:cs="Times New Roman"/>
          <w:sz w:val="24"/>
          <w:szCs w:val="24"/>
        </w:rPr>
        <w:t xml:space="preserve">hey computed a risk matrix comprising the severity and occurrence. </w:t>
      </w:r>
    </w:p>
    <w:p w14:paraId="450633CC" w14:textId="28AB21DA" w:rsidR="00A952AC" w:rsidRPr="00FF4EA4" w:rsidRDefault="00A952AC" w:rsidP="00814902">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Khurana &amp; </w:t>
      </w:r>
      <w:proofErr w:type="spellStart"/>
      <w:r w:rsidRPr="00FF4EA4">
        <w:rPr>
          <w:rFonts w:ascii="Times New Roman" w:hAnsi="Times New Roman" w:cs="Times New Roman"/>
          <w:sz w:val="24"/>
          <w:szCs w:val="24"/>
        </w:rPr>
        <w:t>Wassay</w:t>
      </w:r>
      <w:proofErr w:type="spellEnd"/>
      <w:r w:rsidR="000B607B" w:rsidRPr="00FF4EA4">
        <w:rPr>
          <w:rFonts w:ascii="Times New Roman" w:hAnsi="Times New Roman" w:cs="Times New Roman"/>
          <w:sz w:val="24"/>
          <w:szCs w:val="24"/>
        </w:rPr>
        <w:t xml:space="preserve"> (2023)</w:t>
      </w:r>
      <w:r w:rsidRPr="00FF4EA4">
        <w:rPr>
          <w:rFonts w:ascii="Times New Roman" w:hAnsi="Times New Roman" w:cs="Times New Roman"/>
          <w:sz w:val="24"/>
          <w:szCs w:val="24"/>
        </w:rPr>
        <w:t xml:space="preserve"> focus on the security risks</w:t>
      </w:r>
      <w:r w:rsidR="000B607B" w:rsidRPr="00FF4EA4">
        <w:rPr>
          <w:rFonts w:ascii="Times New Roman" w:hAnsi="Times New Roman" w:cs="Times New Roman"/>
          <w:sz w:val="24"/>
          <w:szCs w:val="24"/>
        </w:rPr>
        <w:t xml:space="preserve"> during SDLC</w:t>
      </w:r>
      <w:r w:rsidRPr="00FF4EA4">
        <w:rPr>
          <w:rFonts w:ascii="Times New Roman" w:hAnsi="Times New Roman" w:cs="Times New Roman"/>
          <w:sz w:val="24"/>
          <w:szCs w:val="24"/>
        </w:rPr>
        <w:t xml:space="preserve">. They argue that security is the </w:t>
      </w:r>
      <w:r w:rsidR="000B607B" w:rsidRPr="00FF4EA4">
        <w:rPr>
          <w:rFonts w:ascii="Times New Roman" w:hAnsi="Times New Roman" w:cs="Times New Roman"/>
          <w:sz w:val="24"/>
          <w:szCs w:val="24"/>
        </w:rPr>
        <w:t>main</w:t>
      </w:r>
      <w:r w:rsidRPr="00FF4EA4">
        <w:rPr>
          <w:rFonts w:ascii="Times New Roman" w:hAnsi="Times New Roman" w:cs="Times New Roman"/>
          <w:sz w:val="24"/>
          <w:szCs w:val="24"/>
        </w:rPr>
        <w:t xml:space="preserve"> driver of risks in software. The inference is that security risks may be invoked due to </w:t>
      </w:r>
      <w:r w:rsidR="000B607B" w:rsidRPr="00FF4EA4">
        <w:rPr>
          <w:rFonts w:ascii="Times New Roman" w:hAnsi="Times New Roman" w:cs="Times New Roman"/>
          <w:sz w:val="24"/>
          <w:szCs w:val="24"/>
        </w:rPr>
        <w:t>fast-evolving</w:t>
      </w:r>
      <w:r w:rsidRPr="00FF4EA4">
        <w:rPr>
          <w:rFonts w:ascii="Times New Roman" w:hAnsi="Times New Roman" w:cs="Times New Roman"/>
          <w:sz w:val="24"/>
          <w:szCs w:val="24"/>
        </w:rPr>
        <w:t xml:space="preserve"> technology</w:t>
      </w:r>
      <w:r w:rsidR="000B607B" w:rsidRPr="00FF4EA4">
        <w:rPr>
          <w:rFonts w:ascii="Times New Roman" w:hAnsi="Times New Roman" w:cs="Times New Roman"/>
          <w:sz w:val="24"/>
          <w:szCs w:val="24"/>
        </w:rPr>
        <w:t>,</w:t>
      </w:r>
      <w:r w:rsidRPr="00FF4EA4">
        <w:rPr>
          <w:rFonts w:ascii="Times New Roman" w:hAnsi="Times New Roman" w:cs="Times New Roman"/>
          <w:sz w:val="24"/>
          <w:szCs w:val="24"/>
        </w:rPr>
        <w:t xml:space="preserve"> while cybersecurity guidelines take </w:t>
      </w:r>
      <w:r w:rsidR="000B607B" w:rsidRPr="00FF4EA4">
        <w:rPr>
          <w:rFonts w:ascii="Times New Roman" w:hAnsi="Times New Roman" w:cs="Times New Roman"/>
          <w:sz w:val="24"/>
          <w:szCs w:val="24"/>
        </w:rPr>
        <w:t>time</w:t>
      </w:r>
      <w:r w:rsidRPr="00FF4EA4">
        <w:rPr>
          <w:rFonts w:ascii="Times New Roman" w:hAnsi="Times New Roman" w:cs="Times New Roman"/>
          <w:sz w:val="24"/>
          <w:szCs w:val="24"/>
        </w:rPr>
        <w:t xml:space="preserve"> to improve. The</w:t>
      </w:r>
      <w:r w:rsidR="000B607B" w:rsidRPr="00FF4EA4">
        <w:rPr>
          <w:rFonts w:ascii="Times New Roman" w:hAnsi="Times New Roman" w:cs="Times New Roman"/>
          <w:sz w:val="24"/>
          <w:szCs w:val="24"/>
        </w:rPr>
        <w:t>y</w:t>
      </w:r>
      <w:r w:rsidRPr="00FF4EA4">
        <w:rPr>
          <w:rFonts w:ascii="Times New Roman" w:hAnsi="Times New Roman" w:cs="Times New Roman"/>
          <w:sz w:val="24"/>
          <w:szCs w:val="24"/>
        </w:rPr>
        <w:t xml:space="preserve"> </w:t>
      </w:r>
      <w:r w:rsidR="000B607B" w:rsidRPr="00FF4EA4">
        <w:rPr>
          <w:rFonts w:ascii="Times New Roman" w:hAnsi="Times New Roman" w:cs="Times New Roman"/>
          <w:sz w:val="24"/>
          <w:szCs w:val="24"/>
        </w:rPr>
        <w:t xml:space="preserve">propose </w:t>
      </w:r>
      <w:r w:rsidRPr="00FF4EA4">
        <w:rPr>
          <w:rFonts w:ascii="Times New Roman" w:hAnsi="Times New Roman" w:cs="Times New Roman"/>
          <w:sz w:val="24"/>
          <w:szCs w:val="24"/>
        </w:rPr>
        <w:t>hav</w:t>
      </w:r>
      <w:r w:rsidR="000B607B" w:rsidRPr="00FF4EA4">
        <w:rPr>
          <w:rFonts w:ascii="Times New Roman" w:hAnsi="Times New Roman" w:cs="Times New Roman"/>
          <w:sz w:val="24"/>
          <w:szCs w:val="24"/>
        </w:rPr>
        <w:t>ing</w:t>
      </w:r>
      <w:r w:rsidRPr="00FF4EA4">
        <w:rPr>
          <w:rFonts w:ascii="Times New Roman" w:hAnsi="Times New Roman" w:cs="Times New Roman"/>
          <w:sz w:val="24"/>
          <w:szCs w:val="24"/>
        </w:rPr>
        <w:t xml:space="preserve"> multiple standup calls to review updates</w:t>
      </w:r>
      <w:r w:rsidR="000B607B" w:rsidRPr="00FF4EA4">
        <w:rPr>
          <w:rFonts w:ascii="Times New Roman" w:hAnsi="Times New Roman" w:cs="Times New Roman"/>
          <w:sz w:val="24"/>
          <w:szCs w:val="24"/>
        </w:rPr>
        <w:t xml:space="preserve"> as a safeguard</w:t>
      </w:r>
      <w:r w:rsidRPr="00FF4EA4">
        <w:rPr>
          <w:rFonts w:ascii="Times New Roman" w:hAnsi="Times New Roman" w:cs="Times New Roman"/>
          <w:sz w:val="24"/>
          <w:szCs w:val="24"/>
        </w:rPr>
        <w:t>.</w:t>
      </w:r>
    </w:p>
    <w:p w14:paraId="60DBDE84" w14:textId="5EB34392" w:rsidR="00E66404" w:rsidRPr="00D84CD9" w:rsidRDefault="00D84CD9" w:rsidP="00D37890">
      <w:pPr>
        <w:pStyle w:val="Heading1"/>
        <w:spacing w:before="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2.5 </w:t>
      </w:r>
      <w:r w:rsidR="00E66404" w:rsidRPr="00D84CD9">
        <w:rPr>
          <w:rFonts w:ascii="Times New Roman" w:hAnsi="Times New Roman" w:cs="Times New Roman"/>
          <w:b/>
          <w:bCs/>
          <w:color w:val="000000" w:themeColor="text1"/>
          <w:sz w:val="24"/>
          <w:szCs w:val="24"/>
        </w:rPr>
        <w:t xml:space="preserve">Challenges and Emerging </w:t>
      </w:r>
      <w:proofErr w:type="spellStart"/>
      <w:r w:rsidR="00E66404" w:rsidRPr="00D84CD9">
        <w:rPr>
          <w:rFonts w:ascii="Times New Roman" w:hAnsi="Times New Roman" w:cs="Times New Roman"/>
          <w:b/>
          <w:bCs/>
          <w:color w:val="000000" w:themeColor="text1"/>
          <w:sz w:val="24"/>
          <w:szCs w:val="24"/>
        </w:rPr>
        <w:t>Trends</w:t>
      </w:r>
      <w:proofErr w:type="spellEnd"/>
    </w:p>
    <w:p w14:paraId="4E099E25" w14:textId="60D1CA31" w:rsidR="00E66404" w:rsidRPr="00E66404" w:rsidRDefault="00E66404" w:rsidP="00D37890">
      <w:pPr>
        <w:spacing w:after="100" w:afterAutospacing="1" w:line="480" w:lineRule="auto"/>
        <w:jc w:val="both"/>
        <w:rPr>
          <w:rFonts w:ascii="Times New Roman" w:eastAsia="Times New Roman" w:hAnsi="Times New Roman" w:cs="Times New Roman"/>
          <w:sz w:val="24"/>
          <w:szCs w:val="24"/>
        </w:rPr>
      </w:pPr>
      <w:r w:rsidRPr="00E66404">
        <w:rPr>
          <w:rFonts w:ascii="Times New Roman" w:eastAsia="Times New Roman" w:hAnsi="Times New Roman" w:cs="Times New Roman"/>
          <w:b/>
          <w:bCs/>
          <w:sz w:val="24"/>
          <w:szCs w:val="24"/>
        </w:rPr>
        <w:t>Scope creep.</w:t>
      </w:r>
      <w:r w:rsidRPr="00E66404">
        <w:rPr>
          <w:rFonts w:ascii="Times New Roman" w:eastAsia="Times New Roman" w:hAnsi="Times New Roman" w:cs="Times New Roman"/>
          <w:sz w:val="24"/>
          <w:szCs w:val="24"/>
        </w:rPr>
        <w:t xml:space="preserve"> Agile backlogs make </w:t>
      </w:r>
      <w:r w:rsidRPr="00FF4EA4">
        <w:rPr>
          <w:rFonts w:ascii="Times New Roman" w:eastAsia="Times New Roman" w:hAnsi="Times New Roman" w:cs="Times New Roman"/>
          <w:sz w:val="24"/>
          <w:szCs w:val="24"/>
        </w:rPr>
        <w:t>evolving requirements ch</w:t>
      </w:r>
      <w:r w:rsidRPr="00E66404">
        <w:rPr>
          <w:rFonts w:ascii="Times New Roman" w:eastAsia="Times New Roman" w:hAnsi="Times New Roman" w:cs="Times New Roman"/>
          <w:sz w:val="24"/>
          <w:szCs w:val="24"/>
        </w:rPr>
        <w:t>e</w:t>
      </w:r>
      <w:r w:rsidRPr="00FF4EA4">
        <w:rPr>
          <w:rFonts w:ascii="Times New Roman" w:eastAsia="Times New Roman" w:hAnsi="Times New Roman" w:cs="Times New Roman"/>
          <w:sz w:val="24"/>
          <w:szCs w:val="24"/>
        </w:rPr>
        <w:t>ap only</w:t>
      </w:r>
      <w:r w:rsidRPr="00E66404">
        <w:rPr>
          <w:rFonts w:ascii="Times New Roman" w:eastAsia="Times New Roman" w:hAnsi="Times New Roman" w:cs="Times New Roman"/>
          <w:sz w:val="24"/>
          <w:szCs w:val="24"/>
        </w:rPr>
        <w:t xml:space="preserve"> in theory</w:t>
      </w:r>
      <w:r w:rsidRPr="00FF4EA4">
        <w:rPr>
          <w:rFonts w:ascii="Times New Roman" w:eastAsia="Times New Roman" w:hAnsi="Times New Roman" w:cs="Times New Roman"/>
          <w:sz w:val="24"/>
          <w:szCs w:val="24"/>
        </w:rPr>
        <w:t>.</w:t>
      </w:r>
      <w:r w:rsidRPr="00E66404">
        <w:rPr>
          <w:rFonts w:ascii="Times New Roman" w:eastAsia="Times New Roman" w:hAnsi="Times New Roman" w:cs="Times New Roman"/>
          <w:sz w:val="24"/>
          <w:szCs w:val="24"/>
        </w:rPr>
        <w:t xml:space="preserve"> </w:t>
      </w:r>
      <w:r w:rsidRPr="00FF4EA4">
        <w:rPr>
          <w:rFonts w:ascii="Times New Roman" w:eastAsia="Times New Roman" w:hAnsi="Times New Roman" w:cs="Times New Roman"/>
          <w:sz w:val="24"/>
          <w:szCs w:val="24"/>
        </w:rPr>
        <w:t xml:space="preserve"> Any scope updates at the last minute without proper planning may lead to budget issues, uncontrolled growth and lead to reduced product quality</w:t>
      </w:r>
      <w:r w:rsidR="00A939CD" w:rsidRPr="00FF4EA4">
        <w:rPr>
          <w:rFonts w:ascii="Times New Roman" w:eastAsia="Times New Roman" w:hAnsi="Times New Roman" w:cs="Times New Roman"/>
          <w:sz w:val="24"/>
          <w:szCs w:val="24"/>
        </w:rPr>
        <w:t xml:space="preserve"> </w:t>
      </w:r>
      <w:r w:rsidR="00A939CD" w:rsidRPr="00FF4EA4">
        <w:rPr>
          <w:rFonts w:ascii="Times New Roman" w:hAnsi="Times New Roman" w:cs="Times New Roman"/>
          <w:sz w:val="24"/>
          <w:szCs w:val="24"/>
        </w:rPr>
        <w:t>(Mishra &amp; Mohanty, 2011)</w:t>
      </w:r>
      <w:r w:rsidRPr="00FF4EA4">
        <w:rPr>
          <w:rFonts w:ascii="Times New Roman" w:eastAsia="Times New Roman" w:hAnsi="Times New Roman" w:cs="Times New Roman"/>
          <w:sz w:val="24"/>
          <w:szCs w:val="24"/>
        </w:rPr>
        <w:t xml:space="preserve">. </w:t>
      </w:r>
    </w:p>
    <w:p w14:paraId="6204DD43" w14:textId="58A1B487" w:rsidR="00E66404" w:rsidRPr="00E66404" w:rsidRDefault="00E66404" w:rsidP="00A939CD">
      <w:pPr>
        <w:spacing w:before="100" w:beforeAutospacing="1" w:after="100" w:afterAutospacing="1" w:line="480" w:lineRule="auto"/>
        <w:jc w:val="both"/>
        <w:rPr>
          <w:rFonts w:ascii="Times New Roman" w:eastAsia="Times New Roman" w:hAnsi="Times New Roman" w:cs="Times New Roman"/>
          <w:sz w:val="24"/>
          <w:szCs w:val="24"/>
        </w:rPr>
      </w:pPr>
      <w:r w:rsidRPr="00E66404">
        <w:rPr>
          <w:rFonts w:ascii="Times New Roman" w:eastAsia="Times New Roman" w:hAnsi="Times New Roman" w:cs="Times New Roman"/>
          <w:b/>
          <w:bCs/>
          <w:sz w:val="24"/>
          <w:szCs w:val="24"/>
        </w:rPr>
        <w:t>Technical debt.</w:t>
      </w:r>
      <w:r w:rsidRPr="00E66404">
        <w:rPr>
          <w:rFonts w:ascii="Times New Roman" w:eastAsia="Times New Roman" w:hAnsi="Times New Roman" w:cs="Times New Roman"/>
          <w:sz w:val="24"/>
          <w:szCs w:val="24"/>
        </w:rPr>
        <w:t xml:space="preserve"> Rapid iteration often defers refactoring</w:t>
      </w:r>
      <w:r w:rsidRPr="00FF4EA4">
        <w:rPr>
          <w:rFonts w:ascii="Times New Roman" w:eastAsia="Times New Roman" w:hAnsi="Times New Roman" w:cs="Times New Roman"/>
          <w:sz w:val="24"/>
          <w:szCs w:val="24"/>
        </w:rPr>
        <w:t>. Technical debt refers to using shortcuts to meet deadlines adding on to a pile of rework and higher regression costs. It leads to performance issues, a reduction in scalability, and more patchwork</w:t>
      </w:r>
      <w:r w:rsidR="00A939CD" w:rsidRPr="00FF4EA4">
        <w:rPr>
          <w:rFonts w:ascii="Times New Roman" w:eastAsia="Times New Roman" w:hAnsi="Times New Roman" w:cs="Times New Roman"/>
          <w:sz w:val="24"/>
          <w:szCs w:val="24"/>
        </w:rPr>
        <w:t xml:space="preserve">, costing money in the long run </w:t>
      </w:r>
      <w:r w:rsidR="00A939CD" w:rsidRPr="00FF4EA4">
        <w:rPr>
          <w:rFonts w:ascii="Times New Roman" w:hAnsi="Times New Roman" w:cs="Times New Roman"/>
          <w:sz w:val="24"/>
          <w:szCs w:val="24"/>
        </w:rPr>
        <w:t>(</w:t>
      </w:r>
      <w:proofErr w:type="spellStart"/>
      <w:r w:rsidR="00A939CD" w:rsidRPr="00FF4EA4">
        <w:rPr>
          <w:rFonts w:ascii="Times New Roman" w:hAnsi="Times New Roman" w:cs="Times New Roman"/>
          <w:sz w:val="24"/>
          <w:szCs w:val="24"/>
        </w:rPr>
        <w:t>Cerpa</w:t>
      </w:r>
      <w:proofErr w:type="spellEnd"/>
      <w:r w:rsidR="00A939CD" w:rsidRPr="00FF4EA4">
        <w:rPr>
          <w:rFonts w:ascii="Times New Roman" w:hAnsi="Times New Roman" w:cs="Times New Roman"/>
          <w:sz w:val="24"/>
          <w:szCs w:val="24"/>
        </w:rPr>
        <w:t xml:space="preserve"> &amp; Verner, 2009)</w:t>
      </w:r>
      <w:r w:rsidR="00A939CD" w:rsidRPr="00FF4EA4">
        <w:rPr>
          <w:rFonts w:ascii="Times New Roman" w:eastAsia="Times New Roman" w:hAnsi="Times New Roman" w:cs="Times New Roman"/>
          <w:sz w:val="24"/>
          <w:szCs w:val="24"/>
        </w:rPr>
        <w:t>.</w:t>
      </w:r>
    </w:p>
    <w:p w14:paraId="60DDCA7A" w14:textId="3CA21B32" w:rsidR="00E66404" w:rsidRPr="00FF4EA4" w:rsidRDefault="00E66404" w:rsidP="00814902">
      <w:pPr>
        <w:spacing w:before="100" w:beforeAutospacing="1" w:after="100" w:afterAutospacing="1" w:line="480" w:lineRule="auto"/>
        <w:jc w:val="both"/>
        <w:rPr>
          <w:rFonts w:ascii="Times New Roman" w:eastAsia="Times New Roman" w:hAnsi="Times New Roman" w:cs="Times New Roman"/>
          <w:sz w:val="24"/>
          <w:szCs w:val="24"/>
        </w:rPr>
      </w:pPr>
      <w:r w:rsidRPr="00E66404">
        <w:rPr>
          <w:rFonts w:ascii="Times New Roman" w:eastAsia="Times New Roman" w:hAnsi="Times New Roman" w:cs="Times New Roman"/>
          <w:b/>
          <w:bCs/>
          <w:sz w:val="24"/>
          <w:szCs w:val="24"/>
        </w:rPr>
        <w:lastRenderedPageBreak/>
        <w:t>LLM hallucination and policy risk.</w:t>
      </w:r>
      <w:r w:rsidRPr="00E66404">
        <w:rPr>
          <w:rFonts w:ascii="Times New Roman" w:eastAsia="Times New Roman" w:hAnsi="Times New Roman" w:cs="Times New Roman"/>
          <w:sz w:val="24"/>
          <w:szCs w:val="24"/>
        </w:rPr>
        <w:t xml:space="preserve"> </w:t>
      </w:r>
      <w:r w:rsidR="00A939CD" w:rsidRPr="00FF4EA4">
        <w:rPr>
          <w:rFonts w:ascii="Times New Roman" w:eastAsia="Times New Roman" w:hAnsi="Times New Roman" w:cs="Times New Roman"/>
          <w:sz w:val="24"/>
          <w:szCs w:val="24"/>
        </w:rPr>
        <w:t>LLMs</w:t>
      </w:r>
      <w:r w:rsidRPr="00E66404">
        <w:rPr>
          <w:rFonts w:ascii="Times New Roman" w:eastAsia="Times New Roman" w:hAnsi="Times New Roman" w:cs="Times New Roman"/>
          <w:sz w:val="24"/>
          <w:szCs w:val="24"/>
        </w:rPr>
        <w:t xml:space="preserve"> can fabricate non-existent APIs or misclassify design choices as “critical” (Shafiq et al., 2021). </w:t>
      </w:r>
      <w:r w:rsidR="00A939CD" w:rsidRPr="00FF4EA4">
        <w:rPr>
          <w:rFonts w:ascii="Times New Roman" w:eastAsia="Times New Roman" w:hAnsi="Times New Roman" w:cs="Times New Roman"/>
          <w:sz w:val="24"/>
          <w:szCs w:val="24"/>
        </w:rPr>
        <w:t>R</w:t>
      </w:r>
      <w:r w:rsidRPr="00E66404">
        <w:rPr>
          <w:rFonts w:ascii="Times New Roman" w:eastAsia="Times New Roman" w:hAnsi="Times New Roman" w:cs="Times New Roman"/>
          <w:sz w:val="24"/>
          <w:szCs w:val="24"/>
        </w:rPr>
        <w:t>esponsible-AI guidelines such as ISO/IEC 42001 now demand tracking, confidence scoring, and the right to explanation for automated decisions.</w:t>
      </w:r>
      <w:r w:rsidR="00A939CD" w:rsidRPr="00FF4EA4">
        <w:rPr>
          <w:rFonts w:ascii="Times New Roman" w:eastAsia="Times New Roman" w:hAnsi="Times New Roman" w:cs="Times New Roman"/>
          <w:sz w:val="24"/>
          <w:szCs w:val="24"/>
        </w:rPr>
        <w:t xml:space="preserve"> They define how AI must be used in a project</w:t>
      </w:r>
      <w:r w:rsidR="00D92AEE" w:rsidRPr="00FF4EA4">
        <w:rPr>
          <w:rFonts w:ascii="Times New Roman" w:eastAsia="Times New Roman" w:hAnsi="Times New Roman" w:cs="Times New Roman"/>
          <w:sz w:val="24"/>
          <w:szCs w:val="24"/>
        </w:rPr>
        <w:t>,</w:t>
      </w:r>
      <w:r w:rsidR="00A939CD" w:rsidRPr="00FF4EA4">
        <w:rPr>
          <w:rFonts w:ascii="Times New Roman" w:eastAsia="Times New Roman" w:hAnsi="Times New Roman" w:cs="Times New Roman"/>
          <w:sz w:val="24"/>
          <w:szCs w:val="24"/>
        </w:rPr>
        <w:t xml:space="preserve"> irrespective of its application/domain.</w:t>
      </w:r>
      <w:r w:rsidR="00D92AEE" w:rsidRPr="00FF4EA4">
        <w:rPr>
          <w:rFonts w:ascii="Times New Roman" w:eastAsia="Times New Roman" w:hAnsi="Times New Roman" w:cs="Times New Roman"/>
          <w:sz w:val="24"/>
          <w:szCs w:val="24"/>
        </w:rPr>
        <w:t xml:space="preserve"> LLMs also cost plenty of resources to run locally and are not scalable on localhost.</w:t>
      </w:r>
    </w:p>
    <w:p w14:paraId="582F74D9" w14:textId="6BDABB71" w:rsidR="001A5F7A" w:rsidRPr="00D84CD9" w:rsidRDefault="00D84CD9" w:rsidP="00D84CD9">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3. </w:t>
      </w:r>
      <w:r w:rsidR="001A5F7A" w:rsidRPr="00D84CD9">
        <w:rPr>
          <w:rFonts w:ascii="Times New Roman" w:hAnsi="Times New Roman" w:cs="Times New Roman"/>
          <w:b/>
          <w:bCs/>
          <w:color w:val="000000" w:themeColor="text1"/>
          <w:sz w:val="24"/>
          <w:szCs w:val="24"/>
        </w:rPr>
        <w:t>Methodology</w:t>
      </w:r>
    </w:p>
    <w:p w14:paraId="6BC555D8" w14:textId="7E292205" w:rsidR="001A5F7A" w:rsidRPr="00FF4EA4" w:rsidRDefault="001A5F7A"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The 4 selected LLMs were input the same artefacts from the Recipe Generator Project. The first artefact was the software architecture document including the user story. The second artefact was the code and the last artefact was the Gantt Chart. </w:t>
      </w:r>
      <w:r w:rsidR="00F80CB3">
        <w:rPr>
          <w:rFonts w:ascii="Times New Roman" w:hAnsi="Times New Roman" w:cs="Times New Roman"/>
          <w:sz w:val="24"/>
          <w:szCs w:val="24"/>
        </w:rPr>
        <w:t xml:space="preserve">The Recipe Generator project was developed </w:t>
      </w:r>
      <w:r w:rsidR="00CD5575">
        <w:rPr>
          <w:rFonts w:ascii="Times New Roman" w:hAnsi="Times New Roman" w:cs="Times New Roman"/>
          <w:sz w:val="24"/>
          <w:szCs w:val="24"/>
        </w:rPr>
        <w:t xml:space="preserve">using the Agile model, </w:t>
      </w:r>
      <w:r w:rsidR="00F80CB3">
        <w:rPr>
          <w:rFonts w:ascii="Times New Roman" w:hAnsi="Times New Roman" w:cs="Times New Roman"/>
          <w:sz w:val="24"/>
          <w:szCs w:val="24"/>
        </w:rPr>
        <w:t>closely keeping SDLC in mind with the intent to generate incorrect and contradictory artefacts</w:t>
      </w:r>
      <w:r w:rsidR="00CD5575">
        <w:rPr>
          <w:rFonts w:ascii="Times New Roman" w:hAnsi="Times New Roman" w:cs="Times New Roman"/>
          <w:sz w:val="24"/>
          <w:szCs w:val="24"/>
        </w:rPr>
        <w:t>,</w:t>
      </w:r>
      <w:r w:rsidR="00F80CB3">
        <w:rPr>
          <w:rFonts w:ascii="Times New Roman" w:hAnsi="Times New Roman" w:cs="Times New Roman"/>
          <w:sz w:val="24"/>
          <w:szCs w:val="24"/>
        </w:rPr>
        <w:t xml:space="preserve"> making it a perfect fit for assessing LLM quality.</w:t>
      </w:r>
    </w:p>
    <w:p w14:paraId="310059DC" w14:textId="080F1FE1" w:rsidR="001A5F7A" w:rsidRPr="00FF4EA4" w:rsidRDefault="001A5F7A"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The LLMs were </w:t>
      </w:r>
      <w:r w:rsidR="002A3656" w:rsidRPr="00FF4EA4">
        <w:rPr>
          <w:rFonts w:ascii="Times New Roman" w:hAnsi="Times New Roman" w:cs="Times New Roman"/>
          <w:sz w:val="24"/>
          <w:szCs w:val="24"/>
        </w:rPr>
        <w:t xml:space="preserve">prompted to configure as an ISO 31000 certified software risk assessor and were </w:t>
      </w:r>
      <w:r w:rsidRPr="00FF4EA4">
        <w:rPr>
          <w:rFonts w:ascii="Times New Roman" w:hAnsi="Times New Roman" w:cs="Times New Roman"/>
          <w:sz w:val="24"/>
          <w:szCs w:val="24"/>
        </w:rPr>
        <w:t xml:space="preserve">asked to identify as many risks as they could and classify them. All artefacts, user prompts, and evaluation criteria are available in (Jaiswal, 2025). The next section discusses the results. </w:t>
      </w:r>
    </w:p>
    <w:p w14:paraId="0963E950" w14:textId="737604BC" w:rsidR="00D92AEE" w:rsidRPr="00FF4EA4" w:rsidRDefault="00D92AEE" w:rsidP="00D92AEE">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We ranked each risk with a 5 × 5 likelihood-by-impact matrix aligned to ISO 31000. Likelihood scores (1 = Rare </w:t>
      </w:r>
      <w:r w:rsidRPr="00FF4EA4">
        <w:rPr>
          <w:rFonts w:ascii="Times New Roman" w:hAnsi="Times New Roman" w:cs="Times New Roman"/>
          <w:sz w:val="24"/>
          <w:szCs w:val="24"/>
        </w:rPr>
        <w:t xml:space="preserve">up to </w:t>
      </w:r>
      <w:r w:rsidRPr="00FF4EA4">
        <w:rPr>
          <w:rFonts w:ascii="Times New Roman" w:hAnsi="Times New Roman" w:cs="Times New Roman"/>
          <w:sz w:val="24"/>
          <w:szCs w:val="24"/>
        </w:rPr>
        <w:t xml:space="preserve">5 = Almost-Certain) and Impact classes (C1 = Negligible </w:t>
      </w:r>
      <w:r w:rsidRPr="00FF4EA4">
        <w:rPr>
          <w:rFonts w:ascii="Times New Roman" w:hAnsi="Times New Roman" w:cs="Times New Roman"/>
          <w:sz w:val="24"/>
          <w:szCs w:val="24"/>
        </w:rPr>
        <w:t>to</w:t>
      </w:r>
      <w:r w:rsidRPr="00FF4EA4">
        <w:rPr>
          <w:rFonts w:ascii="Times New Roman" w:hAnsi="Times New Roman" w:cs="Times New Roman"/>
          <w:sz w:val="24"/>
          <w:szCs w:val="24"/>
        </w:rPr>
        <w:t xml:space="preserve"> C5 = Catastrophic) multiply to a severity score from 1 to 25. Scores map to labels: Info (1-3), Low (4-7), Medium (8-14), High (15-19), Critical (20-25).</w:t>
      </w:r>
    </w:p>
    <w:p w14:paraId="3715CB78" w14:textId="4BB3E579" w:rsidR="00D92AEE" w:rsidRPr="00FF4EA4" w:rsidRDefault="00D92AEE" w:rsidP="00D92AEE">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The LLM was asked to categorize risk taxonomy tags for each identified risk between tags</w:t>
      </w:r>
      <w:r w:rsidRPr="00FF4EA4">
        <w:rPr>
          <w:rFonts w:ascii="Times New Roman" w:hAnsi="Times New Roman" w:cs="Times New Roman"/>
          <w:sz w:val="24"/>
          <w:szCs w:val="24"/>
        </w:rPr>
        <w:t>:</w:t>
      </w:r>
      <w:r w:rsidRPr="00FF4EA4">
        <w:rPr>
          <w:rFonts w:ascii="Times New Roman" w:hAnsi="Times New Roman" w:cs="Times New Roman"/>
          <w:sz w:val="24"/>
          <w:szCs w:val="24"/>
        </w:rPr>
        <w:t xml:space="preserve"> </w:t>
      </w:r>
      <w:r w:rsidRPr="00FF4EA4">
        <w:rPr>
          <w:rFonts w:ascii="Times New Roman" w:hAnsi="Times New Roman" w:cs="Times New Roman"/>
          <w:sz w:val="24"/>
          <w:szCs w:val="24"/>
        </w:rPr>
        <w:t xml:space="preserve">REQ_NONFUNC, SECURITY, PLANNING, PERFORMANCE, QUALITY, DEPLOYMENT, MAINTAINABILITY, REDUNDANCY, </w:t>
      </w:r>
      <w:r w:rsidRPr="00FF4EA4">
        <w:rPr>
          <w:rFonts w:ascii="Times New Roman" w:hAnsi="Times New Roman" w:cs="Times New Roman"/>
          <w:sz w:val="24"/>
          <w:szCs w:val="24"/>
        </w:rPr>
        <w:t xml:space="preserve">and </w:t>
      </w:r>
      <w:r w:rsidRPr="00FF4EA4">
        <w:rPr>
          <w:rFonts w:ascii="Times New Roman" w:hAnsi="Times New Roman" w:cs="Times New Roman"/>
          <w:sz w:val="24"/>
          <w:szCs w:val="24"/>
        </w:rPr>
        <w:t>OTHER.</w:t>
      </w:r>
    </w:p>
    <w:p w14:paraId="1D23B719" w14:textId="0FCFF5DB" w:rsidR="00730788" w:rsidRPr="00FF4EA4" w:rsidRDefault="00D92AEE"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lastRenderedPageBreak/>
        <w:t xml:space="preserve">Cost metrics were logged per inference: </w:t>
      </w:r>
      <w:r w:rsidRPr="00FF4EA4">
        <w:rPr>
          <w:rFonts w:ascii="Times New Roman" w:hAnsi="Times New Roman" w:cs="Times New Roman"/>
          <w:sz w:val="24"/>
          <w:szCs w:val="24"/>
        </w:rPr>
        <w:t>LLM tokens used and latency of query resolution</w:t>
      </w:r>
      <w:r w:rsidRPr="00FF4EA4">
        <w:rPr>
          <w:rFonts w:ascii="Times New Roman" w:hAnsi="Times New Roman" w:cs="Times New Roman"/>
          <w:sz w:val="24"/>
          <w:szCs w:val="24"/>
        </w:rPr>
        <w:t xml:space="preserve">. </w:t>
      </w:r>
      <w:r w:rsidR="00730788" w:rsidRPr="00FF4EA4">
        <w:rPr>
          <w:rFonts w:ascii="Times New Roman" w:hAnsi="Times New Roman" w:cs="Times New Roman"/>
          <w:sz w:val="24"/>
          <w:szCs w:val="24"/>
        </w:rPr>
        <w:t>A mix of risks was included in the artefacts, such as hardcoding keys, fixing paths, code not projecting on the user story, no test cases, and hardcoded scenarios.</w:t>
      </w:r>
    </w:p>
    <w:p w14:paraId="0232593A" w14:textId="2914C7E3" w:rsidR="001A5F7A" w:rsidRPr="00D84CD9" w:rsidRDefault="00D84CD9" w:rsidP="00D84CD9">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4. </w:t>
      </w:r>
      <w:r w:rsidR="001A5F7A" w:rsidRPr="00D84CD9">
        <w:rPr>
          <w:rFonts w:ascii="Times New Roman" w:hAnsi="Times New Roman" w:cs="Times New Roman"/>
          <w:b/>
          <w:bCs/>
          <w:color w:val="000000" w:themeColor="text1"/>
          <w:sz w:val="24"/>
          <w:szCs w:val="24"/>
        </w:rPr>
        <w:t>Results and Discussion</w:t>
      </w:r>
    </w:p>
    <w:p w14:paraId="77AFF062" w14:textId="77777777" w:rsidR="00D37890" w:rsidRPr="00FF4EA4" w:rsidRDefault="00D37890" w:rsidP="00D37890">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Gemini performed the worst in the case of distribution by severity since it could not classify a single risk as high (even security vulnerabilities). </w:t>
      </w:r>
      <w:proofErr w:type="spellStart"/>
      <w:r w:rsidRPr="00FF4EA4">
        <w:rPr>
          <w:rFonts w:ascii="Times New Roman" w:hAnsi="Times New Roman" w:cs="Times New Roman"/>
          <w:sz w:val="24"/>
          <w:szCs w:val="24"/>
        </w:rPr>
        <w:t>Qwen</w:t>
      </w:r>
      <w:proofErr w:type="spellEnd"/>
      <w:r w:rsidRPr="00FF4EA4">
        <w:rPr>
          <w:rFonts w:ascii="Times New Roman" w:hAnsi="Times New Roman" w:cs="Times New Roman"/>
          <w:sz w:val="24"/>
          <w:szCs w:val="24"/>
        </w:rPr>
        <w:t xml:space="preserve"> had the most balanced approach out of all the LLMs with 55% risks classified as medium, 36% as High and 9% as low. Grok performed the second best in terms of versatility and </w:t>
      </w:r>
      <w:proofErr w:type="spellStart"/>
      <w:r w:rsidRPr="00FF4EA4">
        <w:rPr>
          <w:rFonts w:ascii="Times New Roman" w:hAnsi="Times New Roman" w:cs="Times New Roman"/>
          <w:sz w:val="24"/>
          <w:szCs w:val="24"/>
        </w:rPr>
        <w:t>chatgpt</w:t>
      </w:r>
      <w:proofErr w:type="spellEnd"/>
      <w:r w:rsidRPr="00FF4EA4">
        <w:rPr>
          <w:rFonts w:ascii="Times New Roman" w:hAnsi="Times New Roman" w:cs="Times New Roman"/>
          <w:sz w:val="24"/>
          <w:szCs w:val="24"/>
        </w:rPr>
        <w:t xml:space="preserve"> the thirds as it labeled most of the risks as medium. </w:t>
      </w:r>
    </w:p>
    <w:p w14:paraId="33A5C68E" w14:textId="77777777" w:rsidR="00D37890" w:rsidRPr="00FF4EA4" w:rsidRDefault="00D37890" w:rsidP="00D37890">
      <w:pPr>
        <w:spacing w:line="480" w:lineRule="auto"/>
        <w:jc w:val="both"/>
        <w:rPr>
          <w:rFonts w:ascii="Times New Roman" w:hAnsi="Times New Roman" w:cs="Times New Roman"/>
          <w:sz w:val="24"/>
          <w:szCs w:val="24"/>
        </w:rPr>
      </w:pPr>
      <w:proofErr w:type="spellStart"/>
      <w:r w:rsidRPr="00FF4EA4">
        <w:rPr>
          <w:rFonts w:ascii="Times New Roman" w:hAnsi="Times New Roman" w:cs="Times New Roman"/>
          <w:sz w:val="24"/>
          <w:szCs w:val="24"/>
        </w:rPr>
        <w:t>ChatGPT</w:t>
      </w:r>
      <w:proofErr w:type="spellEnd"/>
      <w:r w:rsidRPr="00FF4EA4">
        <w:rPr>
          <w:rFonts w:ascii="Times New Roman" w:hAnsi="Times New Roman" w:cs="Times New Roman"/>
          <w:sz w:val="24"/>
          <w:szCs w:val="24"/>
        </w:rPr>
        <w:t xml:space="preserve"> performed the best in terms of finding the maximum vulnerabilities (16) followed by Grok (15), </w:t>
      </w:r>
      <w:proofErr w:type="spellStart"/>
      <w:r w:rsidRPr="00FF4EA4">
        <w:rPr>
          <w:rFonts w:ascii="Times New Roman" w:hAnsi="Times New Roman" w:cs="Times New Roman"/>
          <w:sz w:val="24"/>
          <w:szCs w:val="24"/>
        </w:rPr>
        <w:t>Qwen</w:t>
      </w:r>
      <w:proofErr w:type="spellEnd"/>
      <w:r w:rsidRPr="00FF4EA4">
        <w:rPr>
          <w:rFonts w:ascii="Times New Roman" w:hAnsi="Times New Roman" w:cs="Times New Roman"/>
          <w:sz w:val="24"/>
          <w:szCs w:val="24"/>
        </w:rPr>
        <w:t xml:space="preserve"> (11), and Gemini (9).</w:t>
      </w:r>
    </w:p>
    <w:p w14:paraId="2B314BFE" w14:textId="68BE8890" w:rsidR="00DD3421" w:rsidRPr="00FF4EA4" w:rsidRDefault="00DD3421" w:rsidP="00A939CD">
      <w:pPr>
        <w:spacing w:line="480" w:lineRule="auto"/>
        <w:jc w:val="both"/>
        <w:rPr>
          <w:rFonts w:ascii="Times New Roman" w:hAnsi="Times New Roman" w:cs="Times New Roman"/>
          <w:sz w:val="24"/>
          <w:szCs w:val="24"/>
        </w:rPr>
      </w:pPr>
      <w:r w:rsidRPr="00FF4EA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D55BB84" wp14:editId="1DB9C183">
                <wp:simplePos x="0" y="0"/>
                <wp:positionH relativeFrom="margin">
                  <wp:align>center</wp:align>
                </wp:positionH>
                <wp:positionV relativeFrom="paragraph">
                  <wp:posOffset>110031</wp:posOffset>
                </wp:positionV>
                <wp:extent cx="3781168" cy="3442239"/>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781168" cy="3442239"/>
                        </a:xfrm>
                        <a:prstGeom prst="rect">
                          <a:avLst/>
                        </a:prstGeom>
                        <a:noFill/>
                        <a:ln w="6350">
                          <a:noFill/>
                        </a:ln>
                      </wps:spPr>
                      <wps:txbx>
                        <w:txbxContent>
                          <w:p w14:paraId="66C13A0B" w14:textId="265FAB22" w:rsidR="00DD3421" w:rsidRDefault="00DD3421" w:rsidP="00DD3421">
                            <w:pPr>
                              <w:jc w:val="center"/>
                            </w:pPr>
                            <w:r>
                              <w:rPr>
                                <w:noProof/>
                              </w:rPr>
                              <w:drawing>
                                <wp:inline distT="0" distB="0" distL="0" distR="0" wp14:anchorId="06B98611" wp14:editId="291A3900">
                                  <wp:extent cx="3668191" cy="3012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9057" cy="3029561"/>
                                          </a:xfrm>
                                          <a:prstGeom prst="rect">
                                            <a:avLst/>
                                          </a:prstGeom>
                                        </pic:spPr>
                                      </pic:pic>
                                    </a:graphicData>
                                  </a:graphic>
                                </wp:inline>
                              </w:drawing>
                            </w:r>
                          </w:p>
                          <w:p w14:paraId="3F34F7B7" w14:textId="6EDA998F" w:rsidR="00DD3421" w:rsidRPr="00884DB4" w:rsidRDefault="00DD3421" w:rsidP="00DD3421">
                            <w:pPr>
                              <w:jc w:val="center"/>
                              <w:rPr>
                                <w:sz w:val="20"/>
                                <w:szCs w:val="20"/>
                              </w:rPr>
                            </w:pPr>
                            <w:r w:rsidRPr="00884DB4">
                              <w:rPr>
                                <w:sz w:val="20"/>
                                <w:szCs w:val="20"/>
                              </w:rPr>
                              <w:t>Fig 1. Distribution of Risks by Severity</w:t>
                            </w:r>
                          </w:p>
                          <w:p w14:paraId="5341F07E" w14:textId="23B40132" w:rsidR="00D92AEE" w:rsidRDefault="00D92AEE" w:rsidP="00DD3421">
                            <w:pPr>
                              <w:jc w:val="center"/>
                            </w:pPr>
                          </w:p>
                          <w:p w14:paraId="4B9E9276" w14:textId="77777777" w:rsidR="00D92AEE" w:rsidRDefault="00D92AEE" w:rsidP="00DD34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5BB84" id="Text Box 1" o:spid="_x0000_s1027" type="#_x0000_t202" style="position:absolute;left:0;text-align:left;margin-left:0;margin-top:8.65pt;width:297.75pt;height:27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" filled="f" stroked="f" strokeweight=".5pt">
                <v:textbox>
                  <w:txbxContent>
                    <w:p w14:paraId="66C13A0B" w14:textId="265FAB22" w:rsidR="00DD3421" w:rsidRDefault="00DD3421" w:rsidP="00DD3421">
                      <w:pPr>
                        <w:jc w:val="center"/>
                      </w:pPr>
                      <w:r>
                        <w:rPr>
                          <w:noProof/>
                        </w:rPr>
                        <w:drawing>
                          <wp:inline distT="0" distB="0" distL="0" distR="0" wp14:anchorId="06B98611" wp14:editId="291A3900">
                            <wp:extent cx="3668191" cy="3012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9057" cy="3029561"/>
                                    </a:xfrm>
                                    <a:prstGeom prst="rect">
                                      <a:avLst/>
                                    </a:prstGeom>
                                  </pic:spPr>
                                </pic:pic>
                              </a:graphicData>
                            </a:graphic>
                          </wp:inline>
                        </w:drawing>
                      </w:r>
                    </w:p>
                    <w:p w14:paraId="3F34F7B7" w14:textId="6EDA998F" w:rsidR="00DD3421" w:rsidRPr="00884DB4" w:rsidRDefault="00DD3421" w:rsidP="00DD3421">
                      <w:pPr>
                        <w:jc w:val="center"/>
                        <w:rPr>
                          <w:sz w:val="20"/>
                          <w:szCs w:val="20"/>
                        </w:rPr>
                      </w:pPr>
                      <w:r w:rsidRPr="00884DB4">
                        <w:rPr>
                          <w:sz w:val="20"/>
                          <w:szCs w:val="20"/>
                        </w:rPr>
                        <w:t>Fig 1. Distribution of Risks by Severity</w:t>
                      </w:r>
                    </w:p>
                    <w:p w14:paraId="5341F07E" w14:textId="23B40132" w:rsidR="00D92AEE" w:rsidRDefault="00D92AEE" w:rsidP="00DD3421">
                      <w:pPr>
                        <w:jc w:val="center"/>
                      </w:pPr>
                    </w:p>
                    <w:p w14:paraId="4B9E9276" w14:textId="77777777" w:rsidR="00D92AEE" w:rsidRDefault="00D92AEE" w:rsidP="00DD3421">
                      <w:pPr>
                        <w:jc w:val="center"/>
                      </w:pPr>
                    </w:p>
                  </w:txbxContent>
                </v:textbox>
                <w10:wrap anchorx="margin"/>
              </v:shape>
            </w:pict>
          </mc:Fallback>
        </mc:AlternateContent>
      </w:r>
    </w:p>
    <w:p w14:paraId="4C98E3A4" w14:textId="6C03CC39" w:rsidR="00DD3421" w:rsidRPr="00FF4EA4" w:rsidRDefault="00DD3421" w:rsidP="00A939CD">
      <w:pPr>
        <w:spacing w:line="480" w:lineRule="auto"/>
        <w:jc w:val="both"/>
        <w:rPr>
          <w:rFonts w:ascii="Times New Roman" w:hAnsi="Times New Roman" w:cs="Times New Roman"/>
          <w:sz w:val="24"/>
          <w:szCs w:val="24"/>
        </w:rPr>
      </w:pPr>
    </w:p>
    <w:p w14:paraId="664B3121" w14:textId="1450FFF1" w:rsidR="00DD3421" w:rsidRPr="00FF4EA4" w:rsidRDefault="00DD3421" w:rsidP="00A939CD">
      <w:pPr>
        <w:spacing w:line="480" w:lineRule="auto"/>
        <w:jc w:val="both"/>
        <w:rPr>
          <w:rFonts w:ascii="Times New Roman" w:hAnsi="Times New Roman" w:cs="Times New Roman"/>
          <w:sz w:val="24"/>
          <w:szCs w:val="24"/>
        </w:rPr>
      </w:pPr>
    </w:p>
    <w:p w14:paraId="78C505A2" w14:textId="40646FD9" w:rsidR="00DD3421" w:rsidRPr="00FF4EA4" w:rsidRDefault="00DD3421" w:rsidP="00A939CD">
      <w:pPr>
        <w:spacing w:line="480" w:lineRule="auto"/>
        <w:jc w:val="both"/>
        <w:rPr>
          <w:rFonts w:ascii="Times New Roman" w:hAnsi="Times New Roman" w:cs="Times New Roman"/>
          <w:sz w:val="24"/>
          <w:szCs w:val="24"/>
        </w:rPr>
      </w:pPr>
    </w:p>
    <w:p w14:paraId="5D97837D" w14:textId="7D4D6D33" w:rsidR="001A5F7A" w:rsidRPr="00FF4EA4" w:rsidRDefault="001A5F7A" w:rsidP="00A939CD">
      <w:pPr>
        <w:spacing w:line="480" w:lineRule="auto"/>
        <w:jc w:val="both"/>
        <w:rPr>
          <w:rFonts w:ascii="Times New Roman" w:hAnsi="Times New Roman" w:cs="Times New Roman"/>
          <w:sz w:val="24"/>
          <w:szCs w:val="24"/>
        </w:rPr>
      </w:pPr>
    </w:p>
    <w:p w14:paraId="1E6345D3" w14:textId="6DF0C80A" w:rsidR="00DD3421" w:rsidRPr="00FF4EA4" w:rsidRDefault="00DD3421" w:rsidP="00A939CD">
      <w:pPr>
        <w:spacing w:line="480" w:lineRule="auto"/>
        <w:jc w:val="both"/>
        <w:rPr>
          <w:rFonts w:ascii="Times New Roman" w:hAnsi="Times New Roman" w:cs="Times New Roman"/>
          <w:sz w:val="24"/>
          <w:szCs w:val="24"/>
        </w:rPr>
      </w:pPr>
    </w:p>
    <w:p w14:paraId="49371D6B" w14:textId="62708063" w:rsidR="00DD3421" w:rsidRPr="00FF4EA4" w:rsidRDefault="00DD3421" w:rsidP="00A939CD">
      <w:pPr>
        <w:spacing w:line="480" w:lineRule="auto"/>
        <w:jc w:val="both"/>
        <w:rPr>
          <w:rFonts w:ascii="Times New Roman" w:hAnsi="Times New Roman" w:cs="Times New Roman"/>
          <w:sz w:val="24"/>
          <w:szCs w:val="24"/>
        </w:rPr>
      </w:pPr>
    </w:p>
    <w:p w14:paraId="10FA5319" w14:textId="6E52A698" w:rsidR="00DD3421" w:rsidRPr="00FF4EA4" w:rsidRDefault="00DD3421" w:rsidP="00A939CD">
      <w:pPr>
        <w:spacing w:line="480" w:lineRule="auto"/>
        <w:jc w:val="both"/>
        <w:rPr>
          <w:rFonts w:ascii="Times New Roman" w:hAnsi="Times New Roman" w:cs="Times New Roman"/>
          <w:sz w:val="24"/>
          <w:szCs w:val="24"/>
        </w:rPr>
      </w:pPr>
    </w:p>
    <w:p w14:paraId="55D1AFC2" w14:textId="73F54DD5" w:rsidR="002A3656" w:rsidRDefault="00730788"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Fig 2. Shows the risk type distribution per phase. </w:t>
      </w:r>
      <w:proofErr w:type="spellStart"/>
      <w:r w:rsidRPr="00FF4EA4">
        <w:rPr>
          <w:rFonts w:ascii="Times New Roman" w:hAnsi="Times New Roman" w:cs="Times New Roman"/>
          <w:sz w:val="24"/>
          <w:szCs w:val="24"/>
        </w:rPr>
        <w:t>ChatGPT</w:t>
      </w:r>
      <w:proofErr w:type="spellEnd"/>
      <w:r w:rsidRPr="00FF4EA4">
        <w:rPr>
          <w:rFonts w:ascii="Times New Roman" w:hAnsi="Times New Roman" w:cs="Times New Roman"/>
          <w:sz w:val="24"/>
          <w:szCs w:val="24"/>
        </w:rPr>
        <w:t xml:space="preserve"> was the </w:t>
      </w:r>
      <w:r w:rsidR="002A3656" w:rsidRPr="00FF4EA4">
        <w:rPr>
          <w:rFonts w:ascii="Times New Roman" w:hAnsi="Times New Roman" w:cs="Times New Roman"/>
          <w:sz w:val="24"/>
          <w:szCs w:val="24"/>
        </w:rPr>
        <w:t>chattiest</w:t>
      </w:r>
      <w:r w:rsidRPr="00FF4EA4">
        <w:rPr>
          <w:rFonts w:ascii="Times New Roman" w:hAnsi="Times New Roman" w:cs="Times New Roman"/>
          <w:sz w:val="24"/>
          <w:szCs w:val="24"/>
        </w:rPr>
        <w:t xml:space="preserve"> out of all the LLMs and found of its risks from the software architecture document only. </w:t>
      </w:r>
      <w:r w:rsidR="002A3656" w:rsidRPr="00FF4EA4">
        <w:rPr>
          <w:rFonts w:ascii="Times New Roman" w:hAnsi="Times New Roman" w:cs="Times New Roman"/>
          <w:sz w:val="24"/>
          <w:szCs w:val="24"/>
        </w:rPr>
        <w:t xml:space="preserve">The points correlated such as – missing tests, no plans of deployment, but it repeated ‘unencrypted credentials thrice’ leading to </w:t>
      </w:r>
      <w:r w:rsidR="002A3656" w:rsidRPr="00FF4EA4">
        <w:rPr>
          <w:rFonts w:ascii="Times New Roman" w:hAnsi="Times New Roman" w:cs="Times New Roman"/>
          <w:sz w:val="24"/>
          <w:szCs w:val="24"/>
        </w:rPr>
        <w:lastRenderedPageBreak/>
        <w:t xml:space="preserve">verbose results. Grok performed the best as it was the only LLM to highlight discrepancy between the code and the software architecture document. </w:t>
      </w:r>
      <w:proofErr w:type="spellStart"/>
      <w:r w:rsidR="002A3656" w:rsidRPr="00FF4EA4">
        <w:rPr>
          <w:rFonts w:ascii="Times New Roman" w:hAnsi="Times New Roman" w:cs="Times New Roman"/>
          <w:sz w:val="24"/>
          <w:szCs w:val="24"/>
        </w:rPr>
        <w:t>Qwen</w:t>
      </w:r>
      <w:proofErr w:type="spellEnd"/>
      <w:r w:rsidR="002A3656" w:rsidRPr="00FF4EA4">
        <w:rPr>
          <w:rFonts w:ascii="Times New Roman" w:hAnsi="Times New Roman" w:cs="Times New Roman"/>
          <w:sz w:val="24"/>
          <w:szCs w:val="24"/>
        </w:rPr>
        <w:t xml:space="preserve"> was the second best as it highlighted the most important security risk – prompt hacking via OS subprocess. Gemini performed the worst </w:t>
      </w:r>
      <w:r w:rsidR="00F80CB3" w:rsidRPr="00FF4EA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FE006C8" wp14:editId="7765D96E">
                <wp:simplePos x="0" y="0"/>
                <wp:positionH relativeFrom="margin">
                  <wp:posOffset>-193675</wp:posOffset>
                </wp:positionH>
                <wp:positionV relativeFrom="paragraph">
                  <wp:posOffset>1380412</wp:posOffset>
                </wp:positionV>
                <wp:extent cx="5874385" cy="1284605"/>
                <wp:effectExtent l="0" t="0" r="0" b="0"/>
                <wp:wrapNone/>
                <wp:docPr id="5" name="Text Box 5"/>
                <wp:cNvGraphicFramePr/>
                <a:graphic xmlns:a="http://schemas.openxmlformats.org/drawingml/2006/main">
                  <a:graphicData uri="http://schemas.microsoft.com/office/word/2010/wordprocessingShape">
                    <wps:wsp>
                      <wps:cNvSpPr txBox="1"/>
                      <wps:spPr>
                        <a:xfrm>
                          <a:off x="0" y="0"/>
                          <a:ext cx="5874385" cy="1284605"/>
                        </a:xfrm>
                        <a:prstGeom prst="rect">
                          <a:avLst/>
                        </a:prstGeom>
                        <a:noFill/>
                        <a:ln w="6350">
                          <a:noFill/>
                        </a:ln>
                      </wps:spPr>
                      <wps:txbx>
                        <w:txbxContent>
                          <w:p w14:paraId="593F45D5" w14:textId="4DD8B15B" w:rsidR="00EA7439" w:rsidRPr="00884DB4" w:rsidRDefault="00EA7439" w:rsidP="00F80CB3">
                            <w:pPr>
                              <w:spacing w:after="0"/>
                              <w:rPr>
                                <w:sz w:val="20"/>
                                <w:szCs w:val="20"/>
                              </w:rPr>
                            </w:pPr>
                            <w:r w:rsidRPr="00884DB4">
                              <w:rPr>
                                <w:sz w:val="20"/>
                                <w:szCs w:val="20"/>
                              </w:rPr>
                              <w:t xml:space="preserve">Table </w:t>
                            </w:r>
                            <w:r w:rsidR="00574FFD">
                              <w:rPr>
                                <w:sz w:val="20"/>
                                <w:szCs w:val="20"/>
                              </w:rPr>
                              <w:t>2</w:t>
                            </w:r>
                            <w:r w:rsidRPr="00884DB4">
                              <w:rPr>
                                <w:sz w:val="20"/>
                                <w:szCs w:val="20"/>
                              </w:rPr>
                              <w:t xml:space="preserve"> – Score of all LLMs</w:t>
                            </w:r>
                          </w:p>
                          <w:tbl>
                            <w:tblPr>
                              <w:tblStyle w:val="TableGrid"/>
                              <w:tblW w:w="0" w:type="auto"/>
                              <w:tblLook w:val="04A0" w:firstRow="1" w:lastRow="0" w:firstColumn="1" w:lastColumn="0" w:noHBand="0" w:noVBand="1"/>
                            </w:tblPr>
                            <w:tblGrid>
                              <w:gridCol w:w="3055"/>
                              <w:gridCol w:w="1170"/>
                              <w:gridCol w:w="1440"/>
                              <w:gridCol w:w="1618"/>
                              <w:gridCol w:w="1622"/>
                            </w:tblGrid>
                            <w:tr w:rsidR="0000402C" w:rsidRPr="00574FFD" w14:paraId="568A8660" w14:textId="77777777" w:rsidTr="0000402C">
                              <w:tc>
                                <w:tcPr>
                                  <w:tcW w:w="3055" w:type="dxa"/>
                                </w:tcPr>
                                <w:p w14:paraId="29123B69" w14:textId="77777777" w:rsidR="00EA7439" w:rsidRPr="00574FFD" w:rsidRDefault="00EA7439" w:rsidP="00EA7439">
                                  <w:pPr>
                                    <w:rPr>
                                      <w:sz w:val="20"/>
                                      <w:szCs w:val="20"/>
                                    </w:rPr>
                                  </w:pPr>
                                  <w:r w:rsidRPr="00574FFD">
                                    <w:rPr>
                                      <w:sz w:val="20"/>
                                      <w:szCs w:val="20"/>
                                    </w:rPr>
                                    <w:t>LLM</w:t>
                                  </w:r>
                                </w:p>
                              </w:tc>
                              <w:tc>
                                <w:tcPr>
                                  <w:tcW w:w="1170" w:type="dxa"/>
                                </w:tcPr>
                                <w:p w14:paraId="3B7DEFDB" w14:textId="77777777" w:rsidR="00EA7439" w:rsidRPr="00574FFD" w:rsidRDefault="00EA7439" w:rsidP="00EA7439">
                                  <w:pPr>
                                    <w:rPr>
                                      <w:sz w:val="20"/>
                                      <w:szCs w:val="20"/>
                                    </w:rPr>
                                  </w:pPr>
                                  <w:proofErr w:type="spellStart"/>
                                  <w:r w:rsidRPr="00574FFD">
                                    <w:rPr>
                                      <w:sz w:val="20"/>
                                      <w:szCs w:val="20"/>
                                    </w:rPr>
                                    <w:t>ChatGPT</w:t>
                                  </w:r>
                                  <w:proofErr w:type="spellEnd"/>
                                  <w:r w:rsidRPr="00574FFD">
                                    <w:rPr>
                                      <w:sz w:val="20"/>
                                      <w:szCs w:val="20"/>
                                    </w:rPr>
                                    <w:t xml:space="preserve"> o3</w:t>
                                  </w:r>
                                </w:p>
                              </w:tc>
                              <w:tc>
                                <w:tcPr>
                                  <w:tcW w:w="1440" w:type="dxa"/>
                                </w:tcPr>
                                <w:p w14:paraId="69676DB0" w14:textId="77777777" w:rsidR="00EA7439" w:rsidRPr="00574FFD" w:rsidRDefault="00EA7439" w:rsidP="00EA7439">
                                  <w:pPr>
                                    <w:rPr>
                                      <w:sz w:val="20"/>
                                      <w:szCs w:val="20"/>
                                    </w:rPr>
                                  </w:pPr>
                                  <w:proofErr w:type="spellStart"/>
                                  <w:r w:rsidRPr="00574FFD">
                                    <w:rPr>
                                      <w:sz w:val="20"/>
                                      <w:szCs w:val="20"/>
                                    </w:rPr>
                                    <w:t>Qwen</w:t>
                                  </w:r>
                                  <w:proofErr w:type="spellEnd"/>
                                  <w:r w:rsidRPr="00574FFD">
                                    <w:rPr>
                                      <w:sz w:val="20"/>
                                      <w:szCs w:val="20"/>
                                    </w:rPr>
                                    <w:t xml:space="preserve"> 3</w:t>
                                  </w:r>
                                </w:p>
                              </w:tc>
                              <w:tc>
                                <w:tcPr>
                                  <w:tcW w:w="1618" w:type="dxa"/>
                                </w:tcPr>
                                <w:p w14:paraId="3FE7DD91" w14:textId="77777777" w:rsidR="00EA7439" w:rsidRPr="00574FFD" w:rsidRDefault="00EA7439" w:rsidP="00EA7439">
                                  <w:pPr>
                                    <w:rPr>
                                      <w:sz w:val="20"/>
                                      <w:szCs w:val="20"/>
                                    </w:rPr>
                                  </w:pPr>
                                  <w:r w:rsidRPr="00574FFD">
                                    <w:rPr>
                                      <w:sz w:val="20"/>
                                      <w:szCs w:val="20"/>
                                    </w:rPr>
                                    <w:t>Grok 3</w:t>
                                  </w:r>
                                </w:p>
                              </w:tc>
                              <w:tc>
                                <w:tcPr>
                                  <w:tcW w:w="1622" w:type="dxa"/>
                                </w:tcPr>
                                <w:p w14:paraId="3D2BDB58" w14:textId="77777777" w:rsidR="00EA7439" w:rsidRPr="00574FFD" w:rsidRDefault="00EA7439" w:rsidP="00EA7439">
                                  <w:pPr>
                                    <w:rPr>
                                      <w:sz w:val="20"/>
                                      <w:szCs w:val="20"/>
                                    </w:rPr>
                                  </w:pPr>
                                  <w:r w:rsidRPr="00574FFD">
                                    <w:rPr>
                                      <w:sz w:val="20"/>
                                      <w:szCs w:val="20"/>
                                    </w:rPr>
                                    <w:t>Gemini Flash 2.0</w:t>
                                  </w:r>
                                </w:p>
                              </w:tc>
                            </w:tr>
                            <w:tr w:rsidR="0000402C" w:rsidRPr="00574FFD" w14:paraId="4D1E7E77" w14:textId="77777777" w:rsidTr="0000402C">
                              <w:tc>
                                <w:tcPr>
                                  <w:tcW w:w="3055" w:type="dxa"/>
                                </w:tcPr>
                                <w:p w14:paraId="1B51EEB0" w14:textId="77777777" w:rsidR="00EA7439" w:rsidRPr="00574FFD" w:rsidRDefault="00EA7439" w:rsidP="00EA7439">
                                  <w:pPr>
                                    <w:rPr>
                                      <w:sz w:val="20"/>
                                      <w:szCs w:val="20"/>
                                    </w:rPr>
                                  </w:pPr>
                                  <w:r w:rsidRPr="00574FFD">
                                    <w:rPr>
                                      <w:sz w:val="20"/>
                                      <w:szCs w:val="20"/>
                                    </w:rPr>
                                    <w:t>Distribution of Risks by Severity</w:t>
                                  </w:r>
                                </w:p>
                              </w:tc>
                              <w:tc>
                                <w:tcPr>
                                  <w:tcW w:w="1170" w:type="dxa"/>
                                </w:tcPr>
                                <w:p w14:paraId="313E994D" w14:textId="77777777" w:rsidR="00EA7439" w:rsidRPr="00574FFD" w:rsidRDefault="00EA7439" w:rsidP="00EA7439">
                                  <w:pPr>
                                    <w:rPr>
                                      <w:sz w:val="20"/>
                                      <w:szCs w:val="20"/>
                                    </w:rPr>
                                  </w:pPr>
                                  <w:r w:rsidRPr="00574FFD">
                                    <w:rPr>
                                      <w:sz w:val="20"/>
                                      <w:szCs w:val="20"/>
                                    </w:rPr>
                                    <w:t>Third</w:t>
                                  </w:r>
                                </w:p>
                              </w:tc>
                              <w:tc>
                                <w:tcPr>
                                  <w:tcW w:w="1440" w:type="dxa"/>
                                </w:tcPr>
                                <w:p w14:paraId="498BDDC3" w14:textId="77777777" w:rsidR="00EA7439" w:rsidRPr="00574FFD" w:rsidRDefault="00EA7439" w:rsidP="00EA7439">
                                  <w:pPr>
                                    <w:rPr>
                                      <w:sz w:val="20"/>
                                      <w:szCs w:val="20"/>
                                    </w:rPr>
                                  </w:pPr>
                                  <w:r w:rsidRPr="00574FFD">
                                    <w:rPr>
                                      <w:sz w:val="20"/>
                                      <w:szCs w:val="20"/>
                                    </w:rPr>
                                    <w:t>Best</w:t>
                                  </w:r>
                                </w:p>
                              </w:tc>
                              <w:tc>
                                <w:tcPr>
                                  <w:tcW w:w="1618" w:type="dxa"/>
                                </w:tcPr>
                                <w:p w14:paraId="15C763ED" w14:textId="77777777" w:rsidR="00EA7439" w:rsidRPr="00574FFD" w:rsidRDefault="00EA7439" w:rsidP="00EA7439">
                                  <w:pPr>
                                    <w:rPr>
                                      <w:sz w:val="20"/>
                                      <w:szCs w:val="20"/>
                                    </w:rPr>
                                  </w:pPr>
                                  <w:r w:rsidRPr="00574FFD">
                                    <w:rPr>
                                      <w:sz w:val="20"/>
                                      <w:szCs w:val="20"/>
                                    </w:rPr>
                                    <w:t>Second</w:t>
                                  </w:r>
                                </w:p>
                              </w:tc>
                              <w:tc>
                                <w:tcPr>
                                  <w:tcW w:w="1622" w:type="dxa"/>
                                </w:tcPr>
                                <w:p w14:paraId="1D5125A9" w14:textId="77777777" w:rsidR="00EA7439" w:rsidRPr="00574FFD" w:rsidRDefault="00EA7439" w:rsidP="00EA7439">
                                  <w:pPr>
                                    <w:rPr>
                                      <w:sz w:val="20"/>
                                      <w:szCs w:val="20"/>
                                    </w:rPr>
                                  </w:pPr>
                                  <w:r w:rsidRPr="00574FFD">
                                    <w:rPr>
                                      <w:sz w:val="20"/>
                                      <w:szCs w:val="20"/>
                                    </w:rPr>
                                    <w:t>Worst</w:t>
                                  </w:r>
                                </w:p>
                              </w:tc>
                            </w:tr>
                            <w:tr w:rsidR="0000402C" w:rsidRPr="00574FFD" w14:paraId="3F2EFAC4" w14:textId="77777777" w:rsidTr="0000402C">
                              <w:tc>
                                <w:tcPr>
                                  <w:tcW w:w="3055" w:type="dxa"/>
                                </w:tcPr>
                                <w:p w14:paraId="25E66C4E" w14:textId="77777777" w:rsidR="00EA7439" w:rsidRPr="00574FFD" w:rsidRDefault="00EA7439" w:rsidP="00EA7439">
                                  <w:pPr>
                                    <w:rPr>
                                      <w:sz w:val="20"/>
                                      <w:szCs w:val="20"/>
                                    </w:rPr>
                                  </w:pPr>
                                  <w:r w:rsidRPr="00574FFD">
                                    <w:rPr>
                                      <w:sz w:val="20"/>
                                      <w:szCs w:val="20"/>
                                    </w:rPr>
                                    <w:t>Number of Risks identified</w:t>
                                  </w:r>
                                </w:p>
                              </w:tc>
                              <w:tc>
                                <w:tcPr>
                                  <w:tcW w:w="1170" w:type="dxa"/>
                                </w:tcPr>
                                <w:p w14:paraId="13D5B458" w14:textId="77777777" w:rsidR="00EA7439" w:rsidRPr="00574FFD" w:rsidRDefault="00EA7439" w:rsidP="00EA7439">
                                  <w:pPr>
                                    <w:rPr>
                                      <w:sz w:val="20"/>
                                      <w:szCs w:val="20"/>
                                    </w:rPr>
                                  </w:pPr>
                                  <w:r w:rsidRPr="00574FFD">
                                    <w:rPr>
                                      <w:sz w:val="20"/>
                                      <w:szCs w:val="20"/>
                                    </w:rPr>
                                    <w:t>16</w:t>
                                  </w:r>
                                </w:p>
                              </w:tc>
                              <w:tc>
                                <w:tcPr>
                                  <w:tcW w:w="1440" w:type="dxa"/>
                                </w:tcPr>
                                <w:p w14:paraId="08745CCE" w14:textId="77777777" w:rsidR="00EA7439" w:rsidRPr="00574FFD" w:rsidRDefault="00EA7439" w:rsidP="00EA7439">
                                  <w:pPr>
                                    <w:rPr>
                                      <w:sz w:val="20"/>
                                      <w:szCs w:val="20"/>
                                    </w:rPr>
                                  </w:pPr>
                                  <w:r w:rsidRPr="00574FFD">
                                    <w:rPr>
                                      <w:sz w:val="20"/>
                                      <w:szCs w:val="20"/>
                                    </w:rPr>
                                    <w:t>11</w:t>
                                  </w:r>
                                </w:p>
                              </w:tc>
                              <w:tc>
                                <w:tcPr>
                                  <w:tcW w:w="1618" w:type="dxa"/>
                                </w:tcPr>
                                <w:p w14:paraId="7318ED3A" w14:textId="77777777" w:rsidR="00EA7439" w:rsidRPr="00574FFD" w:rsidRDefault="00EA7439" w:rsidP="00EA7439">
                                  <w:pPr>
                                    <w:rPr>
                                      <w:sz w:val="20"/>
                                      <w:szCs w:val="20"/>
                                    </w:rPr>
                                  </w:pPr>
                                  <w:r w:rsidRPr="00574FFD">
                                    <w:rPr>
                                      <w:sz w:val="20"/>
                                      <w:szCs w:val="20"/>
                                    </w:rPr>
                                    <w:t>15</w:t>
                                  </w:r>
                                </w:p>
                              </w:tc>
                              <w:tc>
                                <w:tcPr>
                                  <w:tcW w:w="1622" w:type="dxa"/>
                                </w:tcPr>
                                <w:p w14:paraId="1E51B239" w14:textId="77777777" w:rsidR="00EA7439" w:rsidRPr="00574FFD" w:rsidRDefault="00EA7439" w:rsidP="00EA7439">
                                  <w:pPr>
                                    <w:rPr>
                                      <w:sz w:val="20"/>
                                      <w:szCs w:val="20"/>
                                    </w:rPr>
                                  </w:pPr>
                                  <w:r w:rsidRPr="00574FFD">
                                    <w:rPr>
                                      <w:sz w:val="20"/>
                                      <w:szCs w:val="20"/>
                                    </w:rPr>
                                    <w:t>9</w:t>
                                  </w:r>
                                </w:p>
                              </w:tc>
                            </w:tr>
                            <w:tr w:rsidR="0000402C" w:rsidRPr="00574FFD" w14:paraId="4495EB03" w14:textId="77777777" w:rsidTr="0000402C">
                              <w:tc>
                                <w:tcPr>
                                  <w:tcW w:w="3055" w:type="dxa"/>
                                </w:tcPr>
                                <w:p w14:paraId="085704AD" w14:textId="77777777" w:rsidR="00EA7439" w:rsidRPr="00574FFD" w:rsidRDefault="00EA7439" w:rsidP="00EA7439">
                                  <w:pPr>
                                    <w:rPr>
                                      <w:sz w:val="20"/>
                                      <w:szCs w:val="20"/>
                                    </w:rPr>
                                  </w:pPr>
                                  <w:r w:rsidRPr="00574FFD">
                                    <w:rPr>
                                      <w:sz w:val="20"/>
                                      <w:szCs w:val="20"/>
                                    </w:rPr>
                                    <w:t xml:space="preserve">Risk Type Distribution per phase </w:t>
                                  </w:r>
                                </w:p>
                              </w:tc>
                              <w:tc>
                                <w:tcPr>
                                  <w:tcW w:w="1170" w:type="dxa"/>
                                </w:tcPr>
                                <w:p w14:paraId="0D5B21AA" w14:textId="77777777" w:rsidR="00EA7439" w:rsidRPr="00574FFD" w:rsidRDefault="00EA7439" w:rsidP="00EA7439">
                                  <w:pPr>
                                    <w:rPr>
                                      <w:sz w:val="20"/>
                                      <w:szCs w:val="20"/>
                                    </w:rPr>
                                  </w:pPr>
                                  <w:r w:rsidRPr="00574FFD">
                                    <w:rPr>
                                      <w:sz w:val="20"/>
                                      <w:szCs w:val="20"/>
                                    </w:rPr>
                                    <w:t>Best</w:t>
                                  </w:r>
                                </w:p>
                              </w:tc>
                              <w:tc>
                                <w:tcPr>
                                  <w:tcW w:w="1440" w:type="dxa"/>
                                </w:tcPr>
                                <w:p w14:paraId="7C272ECD" w14:textId="77777777" w:rsidR="00EA7439" w:rsidRPr="00574FFD" w:rsidRDefault="00EA7439" w:rsidP="00EA7439">
                                  <w:pPr>
                                    <w:rPr>
                                      <w:sz w:val="20"/>
                                      <w:szCs w:val="20"/>
                                    </w:rPr>
                                  </w:pPr>
                                  <w:r w:rsidRPr="00574FFD">
                                    <w:rPr>
                                      <w:sz w:val="20"/>
                                      <w:szCs w:val="20"/>
                                    </w:rPr>
                                    <w:t>Bad</w:t>
                                  </w:r>
                                </w:p>
                              </w:tc>
                              <w:tc>
                                <w:tcPr>
                                  <w:tcW w:w="1618" w:type="dxa"/>
                                </w:tcPr>
                                <w:p w14:paraId="063B6995" w14:textId="77777777" w:rsidR="00EA7439" w:rsidRPr="00574FFD" w:rsidRDefault="00EA7439" w:rsidP="00EA7439">
                                  <w:pPr>
                                    <w:rPr>
                                      <w:sz w:val="20"/>
                                      <w:szCs w:val="20"/>
                                    </w:rPr>
                                  </w:pPr>
                                  <w:r w:rsidRPr="00574FFD">
                                    <w:rPr>
                                      <w:sz w:val="20"/>
                                      <w:szCs w:val="20"/>
                                    </w:rPr>
                                    <w:t>Good</w:t>
                                  </w:r>
                                </w:p>
                              </w:tc>
                              <w:tc>
                                <w:tcPr>
                                  <w:tcW w:w="1622" w:type="dxa"/>
                                </w:tcPr>
                                <w:p w14:paraId="304E3D64" w14:textId="77777777" w:rsidR="00EA7439" w:rsidRPr="00574FFD" w:rsidRDefault="00EA7439" w:rsidP="00EA7439">
                                  <w:pPr>
                                    <w:rPr>
                                      <w:sz w:val="20"/>
                                      <w:szCs w:val="20"/>
                                    </w:rPr>
                                  </w:pPr>
                                  <w:r w:rsidRPr="00574FFD">
                                    <w:rPr>
                                      <w:sz w:val="20"/>
                                      <w:szCs w:val="20"/>
                                    </w:rPr>
                                    <w:t>Worst</w:t>
                                  </w:r>
                                </w:p>
                              </w:tc>
                            </w:tr>
                            <w:tr w:rsidR="0000402C" w:rsidRPr="00574FFD" w14:paraId="3E54F9E5" w14:textId="77777777" w:rsidTr="0000402C">
                              <w:tc>
                                <w:tcPr>
                                  <w:tcW w:w="3055" w:type="dxa"/>
                                </w:tcPr>
                                <w:p w14:paraId="4665A915" w14:textId="77777777" w:rsidR="00EA7439" w:rsidRPr="00574FFD" w:rsidRDefault="00EA7439" w:rsidP="00EA7439">
                                  <w:pPr>
                                    <w:rPr>
                                      <w:sz w:val="20"/>
                                      <w:szCs w:val="20"/>
                                    </w:rPr>
                                  </w:pPr>
                                  <w:r w:rsidRPr="00574FFD">
                                    <w:rPr>
                                      <w:sz w:val="20"/>
                                      <w:szCs w:val="20"/>
                                    </w:rPr>
                                    <w:t>Most Critical artefacts found</w:t>
                                  </w:r>
                                </w:p>
                              </w:tc>
                              <w:tc>
                                <w:tcPr>
                                  <w:tcW w:w="1170" w:type="dxa"/>
                                </w:tcPr>
                                <w:p w14:paraId="4514600C" w14:textId="77777777" w:rsidR="00EA7439" w:rsidRPr="00574FFD" w:rsidRDefault="00EA7439" w:rsidP="00EA7439">
                                  <w:pPr>
                                    <w:rPr>
                                      <w:sz w:val="20"/>
                                      <w:szCs w:val="20"/>
                                    </w:rPr>
                                  </w:pPr>
                                  <w:r w:rsidRPr="00574FFD">
                                    <w:rPr>
                                      <w:sz w:val="20"/>
                                      <w:szCs w:val="20"/>
                                    </w:rPr>
                                    <w:t>3</w:t>
                                  </w:r>
                                </w:p>
                              </w:tc>
                              <w:tc>
                                <w:tcPr>
                                  <w:tcW w:w="1440" w:type="dxa"/>
                                </w:tcPr>
                                <w:p w14:paraId="39B588E6" w14:textId="77777777" w:rsidR="00EA7439" w:rsidRPr="00574FFD" w:rsidRDefault="00EA7439" w:rsidP="00EA7439">
                                  <w:pPr>
                                    <w:rPr>
                                      <w:sz w:val="20"/>
                                      <w:szCs w:val="20"/>
                                    </w:rPr>
                                  </w:pPr>
                                  <w:r w:rsidRPr="00574FFD">
                                    <w:rPr>
                                      <w:sz w:val="20"/>
                                      <w:szCs w:val="20"/>
                                    </w:rPr>
                                    <w:t>4</w:t>
                                  </w:r>
                                </w:p>
                              </w:tc>
                              <w:tc>
                                <w:tcPr>
                                  <w:tcW w:w="1618" w:type="dxa"/>
                                </w:tcPr>
                                <w:p w14:paraId="04519F8C" w14:textId="77777777" w:rsidR="00EA7439" w:rsidRPr="00574FFD" w:rsidRDefault="00EA7439" w:rsidP="00EA7439">
                                  <w:pPr>
                                    <w:rPr>
                                      <w:sz w:val="20"/>
                                      <w:szCs w:val="20"/>
                                    </w:rPr>
                                  </w:pPr>
                                  <w:r w:rsidRPr="00574FFD">
                                    <w:rPr>
                                      <w:sz w:val="20"/>
                                      <w:szCs w:val="20"/>
                                    </w:rPr>
                                    <w:t>3</w:t>
                                  </w:r>
                                </w:p>
                              </w:tc>
                              <w:tc>
                                <w:tcPr>
                                  <w:tcW w:w="1622" w:type="dxa"/>
                                </w:tcPr>
                                <w:p w14:paraId="4A6275FB" w14:textId="77777777" w:rsidR="00EA7439" w:rsidRPr="00574FFD" w:rsidRDefault="00EA7439" w:rsidP="00EA7439">
                                  <w:pPr>
                                    <w:rPr>
                                      <w:sz w:val="20"/>
                                      <w:szCs w:val="20"/>
                                    </w:rPr>
                                  </w:pPr>
                                  <w:r w:rsidRPr="00574FFD">
                                    <w:rPr>
                                      <w:sz w:val="20"/>
                                      <w:szCs w:val="20"/>
                                    </w:rPr>
                                    <w:t>1</w:t>
                                  </w:r>
                                </w:p>
                              </w:tc>
                            </w:tr>
                          </w:tbl>
                          <w:p w14:paraId="4F5A41A1" w14:textId="77777777" w:rsidR="00EA7439" w:rsidRDefault="00EA74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06C8" id="Text Box 5" o:spid="_x0000_s1028" type="#_x0000_t202" style="position:absolute;left:0;text-align:left;margin-left:-15.25pt;margin-top:108.7pt;width:462.55pt;height:101.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" filled="f" stroked="f" strokeweight=".5pt">
                <v:textbox>
                  <w:txbxContent>
                    <w:p w14:paraId="593F45D5" w14:textId="4DD8B15B" w:rsidR="00EA7439" w:rsidRPr="00884DB4" w:rsidRDefault="00EA7439" w:rsidP="00F80CB3">
                      <w:pPr>
                        <w:spacing w:after="0"/>
                        <w:rPr>
                          <w:sz w:val="20"/>
                          <w:szCs w:val="20"/>
                        </w:rPr>
                      </w:pPr>
                      <w:r w:rsidRPr="00884DB4">
                        <w:rPr>
                          <w:sz w:val="20"/>
                          <w:szCs w:val="20"/>
                        </w:rPr>
                        <w:t xml:space="preserve">Table </w:t>
                      </w:r>
                      <w:r w:rsidR="00574FFD">
                        <w:rPr>
                          <w:sz w:val="20"/>
                          <w:szCs w:val="20"/>
                        </w:rPr>
                        <w:t>2</w:t>
                      </w:r>
                      <w:r w:rsidRPr="00884DB4">
                        <w:rPr>
                          <w:sz w:val="20"/>
                          <w:szCs w:val="20"/>
                        </w:rPr>
                        <w:t xml:space="preserve"> – Score of all LLMs</w:t>
                      </w:r>
                    </w:p>
                    <w:tbl>
                      <w:tblPr>
                        <w:tblStyle w:val="TableGrid"/>
                        <w:tblW w:w="0" w:type="auto"/>
                        <w:tblLook w:val="04A0" w:firstRow="1" w:lastRow="0" w:firstColumn="1" w:lastColumn="0" w:noHBand="0" w:noVBand="1"/>
                      </w:tblPr>
                      <w:tblGrid>
                        <w:gridCol w:w="3055"/>
                        <w:gridCol w:w="1170"/>
                        <w:gridCol w:w="1440"/>
                        <w:gridCol w:w="1618"/>
                        <w:gridCol w:w="1622"/>
                      </w:tblGrid>
                      <w:tr w:rsidR="0000402C" w:rsidRPr="00574FFD" w14:paraId="568A8660" w14:textId="77777777" w:rsidTr="0000402C">
                        <w:tc>
                          <w:tcPr>
                            <w:tcW w:w="3055" w:type="dxa"/>
                          </w:tcPr>
                          <w:p w14:paraId="29123B69" w14:textId="77777777" w:rsidR="00EA7439" w:rsidRPr="00574FFD" w:rsidRDefault="00EA7439" w:rsidP="00EA7439">
                            <w:pPr>
                              <w:rPr>
                                <w:sz w:val="20"/>
                                <w:szCs w:val="20"/>
                              </w:rPr>
                            </w:pPr>
                            <w:r w:rsidRPr="00574FFD">
                              <w:rPr>
                                <w:sz w:val="20"/>
                                <w:szCs w:val="20"/>
                              </w:rPr>
                              <w:t>LLM</w:t>
                            </w:r>
                          </w:p>
                        </w:tc>
                        <w:tc>
                          <w:tcPr>
                            <w:tcW w:w="1170" w:type="dxa"/>
                          </w:tcPr>
                          <w:p w14:paraId="3B7DEFDB" w14:textId="77777777" w:rsidR="00EA7439" w:rsidRPr="00574FFD" w:rsidRDefault="00EA7439" w:rsidP="00EA7439">
                            <w:pPr>
                              <w:rPr>
                                <w:sz w:val="20"/>
                                <w:szCs w:val="20"/>
                              </w:rPr>
                            </w:pPr>
                            <w:proofErr w:type="spellStart"/>
                            <w:r w:rsidRPr="00574FFD">
                              <w:rPr>
                                <w:sz w:val="20"/>
                                <w:szCs w:val="20"/>
                              </w:rPr>
                              <w:t>ChatGPT</w:t>
                            </w:r>
                            <w:proofErr w:type="spellEnd"/>
                            <w:r w:rsidRPr="00574FFD">
                              <w:rPr>
                                <w:sz w:val="20"/>
                                <w:szCs w:val="20"/>
                              </w:rPr>
                              <w:t xml:space="preserve"> o3</w:t>
                            </w:r>
                          </w:p>
                        </w:tc>
                        <w:tc>
                          <w:tcPr>
                            <w:tcW w:w="1440" w:type="dxa"/>
                          </w:tcPr>
                          <w:p w14:paraId="69676DB0" w14:textId="77777777" w:rsidR="00EA7439" w:rsidRPr="00574FFD" w:rsidRDefault="00EA7439" w:rsidP="00EA7439">
                            <w:pPr>
                              <w:rPr>
                                <w:sz w:val="20"/>
                                <w:szCs w:val="20"/>
                              </w:rPr>
                            </w:pPr>
                            <w:proofErr w:type="spellStart"/>
                            <w:r w:rsidRPr="00574FFD">
                              <w:rPr>
                                <w:sz w:val="20"/>
                                <w:szCs w:val="20"/>
                              </w:rPr>
                              <w:t>Qwen</w:t>
                            </w:r>
                            <w:proofErr w:type="spellEnd"/>
                            <w:r w:rsidRPr="00574FFD">
                              <w:rPr>
                                <w:sz w:val="20"/>
                                <w:szCs w:val="20"/>
                              </w:rPr>
                              <w:t xml:space="preserve"> 3</w:t>
                            </w:r>
                          </w:p>
                        </w:tc>
                        <w:tc>
                          <w:tcPr>
                            <w:tcW w:w="1618" w:type="dxa"/>
                          </w:tcPr>
                          <w:p w14:paraId="3FE7DD91" w14:textId="77777777" w:rsidR="00EA7439" w:rsidRPr="00574FFD" w:rsidRDefault="00EA7439" w:rsidP="00EA7439">
                            <w:pPr>
                              <w:rPr>
                                <w:sz w:val="20"/>
                                <w:szCs w:val="20"/>
                              </w:rPr>
                            </w:pPr>
                            <w:r w:rsidRPr="00574FFD">
                              <w:rPr>
                                <w:sz w:val="20"/>
                                <w:szCs w:val="20"/>
                              </w:rPr>
                              <w:t>Grok 3</w:t>
                            </w:r>
                          </w:p>
                        </w:tc>
                        <w:tc>
                          <w:tcPr>
                            <w:tcW w:w="1622" w:type="dxa"/>
                          </w:tcPr>
                          <w:p w14:paraId="3D2BDB58" w14:textId="77777777" w:rsidR="00EA7439" w:rsidRPr="00574FFD" w:rsidRDefault="00EA7439" w:rsidP="00EA7439">
                            <w:pPr>
                              <w:rPr>
                                <w:sz w:val="20"/>
                                <w:szCs w:val="20"/>
                              </w:rPr>
                            </w:pPr>
                            <w:r w:rsidRPr="00574FFD">
                              <w:rPr>
                                <w:sz w:val="20"/>
                                <w:szCs w:val="20"/>
                              </w:rPr>
                              <w:t>Gemini Flash 2.0</w:t>
                            </w:r>
                          </w:p>
                        </w:tc>
                      </w:tr>
                      <w:tr w:rsidR="0000402C" w:rsidRPr="00574FFD" w14:paraId="4D1E7E77" w14:textId="77777777" w:rsidTr="0000402C">
                        <w:tc>
                          <w:tcPr>
                            <w:tcW w:w="3055" w:type="dxa"/>
                          </w:tcPr>
                          <w:p w14:paraId="1B51EEB0" w14:textId="77777777" w:rsidR="00EA7439" w:rsidRPr="00574FFD" w:rsidRDefault="00EA7439" w:rsidP="00EA7439">
                            <w:pPr>
                              <w:rPr>
                                <w:sz w:val="20"/>
                                <w:szCs w:val="20"/>
                              </w:rPr>
                            </w:pPr>
                            <w:r w:rsidRPr="00574FFD">
                              <w:rPr>
                                <w:sz w:val="20"/>
                                <w:szCs w:val="20"/>
                              </w:rPr>
                              <w:t>Distribution of Risks by Severity</w:t>
                            </w:r>
                          </w:p>
                        </w:tc>
                        <w:tc>
                          <w:tcPr>
                            <w:tcW w:w="1170" w:type="dxa"/>
                          </w:tcPr>
                          <w:p w14:paraId="313E994D" w14:textId="77777777" w:rsidR="00EA7439" w:rsidRPr="00574FFD" w:rsidRDefault="00EA7439" w:rsidP="00EA7439">
                            <w:pPr>
                              <w:rPr>
                                <w:sz w:val="20"/>
                                <w:szCs w:val="20"/>
                              </w:rPr>
                            </w:pPr>
                            <w:r w:rsidRPr="00574FFD">
                              <w:rPr>
                                <w:sz w:val="20"/>
                                <w:szCs w:val="20"/>
                              </w:rPr>
                              <w:t>Third</w:t>
                            </w:r>
                          </w:p>
                        </w:tc>
                        <w:tc>
                          <w:tcPr>
                            <w:tcW w:w="1440" w:type="dxa"/>
                          </w:tcPr>
                          <w:p w14:paraId="498BDDC3" w14:textId="77777777" w:rsidR="00EA7439" w:rsidRPr="00574FFD" w:rsidRDefault="00EA7439" w:rsidP="00EA7439">
                            <w:pPr>
                              <w:rPr>
                                <w:sz w:val="20"/>
                                <w:szCs w:val="20"/>
                              </w:rPr>
                            </w:pPr>
                            <w:r w:rsidRPr="00574FFD">
                              <w:rPr>
                                <w:sz w:val="20"/>
                                <w:szCs w:val="20"/>
                              </w:rPr>
                              <w:t>Best</w:t>
                            </w:r>
                          </w:p>
                        </w:tc>
                        <w:tc>
                          <w:tcPr>
                            <w:tcW w:w="1618" w:type="dxa"/>
                          </w:tcPr>
                          <w:p w14:paraId="15C763ED" w14:textId="77777777" w:rsidR="00EA7439" w:rsidRPr="00574FFD" w:rsidRDefault="00EA7439" w:rsidP="00EA7439">
                            <w:pPr>
                              <w:rPr>
                                <w:sz w:val="20"/>
                                <w:szCs w:val="20"/>
                              </w:rPr>
                            </w:pPr>
                            <w:r w:rsidRPr="00574FFD">
                              <w:rPr>
                                <w:sz w:val="20"/>
                                <w:szCs w:val="20"/>
                              </w:rPr>
                              <w:t>Second</w:t>
                            </w:r>
                          </w:p>
                        </w:tc>
                        <w:tc>
                          <w:tcPr>
                            <w:tcW w:w="1622" w:type="dxa"/>
                          </w:tcPr>
                          <w:p w14:paraId="1D5125A9" w14:textId="77777777" w:rsidR="00EA7439" w:rsidRPr="00574FFD" w:rsidRDefault="00EA7439" w:rsidP="00EA7439">
                            <w:pPr>
                              <w:rPr>
                                <w:sz w:val="20"/>
                                <w:szCs w:val="20"/>
                              </w:rPr>
                            </w:pPr>
                            <w:r w:rsidRPr="00574FFD">
                              <w:rPr>
                                <w:sz w:val="20"/>
                                <w:szCs w:val="20"/>
                              </w:rPr>
                              <w:t>Worst</w:t>
                            </w:r>
                          </w:p>
                        </w:tc>
                      </w:tr>
                      <w:tr w:rsidR="0000402C" w:rsidRPr="00574FFD" w14:paraId="3F2EFAC4" w14:textId="77777777" w:rsidTr="0000402C">
                        <w:tc>
                          <w:tcPr>
                            <w:tcW w:w="3055" w:type="dxa"/>
                          </w:tcPr>
                          <w:p w14:paraId="25E66C4E" w14:textId="77777777" w:rsidR="00EA7439" w:rsidRPr="00574FFD" w:rsidRDefault="00EA7439" w:rsidP="00EA7439">
                            <w:pPr>
                              <w:rPr>
                                <w:sz w:val="20"/>
                                <w:szCs w:val="20"/>
                              </w:rPr>
                            </w:pPr>
                            <w:r w:rsidRPr="00574FFD">
                              <w:rPr>
                                <w:sz w:val="20"/>
                                <w:szCs w:val="20"/>
                              </w:rPr>
                              <w:t>Number of Risks identified</w:t>
                            </w:r>
                          </w:p>
                        </w:tc>
                        <w:tc>
                          <w:tcPr>
                            <w:tcW w:w="1170" w:type="dxa"/>
                          </w:tcPr>
                          <w:p w14:paraId="13D5B458" w14:textId="77777777" w:rsidR="00EA7439" w:rsidRPr="00574FFD" w:rsidRDefault="00EA7439" w:rsidP="00EA7439">
                            <w:pPr>
                              <w:rPr>
                                <w:sz w:val="20"/>
                                <w:szCs w:val="20"/>
                              </w:rPr>
                            </w:pPr>
                            <w:r w:rsidRPr="00574FFD">
                              <w:rPr>
                                <w:sz w:val="20"/>
                                <w:szCs w:val="20"/>
                              </w:rPr>
                              <w:t>16</w:t>
                            </w:r>
                          </w:p>
                        </w:tc>
                        <w:tc>
                          <w:tcPr>
                            <w:tcW w:w="1440" w:type="dxa"/>
                          </w:tcPr>
                          <w:p w14:paraId="08745CCE" w14:textId="77777777" w:rsidR="00EA7439" w:rsidRPr="00574FFD" w:rsidRDefault="00EA7439" w:rsidP="00EA7439">
                            <w:pPr>
                              <w:rPr>
                                <w:sz w:val="20"/>
                                <w:szCs w:val="20"/>
                              </w:rPr>
                            </w:pPr>
                            <w:r w:rsidRPr="00574FFD">
                              <w:rPr>
                                <w:sz w:val="20"/>
                                <w:szCs w:val="20"/>
                              </w:rPr>
                              <w:t>11</w:t>
                            </w:r>
                          </w:p>
                        </w:tc>
                        <w:tc>
                          <w:tcPr>
                            <w:tcW w:w="1618" w:type="dxa"/>
                          </w:tcPr>
                          <w:p w14:paraId="7318ED3A" w14:textId="77777777" w:rsidR="00EA7439" w:rsidRPr="00574FFD" w:rsidRDefault="00EA7439" w:rsidP="00EA7439">
                            <w:pPr>
                              <w:rPr>
                                <w:sz w:val="20"/>
                                <w:szCs w:val="20"/>
                              </w:rPr>
                            </w:pPr>
                            <w:r w:rsidRPr="00574FFD">
                              <w:rPr>
                                <w:sz w:val="20"/>
                                <w:szCs w:val="20"/>
                              </w:rPr>
                              <w:t>15</w:t>
                            </w:r>
                          </w:p>
                        </w:tc>
                        <w:tc>
                          <w:tcPr>
                            <w:tcW w:w="1622" w:type="dxa"/>
                          </w:tcPr>
                          <w:p w14:paraId="1E51B239" w14:textId="77777777" w:rsidR="00EA7439" w:rsidRPr="00574FFD" w:rsidRDefault="00EA7439" w:rsidP="00EA7439">
                            <w:pPr>
                              <w:rPr>
                                <w:sz w:val="20"/>
                                <w:szCs w:val="20"/>
                              </w:rPr>
                            </w:pPr>
                            <w:r w:rsidRPr="00574FFD">
                              <w:rPr>
                                <w:sz w:val="20"/>
                                <w:szCs w:val="20"/>
                              </w:rPr>
                              <w:t>9</w:t>
                            </w:r>
                          </w:p>
                        </w:tc>
                      </w:tr>
                      <w:tr w:rsidR="0000402C" w:rsidRPr="00574FFD" w14:paraId="4495EB03" w14:textId="77777777" w:rsidTr="0000402C">
                        <w:tc>
                          <w:tcPr>
                            <w:tcW w:w="3055" w:type="dxa"/>
                          </w:tcPr>
                          <w:p w14:paraId="085704AD" w14:textId="77777777" w:rsidR="00EA7439" w:rsidRPr="00574FFD" w:rsidRDefault="00EA7439" w:rsidP="00EA7439">
                            <w:pPr>
                              <w:rPr>
                                <w:sz w:val="20"/>
                                <w:szCs w:val="20"/>
                              </w:rPr>
                            </w:pPr>
                            <w:r w:rsidRPr="00574FFD">
                              <w:rPr>
                                <w:sz w:val="20"/>
                                <w:szCs w:val="20"/>
                              </w:rPr>
                              <w:t xml:space="preserve">Risk Type Distribution per phase </w:t>
                            </w:r>
                          </w:p>
                        </w:tc>
                        <w:tc>
                          <w:tcPr>
                            <w:tcW w:w="1170" w:type="dxa"/>
                          </w:tcPr>
                          <w:p w14:paraId="0D5B21AA" w14:textId="77777777" w:rsidR="00EA7439" w:rsidRPr="00574FFD" w:rsidRDefault="00EA7439" w:rsidP="00EA7439">
                            <w:pPr>
                              <w:rPr>
                                <w:sz w:val="20"/>
                                <w:szCs w:val="20"/>
                              </w:rPr>
                            </w:pPr>
                            <w:r w:rsidRPr="00574FFD">
                              <w:rPr>
                                <w:sz w:val="20"/>
                                <w:szCs w:val="20"/>
                              </w:rPr>
                              <w:t>Best</w:t>
                            </w:r>
                          </w:p>
                        </w:tc>
                        <w:tc>
                          <w:tcPr>
                            <w:tcW w:w="1440" w:type="dxa"/>
                          </w:tcPr>
                          <w:p w14:paraId="7C272ECD" w14:textId="77777777" w:rsidR="00EA7439" w:rsidRPr="00574FFD" w:rsidRDefault="00EA7439" w:rsidP="00EA7439">
                            <w:pPr>
                              <w:rPr>
                                <w:sz w:val="20"/>
                                <w:szCs w:val="20"/>
                              </w:rPr>
                            </w:pPr>
                            <w:r w:rsidRPr="00574FFD">
                              <w:rPr>
                                <w:sz w:val="20"/>
                                <w:szCs w:val="20"/>
                              </w:rPr>
                              <w:t>Bad</w:t>
                            </w:r>
                          </w:p>
                        </w:tc>
                        <w:tc>
                          <w:tcPr>
                            <w:tcW w:w="1618" w:type="dxa"/>
                          </w:tcPr>
                          <w:p w14:paraId="063B6995" w14:textId="77777777" w:rsidR="00EA7439" w:rsidRPr="00574FFD" w:rsidRDefault="00EA7439" w:rsidP="00EA7439">
                            <w:pPr>
                              <w:rPr>
                                <w:sz w:val="20"/>
                                <w:szCs w:val="20"/>
                              </w:rPr>
                            </w:pPr>
                            <w:r w:rsidRPr="00574FFD">
                              <w:rPr>
                                <w:sz w:val="20"/>
                                <w:szCs w:val="20"/>
                              </w:rPr>
                              <w:t>Good</w:t>
                            </w:r>
                          </w:p>
                        </w:tc>
                        <w:tc>
                          <w:tcPr>
                            <w:tcW w:w="1622" w:type="dxa"/>
                          </w:tcPr>
                          <w:p w14:paraId="304E3D64" w14:textId="77777777" w:rsidR="00EA7439" w:rsidRPr="00574FFD" w:rsidRDefault="00EA7439" w:rsidP="00EA7439">
                            <w:pPr>
                              <w:rPr>
                                <w:sz w:val="20"/>
                                <w:szCs w:val="20"/>
                              </w:rPr>
                            </w:pPr>
                            <w:r w:rsidRPr="00574FFD">
                              <w:rPr>
                                <w:sz w:val="20"/>
                                <w:szCs w:val="20"/>
                              </w:rPr>
                              <w:t>Worst</w:t>
                            </w:r>
                          </w:p>
                        </w:tc>
                      </w:tr>
                      <w:tr w:rsidR="0000402C" w:rsidRPr="00574FFD" w14:paraId="3E54F9E5" w14:textId="77777777" w:rsidTr="0000402C">
                        <w:tc>
                          <w:tcPr>
                            <w:tcW w:w="3055" w:type="dxa"/>
                          </w:tcPr>
                          <w:p w14:paraId="4665A915" w14:textId="77777777" w:rsidR="00EA7439" w:rsidRPr="00574FFD" w:rsidRDefault="00EA7439" w:rsidP="00EA7439">
                            <w:pPr>
                              <w:rPr>
                                <w:sz w:val="20"/>
                                <w:szCs w:val="20"/>
                              </w:rPr>
                            </w:pPr>
                            <w:r w:rsidRPr="00574FFD">
                              <w:rPr>
                                <w:sz w:val="20"/>
                                <w:szCs w:val="20"/>
                              </w:rPr>
                              <w:t>Most Critical artefacts found</w:t>
                            </w:r>
                          </w:p>
                        </w:tc>
                        <w:tc>
                          <w:tcPr>
                            <w:tcW w:w="1170" w:type="dxa"/>
                          </w:tcPr>
                          <w:p w14:paraId="4514600C" w14:textId="77777777" w:rsidR="00EA7439" w:rsidRPr="00574FFD" w:rsidRDefault="00EA7439" w:rsidP="00EA7439">
                            <w:pPr>
                              <w:rPr>
                                <w:sz w:val="20"/>
                                <w:szCs w:val="20"/>
                              </w:rPr>
                            </w:pPr>
                            <w:r w:rsidRPr="00574FFD">
                              <w:rPr>
                                <w:sz w:val="20"/>
                                <w:szCs w:val="20"/>
                              </w:rPr>
                              <w:t>3</w:t>
                            </w:r>
                          </w:p>
                        </w:tc>
                        <w:tc>
                          <w:tcPr>
                            <w:tcW w:w="1440" w:type="dxa"/>
                          </w:tcPr>
                          <w:p w14:paraId="39B588E6" w14:textId="77777777" w:rsidR="00EA7439" w:rsidRPr="00574FFD" w:rsidRDefault="00EA7439" w:rsidP="00EA7439">
                            <w:pPr>
                              <w:rPr>
                                <w:sz w:val="20"/>
                                <w:szCs w:val="20"/>
                              </w:rPr>
                            </w:pPr>
                            <w:r w:rsidRPr="00574FFD">
                              <w:rPr>
                                <w:sz w:val="20"/>
                                <w:szCs w:val="20"/>
                              </w:rPr>
                              <w:t>4</w:t>
                            </w:r>
                          </w:p>
                        </w:tc>
                        <w:tc>
                          <w:tcPr>
                            <w:tcW w:w="1618" w:type="dxa"/>
                          </w:tcPr>
                          <w:p w14:paraId="04519F8C" w14:textId="77777777" w:rsidR="00EA7439" w:rsidRPr="00574FFD" w:rsidRDefault="00EA7439" w:rsidP="00EA7439">
                            <w:pPr>
                              <w:rPr>
                                <w:sz w:val="20"/>
                                <w:szCs w:val="20"/>
                              </w:rPr>
                            </w:pPr>
                            <w:r w:rsidRPr="00574FFD">
                              <w:rPr>
                                <w:sz w:val="20"/>
                                <w:szCs w:val="20"/>
                              </w:rPr>
                              <w:t>3</w:t>
                            </w:r>
                          </w:p>
                        </w:tc>
                        <w:tc>
                          <w:tcPr>
                            <w:tcW w:w="1622" w:type="dxa"/>
                          </w:tcPr>
                          <w:p w14:paraId="4A6275FB" w14:textId="77777777" w:rsidR="00EA7439" w:rsidRPr="00574FFD" w:rsidRDefault="00EA7439" w:rsidP="00EA7439">
                            <w:pPr>
                              <w:rPr>
                                <w:sz w:val="20"/>
                                <w:szCs w:val="20"/>
                              </w:rPr>
                            </w:pPr>
                            <w:r w:rsidRPr="00574FFD">
                              <w:rPr>
                                <w:sz w:val="20"/>
                                <w:szCs w:val="20"/>
                              </w:rPr>
                              <w:t>1</w:t>
                            </w:r>
                          </w:p>
                        </w:tc>
                      </w:tr>
                    </w:tbl>
                    <w:p w14:paraId="4F5A41A1" w14:textId="77777777" w:rsidR="00EA7439" w:rsidRDefault="00EA7439"/>
                  </w:txbxContent>
                </v:textbox>
                <w10:wrap anchorx="margin"/>
              </v:shape>
            </w:pict>
          </mc:Fallback>
        </mc:AlternateContent>
      </w:r>
      <w:r w:rsidR="002A3656" w:rsidRPr="00FF4EA4">
        <w:rPr>
          <w:rFonts w:ascii="Times New Roman" w:hAnsi="Times New Roman" w:cs="Times New Roman"/>
          <w:sz w:val="24"/>
          <w:szCs w:val="24"/>
        </w:rPr>
        <w:t>since it could not compete with its peers.</w:t>
      </w:r>
      <w:r w:rsidR="00EA7439" w:rsidRPr="00FF4EA4">
        <w:rPr>
          <w:rFonts w:ascii="Times New Roman" w:hAnsi="Times New Roman" w:cs="Times New Roman"/>
          <w:sz w:val="24"/>
          <w:szCs w:val="24"/>
        </w:rPr>
        <w:t xml:space="preserve"> </w:t>
      </w:r>
      <w:r w:rsidR="002A3656" w:rsidRPr="00FF4EA4">
        <w:rPr>
          <w:rFonts w:ascii="Times New Roman" w:hAnsi="Times New Roman" w:cs="Times New Roman"/>
          <w:sz w:val="24"/>
          <w:szCs w:val="24"/>
        </w:rPr>
        <w:t>Table 1 shows the scores for all of the LLMs.</w:t>
      </w:r>
    </w:p>
    <w:p w14:paraId="13E24F09" w14:textId="6BFEB733" w:rsidR="00D910AA" w:rsidRDefault="00D910AA" w:rsidP="00A939CD">
      <w:pPr>
        <w:spacing w:line="480" w:lineRule="auto"/>
        <w:jc w:val="both"/>
        <w:rPr>
          <w:rFonts w:ascii="Times New Roman" w:hAnsi="Times New Roman" w:cs="Times New Roman"/>
          <w:sz w:val="24"/>
          <w:szCs w:val="24"/>
        </w:rPr>
      </w:pPr>
    </w:p>
    <w:p w14:paraId="25C722CE" w14:textId="638EF54D" w:rsidR="00D910AA" w:rsidRDefault="00D910AA" w:rsidP="00A939CD">
      <w:pPr>
        <w:spacing w:line="480" w:lineRule="auto"/>
        <w:jc w:val="both"/>
        <w:rPr>
          <w:rFonts w:ascii="Times New Roman" w:hAnsi="Times New Roman" w:cs="Times New Roman"/>
          <w:sz w:val="24"/>
          <w:szCs w:val="24"/>
        </w:rPr>
      </w:pPr>
    </w:p>
    <w:p w14:paraId="21DFD118" w14:textId="3A4A19FE" w:rsidR="002A3656" w:rsidRPr="00FF4EA4" w:rsidRDefault="002A3656" w:rsidP="00A939CD">
      <w:pPr>
        <w:spacing w:line="480" w:lineRule="auto"/>
        <w:jc w:val="both"/>
        <w:rPr>
          <w:rFonts w:ascii="Times New Roman" w:hAnsi="Times New Roman" w:cs="Times New Roman"/>
          <w:sz w:val="24"/>
          <w:szCs w:val="24"/>
        </w:rPr>
      </w:pPr>
    </w:p>
    <w:p w14:paraId="23218461" w14:textId="06A84DE8" w:rsidR="002A3656" w:rsidRPr="00FF4EA4" w:rsidRDefault="00D37890" w:rsidP="00A939CD">
      <w:pPr>
        <w:spacing w:line="480" w:lineRule="auto"/>
        <w:jc w:val="both"/>
        <w:rPr>
          <w:rFonts w:ascii="Times New Roman" w:hAnsi="Times New Roman" w:cs="Times New Roman"/>
          <w:sz w:val="24"/>
          <w:szCs w:val="24"/>
        </w:rPr>
      </w:pPr>
      <w:r w:rsidRPr="00FF4EA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085D50F" wp14:editId="08EBB5BC">
                <wp:simplePos x="0" y="0"/>
                <wp:positionH relativeFrom="margin">
                  <wp:align>center</wp:align>
                </wp:positionH>
                <wp:positionV relativeFrom="paragraph">
                  <wp:posOffset>-423545</wp:posOffset>
                </wp:positionV>
                <wp:extent cx="4730750" cy="3724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4730750" cy="3724275"/>
                        </a:xfrm>
                        <a:prstGeom prst="rect">
                          <a:avLst/>
                        </a:prstGeom>
                        <a:noFill/>
                        <a:ln w="6350">
                          <a:noFill/>
                        </a:ln>
                      </wps:spPr>
                      <wps:txbx>
                        <w:txbxContent>
                          <w:p w14:paraId="591F2E8A" w14:textId="3AEA835C" w:rsidR="00DD3421" w:rsidRDefault="00DD3421" w:rsidP="0000402C">
                            <w:pPr>
                              <w:jc w:val="center"/>
                              <w:rPr>
                                <w:noProof/>
                              </w:rPr>
                            </w:pPr>
                            <w:r>
                              <w:rPr>
                                <w:noProof/>
                              </w:rPr>
                              <w:drawing>
                                <wp:inline distT="0" distB="0" distL="0" distR="0" wp14:anchorId="51BE21C2" wp14:editId="207FBABD">
                                  <wp:extent cx="4541520" cy="32652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1520" cy="3265276"/>
                                          </a:xfrm>
                                          <a:prstGeom prst="rect">
                                            <a:avLst/>
                                          </a:prstGeom>
                                        </pic:spPr>
                                      </pic:pic>
                                    </a:graphicData>
                                  </a:graphic>
                                </wp:inline>
                              </w:drawing>
                            </w:r>
                          </w:p>
                          <w:p w14:paraId="427098E5" w14:textId="1D030442" w:rsidR="00DD3421" w:rsidRPr="00884DB4" w:rsidRDefault="00DD3421" w:rsidP="0000402C">
                            <w:pPr>
                              <w:jc w:val="center"/>
                              <w:rPr>
                                <w:sz w:val="20"/>
                                <w:szCs w:val="20"/>
                              </w:rPr>
                            </w:pPr>
                            <w:r w:rsidRPr="00884DB4">
                              <w:rPr>
                                <w:sz w:val="20"/>
                                <w:szCs w:val="20"/>
                              </w:rPr>
                              <w:t xml:space="preserve">Fig 2. Risk Type Across SDLC </w:t>
                            </w:r>
                            <w:r w:rsidR="0000402C">
                              <w:rPr>
                                <w:sz w:val="20"/>
                                <w:szCs w:val="20"/>
                              </w:rPr>
                              <w:t>Phases</w:t>
                            </w:r>
                          </w:p>
                          <w:p w14:paraId="5DF074B0" w14:textId="77777777" w:rsidR="00DD3421" w:rsidRDefault="00DD3421" w:rsidP="0000402C">
                            <w:pPr>
                              <w:jc w:val="center"/>
                            </w:pPr>
                          </w:p>
                          <w:p w14:paraId="214EEA70" w14:textId="77777777" w:rsidR="00DD3421" w:rsidRDefault="00DD3421" w:rsidP="0000402C">
                            <w:pPr>
                              <w:jc w:val="center"/>
                            </w:pPr>
                          </w:p>
                          <w:p w14:paraId="56AF0E7F" w14:textId="77777777" w:rsidR="00DD3421" w:rsidRDefault="00DD3421" w:rsidP="0000402C">
                            <w:pPr>
                              <w:jc w:val="center"/>
                            </w:pPr>
                          </w:p>
                          <w:p w14:paraId="700C0274" w14:textId="77777777" w:rsidR="00DD3421" w:rsidRDefault="00DD3421" w:rsidP="0000402C">
                            <w:pPr>
                              <w:jc w:val="center"/>
                            </w:pPr>
                          </w:p>
                          <w:p w14:paraId="4D54E52E" w14:textId="77777777" w:rsidR="00DD3421" w:rsidRDefault="00DD3421" w:rsidP="0000402C">
                            <w:pPr>
                              <w:jc w:val="center"/>
                            </w:pPr>
                          </w:p>
                          <w:p w14:paraId="1FB0A098" w14:textId="77777777" w:rsidR="00DD3421" w:rsidRDefault="00DD3421" w:rsidP="0000402C">
                            <w:pPr>
                              <w:jc w:val="center"/>
                            </w:pPr>
                          </w:p>
                          <w:p w14:paraId="664FE9AA" w14:textId="77777777" w:rsidR="00DD3421" w:rsidRDefault="00DD3421" w:rsidP="0000402C">
                            <w:pPr>
                              <w:jc w:val="center"/>
                            </w:pPr>
                          </w:p>
                          <w:p w14:paraId="4F1932EC" w14:textId="48C37969" w:rsidR="00DD3421" w:rsidRDefault="00DD3421" w:rsidP="0000402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D50F" id="Text Box 3" o:spid="_x0000_s1029" type="#_x0000_t202" style="position:absolute;left:0;text-align:left;margin-left:0;margin-top:-33.35pt;width:372.5pt;height:293.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" filled="f" stroked="f" strokeweight=".5pt">
                <v:textbox>
                  <w:txbxContent>
                    <w:p w14:paraId="591F2E8A" w14:textId="3AEA835C" w:rsidR="00DD3421" w:rsidRDefault="00DD3421" w:rsidP="0000402C">
                      <w:pPr>
                        <w:jc w:val="center"/>
                        <w:rPr>
                          <w:noProof/>
                        </w:rPr>
                      </w:pPr>
                      <w:r>
                        <w:rPr>
                          <w:noProof/>
                        </w:rPr>
                        <w:drawing>
                          <wp:inline distT="0" distB="0" distL="0" distR="0" wp14:anchorId="51BE21C2" wp14:editId="207FBABD">
                            <wp:extent cx="4541520" cy="32652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1520" cy="3265276"/>
                                    </a:xfrm>
                                    <a:prstGeom prst="rect">
                                      <a:avLst/>
                                    </a:prstGeom>
                                  </pic:spPr>
                                </pic:pic>
                              </a:graphicData>
                            </a:graphic>
                          </wp:inline>
                        </w:drawing>
                      </w:r>
                    </w:p>
                    <w:p w14:paraId="427098E5" w14:textId="1D030442" w:rsidR="00DD3421" w:rsidRPr="00884DB4" w:rsidRDefault="00DD3421" w:rsidP="0000402C">
                      <w:pPr>
                        <w:jc w:val="center"/>
                        <w:rPr>
                          <w:sz w:val="20"/>
                          <w:szCs w:val="20"/>
                        </w:rPr>
                      </w:pPr>
                      <w:r w:rsidRPr="00884DB4">
                        <w:rPr>
                          <w:sz w:val="20"/>
                          <w:szCs w:val="20"/>
                        </w:rPr>
                        <w:t xml:space="preserve">Fig 2. Risk Type Across SDLC </w:t>
                      </w:r>
                      <w:r w:rsidR="0000402C">
                        <w:rPr>
                          <w:sz w:val="20"/>
                          <w:szCs w:val="20"/>
                        </w:rPr>
                        <w:t>Phases</w:t>
                      </w:r>
                    </w:p>
                    <w:p w14:paraId="5DF074B0" w14:textId="77777777" w:rsidR="00DD3421" w:rsidRDefault="00DD3421" w:rsidP="0000402C">
                      <w:pPr>
                        <w:jc w:val="center"/>
                      </w:pPr>
                    </w:p>
                    <w:p w14:paraId="214EEA70" w14:textId="77777777" w:rsidR="00DD3421" w:rsidRDefault="00DD3421" w:rsidP="0000402C">
                      <w:pPr>
                        <w:jc w:val="center"/>
                      </w:pPr>
                    </w:p>
                    <w:p w14:paraId="56AF0E7F" w14:textId="77777777" w:rsidR="00DD3421" w:rsidRDefault="00DD3421" w:rsidP="0000402C">
                      <w:pPr>
                        <w:jc w:val="center"/>
                      </w:pPr>
                    </w:p>
                    <w:p w14:paraId="700C0274" w14:textId="77777777" w:rsidR="00DD3421" w:rsidRDefault="00DD3421" w:rsidP="0000402C">
                      <w:pPr>
                        <w:jc w:val="center"/>
                      </w:pPr>
                    </w:p>
                    <w:p w14:paraId="4D54E52E" w14:textId="77777777" w:rsidR="00DD3421" w:rsidRDefault="00DD3421" w:rsidP="0000402C">
                      <w:pPr>
                        <w:jc w:val="center"/>
                      </w:pPr>
                    </w:p>
                    <w:p w14:paraId="1FB0A098" w14:textId="77777777" w:rsidR="00DD3421" w:rsidRDefault="00DD3421" w:rsidP="0000402C">
                      <w:pPr>
                        <w:jc w:val="center"/>
                      </w:pPr>
                    </w:p>
                    <w:p w14:paraId="664FE9AA" w14:textId="77777777" w:rsidR="00DD3421" w:rsidRDefault="00DD3421" w:rsidP="0000402C">
                      <w:pPr>
                        <w:jc w:val="center"/>
                      </w:pPr>
                    </w:p>
                    <w:p w14:paraId="4F1932EC" w14:textId="48C37969" w:rsidR="00DD3421" w:rsidRDefault="00DD3421" w:rsidP="0000402C">
                      <w:pPr>
                        <w:jc w:val="center"/>
                      </w:pPr>
                    </w:p>
                  </w:txbxContent>
                </v:textbox>
                <w10:wrap anchorx="margin"/>
              </v:shape>
            </w:pict>
          </mc:Fallback>
        </mc:AlternateContent>
      </w:r>
    </w:p>
    <w:p w14:paraId="51101338" w14:textId="6262E2EB" w:rsidR="00DD3421" w:rsidRPr="00FF4EA4" w:rsidRDefault="00DD3421" w:rsidP="00A939CD">
      <w:pPr>
        <w:spacing w:line="480" w:lineRule="auto"/>
        <w:jc w:val="both"/>
        <w:rPr>
          <w:rFonts w:ascii="Times New Roman" w:hAnsi="Times New Roman" w:cs="Times New Roman"/>
          <w:sz w:val="24"/>
          <w:szCs w:val="24"/>
        </w:rPr>
      </w:pPr>
    </w:p>
    <w:p w14:paraId="48521D02" w14:textId="531AD399" w:rsidR="00DD3421" w:rsidRPr="00FF4EA4" w:rsidRDefault="00DD3421" w:rsidP="00A939CD">
      <w:pPr>
        <w:spacing w:line="480" w:lineRule="auto"/>
        <w:jc w:val="both"/>
        <w:rPr>
          <w:rFonts w:ascii="Times New Roman" w:hAnsi="Times New Roman" w:cs="Times New Roman"/>
          <w:sz w:val="24"/>
          <w:szCs w:val="24"/>
        </w:rPr>
      </w:pPr>
    </w:p>
    <w:p w14:paraId="6B80B597" w14:textId="06723F30" w:rsidR="00DD3421" w:rsidRPr="00FF4EA4" w:rsidRDefault="00DD3421" w:rsidP="00A939CD">
      <w:pPr>
        <w:spacing w:line="480" w:lineRule="auto"/>
        <w:jc w:val="both"/>
        <w:rPr>
          <w:rFonts w:ascii="Times New Roman" w:hAnsi="Times New Roman" w:cs="Times New Roman"/>
          <w:sz w:val="24"/>
          <w:szCs w:val="24"/>
        </w:rPr>
      </w:pPr>
    </w:p>
    <w:p w14:paraId="470784DC" w14:textId="6714A532" w:rsidR="00DD3421" w:rsidRPr="00FF4EA4" w:rsidRDefault="00DD3421" w:rsidP="00A939CD">
      <w:pPr>
        <w:spacing w:line="480" w:lineRule="auto"/>
        <w:jc w:val="both"/>
        <w:rPr>
          <w:rFonts w:ascii="Times New Roman" w:hAnsi="Times New Roman" w:cs="Times New Roman"/>
          <w:sz w:val="24"/>
          <w:szCs w:val="24"/>
        </w:rPr>
      </w:pPr>
    </w:p>
    <w:p w14:paraId="16C20969" w14:textId="2CEFB2AC" w:rsidR="00DD3421" w:rsidRPr="00FF4EA4" w:rsidRDefault="00DD3421" w:rsidP="00A939CD">
      <w:pPr>
        <w:spacing w:line="480" w:lineRule="auto"/>
        <w:jc w:val="both"/>
        <w:rPr>
          <w:rFonts w:ascii="Times New Roman" w:hAnsi="Times New Roman" w:cs="Times New Roman"/>
          <w:sz w:val="24"/>
          <w:szCs w:val="24"/>
        </w:rPr>
      </w:pPr>
    </w:p>
    <w:p w14:paraId="02A64CCD" w14:textId="40DCFF8F" w:rsidR="00DD3421" w:rsidRPr="00FF4EA4" w:rsidRDefault="00DD3421" w:rsidP="00A939CD">
      <w:pPr>
        <w:spacing w:line="480" w:lineRule="auto"/>
        <w:jc w:val="both"/>
        <w:rPr>
          <w:rFonts w:ascii="Times New Roman" w:hAnsi="Times New Roman" w:cs="Times New Roman"/>
          <w:sz w:val="24"/>
          <w:szCs w:val="24"/>
        </w:rPr>
      </w:pPr>
    </w:p>
    <w:p w14:paraId="1A5A873A" w14:textId="77777777" w:rsidR="00D37890" w:rsidRDefault="00D37890" w:rsidP="004400D6">
      <w:pPr>
        <w:spacing w:line="480" w:lineRule="auto"/>
        <w:jc w:val="both"/>
        <w:rPr>
          <w:rFonts w:ascii="Times New Roman" w:hAnsi="Times New Roman" w:cs="Times New Roman"/>
          <w:sz w:val="24"/>
          <w:szCs w:val="24"/>
        </w:rPr>
      </w:pPr>
    </w:p>
    <w:p w14:paraId="2EA5D807" w14:textId="48164B7B" w:rsidR="004400D6" w:rsidRPr="00FF4EA4" w:rsidRDefault="004400D6" w:rsidP="004400D6">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None of the LLMs could highlight risks associated with the system’s scalability. The application worked as a singleton object and was designed without scalability in mind. Additionally, only partial code was input to the LLMs, they were unable to correlate with the missing code.</w:t>
      </w:r>
    </w:p>
    <w:p w14:paraId="78F099F6" w14:textId="5D882606" w:rsidR="00EA7439" w:rsidRPr="00D84CD9" w:rsidRDefault="00D84CD9" w:rsidP="00D84CD9">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5. </w:t>
      </w:r>
      <w:r w:rsidR="00EA7439" w:rsidRPr="00D84CD9">
        <w:rPr>
          <w:rFonts w:ascii="Times New Roman" w:hAnsi="Times New Roman" w:cs="Times New Roman"/>
          <w:b/>
          <w:bCs/>
          <w:color w:val="000000" w:themeColor="text1"/>
          <w:sz w:val="24"/>
          <w:szCs w:val="24"/>
        </w:rPr>
        <w:t>Conclusion</w:t>
      </w:r>
      <w:r w:rsidR="00A375B7" w:rsidRPr="00D84CD9">
        <w:rPr>
          <w:rFonts w:ascii="Times New Roman" w:hAnsi="Times New Roman" w:cs="Times New Roman"/>
          <w:b/>
          <w:bCs/>
          <w:color w:val="000000" w:themeColor="text1"/>
          <w:sz w:val="24"/>
          <w:szCs w:val="24"/>
        </w:rPr>
        <w:t xml:space="preserve"> &amp; Future Work</w:t>
      </w:r>
    </w:p>
    <w:p w14:paraId="67C7DEBB" w14:textId="722C09A7" w:rsidR="006559D8" w:rsidRPr="00FF4EA4" w:rsidRDefault="006559D8" w:rsidP="006559D8">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To recap, across 51 distinct risks, Grok 3 surfaced 5 Critical/High issues (29 %), </w:t>
      </w:r>
      <w:proofErr w:type="spellStart"/>
      <w:r w:rsidRPr="00FF4EA4">
        <w:rPr>
          <w:rFonts w:ascii="Times New Roman" w:hAnsi="Times New Roman" w:cs="Times New Roman"/>
          <w:sz w:val="24"/>
          <w:szCs w:val="24"/>
        </w:rPr>
        <w:t>Qwen</w:t>
      </w:r>
      <w:proofErr w:type="spellEnd"/>
      <w:r w:rsidRPr="00FF4EA4">
        <w:rPr>
          <w:rFonts w:ascii="Times New Roman" w:hAnsi="Times New Roman" w:cs="Times New Roman"/>
          <w:sz w:val="24"/>
          <w:szCs w:val="24"/>
        </w:rPr>
        <w:t xml:space="preserve"> 3 four (24 %), </w:t>
      </w:r>
      <w:proofErr w:type="spellStart"/>
      <w:r w:rsidRPr="00FF4EA4">
        <w:rPr>
          <w:rFonts w:ascii="Times New Roman" w:hAnsi="Times New Roman" w:cs="Times New Roman"/>
          <w:sz w:val="24"/>
          <w:szCs w:val="24"/>
        </w:rPr>
        <w:t>ChatGPT</w:t>
      </w:r>
      <w:proofErr w:type="spellEnd"/>
      <w:r w:rsidRPr="00FF4EA4">
        <w:rPr>
          <w:rFonts w:ascii="Times New Roman" w:hAnsi="Times New Roman" w:cs="Times New Roman"/>
          <w:sz w:val="24"/>
          <w:szCs w:val="24"/>
        </w:rPr>
        <w:t xml:space="preserve"> only two (12 %), and Gemini none for a single prompt. These findings suggest LLMs can identify SDLC risks but are bad at generalizing, </w:t>
      </w:r>
      <w:r w:rsidRPr="00FF4EA4">
        <w:rPr>
          <w:rFonts w:ascii="Times New Roman" w:hAnsi="Times New Roman" w:cs="Times New Roman"/>
          <w:sz w:val="24"/>
          <w:szCs w:val="24"/>
        </w:rPr>
        <w:t xml:space="preserve">with poor </w:t>
      </w:r>
      <w:r w:rsidRPr="00FF4EA4">
        <w:rPr>
          <w:rFonts w:ascii="Times New Roman" w:hAnsi="Times New Roman" w:cs="Times New Roman"/>
          <w:sz w:val="24"/>
          <w:szCs w:val="24"/>
        </w:rPr>
        <w:t xml:space="preserve">cross-artefact contradiction checks. </w:t>
      </w:r>
    </w:p>
    <w:p w14:paraId="5ADBBB86" w14:textId="0C38686A" w:rsidR="00EA7439" w:rsidRPr="00FF4EA4" w:rsidRDefault="00EA7439"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Out of all the LLMs tested, Grok was the most suitable in assessing and mitigating risks in a software project throughout all phases of SDLC. </w:t>
      </w:r>
      <w:proofErr w:type="spellStart"/>
      <w:r w:rsidRPr="00FF4EA4">
        <w:rPr>
          <w:rFonts w:ascii="Times New Roman" w:hAnsi="Times New Roman" w:cs="Times New Roman"/>
          <w:sz w:val="24"/>
          <w:szCs w:val="24"/>
        </w:rPr>
        <w:t>Qwen</w:t>
      </w:r>
      <w:proofErr w:type="spellEnd"/>
      <w:r w:rsidRPr="00FF4EA4">
        <w:rPr>
          <w:rFonts w:ascii="Times New Roman" w:hAnsi="Times New Roman" w:cs="Times New Roman"/>
          <w:sz w:val="24"/>
          <w:szCs w:val="24"/>
        </w:rPr>
        <w:t xml:space="preserve"> happened to be the second best. Even though </w:t>
      </w:r>
      <w:proofErr w:type="spellStart"/>
      <w:r w:rsidRPr="00FF4EA4">
        <w:rPr>
          <w:rFonts w:ascii="Times New Roman" w:hAnsi="Times New Roman" w:cs="Times New Roman"/>
          <w:sz w:val="24"/>
          <w:szCs w:val="24"/>
        </w:rPr>
        <w:t>ChatGPT</w:t>
      </w:r>
      <w:proofErr w:type="spellEnd"/>
      <w:r w:rsidRPr="00FF4EA4">
        <w:rPr>
          <w:rFonts w:ascii="Times New Roman" w:hAnsi="Times New Roman" w:cs="Times New Roman"/>
          <w:sz w:val="24"/>
          <w:szCs w:val="24"/>
        </w:rPr>
        <w:t xml:space="preserve"> is effective, it misses out on identifying and correlating missing patterns, and hallucinates to the extent of repeating stuff. Gemini happens to be the worst in the case of risk assessment</w:t>
      </w:r>
      <w:r w:rsidR="00D910AA">
        <w:rPr>
          <w:rFonts w:ascii="Times New Roman" w:hAnsi="Times New Roman" w:cs="Times New Roman"/>
          <w:sz w:val="24"/>
          <w:szCs w:val="24"/>
        </w:rPr>
        <w:t>,</w:t>
      </w:r>
      <w:r w:rsidRPr="00FF4EA4">
        <w:rPr>
          <w:rFonts w:ascii="Times New Roman" w:hAnsi="Times New Roman" w:cs="Times New Roman"/>
          <w:sz w:val="24"/>
          <w:szCs w:val="24"/>
        </w:rPr>
        <w:t xml:space="preserve"> highlighting poor context awareness and a shallow thought process.</w:t>
      </w:r>
    </w:p>
    <w:p w14:paraId="241146EE" w14:textId="24983557" w:rsidR="00EA7439" w:rsidRPr="00FF4EA4" w:rsidRDefault="00EA7439"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LLMs are a great tool to help enhance SDLC and identify risks</w:t>
      </w:r>
      <w:r w:rsidR="00435361" w:rsidRPr="00FF4EA4">
        <w:rPr>
          <w:rFonts w:ascii="Times New Roman" w:hAnsi="Times New Roman" w:cs="Times New Roman"/>
          <w:sz w:val="24"/>
          <w:szCs w:val="24"/>
        </w:rPr>
        <w:t>,</w:t>
      </w:r>
      <w:r w:rsidRPr="00FF4EA4">
        <w:rPr>
          <w:rFonts w:ascii="Times New Roman" w:hAnsi="Times New Roman" w:cs="Times New Roman"/>
          <w:sz w:val="24"/>
          <w:szCs w:val="24"/>
        </w:rPr>
        <w:t xml:space="preserve"> as most of the risks were identified</w:t>
      </w:r>
      <w:r w:rsidR="00435361" w:rsidRPr="00FF4EA4">
        <w:rPr>
          <w:rFonts w:ascii="Times New Roman" w:hAnsi="Times New Roman" w:cs="Times New Roman"/>
          <w:sz w:val="24"/>
          <w:szCs w:val="24"/>
        </w:rPr>
        <w:t xml:space="preserve"> on the first prompt</w:t>
      </w:r>
      <w:r w:rsidRPr="00FF4EA4">
        <w:rPr>
          <w:rFonts w:ascii="Times New Roman" w:hAnsi="Times New Roman" w:cs="Times New Roman"/>
          <w:sz w:val="24"/>
          <w:szCs w:val="24"/>
        </w:rPr>
        <w:t xml:space="preserve"> via the Software Architecture Document</w:t>
      </w:r>
      <w:r w:rsidR="00435361" w:rsidRPr="00FF4EA4">
        <w:rPr>
          <w:rFonts w:ascii="Times New Roman" w:hAnsi="Times New Roman" w:cs="Times New Roman"/>
          <w:sz w:val="24"/>
          <w:szCs w:val="24"/>
        </w:rPr>
        <w:t>,</w:t>
      </w:r>
      <w:r w:rsidRPr="00FF4EA4">
        <w:rPr>
          <w:rFonts w:ascii="Times New Roman" w:hAnsi="Times New Roman" w:cs="Times New Roman"/>
          <w:sz w:val="24"/>
          <w:szCs w:val="24"/>
        </w:rPr>
        <w:t xml:space="preserve"> advocating </w:t>
      </w:r>
      <w:r w:rsidR="00435361" w:rsidRPr="00FF4EA4">
        <w:rPr>
          <w:rFonts w:ascii="Times New Roman" w:hAnsi="Times New Roman" w:cs="Times New Roman"/>
          <w:sz w:val="24"/>
          <w:szCs w:val="24"/>
        </w:rPr>
        <w:t xml:space="preserve">for </w:t>
      </w:r>
      <w:r w:rsidRPr="00FF4EA4">
        <w:rPr>
          <w:rFonts w:ascii="Times New Roman" w:hAnsi="Times New Roman" w:cs="Times New Roman"/>
          <w:sz w:val="24"/>
          <w:szCs w:val="24"/>
        </w:rPr>
        <w:t xml:space="preserve">the statement – “A good design is crucial to </w:t>
      </w:r>
      <w:r w:rsidR="00435361" w:rsidRPr="00FF4EA4">
        <w:rPr>
          <w:rFonts w:ascii="Times New Roman" w:hAnsi="Times New Roman" w:cs="Times New Roman"/>
          <w:sz w:val="24"/>
          <w:szCs w:val="24"/>
        </w:rPr>
        <w:t xml:space="preserve">good software”. </w:t>
      </w:r>
    </w:p>
    <w:p w14:paraId="1C19C8C2" w14:textId="1F955D22" w:rsidR="00EA7439" w:rsidRPr="00FF4EA4" w:rsidRDefault="00A375B7" w:rsidP="00A939CD">
      <w:pPr>
        <w:spacing w:line="480" w:lineRule="auto"/>
        <w:jc w:val="both"/>
        <w:rPr>
          <w:rFonts w:ascii="Times New Roman" w:hAnsi="Times New Roman" w:cs="Times New Roman"/>
          <w:sz w:val="24"/>
          <w:szCs w:val="24"/>
        </w:rPr>
      </w:pPr>
      <w:r w:rsidRPr="00FF4EA4">
        <w:rPr>
          <w:rFonts w:ascii="Times New Roman" w:hAnsi="Times New Roman" w:cs="Times New Roman"/>
          <w:sz w:val="24"/>
          <w:szCs w:val="24"/>
        </w:rPr>
        <w:t xml:space="preserve">The </w:t>
      </w:r>
      <w:r w:rsidR="007B6DC2" w:rsidRPr="00FF4EA4">
        <w:rPr>
          <w:rFonts w:ascii="Times New Roman" w:hAnsi="Times New Roman" w:cs="Times New Roman"/>
          <w:sz w:val="24"/>
          <w:szCs w:val="24"/>
        </w:rPr>
        <w:t xml:space="preserve">suggested </w:t>
      </w:r>
      <w:r w:rsidRPr="00FF4EA4">
        <w:rPr>
          <w:rFonts w:ascii="Times New Roman" w:hAnsi="Times New Roman" w:cs="Times New Roman"/>
          <w:sz w:val="24"/>
          <w:szCs w:val="24"/>
        </w:rPr>
        <w:t xml:space="preserve">future work </w:t>
      </w:r>
      <w:r w:rsidR="007B6DC2" w:rsidRPr="00FF4EA4">
        <w:rPr>
          <w:rFonts w:ascii="Times New Roman" w:hAnsi="Times New Roman" w:cs="Times New Roman"/>
          <w:sz w:val="24"/>
          <w:szCs w:val="24"/>
        </w:rPr>
        <w:t>for this domain would be experimenting with (</w:t>
      </w:r>
      <w:proofErr w:type="spellStart"/>
      <w:r w:rsidR="007B6DC2" w:rsidRPr="00FF4EA4">
        <w:rPr>
          <w:rFonts w:ascii="Times New Roman" w:hAnsi="Times New Roman" w:cs="Times New Roman"/>
          <w:sz w:val="24"/>
          <w:szCs w:val="24"/>
        </w:rPr>
        <w:t>i</w:t>
      </w:r>
      <w:proofErr w:type="spellEnd"/>
      <w:r w:rsidR="007B6DC2" w:rsidRPr="00FF4EA4">
        <w:rPr>
          <w:rFonts w:ascii="Times New Roman" w:hAnsi="Times New Roman" w:cs="Times New Roman"/>
          <w:sz w:val="24"/>
          <w:szCs w:val="24"/>
        </w:rPr>
        <w:t>) multiple projects and internal communication</w:t>
      </w:r>
      <w:r w:rsidR="007C1F45" w:rsidRPr="00FF4EA4">
        <w:rPr>
          <w:rFonts w:ascii="Times New Roman" w:hAnsi="Times New Roman" w:cs="Times New Roman"/>
          <w:sz w:val="24"/>
          <w:szCs w:val="24"/>
        </w:rPr>
        <w:t>,</w:t>
      </w:r>
      <w:r w:rsidR="007B6DC2" w:rsidRPr="00FF4EA4">
        <w:rPr>
          <w:rFonts w:ascii="Times New Roman" w:hAnsi="Times New Roman" w:cs="Times New Roman"/>
          <w:sz w:val="24"/>
          <w:szCs w:val="24"/>
        </w:rPr>
        <w:t xml:space="preserve"> such as meeting notes. (ii) Emphasis on </w:t>
      </w:r>
      <w:r w:rsidR="007C1F45" w:rsidRPr="00FF4EA4">
        <w:rPr>
          <w:rFonts w:ascii="Times New Roman" w:hAnsi="Times New Roman" w:cs="Times New Roman"/>
          <w:sz w:val="24"/>
          <w:szCs w:val="24"/>
        </w:rPr>
        <w:t>cost-benefit</w:t>
      </w:r>
      <w:r w:rsidR="007B6DC2" w:rsidRPr="00FF4EA4">
        <w:rPr>
          <w:rFonts w:ascii="Times New Roman" w:hAnsi="Times New Roman" w:cs="Times New Roman"/>
          <w:sz w:val="24"/>
          <w:szCs w:val="24"/>
        </w:rPr>
        <w:t xml:space="preserve"> analysis and feasibility analysis could be done, (iii) the </w:t>
      </w:r>
      <w:r w:rsidR="007C1F45" w:rsidRPr="00FF4EA4">
        <w:rPr>
          <w:rFonts w:ascii="Times New Roman" w:hAnsi="Times New Roman" w:cs="Times New Roman"/>
          <w:sz w:val="24"/>
          <w:szCs w:val="24"/>
        </w:rPr>
        <w:t>AI-generated</w:t>
      </w:r>
      <w:r w:rsidR="007B6DC2" w:rsidRPr="00FF4EA4">
        <w:rPr>
          <w:rFonts w:ascii="Times New Roman" w:hAnsi="Times New Roman" w:cs="Times New Roman"/>
          <w:sz w:val="24"/>
          <w:szCs w:val="24"/>
        </w:rPr>
        <w:t xml:space="preserve"> risks could be validated with a human expert ground truth to understand the exact gap between AI and human risk analysis.</w:t>
      </w:r>
    </w:p>
    <w:p w14:paraId="42F83C66" w14:textId="17CBB5EB" w:rsidR="00A952AC" w:rsidRPr="00D84CD9" w:rsidRDefault="000B607B" w:rsidP="00D84CD9">
      <w:pPr>
        <w:pStyle w:val="Heading1"/>
        <w:rPr>
          <w:rFonts w:ascii="Times New Roman" w:hAnsi="Times New Roman" w:cs="Times New Roman"/>
          <w:b/>
          <w:bCs/>
          <w:color w:val="000000" w:themeColor="text1"/>
          <w:sz w:val="24"/>
          <w:szCs w:val="24"/>
        </w:rPr>
      </w:pPr>
      <w:r w:rsidRPr="00D84CD9">
        <w:rPr>
          <w:rFonts w:ascii="Times New Roman" w:hAnsi="Times New Roman" w:cs="Times New Roman"/>
          <w:b/>
          <w:bCs/>
          <w:color w:val="000000" w:themeColor="text1"/>
          <w:sz w:val="24"/>
          <w:szCs w:val="24"/>
        </w:rPr>
        <w:t>References</w:t>
      </w:r>
    </w:p>
    <w:p w14:paraId="05B35B8B" w14:textId="77777777" w:rsidR="006D58D8" w:rsidRPr="006D58D8" w:rsidRDefault="006D58D8" w:rsidP="006D58D8">
      <w:pPr>
        <w:pStyle w:val="NormalWeb"/>
        <w:ind w:left="567" w:hanging="567"/>
        <w:rPr>
          <w:sz w:val="22"/>
          <w:szCs w:val="22"/>
        </w:rPr>
      </w:pPr>
      <w:r w:rsidRPr="006D58D8">
        <w:rPr>
          <w:sz w:val="22"/>
          <w:szCs w:val="22"/>
        </w:rPr>
        <w:t xml:space="preserve">Beck, </w:t>
      </w:r>
      <w:proofErr w:type="spellStart"/>
      <w:r w:rsidRPr="006D58D8">
        <w:rPr>
          <w:sz w:val="22"/>
          <w:szCs w:val="22"/>
        </w:rPr>
        <w:t>Grenning</w:t>
      </w:r>
      <w:proofErr w:type="spellEnd"/>
      <w:r w:rsidRPr="006D58D8">
        <w:rPr>
          <w:sz w:val="22"/>
          <w:szCs w:val="22"/>
        </w:rPr>
        <w:t xml:space="preserve">, Martin, Beedle, </w:t>
      </w:r>
      <w:proofErr w:type="spellStart"/>
      <w:r w:rsidRPr="006D58D8">
        <w:rPr>
          <w:sz w:val="22"/>
          <w:szCs w:val="22"/>
        </w:rPr>
        <w:t>Bennekum</w:t>
      </w:r>
      <w:proofErr w:type="spellEnd"/>
      <w:r w:rsidRPr="006D58D8">
        <w:rPr>
          <w:sz w:val="22"/>
          <w:szCs w:val="22"/>
        </w:rPr>
        <w:t xml:space="preserve">, Cockburn, Cunningham, Highsmith, Hunt, Jeffries, Kern, </w:t>
      </w:r>
      <w:proofErr w:type="spellStart"/>
      <w:r w:rsidRPr="006D58D8">
        <w:rPr>
          <w:sz w:val="22"/>
          <w:szCs w:val="22"/>
        </w:rPr>
        <w:t>Marick</w:t>
      </w:r>
      <w:proofErr w:type="spellEnd"/>
      <w:r w:rsidRPr="006D58D8">
        <w:rPr>
          <w:sz w:val="22"/>
          <w:szCs w:val="22"/>
        </w:rPr>
        <w:t xml:space="preserve">, Martin, Mellor, </w:t>
      </w:r>
      <w:proofErr w:type="spellStart"/>
      <w:r w:rsidRPr="006D58D8">
        <w:rPr>
          <w:sz w:val="22"/>
          <w:szCs w:val="22"/>
        </w:rPr>
        <w:t>Schwaber</w:t>
      </w:r>
      <w:proofErr w:type="spellEnd"/>
      <w:r w:rsidRPr="006D58D8">
        <w:rPr>
          <w:sz w:val="22"/>
          <w:szCs w:val="22"/>
        </w:rPr>
        <w:t xml:space="preserve">, Sutherland, &amp; Thomas. (2001). Manifesto for Agile Software Development. https://agilemanifesto.org/ </w:t>
      </w:r>
    </w:p>
    <w:p w14:paraId="4CCB8B6F" w14:textId="77777777" w:rsidR="006D58D8" w:rsidRPr="006D58D8" w:rsidRDefault="006D58D8" w:rsidP="006D58D8">
      <w:pPr>
        <w:pStyle w:val="NormalWeb"/>
        <w:ind w:left="567" w:hanging="567"/>
        <w:rPr>
          <w:sz w:val="22"/>
          <w:szCs w:val="22"/>
        </w:rPr>
      </w:pPr>
      <w:proofErr w:type="spellStart"/>
      <w:r w:rsidRPr="006D58D8">
        <w:rPr>
          <w:sz w:val="22"/>
          <w:szCs w:val="22"/>
        </w:rPr>
        <w:t>Cerpa</w:t>
      </w:r>
      <w:proofErr w:type="spellEnd"/>
      <w:r w:rsidRPr="006D58D8">
        <w:rPr>
          <w:sz w:val="22"/>
          <w:szCs w:val="22"/>
        </w:rPr>
        <w:t xml:space="preserve">, N., &amp; Verner, J. M. (2009). Why did your project fail? </w:t>
      </w:r>
      <w:r w:rsidRPr="006D58D8">
        <w:rPr>
          <w:i/>
          <w:iCs/>
          <w:sz w:val="22"/>
          <w:szCs w:val="22"/>
        </w:rPr>
        <w:t>Communications of the ACM</w:t>
      </w:r>
      <w:r w:rsidRPr="006D58D8">
        <w:rPr>
          <w:sz w:val="22"/>
          <w:szCs w:val="22"/>
        </w:rPr>
        <w:t xml:space="preserve">, </w:t>
      </w:r>
      <w:r w:rsidRPr="006D58D8">
        <w:rPr>
          <w:i/>
          <w:iCs/>
          <w:sz w:val="22"/>
          <w:szCs w:val="22"/>
        </w:rPr>
        <w:t>52</w:t>
      </w:r>
      <w:r w:rsidRPr="006D58D8">
        <w:rPr>
          <w:sz w:val="22"/>
          <w:szCs w:val="22"/>
        </w:rPr>
        <w:t xml:space="preserve">(12), 130–134. https://doi.org/10.1145/1610252.1610286 </w:t>
      </w:r>
    </w:p>
    <w:p w14:paraId="37B0F40C" w14:textId="77777777" w:rsidR="006D58D8" w:rsidRPr="006D58D8" w:rsidRDefault="006D58D8" w:rsidP="006D58D8">
      <w:pPr>
        <w:pStyle w:val="NormalWeb"/>
        <w:ind w:left="567" w:hanging="567"/>
        <w:rPr>
          <w:sz w:val="22"/>
          <w:szCs w:val="22"/>
        </w:rPr>
      </w:pPr>
      <w:r w:rsidRPr="006D58D8">
        <w:rPr>
          <w:sz w:val="22"/>
          <w:szCs w:val="22"/>
        </w:rPr>
        <w:t xml:space="preserve">Cline, A. (2015). </w:t>
      </w:r>
      <w:r w:rsidRPr="006D58D8">
        <w:rPr>
          <w:i/>
          <w:iCs/>
          <w:sz w:val="22"/>
          <w:szCs w:val="22"/>
        </w:rPr>
        <w:t>Agile development in the real world</w:t>
      </w:r>
      <w:r w:rsidRPr="006D58D8">
        <w:rPr>
          <w:sz w:val="22"/>
          <w:szCs w:val="22"/>
        </w:rPr>
        <w:t xml:space="preserve">. </w:t>
      </w:r>
      <w:proofErr w:type="spellStart"/>
      <w:r w:rsidRPr="006D58D8">
        <w:rPr>
          <w:sz w:val="22"/>
          <w:szCs w:val="22"/>
        </w:rPr>
        <w:t>Apress</w:t>
      </w:r>
      <w:proofErr w:type="spellEnd"/>
      <w:r w:rsidRPr="006D58D8">
        <w:rPr>
          <w:sz w:val="22"/>
          <w:szCs w:val="22"/>
        </w:rPr>
        <w:t xml:space="preserve">. </w:t>
      </w:r>
    </w:p>
    <w:p w14:paraId="1A8F3838" w14:textId="77777777" w:rsidR="006D58D8" w:rsidRPr="006D58D8" w:rsidRDefault="006D58D8" w:rsidP="006D58D8">
      <w:pPr>
        <w:pStyle w:val="NormalWeb"/>
        <w:ind w:left="567" w:hanging="567"/>
        <w:rPr>
          <w:sz w:val="22"/>
          <w:szCs w:val="22"/>
        </w:rPr>
      </w:pPr>
      <w:proofErr w:type="spellStart"/>
      <w:r w:rsidRPr="006D58D8">
        <w:rPr>
          <w:sz w:val="22"/>
          <w:szCs w:val="22"/>
        </w:rPr>
        <w:lastRenderedPageBreak/>
        <w:t>Darandale</w:t>
      </w:r>
      <w:proofErr w:type="spellEnd"/>
      <w:r w:rsidRPr="006D58D8">
        <w:rPr>
          <w:sz w:val="22"/>
          <w:szCs w:val="22"/>
        </w:rPr>
        <w:t xml:space="preserve">, S., &amp; Mehta, R. (2022). Risk assessment and management using machine learning approaches. </w:t>
      </w:r>
      <w:r w:rsidRPr="006D58D8">
        <w:rPr>
          <w:i/>
          <w:iCs/>
          <w:sz w:val="22"/>
          <w:szCs w:val="22"/>
        </w:rPr>
        <w:t>2022 International Conference on Applied Artificial Intelligence and Computing (ICAAIC)</w:t>
      </w:r>
      <w:r w:rsidRPr="006D58D8">
        <w:rPr>
          <w:sz w:val="22"/>
          <w:szCs w:val="22"/>
        </w:rPr>
        <w:t xml:space="preserve">, 663–667. https://doi.org/10.1109/icaaic53929.2022.9792870 </w:t>
      </w:r>
    </w:p>
    <w:p w14:paraId="036C773E" w14:textId="77777777" w:rsidR="006D58D8" w:rsidRPr="006D58D8" w:rsidRDefault="006D58D8" w:rsidP="006D58D8">
      <w:pPr>
        <w:pStyle w:val="NormalWeb"/>
        <w:ind w:left="567" w:hanging="567"/>
        <w:rPr>
          <w:sz w:val="22"/>
          <w:szCs w:val="22"/>
        </w:rPr>
      </w:pPr>
      <w:r w:rsidRPr="006D58D8">
        <w:rPr>
          <w:sz w:val="22"/>
          <w:szCs w:val="22"/>
        </w:rPr>
        <w:t xml:space="preserve">Davis, A. M., </w:t>
      </w:r>
      <w:proofErr w:type="spellStart"/>
      <w:r w:rsidRPr="006D58D8">
        <w:rPr>
          <w:sz w:val="22"/>
          <w:szCs w:val="22"/>
        </w:rPr>
        <w:t>Bersoff</w:t>
      </w:r>
      <w:proofErr w:type="spellEnd"/>
      <w:r w:rsidRPr="006D58D8">
        <w:rPr>
          <w:sz w:val="22"/>
          <w:szCs w:val="22"/>
        </w:rPr>
        <w:t xml:space="preserve">, E. H., &amp; Comer, E. R. (1988). A strategy for comparing alternative software development life cycle models. </w:t>
      </w:r>
      <w:r w:rsidRPr="006D58D8">
        <w:rPr>
          <w:i/>
          <w:iCs/>
          <w:sz w:val="22"/>
          <w:szCs w:val="22"/>
        </w:rPr>
        <w:t>IEEE Transactions on Software Engineering</w:t>
      </w:r>
      <w:r w:rsidRPr="006D58D8">
        <w:rPr>
          <w:sz w:val="22"/>
          <w:szCs w:val="22"/>
        </w:rPr>
        <w:t xml:space="preserve">, </w:t>
      </w:r>
      <w:r w:rsidRPr="006D58D8">
        <w:rPr>
          <w:i/>
          <w:iCs/>
          <w:sz w:val="22"/>
          <w:szCs w:val="22"/>
        </w:rPr>
        <w:t>14</w:t>
      </w:r>
      <w:r w:rsidRPr="006D58D8">
        <w:rPr>
          <w:sz w:val="22"/>
          <w:szCs w:val="22"/>
        </w:rPr>
        <w:t xml:space="preserve">(10), 1453–1461. https://doi.org/10.1109/32.6190 </w:t>
      </w:r>
    </w:p>
    <w:p w14:paraId="73273028" w14:textId="77777777" w:rsidR="006D58D8" w:rsidRPr="006D58D8" w:rsidRDefault="006D58D8" w:rsidP="006D58D8">
      <w:pPr>
        <w:pStyle w:val="NormalWeb"/>
        <w:ind w:left="567" w:hanging="567"/>
        <w:rPr>
          <w:sz w:val="22"/>
          <w:szCs w:val="22"/>
        </w:rPr>
      </w:pPr>
      <w:proofErr w:type="spellStart"/>
      <w:r w:rsidRPr="006D58D8">
        <w:rPr>
          <w:sz w:val="22"/>
          <w:szCs w:val="22"/>
        </w:rPr>
        <w:t>Eha</w:t>
      </w:r>
      <w:proofErr w:type="spellEnd"/>
      <w:r w:rsidRPr="006D58D8">
        <w:rPr>
          <w:sz w:val="22"/>
          <w:szCs w:val="22"/>
        </w:rPr>
        <w:t xml:space="preserve">, B. P. (2012, August 9). </w:t>
      </w:r>
      <w:r w:rsidRPr="006D58D8">
        <w:rPr>
          <w:i/>
          <w:iCs/>
          <w:sz w:val="22"/>
          <w:szCs w:val="22"/>
        </w:rPr>
        <w:t>Is Knight’s $440 million glitch the costliest computer bug ever?</w:t>
      </w:r>
      <w:r w:rsidRPr="006D58D8">
        <w:rPr>
          <w:sz w:val="22"/>
          <w:szCs w:val="22"/>
        </w:rPr>
        <w:t xml:space="preserve"> CNN. https://money.cnn.com/2012/08/09/technology/knight-expensive-computer-bug/ </w:t>
      </w:r>
    </w:p>
    <w:p w14:paraId="416F55EF" w14:textId="77777777" w:rsidR="006D58D8" w:rsidRPr="006D58D8" w:rsidRDefault="006D58D8" w:rsidP="006D58D8">
      <w:pPr>
        <w:pStyle w:val="NormalWeb"/>
        <w:ind w:left="567" w:hanging="567"/>
        <w:rPr>
          <w:sz w:val="22"/>
          <w:szCs w:val="22"/>
        </w:rPr>
      </w:pPr>
      <w:r w:rsidRPr="006D58D8">
        <w:rPr>
          <w:sz w:val="22"/>
          <w:szCs w:val="22"/>
        </w:rPr>
        <w:t xml:space="preserve">Humble, J., &amp; Farley, D. (2010). </w:t>
      </w:r>
      <w:r w:rsidRPr="006D58D8">
        <w:rPr>
          <w:i/>
          <w:iCs/>
          <w:sz w:val="22"/>
          <w:szCs w:val="22"/>
        </w:rPr>
        <w:t>Continuous delivery: Reliable software releases through build, test, and deployment automation, Video Enhanced Edition</w:t>
      </w:r>
      <w:r w:rsidRPr="006D58D8">
        <w:rPr>
          <w:sz w:val="22"/>
          <w:szCs w:val="22"/>
        </w:rPr>
        <w:t xml:space="preserve">. Addison-Wesley Professional. </w:t>
      </w:r>
    </w:p>
    <w:p w14:paraId="67407EC6" w14:textId="77777777" w:rsidR="006D58D8" w:rsidRPr="006D58D8" w:rsidRDefault="006D58D8" w:rsidP="006D58D8">
      <w:pPr>
        <w:pStyle w:val="NormalWeb"/>
        <w:ind w:left="567" w:hanging="567"/>
        <w:rPr>
          <w:sz w:val="22"/>
          <w:szCs w:val="22"/>
        </w:rPr>
      </w:pPr>
      <w:r w:rsidRPr="006D58D8">
        <w:rPr>
          <w:sz w:val="22"/>
          <w:szCs w:val="22"/>
        </w:rPr>
        <w:t xml:space="preserve">Jaiswal, Z. (2025, April 30). </w:t>
      </w:r>
      <w:r w:rsidRPr="006D58D8">
        <w:rPr>
          <w:i/>
          <w:iCs/>
          <w:sz w:val="22"/>
          <w:szCs w:val="22"/>
        </w:rPr>
        <w:t>Artefacts</w:t>
      </w:r>
      <w:r w:rsidRPr="006D58D8">
        <w:rPr>
          <w:sz w:val="22"/>
          <w:szCs w:val="22"/>
        </w:rPr>
        <w:t xml:space="preserve">. Google Drive. https://drive.google.com/drive/folders/1doeG1cK8-Lf0aALVovx3I2lYkwdpGWrG </w:t>
      </w:r>
    </w:p>
    <w:p w14:paraId="304C60AD" w14:textId="77777777" w:rsidR="006D58D8" w:rsidRPr="006D58D8" w:rsidRDefault="006D58D8" w:rsidP="006D58D8">
      <w:pPr>
        <w:pStyle w:val="NormalWeb"/>
        <w:ind w:left="567" w:hanging="567"/>
        <w:rPr>
          <w:sz w:val="22"/>
          <w:szCs w:val="22"/>
        </w:rPr>
      </w:pPr>
      <w:r w:rsidRPr="006D58D8">
        <w:rPr>
          <w:sz w:val="22"/>
          <w:szCs w:val="22"/>
        </w:rPr>
        <w:t xml:space="preserve">Khurana, S. K., &amp; </w:t>
      </w:r>
      <w:proofErr w:type="spellStart"/>
      <w:r w:rsidRPr="006D58D8">
        <w:rPr>
          <w:sz w:val="22"/>
          <w:szCs w:val="22"/>
        </w:rPr>
        <w:t>Wassay</w:t>
      </w:r>
      <w:proofErr w:type="spellEnd"/>
      <w:r w:rsidRPr="006D58D8">
        <w:rPr>
          <w:sz w:val="22"/>
          <w:szCs w:val="22"/>
        </w:rPr>
        <w:t xml:space="preserve">, M. A. (2023). Towards challenges faced in agile risk management practices. </w:t>
      </w:r>
      <w:r w:rsidRPr="006D58D8">
        <w:rPr>
          <w:i/>
          <w:iCs/>
          <w:sz w:val="22"/>
          <w:szCs w:val="22"/>
        </w:rPr>
        <w:t>2023 International Conference on Inventive Computation Technologies (ICICT)</w:t>
      </w:r>
      <w:r w:rsidRPr="006D58D8">
        <w:rPr>
          <w:sz w:val="22"/>
          <w:szCs w:val="22"/>
        </w:rPr>
        <w:t xml:space="preserve">, 937–942. https://doi.org/10.1109/icict57646.2023.10134188 </w:t>
      </w:r>
    </w:p>
    <w:p w14:paraId="7D259227" w14:textId="77777777" w:rsidR="006D58D8" w:rsidRPr="006D58D8" w:rsidRDefault="006D58D8" w:rsidP="006D58D8">
      <w:pPr>
        <w:pStyle w:val="NormalWeb"/>
        <w:ind w:left="567" w:hanging="567"/>
        <w:rPr>
          <w:sz w:val="22"/>
          <w:szCs w:val="22"/>
        </w:rPr>
      </w:pPr>
      <w:proofErr w:type="spellStart"/>
      <w:r w:rsidRPr="006D58D8">
        <w:rPr>
          <w:sz w:val="22"/>
          <w:szCs w:val="22"/>
        </w:rPr>
        <w:t>Lekh</w:t>
      </w:r>
      <w:proofErr w:type="spellEnd"/>
      <w:r w:rsidRPr="006D58D8">
        <w:rPr>
          <w:sz w:val="22"/>
          <w:szCs w:val="22"/>
        </w:rPr>
        <w:t xml:space="preserve">, R., &amp; Pooja. (2015). Exhaustive study of SDLC phases and their best </w:t>
      </w:r>
      <w:proofErr w:type="spellStart"/>
      <w:r w:rsidRPr="006D58D8">
        <w:rPr>
          <w:sz w:val="22"/>
          <w:szCs w:val="22"/>
        </w:rPr>
        <w:t>praxctices</w:t>
      </w:r>
      <w:proofErr w:type="spellEnd"/>
      <w:r w:rsidRPr="006D58D8">
        <w:rPr>
          <w:sz w:val="22"/>
          <w:szCs w:val="22"/>
        </w:rPr>
        <w:t xml:space="preserve"> to create CDP model for Process Improvement. </w:t>
      </w:r>
      <w:r w:rsidRPr="006D58D8">
        <w:rPr>
          <w:i/>
          <w:iCs/>
          <w:sz w:val="22"/>
          <w:szCs w:val="22"/>
        </w:rPr>
        <w:t>2015 International Conference on Advances in Computer Engineering and Applications</w:t>
      </w:r>
      <w:r w:rsidRPr="006D58D8">
        <w:rPr>
          <w:sz w:val="22"/>
          <w:szCs w:val="22"/>
        </w:rPr>
        <w:t xml:space="preserve">, 997–1003. https://doi.org/10.1109/icacea.2015.7164852 </w:t>
      </w:r>
    </w:p>
    <w:p w14:paraId="2564E30C" w14:textId="77777777" w:rsidR="006D58D8" w:rsidRPr="006D58D8" w:rsidRDefault="006D58D8" w:rsidP="006D58D8">
      <w:pPr>
        <w:pStyle w:val="NormalWeb"/>
        <w:ind w:left="567" w:hanging="567"/>
        <w:rPr>
          <w:sz w:val="22"/>
          <w:szCs w:val="22"/>
        </w:rPr>
      </w:pPr>
      <w:proofErr w:type="spellStart"/>
      <w:r w:rsidRPr="006D58D8">
        <w:rPr>
          <w:sz w:val="22"/>
          <w:szCs w:val="22"/>
        </w:rPr>
        <w:t>Makvana</w:t>
      </w:r>
      <w:proofErr w:type="spellEnd"/>
      <w:r w:rsidRPr="006D58D8">
        <w:rPr>
          <w:sz w:val="22"/>
          <w:szCs w:val="22"/>
        </w:rPr>
        <w:t xml:space="preserve">, C., Saxena, S., &amp; Vasudevan, V. (2024, May 8). </w:t>
      </w:r>
      <w:r w:rsidRPr="006D58D8">
        <w:rPr>
          <w:i/>
          <w:iCs/>
          <w:sz w:val="22"/>
          <w:szCs w:val="22"/>
        </w:rPr>
        <w:t xml:space="preserve">Accelerate your software development lifecycle with Amazon Q | AWS </w:t>
      </w:r>
      <w:proofErr w:type="spellStart"/>
      <w:r w:rsidRPr="006D58D8">
        <w:rPr>
          <w:i/>
          <w:iCs/>
          <w:sz w:val="22"/>
          <w:szCs w:val="22"/>
        </w:rPr>
        <w:t>Devops</w:t>
      </w:r>
      <w:proofErr w:type="spellEnd"/>
      <w:r w:rsidRPr="006D58D8">
        <w:rPr>
          <w:i/>
          <w:iCs/>
          <w:sz w:val="22"/>
          <w:szCs w:val="22"/>
        </w:rPr>
        <w:t xml:space="preserve"> &amp; Developer Productivity Blog</w:t>
      </w:r>
      <w:r w:rsidRPr="006D58D8">
        <w:rPr>
          <w:sz w:val="22"/>
          <w:szCs w:val="22"/>
        </w:rPr>
        <w:t xml:space="preserve">. Amazon Web Services. https://aws.amazon.com/blogs/devops/accelerate-your-software-development-lifecycle-with-amazon-q/ </w:t>
      </w:r>
    </w:p>
    <w:p w14:paraId="2A670705" w14:textId="77777777" w:rsidR="006D58D8" w:rsidRPr="006D58D8" w:rsidRDefault="006D58D8" w:rsidP="006D58D8">
      <w:pPr>
        <w:pStyle w:val="NormalWeb"/>
        <w:ind w:left="567" w:hanging="567"/>
        <w:rPr>
          <w:sz w:val="22"/>
          <w:szCs w:val="22"/>
        </w:rPr>
      </w:pPr>
      <w:r w:rsidRPr="006D58D8">
        <w:rPr>
          <w:sz w:val="22"/>
          <w:szCs w:val="22"/>
        </w:rPr>
        <w:t xml:space="preserve">Mishra, J., &amp; Mohanty, A. (2011). </w:t>
      </w:r>
      <w:r w:rsidRPr="006D58D8">
        <w:rPr>
          <w:i/>
          <w:iCs/>
          <w:sz w:val="22"/>
          <w:szCs w:val="22"/>
        </w:rPr>
        <w:t>Software Engineering</w:t>
      </w:r>
      <w:r w:rsidRPr="006D58D8">
        <w:rPr>
          <w:sz w:val="22"/>
          <w:szCs w:val="22"/>
        </w:rPr>
        <w:t xml:space="preserve">. Pearson Education, Inc. </w:t>
      </w:r>
    </w:p>
    <w:p w14:paraId="4D85257B" w14:textId="77777777" w:rsidR="006D58D8" w:rsidRPr="006D58D8" w:rsidRDefault="006D58D8" w:rsidP="006D58D8">
      <w:pPr>
        <w:pStyle w:val="NormalWeb"/>
        <w:ind w:left="567" w:hanging="567"/>
        <w:rPr>
          <w:sz w:val="22"/>
          <w:szCs w:val="22"/>
        </w:rPr>
      </w:pPr>
      <w:proofErr w:type="spellStart"/>
      <w:r w:rsidRPr="006D58D8">
        <w:rPr>
          <w:sz w:val="22"/>
          <w:szCs w:val="22"/>
        </w:rPr>
        <w:t>Nurmuliani</w:t>
      </w:r>
      <w:proofErr w:type="spellEnd"/>
      <w:r w:rsidRPr="006D58D8">
        <w:rPr>
          <w:sz w:val="22"/>
          <w:szCs w:val="22"/>
        </w:rPr>
        <w:t xml:space="preserve">, N., </w:t>
      </w:r>
      <w:proofErr w:type="spellStart"/>
      <w:r w:rsidRPr="006D58D8">
        <w:rPr>
          <w:sz w:val="22"/>
          <w:szCs w:val="22"/>
        </w:rPr>
        <w:t>Zowghi</w:t>
      </w:r>
      <w:proofErr w:type="spellEnd"/>
      <w:r w:rsidRPr="006D58D8">
        <w:rPr>
          <w:sz w:val="22"/>
          <w:szCs w:val="22"/>
        </w:rPr>
        <w:t xml:space="preserve">, D., &amp; Powell, S. (2004). Analysis of requirements volatility during software development life cycle. </w:t>
      </w:r>
      <w:r w:rsidRPr="006D58D8">
        <w:rPr>
          <w:i/>
          <w:iCs/>
          <w:sz w:val="22"/>
          <w:szCs w:val="22"/>
        </w:rPr>
        <w:t>2004 Australian Software Engineering Conference. Proceedings.</w:t>
      </w:r>
      <w:r w:rsidRPr="006D58D8">
        <w:rPr>
          <w:sz w:val="22"/>
          <w:szCs w:val="22"/>
        </w:rPr>
        <w:t xml:space="preserve">, 28–37. https://doi.org/10.1109/aswec.2004.1290455 </w:t>
      </w:r>
    </w:p>
    <w:p w14:paraId="07FBB149" w14:textId="77777777" w:rsidR="006D58D8" w:rsidRPr="006D58D8" w:rsidRDefault="006D58D8" w:rsidP="006D58D8">
      <w:pPr>
        <w:pStyle w:val="NormalWeb"/>
        <w:ind w:left="567" w:hanging="567"/>
        <w:rPr>
          <w:sz w:val="22"/>
          <w:szCs w:val="22"/>
        </w:rPr>
      </w:pPr>
      <w:proofErr w:type="spellStart"/>
      <w:r w:rsidRPr="006D58D8">
        <w:rPr>
          <w:sz w:val="22"/>
          <w:szCs w:val="22"/>
        </w:rPr>
        <w:t>Pilliang</w:t>
      </w:r>
      <w:proofErr w:type="spellEnd"/>
      <w:r w:rsidRPr="006D58D8">
        <w:rPr>
          <w:sz w:val="22"/>
          <w:szCs w:val="22"/>
        </w:rPr>
        <w:t xml:space="preserve">, M., Munawar, </w:t>
      </w:r>
      <w:proofErr w:type="spellStart"/>
      <w:r w:rsidRPr="006D58D8">
        <w:rPr>
          <w:sz w:val="22"/>
          <w:szCs w:val="22"/>
        </w:rPr>
        <w:t>Hadi</w:t>
      </w:r>
      <w:proofErr w:type="spellEnd"/>
      <w:r w:rsidRPr="006D58D8">
        <w:rPr>
          <w:sz w:val="22"/>
          <w:szCs w:val="22"/>
        </w:rPr>
        <w:t xml:space="preserve">, M. A., </w:t>
      </w:r>
      <w:proofErr w:type="spellStart"/>
      <w:r w:rsidRPr="006D58D8">
        <w:rPr>
          <w:sz w:val="22"/>
          <w:szCs w:val="22"/>
        </w:rPr>
        <w:t>Firmansyah</w:t>
      </w:r>
      <w:proofErr w:type="spellEnd"/>
      <w:r w:rsidRPr="006D58D8">
        <w:rPr>
          <w:sz w:val="22"/>
          <w:szCs w:val="22"/>
        </w:rPr>
        <w:t xml:space="preserve">, G., &amp; </w:t>
      </w:r>
      <w:proofErr w:type="spellStart"/>
      <w:r w:rsidRPr="006D58D8">
        <w:rPr>
          <w:sz w:val="22"/>
          <w:szCs w:val="22"/>
        </w:rPr>
        <w:t>Tjahjono</w:t>
      </w:r>
      <w:proofErr w:type="spellEnd"/>
      <w:r w:rsidRPr="006D58D8">
        <w:rPr>
          <w:sz w:val="22"/>
          <w:szCs w:val="22"/>
        </w:rPr>
        <w:t xml:space="preserve">, B. (2022). Predicting risk matrix in software development projects using </w:t>
      </w:r>
      <w:proofErr w:type="spellStart"/>
      <w:r w:rsidRPr="006D58D8">
        <w:rPr>
          <w:sz w:val="22"/>
          <w:szCs w:val="22"/>
        </w:rPr>
        <w:t>bert</w:t>
      </w:r>
      <w:proofErr w:type="spellEnd"/>
      <w:r w:rsidRPr="006D58D8">
        <w:rPr>
          <w:sz w:val="22"/>
          <w:szCs w:val="22"/>
        </w:rPr>
        <w:t xml:space="preserve"> and K-means. </w:t>
      </w:r>
      <w:r w:rsidRPr="006D58D8">
        <w:rPr>
          <w:i/>
          <w:iCs/>
          <w:sz w:val="22"/>
          <w:szCs w:val="22"/>
        </w:rPr>
        <w:t>2022 9th International Conference on Electrical Engineering, Computer Science and Informatics (EECSI)</w:t>
      </w:r>
      <w:r w:rsidRPr="006D58D8">
        <w:rPr>
          <w:sz w:val="22"/>
          <w:szCs w:val="22"/>
        </w:rPr>
        <w:t xml:space="preserve">, 137–142. https://doi.org/10.23919/eecsi56542.2022.9946637 </w:t>
      </w:r>
    </w:p>
    <w:p w14:paraId="5DCCE993" w14:textId="77777777" w:rsidR="006D58D8" w:rsidRPr="006D58D8" w:rsidRDefault="006D58D8" w:rsidP="006D58D8">
      <w:pPr>
        <w:pStyle w:val="NormalWeb"/>
        <w:ind w:left="567" w:hanging="567"/>
        <w:rPr>
          <w:sz w:val="22"/>
          <w:szCs w:val="22"/>
        </w:rPr>
      </w:pPr>
      <w:r w:rsidRPr="006D58D8">
        <w:rPr>
          <w:sz w:val="22"/>
          <w:szCs w:val="22"/>
        </w:rPr>
        <w:t xml:space="preserve">Presse, A.-A. F. (2022, December 23). </w:t>
      </w:r>
      <w:r w:rsidRPr="006D58D8">
        <w:rPr>
          <w:i/>
          <w:iCs/>
          <w:sz w:val="22"/>
          <w:szCs w:val="22"/>
        </w:rPr>
        <w:t>Inquiry into 2019 Ethiopian Air Crash Confirms Software Failure</w:t>
      </w:r>
      <w:r w:rsidRPr="006D58D8">
        <w:rPr>
          <w:sz w:val="22"/>
          <w:szCs w:val="22"/>
        </w:rPr>
        <w:t xml:space="preserve">. </w:t>
      </w:r>
      <w:proofErr w:type="spellStart"/>
      <w:r w:rsidRPr="006D58D8">
        <w:rPr>
          <w:sz w:val="22"/>
          <w:szCs w:val="22"/>
        </w:rPr>
        <w:t>barrons</w:t>
      </w:r>
      <w:proofErr w:type="spellEnd"/>
      <w:r w:rsidRPr="006D58D8">
        <w:rPr>
          <w:sz w:val="22"/>
          <w:szCs w:val="22"/>
        </w:rPr>
        <w:t xml:space="preserve">. https://www.barrons.com/news/inquiry-into-2019-ethiopian-air-crash-confirms-software-failure-01671821708 </w:t>
      </w:r>
    </w:p>
    <w:p w14:paraId="1929A51D" w14:textId="77777777" w:rsidR="006D58D8" w:rsidRPr="006D58D8" w:rsidRDefault="006D58D8" w:rsidP="006D58D8">
      <w:pPr>
        <w:pStyle w:val="NormalWeb"/>
        <w:ind w:left="567" w:hanging="567"/>
        <w:rPr>
          <w:sz w:val="22"/>
          <w:szCs w:val="22"/>
        </w:rPr>
      </w:pPr>
      <w:proofErr w:type="spellStart"/>
      <w:r w:rsidRPr="006D58D8">
        <w:rPr>
          <w:sz w:val="22"/>
          <w:szCs w:val="22"/>
        </w:rPr>
        <w:t>Rivadulla</w:t>
      </w:r>
      <w:proofErr w:type="spellEnd"/>
      <w:r w:rsidRPr="006D58D8">
        <w:rPr>
          <w:sz w:val="22"/>
          <w:szCs w:val="22"/>
        </w:rPr>
        <w:t xml:space="preserve">, J. M. P., &amp; </w:t>
      </w:r>
      <w:proofErr w:type="spellStart"/>
      <w:r w:rsidRPr="006D58D8">
        <w:rPr>
          <w:sz w:val="22"/>
          <w:szCs w:val="22"/>
        </w:rPr>
        <w:t>Colombatto</w:t>
      </w:r>
      <w:proofErr w:type="spellEnd"/>
      <w:r w:rsidRPr="006D58D8">
        <w:rPr>
          <w:sz w:val="22"/>
          <w:szCs w:val="22"/>
        </w:rPr>
        <w:t xml:space="preserve">, D. (2025, January 14). </w:t>
      </w:r>
      <w:r w:rsidRPr="006D58D8">
        <w:rPr>
          <w:i/>
          <w:iCs/>
          <w:sz w:val="22"/>
          <w:szCs w:val="22"/>
        </w:rPr>
        <w:t>IBM + AWS: Transforming Software Development Lifecycle (SDLC) with Generative AI</w:t>
      </w:r>
      <w:r w:rsidRPr="006D58D8">
        <w:rPr>
          <w:sz w:val="22"/>
          <w:szCs w:val="22"/>
        </w:rPr>
        <w:t xml:space="preserve">. IBM. https://www.ibm.com/products/blog/ibm-aws-transforming-software-development-lifecycle-sdlc-with-generative-ai </w:t>
      </w:r>
    </w:p>
    <w:p w14:paraId="6DB014E9" w14:textId="77777777" w:rsidR="006D58D8" w:rsidRPr="006D58D8" w:rsidRDefault="006D58D8" w:rsidP="006D58D8">
      <w:pPr>
        <w:pStyle w:val="NormalWeb"/>
        <w:ind w:left="567" w:hanging="567"/>
        <w:rPr>
          <w:sz w:val="22"/>
          <w:szCs w:val="22"/>
        </w:rPr>
      </w:pPr>
      <w:r w:rsidRPr="006D58D8">
        <w:rPr>
          <w:sz w:val="22"/>
          <w:szCs w:val="22"/>
        </w:rPr>
        <w:lastRenderedPageBreak/>
        <w:t xml:space="preserve">Shafiq, S., </w:t>
      </w:r>
      <w:proofErr w:type="spellStart"/>
      <w:r w:rsidRPr="006D58D8">
        <w:rPr>
          <w:sz w:val="22"/>
          <w:szCs w:val="22"/>
        </w:rPr>
        <w:t>Mashkoor</w:t>
      </w:r>
      <w:proofErr w:type="spellEnd"/>
      <w:r w:rsidRPr="006D58D8">
        <w:rPr>
          <w:sz w:val="22"/>
          <w:szCs w:val="22"/>
        </w:rPr>
        <w:t xml:space="preserve">, A., Mayr-Dorn, C., &amp; </w:t>
      </w:r>
      <w:proofErr w:type="spellStart"/>
      <w:r w:rsidRPr="006D58D8">
        <w:rPr>
          <w:sz w:val="22"/>
          <w:szCs w:val="22"/>
        </w:rPr>
        <w:t>Egyed</w:t>
      </w:r>
      <w:proofErr w:type="spellEnd"/>
      <w:r w:rsidRPr="006D58D8">
        <w:rPr>
          <w:sz w:val="22"/>
          <w:szCs w:val="22"/>
        </w:rPr>
        <w:t xml:space="preserve">, A. (2021). A literature review of using machine learning in software development life cycle stages. </w:t>
      </w:r>
      <w:r w:rsidRPr="006D58D8">
        <w:rPr>
          <w:i/>
          <w:iCs/>
          <w:sz w:val="22"/>
          <w:szCs w:val="22"/>
        </w:rPr>
        <w:t>IEEE Access</w:t>
      </w:r>
      <w:r w:rsidRPr="006D58D8">
        <w:rPr>
          <w:sz w:val="22"/>
          <w:szCs w:val="22"/>
        </w:rPr>
        <w:t xml:space="preserve">, </w:t>
      </w:r>
      <w:r w:rsidRPr="006D58D8">
        <w:rPr>
          <w:i/>
          <w:iCs/>
          <w:sz w:val="22"/>
          <w:szCs w:val="22"/>
        </w:rPr>
        <w:t>9</w:t>
      </w:r>
      <w:r w:rsidRPr="006D58D8">
        <w:rPr>
          <w:sz w:val="22"/>
          <w:szCs w:val="22"/>
        </w:rPr>
        <w:t xml:space="preserve">, 140896–140920. https://doi.org/10.1109/access.2021.3119746 </w:t>
      </w:r>
    </w:p>
    <w:p w14:paraId="171F2482" w14:textId="77777777" w:rsidR="006D58D8" w:rsidRPr="006D58D8" w:rsidRDefault="006D58D8" w:rsidP="006D58D8">
      <w:pPr>
        <w:pStyle w:val="NormalWeb"/>
        <w:ind w:left="567" w:hanging="567"/>
        <w:rPr>
          <w:sz w:val="22"/>
          <w:szCs w:val="22"/>
        </w:rPr>
      </w:pPr>
      <w:proofErr w:type="spellStart"/>
      <w:r w:rsidRPr="006D58D8">
        <w:rPr>
          <w:sz w:val="22"/>
          <w:szCs w:val="22"/>
        </w:rPr>
        <w:t>Singhto</w:t>
      </w:r>
      <w:proofErr w:type="spellEnd"/>
      <w:r w:rsidRPr="006D58D8">
        <w:rPr>
          <w:sz w:val="22"/>
          <w:szCs w:val="22"/>
        </w:rPr>
        <w:t xml:space="preserve">, W., &amp; </w:t>
      </w:r>
      <w:proofErr w:type="spellStart"/>
      <w:r w:rsidRPr="006D58D8">
        <w:rPr>
          <w:sz w:val="22"/>
          <w:szCs w:val="22"/>
        </w:rPr>
        <w:t>Phakdee</w:t>
      </w:r>
      <w:proofErr w:type="spellEnd"/>
      <w:r w:rsidRPr="006D58D8">
        <w:rPr>
          <w:sz w:val="22"/>
          <w:szCs w:val="22"/>
        </w:rPr>
        <w:t xml:space="preserve">, N. (2016). Adopting a combination of scrum and waterfall methodologies in developing tailor-made SAAS products for Thai service and manufacturing </w:t>
      </w:r>
      <w:proofErr w:type="spellStart"/>
      <w:r w:rsidRPr="006D58D8">
        <w:rPr>
          <w:sz w:val="22"/>
          <w:szCs w:val="22"/>
        </w:rPr>
        <w:t>smes</w:t>
      </w:r>
      <w:proofErr w:type="spellEnd"/>
      <w:r w:rsidRPr="006D58D8">
        <w:rPr>
          <w:sz w:val="22"/>
          <w:szCs w:val="22"/>
        </w:rPr>
        <w:t xml:space="preserve">. </w:t>
      </w:r>
      <w:r w:rsidRPr="006D58D8">
        <w:rPr>
          <w:i/>
          <w:iCs/>
          <w:sz w:val="22"/>
          <w:szCs w:val="22"/>
        </w:rPr>
        <w:t>2016 International Computer Science and Engineering Conference (ICSEC)</w:t>
      </w:r>
      <w:r w:rsidRPr="006D58D8">
        <w:rPr>
          <w:sz w:val="22"/>
          <w:szCs w:val="22"/>
        </w:rPr>
        <w:t xml:space="preserve">, 1–6. https://doi.org/10.1109/icsec.2016.7859882 </w:t>
      </w:r>
    </w:p>
    <w:p w14:paraId="20C85E6E" w14:textId="77777777" w:rsidR="006D58D8" w:rsidRPr="006D58D8" w:rsidRDefault="006D58D8" w:rsidP="006D58D8">
      <w:pPr>
        <w:pStyle w:val="NormalWeb"/>
        <w:ind w:left="567" w:hanging="567"/>
        <w:rPr>
          <w:sz w:val="22"/>
          <w:szCs w:val="22"/>
        </w:rPr>
      </w:pPr>
      <w:r w:rsidRPr="006D58D8">
        <w:rPr>
          <w:sz w:val="22"/>
          <w:szCs w:val="22"/>
        </w:rPr>
        <w:t xml:space="preserve">Smithsonian. (2000). </w:t>
      </w:r>
      <w:r w:rsidRPr="006D58D8">
        <w:rPr>
          <w:i/>
          <w:iCs/>
          <w:sz w:val="22"/>
          <w:szCs w:val="22"/>
        </w:rPr>
        <w:t>Y2K</w:t>
      </w:r>
      <w:r w:rsidRPr="006D58D8">
        <w:rPr>
          <w:sz w:val="22"/>
          <w:szCs w:val="22"/>
        </w:rPr>
        <w:t xml:space="preserve">. National Museum of American History. https://americanhistory.si.edu/collections/object-groups/y2k </w:t>
      </w:r>
    </w:p>
    <w:p w14:paraId="41DB5536" w14:textId="77777777" w:rsidR="006D58D8" w:rsidRPr="006D58D8" w:rsidRDefault="006D58D8" w:rsidP="006D58D8">
      <w:pPr>
        <w:pStyle w:val="NormalWeb"/>
        <w:ind w:left="567" w:hanging="567"/>
        <w:rPr>
          <w:sz w:val="22"/>
          <w:szCs w:val="22"/>
        </w:rPr>
      </w:pPr>
      <w:r w:rsidRPr="006D58D8">
        <w:rPr>
          <w:sz w:val="22"/>
          <w:szCs w:val="22"/>
        </w:rPr>
        <w:t xml:space="preserve">Tata Consultancy Services. (2025). </w:t>
      </w:r>
      <w:r w:rsidRPr="006D58D8">
        <w:rPr>
          <w:i/>
          <w:iCs/>
          <w:sz w:val="22"/>
          <w:szCs w:val="22"/>
        </w:rPr>
        <w:t>TCS SDLC assistant: A perfect companion for developers, Delivery Teams</w:t>
      </w:r>
      <w:r w:rsidRPr="006D58D8">
        <w:rPr>
          <w:sz w:val="22"/>
          <w:szCs w:val="22"/>
        </w:rPr>
        <w:t xml:space="preserve">. TCS SDLC Assistant: A Perfect Companion for Developers, Delivery Teams. https://www.tcs.com/what-we-do/services/cloud/google/solution/tcs-sdlc-assistant </w:t>
      </w:r>
    </w:p>
    <w:p w14:paraId="1660DBC0" w14:textId="77777777" w:rsidR="006D58D8" w:rsidRPr="006D58D8" w:rsidRDefault="006D58D8" w:rsidP="006D58D8">
      <w:pPr>
        <w:pStyle w:val="NormalWeb"/>
        <w:ind w:left="567" w:hanging="567"/>
        <w:rPr>
          <w:sz w:val="22"/>
          <w:szCs w:val="22"/>
        </w:rPr>
      </w:pPr>
      <w:r w:rsidRPr="006D58D8">
        <w:rPr>
          <w:sz w:val="22"/>
          <w:szCs w:val="22"/>
        </w:rPr>
        <w:t xml:space="preserve">Yoon, J. (2024, November 16). </w:t>
      </w:r>
      <w:r w:rsidRPr="006D58D8">
        <w:rPr>
          <w:i/>
          <w:iCs/>
          <w:sz w:val="22"/>
          <w:szCs w:val="22"/>
        </w:rPr>
        <w:t xml:space="preserve">Netflix livestream outages reported during Mike Tyson-Jake Paul Fight - the new </w:t>
      </w:r>
      <w:proofErr w:type="spellStart"/>
      <w:r w:rsidRPr="006D58D8">
        <w:rPr>
          <w:i/>
          <w:iCs/>
          <w:sz w:val="22"/>
          <w:szCs w:val="22"/>
        </w:rPr>
        <w:t>york</w:t>
      </w:r>
      <w:proofErr w:type="spellEnd"/>
      <w:r w:rsidRPr="006D58D8">
        <w:rPr>
          <w:i/>
          <w:iCs/>
          <w:sz w:val="22"/>
          <w:szCs w:val="22"/>
        </w:rPr>
        <w:t xml:space="preserve"> times</w:t>
      </w:r>
      <w:r w:rsidRPr="006D58D8">
        <w:rPr>
          <w:sz w:val="22"/>
          <w:szCs w:val="22"/>
        </w:rPr>
        <w:t xml:space="preserve">. NY Times. https://www.nytimes.com/2024/11/16/business/media/netflix-outage-crash-boxing.html </w:t>
      </w:r>
    </w:p>
    <w:p w14:paraId="7D0EAF11" w14:textId="77777777" w:rsidR="000B607B" w:rsidRPr="006D58D8" w:rsidRDefault="000B607B" w:rsidP="006D58D8">
      <w:pPr>
        <w:pStyle w:val="NormalWeb"/>
        <w:ind w:left="567" w:hanging="567"/>
        <w:jc w:val="both"/>
        <w:rPr>
          <w:sz w:val="22"/>
          <w:szCs w:val="22"/>
        </w:rPr>
      </w:pPr>
    </w:p>
    <w:sectPr w:rsidR="000B607B" w:rsidRPr="006D58D8" w:rsidSect="0000402C">
      <w:footerReference w:type="default" r:id="rId8"/>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299C5" w14:textId="77777777" w:rsidR="009F70F4" w:rsidRDefault="009F70F4" w:rsidP="0000402C">
      <w:pPr>
        <w:spacing w:after="0" w:line="240" w:lineRule="auto"/>
      </w:pPr>
      <w:r>
        <w:separator/>
      </w:r>
    </w:p>
  </w:endnote>
  <w:endnote w:type="continuationSeparator" w:id="0">
    <w:p w14:paraId="598FA3EF" w14:textId="77777777" w:rsidR="009F70F4" w:rsidRDefault="009F70F4" w:rsidP="00004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957853"/>
      <w:docPartObj>
        <w:docPartGallery w:val="Page Numbers (Bottom of Page)"/>
        <w:docPartUnique/>
      </w:docPartObj>
    </w:sdtPr>
    <w:sdtContent>
      <w:p w14:paraId="0E4E744C" w14:textId="3CDBA59C" w:rsidR="0000402C" w:rsidRDefault="000040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4C0658F" w14:textId="77777777" w:rsidR="0000402C" w:rsidRDefault="00004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AB798" w14:textId="77777777" w:rsidR="009F70F4" w:rsidRDefault="009F70F4" w:rsidP="0000402C">
      <w:pPr>
        <w:spacing w:after="0" w:line="240" w:lineRule="auto"/>
      </w:pPr>
      <w:r>
        <w:separator/>
      </w:r>
    </w:p>
  </w:footnote>
  <w:footnote w:type="continuationSeparator" w:id="0">
    <w:p w14:paraId="75D27E4C" w14:textId="77777777" w:rsidR="009F70F4" w:rsidRDefault="009F70F4" w:rsidP="000040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8A"/>
    <w:rsid w:val="0000402C"/>
    <w:rsid w:val="00051758"/>
    <w:rsid w:val="000B607B"/>
    <w:rsid w:val="00103FD9"/>
    <w:rsid w:val="0018404F"/>
    <w:rsid w:val="001A5F7A"/>
    <w:rsid w:val="001F3ADF"/>
    <w:rsid w:val="0022334A"/>
    <w:rsid w:val="002A3656"/>
    <w:rsid w:val="002E3BFF"/>
    <w:rsid w:val="003043D7"/>
    <w:rsid w:val="00381BE1"/>
    <w:rsid w:val="00382A5F"/>
    <w:rsid w:val="003B7AD2"/>
    <w:rsid w:val="004119D1"/>
    <w:rsid w:val="00435361"/>
    <w:rsid w:val="004400D6"/>
    <w:rsid w:val="004D06E9"/>
    <w:rsid w:val="004D232E"/>
    <w:rsid w:val="00574FFD"/>
    <w:rsid w:val="005C3856"/>
    <w:rsid w:val="005E67D4"/>
    <w:rsid w:val="00632B52"/>
    <w:rsid w:val="006423A9"/>
    <w:rsid w:val="00647669"/>
    <w:rsid w:val="006559D8"/>
    <w:rsid w:val="00676080"/>
    <w:rsid w:val="00684FE0"/>
    <w:rsid w:val="00687A53"/>
    <w:rsid w:val="006D58D8"/>
    <w:rsid w:val="00730788"/>
    <w:rsid w:val="007B67B5"/>
    <w:rsid w:val="007B6DC2"/>
    <w:rsid w:val="007C1F45"/>
    <w:rsid w:val="00805FD8"/>
    <w:rsid w:val="00814902"/>
    <w:rsid w:val="008607AA"/>
    <w:rsid w:val="00884DB4"/>
    <w:rsid w:val="008F305D"/>
    <w:rsid w:val="0090669E"/>
    <w:rsid w:val="009F6604"/>
    <w:rsid w:val="009F70F4"/>
    <w:rsid w:val="00A375B7"/>
    <w:rsid w:val="00A939CD"/>
    <w:rsid w:val="00A952AC"/>
    <w:rsid w:val="00AD76D3"/>
    <w:rsid w:val="00BC0255"/>
    <w:rsid w:val="00BC3BA6"/>
    <w:rsid w:val="00C26588"/>
    <w:rsid w:val="00C63DB7"/>
    <w:rsid w:val="00C770AF"/>
    <w:rsid w:val="00CA4891"/>
    <w:rsid w:val="00CD5575"/>
    <w:rsid w:val="00D2671F"/>
    <w:rsid w:val="00D37890"/>
    <w:rsid w:val="00D60800"/>
    <w:rsid w:val="00D81A8A"/>
    <w:rsid w:val="00D84CD9"/>
    <w:rsid w:val="00D910AA"/>
    <w:rsid w:val="00D92AEE"/>
    <w:rsid w:val="00DA0CDE"/>
    <w:rsid w:val="00DD3421"/>
    <w:rsid w:val="00DD66FC"/>
    <w:rsid w:val="00E21B3A"/>
    <w:rsid w:val="00E47CA3"/>
    <w:rsid w:val="00E66404"/>
    <w:rsid w:val="00EA430A"/>
    <w:rsid w:val="00EA7439"/>
    <w:rsid w:val="00EE278A"/>
    <w:rsid w:val="00F80CB3"/>
    <w:rsid w:val="00FB6580"/>
    <w:rsid w:val="00FF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594DB"/>
  <w15:chartTrackingRefBased/>
  <w15:docId w15:val="{2C286B52-F353-4050-B930-555AF7DB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A8A"/>
  </w:style>
  <w:style w:type="paragraph" w:styleId="Heading1">
    <w:name w:val="heading 1"/>
    <w:basedOn w:val="Normal"/>
    <w:next w:val="Normal"/>
    <w:link w:val="Heading1Char"/>
    <w:uiPriority w:val="9"/>
    <w:qFormat/>
    <w:rsid w:val="00C63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D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60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B60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A3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6404"/>
    <w:rPr>
      <w:b/>
      <w:bCs/>
    </w:rPr>
  </w:style>
  <w:style w:type="character" w:styleId="Emphasis">
    <w:name w:val="Emphasis"/>
    <w:basedOn w:val="DefaultParagraphFont"/>
    <w:uiPriority w:val="20"/>
    <w:qFormat/>
    <w:rsid w:val="00E66404"/>
    <w:rPr>
      <w:i/>
      <w:iCs/>
    </w:rPr>
  </w:style>
  <w:style w:type="paragraph" w:styleId="Header">
    <w:name w:val="header"/>
    <w:basedOn w:val="Normal"/>
    <w:link w:val="HeaderChar"/>
    <w:uiPriority w:val="99"/>
    <w:unhideWhenUsed/>
    <w:rsid w:val="00004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02C"/>
  </w:style>
  <w:style w:type="paragraph" w:styleId="Footer">
    <w:name w:val="footer"/>
    <w:basedOn w:val="Normal"/>
    <w:link w:val="FooterChar"/>
    <w:uiPriority w:val="99"/>
    <w:unhideWhenUsed/>
    <w:rsid w:val="00004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0741">
      <w:bodyDiv w:val="1"/>
      <w:marLeft w:val="0"/>
      <w:marRight w:val="0"/>
      <w:marTop w:val="0"/>
      <w:marBottom w:val="0"/>
      <w:divBdr>
        <w:top w:val="none" w:sz="0" w:space="0" w:color="auto"/>
        <w:left w:val="none" w:sz="0" w:space="0" w:color="auto"/>
        <w:bottom w:val="none" w:sz="0" w:space="0" w:color="auto"/>
        <w:right w:val="none" w:sz="0" w:space="0" w:color="auto"/>
      </w:divBdr>
    </w:div>
    <w:div w:id="459762525">
      <w:bodyDiv w:val="1"/>
      <w:marLeft w:val="0"/>
      <w:marRight w:val="0"/>
      <w:marTop w:val="0"/>
      <w:marBottom w:val="0"/>
      <w:divBdr>
        <w:top w:val="none" w:sz="0" w:space="0" w:color="auto"/>
        <w:left w:val="none" w:sz="0" w:space="0" w:color="auto"/>
        <w:bottom w:val="none" w:sz="0" w:space="0" w:color="auto"/>
        <w:right w:val="none" w:sz="0" w:space="0" w:color="auto"/>
      </w:divBdr>
    </w:div>
    <w:div w:id="1618021980">
      <w:bodyDiv w:val="1"/>
      <w:marLeft w:val="0"/>
      <w:marRight w:val="0"/>
      <w:marTop w:val="0"/>
      <w:marBottom w:val="0"/>
      <w:divBdr>
        <w:top w:val="none" w:sz="0" w:space="0" w:color="auto"/>
        <w:left w:val="none" w:sz="0" w:space="0" w:color="auto"/>
        <w:bottom w:val="none" w:sz="0" w:space="0" w:color="auto"/>
        <w:right w:val="none" w:sz="0" w:space="0" w:color="auto"/>
      </w:divBdr>
    </w:div>
    <w:div w:id="165891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13</Pages>
  <Words>3042</Words>
  <Characters>17676</Characters>
  <Application>Microsoft Office Word</Application>
  <DocSecurity>0</DocSecurity>
  <Lines>289</Lines>
  <Paragraphs>104</Paragraphs>
  <ScaleCrop>false</ScaleCrop>
  <HeadingPairs>
    <vt:vector size="2" baseType="variant">
      <vt:variant>
        <vt:lpstr>Title</vt:lpstr>
      </vt:variant>
      <vt:variant>
        <vt:i4>1</vt:i4>
      </vt:variant>
    </vt:vector>
  </HeadingPairs>
  <TitlesOfParts>
    <vt:vector size="1" baseType="lpstr">
      <vt:lpstr/>
    </vt:vector>
  </TitlesOfParts>
  <Company>CSUN</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Zorawar  Singh</dc:creator>
  <cp:keywords/>
  <dc:description/>
  <cp:lastModifiedBy>Jaiswal, Zorawar  Singh</cp:lastModifiedBy>
  <cp:revision>27</cp:revision>
  <dcterms:created xsi:type="dcterms:W3CDTF">2025-05-11T06:15:00Z</dcterms:created>
  <dcterms:modified xsi:type="dcterms:W3CDTF">2025-05-14T23:00:00Z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46a6906a-7bcd-4104-acac-0c0be02a7e54</vt:lpwstr>
  </property>
</Properties>
</file>