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F4E79" w:val="clear"/>
            <w:tcMar>
              <w:top w:type="dxa" w:w="640"/>
              <w:left w:type="dxa" w:w="400"/>
              <w:bottom w:type="dxa" w:w="640"/>
              <w:right w:type="dxa" w:w="400"/>
            </w:tcMar>
          </w:tcPr>
          <w:p>
            <w:pPr>
              <w:jc w:val="center"/>
            </w:pPr>
            <w:r>
              <w:rPr>
                <w:rFonts w:ascii="Arial" w:cs="Arial" w:eastAsia="Arial" w:hAnsi="Arial"/>
                <w:b/>
                <w:bCs/>
                <w:color w:val="FFFFFF"/>
                <w:sz w:val="60"/>
                <w:szCs w:val="60"/>
              </w:rPr>
              <w:t xml:space="preserve">Snowflake Developer</w:t>
            </w:r>
          </w:p>
          <w:p>
            <w:pPr>
              <w:spacing w:before="100"/>
              <w:jc w:val="center"/>
            </w:pPr>
            <w:r>
              <w:rPr>
                <w:rFonts w:ascii="Arial" w:cs="Arial" w:eastAsia="Arial" w:hAnsi="Arial"/>
                <w:color w:val="AACCEE"/>
                <w:sz w:val="30"/>
                <w:szCs w:val="30"/>
              </w:rPr>
              <w:t xml:space="preserve">Complete Interview Preparation Guide</w:t>
            </w:r>
          </w:p>
          <w:p>
            <w:pPr>
              <w:spacing w:before="80"/>
              <w:jc w:val="center"/>
            </w:pPr>
            <w:r>
              <w:rPr>
                <w:rFonts w:ascii="Arial" w:cs="Arial" w:eastAsia="Arial" w:hAnsi="Arial"/>
                <w:i/>
                <w:iCs/>
                <w:color w:val="88AACC"/>
                <w:sz w:val="20"/>
                <w:szCs w:val="20"/>
              </w:rPr>
              <w:t xml:space="preserve">10 Topics  •  50+ Interview Questions &amp; Model Answers  •  SQL Code Examples  •  Real-World Scenarios</w:t>
            </w:r>
          </w:p>
        </w:tc>
      </w:tr>
    </w:tbl>
    <w:p>
      <w:pPr>
        <w:spacing w:before="260" w:after="0"/>
      </w:pPr>
    </w:p>
    <w:p>
      <w:pPr>
        <w:spacing w:before="0" w:after="100"/>
      </w:pPr>
      <w:r>
        <w:rPr>
          <w:rFonts w:ascii="Arial" w:cs="Arial" w:eastAsia="Arial" w:hAnsi="Arial"/>
          <w:b/>
          <w:bCs/>
          <w:color w:val="1F4E79"/>
          <w:sz w:val="24"/>
          <w:szCs w:val="24"/>
        </w:rPr>
        <w:t xml:space="preserve">How to Use This Guide</w:t>
      </w:r>
    </w:p>
    <w:p>
      <w:pPr>
        <w:spacing w:before="0" w:after="100"/>
      </w:pPr>
      <w:r>
        <w:rPr>
          <w:rFonts w:ascii="Arial" w:cs="Arial" w:eastAsia="Arial" w:hAnsi="Arial"/>
          <w:color w:val="444444"/>
          <w:sz w:val="21"/>
          <w:szCs w:val="21"/>
        </w:rPr>
        <w:t xml:space="preserve">This guide covers all 10 key responsibilities of a Snowflake Developer role with in-depth interview preparation for each. Every topic includes: core concepts you must know, 4-5 interview questions with complete model answers, ready-to-use SQL code examples, and real-world production scenarios.</w:t>
      </w:r>
    </w:p>
    <w:p>
      <w:pPr>
        <w:spacing w:before="0" w:after="140"/>
      </w:pPr>
      <w:r>
        <w:rPr>
          <w:rFonts w:ascii="Arial" w:cs="Arial" w:eastAsia="Arial" w:hAnsi="Arial"/>
          <w:color w:val="444444"/>
          <w:sz w:val="21"/>
          <w:szCs w:val="21"/>
        </w:rPr>
        <w:t xml:space="preserve">Question levels: Mid = 2-3 year experience, Senior = 3.5+ year experience. Personalize model answers with your own project examples using the STAR method (Situation, Task, Action, Result).</w:t>
      </w:r>
    </w:p>
    <w:p>
      <w:pPr>
        <w:spacing w:before="0" w:after="80"/>
      </w:pPr>
      <w:r>
        <w:rPr>
          <w:rFonts w:ascii="Arial" w:cs="Arial" w:eastAsia="Arial" w:hAnsi="Arial"/>
          <w:b/>
          <w:bCs/>
          <w:color w:val="1F4E79"/>
          <w:sz w:val="22"/>
          <w:szCs w:val="22"/>
        </w:rPr>
        <w:t xml:space="preserve">Contents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0"/>
        <w:gridCol w:w="4920"/>
      </w:tblGrid>
      <w:tr>
        <w:tc>
          <w:tcPr>
            <w:tcBorders>
              <w:top w:val="none" w:color="FFFFFF" w:sz="0"/>
              <w:left w:val="single" w:color="2E75B6" w:sz="14"/>
              <w:bottom w:val="single" w:color="DDDDDD" w:sz="2"/>
              <w:right w:val="none" w:color="FFFFFF" w:sz="0"/>
            </w:tcBorders>
            <w:shd w:fill="EBF3FB" w:val="clear"/>
            <w:tcMar>
              <w:top w:type="dxa" w:w="100"/>
              <w:left w:type="dxa" w:w="160"/>
              <w:bottom w:type="dxa" w:w="100"/>
              <w:right w:type="dxa" w:w="120"/>
            </w:tcMar>
          </w:tcPr>
          <w:p>
            <w:r>
              <w:rPr>
                <w:rFonts w:ascii="Arial" w:cs="Arial" w:eastAsia="Arial" w:hAnsi="Arial"/>
                <w:b/>
                <w:bCs/>
                <w:color w:val="2E75B6"/>
                <w:sz w:val="20"/>
                <w:szCs w:val="20"/>
              </w:rPr>
              <w:t xml:space="preserve">01  </w:t>
            </w:r>
            <w:r>
              <w:rPr>
                <w:rFonts w:ascii="Arial" w:cs="Arial" w:eastAsia="Arial" w:hAnsi="Arial"/>
                <w:color w:val="1C2833"/>
                <w:sz w:val="20"/>
                <w:szCs w:val="20"/>
              </w:rPr>
              <w:t xml:space="preserve">High-Performance Data Pipelines in Snowflake</w:t>
            </w:r>
          </w:p>
        </w:tc>
        <w:tc>
          <w:tcPr>
            <w:tcBorders>
              <w:top w:val="none" w:color="FFFFFF" w:sz="0"/>
              <w:left w:val="single" w:color="17A589" w:sz="14"/>
              <w:bottom w:val="single" w:color="DDDDDD" w:sz="2"/>
              <w:right w:val="none" w:color="FFFFFF" w:sz="0"/>
            </w:tcBorders>
            <w:shd w:fill="E6F4F1" w:val="clear"/>
            <w:tcMar>
              <w:top w:type="dxa" w:w="100"/>
              <w:left w:type="dxa" w:w="160"/>
              <w:bottom w:type="dxa" w:w="100"/>
              <w:right w:type="dxa" w:w="120"/>
            </w:tcMar>
          </w:tcPr>
          <w:p>
            <w:r>
              <w:rPr>
                <w:rFonts w:ascii="Arial" w:cs="Arial" w:eastAsia="Arial" w:hAnsi="Arial"/>
                <w:b/>
                <w:bCs/>
                <w:color w:val="17A589"/>
                <w:sz w:val="20"/>
                <w:szCs w:val="20"/>
              </w:rPr>
              <w:t xml:space="preserve">02  </w:t>
            </w:r>
            <w:r>
              <w:rPr>
                <w:rFonts w:ascii="Arial" w:cs="Arial" w:eastAsia="Arial" w:hAnsi="Arial"/>
                <w:color w:val="1C2833"/>
                <w:sz w:val="20"/>
                <w:szCs w:val="20"/>
              </w:rPr>
              <w:t xml:space="preserve">Snowflake Architecture: Schemas, Warehouses, Stages, Tasks, Streams</w:t>
            </w:r>
          </w:p>
        </w:tc>
      </w:tr>
      <w:tr>
        <w:tc>
          <w:tcPr>
            <w:tcBorders>
              <w:top w:val="none" w:color="FFFFFF" w:sz="0"/>
              <w:left w:val="single" w:color="7D3C98" w:sz="14"/>
              <w:bottom w:val="single" w:color="DDDDDD" w:sz="2"/>
              <w:right w:val="none" w:color="FFFFFF" w:sz="0"/>
            </w:tcBorders>
            <w:shd w:fill="F2EDF9" w:val="clear"/>
            <w:tcMar>
              <w:top w:type="dxa" w:w="100"/>
              <w:left w:type="dxa" w:w="160"/>
              <w:bottom w:type="dxa" w:w="100"/>
              <w:right w:type="dxa" w:w="120"/>
            </w:tcMar>
          </w:tcPr>
          <w:p>
            <w:r>
              <w:rPr>
                <w:rFonts w:ascii="Arial" w:cs="Arial" w:eastAsia="Arial" w:hAnsi="Arial"/>
                <w:b/>
                <w:bCs/>
                <w:color w:val="7D3C98"/>
                <w:sz w:val="20"/>
                <w:szCs w:val="20"/>
              </w:rPr>
              <w:t xml:space="preserve">03  </w:t>
            </w:r>
            <w:r>
              <w:rPr>
                <w:rFonts w:ascii="Arial" w:cs="Arial" w:eastAsia="Arial" w:hAnsi="Arial"/>
                <w:color w:val="1C2833"/>
                <w:sz w:val="20"/>
                <w:szCs w:val="20"/>
              </w:rPr>
              <w:t xml:space="preserve">Advanced SQL Transformations in Snowflake</w:t>
            </w:r>
          </w:p>
        </w:tc>
        <w:tc>
          <w:tcPr>
            <w:tcBorders>
              <w:top w:val="none" w:color="FFFFFF" w:sz="0"/>
              <w:left w:val="single" w:color="C0392B" w:sz="14"/>
              <w:bottom w:val="single" w:color="DDDDDD" w:sz="2"/>
              <w:right w:val="none" w:color="FFFFFF" w:sz="0"/>
            </w:tcBorders>
            <w:shd w:fill="FDECEA" w:val="clear"/>
            <w:tcMar>
              <w:top w:type="dxa" w:w="100"/>
              <w:left w:type="dxa" w:w="160"/>
              <w:bottom w:type="dxa" w:w="100"/>
              <w:right w:type="dxa" w:w="120"/>
            </w:tcMar>
          </w:tcPr>
          <w:p>
            <w:r>
              <w:rPr>
                <w:rFonts w:ascii="Arial" w:cs="Arial" w:eastAsia="Arial" w:hAnsi="Arial"/>
                <w:b/>
                <w:bCs/>
                <w:color w:val="C0392B"/>
                <w:sz w:val="20"/>
                <w:szCs w:val="20"/>
              </w:rPr>
              <w:t xml:space="preserve">04  </w:t>
            </w:r>
            <w:r>
              <w:rPr>
                <w:rFonts w:ascii="Arial" w:cs="Arial" w:eastAsia="Arial" w:hAnsi="Arial"/>
                <w:color w:val="1C2833"/>
                <w:sz w:val="20"/>
                <w:szCs w:val="20"/>
              </w:rPr>
              <w:t xml:space="preserve">ETL Pipelines with Azure Data Factory (ADF)</w:t>
            </w:r>
          </w:p>
        </w:tc>
      </w:tr>
      <w:tr>
        <w:tc>
          <w:tcPr>
            <w:tcBorders>
              <w:top w:val="none" w:color="FFFFFF" w:sz="0"/>
              <w:left w:val="single" w:color="B9770E" w:sz="14"/>
              <w:bottom w:val="single" w:color="DDDDDD" w:sz="2"/>
              <w:right w:val="none" w:color="FFFFFF" w:sz="0"/>
            </w:tcBorders>
            <w:shd w:fill="FEF9E7" w:val="clear"/>
            <w:tcMar>
              <w:top w:type="dxa" w:w="100"/>
              <w:left w:type="dxa" w:w="160"/>
              <w:bottom w:type="dxa" w:w="100"/>
              <w:right w:type="dxa" w:w="120"/>
            </w:tcMar>
          </w:tcPr>
          <w:p>
            <w:r>
              <w:rPr>
                <w:rFonts w:ascii="Arial" w:cs="Arial" w:eastAsia="Arial" w:hAnsi="Arial"/>
                <w:b/>
                <w:bCs/>
                <w:color w:val="B9770E"/>
                <w:sz w:val="20"/>
                <w:szCs w:val="20"/>
              </w:rPr>
              <w:t xml:space="preserve">05  </w:t>
            </w:r>
            <w:r>
              <w:rPr>
                <w:rFonts w:ascii="Arial" w:cs="Arial" w:eastAsia="Arial" w:hAnsi="Arial"/>
                <w:color w:val="1C2833"/>
                <w:sz w:val="20"/>
                <w:szCs w:val="20"/>
              </w:rPr>
              <w:t xml:space="preserve">Snowflake + Azure Databricks / PySpark Integration</w:t>
            </w:r>
          </w:p>
        </w:tc>
        <w:tc>
          <w:tcPr>
            <w:tcBorders>
              <w:top w:val="none" w:color="FFFFFF" w:sz="0"/>
              <w:left w:val="single" w:color="1F618D" w:sz="14"/>
              <w:bottom w:val="single" w:color="DDDDDD" w:sz="2"/>
              <w:right w:val="none" w:color="FFFFFF" w:sz="0"/>
            </w:tcBorders>
            <w:shd w:fill="EBF5FB" w:val="clear"/>
            <w:tcMar>
              <w:top w:type="dxa" w:w="100"/>
              <w:left w:type="dxa" w:w="160"/>
              <w:bottom w:type="dxa" w:w="100"/>
              <w:right w:type="dxa" w:w="120"/>
            </w:tcMar>
          </w:tcPr>
          <w:p>
            <w:r>
              <w:rPr>
                <w:rFonts w:ascii="Arial" w:cs="Arial" w:eastAsia="Arial" w:hAnsi="Arial"/>
                <w:b/>
                <w:bCs/>
                <w:color w:val="1F618D"/>
                <w:sz w:val="20"/>
                <w:szCs w:val="20"/>
              </w:rPr>
              <w:t xml:space="preserve">06  </w:t>
            </w:r>
            <w:r>
              <w:rPr>
                <w:rFonts w:ascii="Arial" w:cs="Arial" w:eastAsia="Arial" w:hAnsi="Arial"/>
                <w:color w:val="1C2833"/>
                <w:sz w:val="20"/>
                <w:szCs w:val="20"/>
              </w:rPr>
              <w:t xml:space="preserve">Query, Cost &amp; Performance Optimization in Snowflake</w:t>
            </w:r>
          </w:p>
        </w:tc>
      </w:tr>
      <w:tr>
        <w:tc>
          <w:tcPr>
            <w:tcBorders>
              <w:top w:val="none" w:color="FFFFFF" w:sz="0"/>
              <w:left w:val="single" w:color="27AE60" w:sz="14"/>
              <w:bottom w:val="single" w:color="DDDDDD" w:sz="2"/>
              <w:right w:val="none" w:color="FFFFFF" w:sz="0"/>
            </w:tcBorders>
            <w:shd w:fill="E9F7EF" w:val="clear"/>
            <w:tcMar>
              <w:top w:type="dxa" w:w="100"/>
              <w:left w:type="dxa" w:w="160"/>
              <w:bottom w:type="dxa" w:w="100"/>
              <w:right w:type="dxa" w:w="120"/>
            </w:tcMar>
          </w:tcPr>
          <w:p>
            <w:r>
              <w:rPr>
                <w:rFonts w:ascii="Arial" w:cs="Arial" w:eastAsia="Arial" w:hAnsi="Arial"/>
                <w:b/>
                <w:bCs/>
                <w:color w:val="27AE60"/>
                <w:sz w:val="20"/>
                <w:szCs w:val="20"/>
              </w:rPr>
              <w:t xml:space="preserve">07  </w:t>
            </w:r>
            <w:r>
              <w:rPr>
                <w:rFonts w:ascii="Arial" w:cs="Arial" w:eastAsia="Arial" w:hAnsi="Arial"/>
                <w:color w:val="1C2833"/>
                <w:sz w:val="20"/>
                <w:szCs w:val="20"/>
              </w:rPr>
              <w:t xml:space="preserve">Data Modeling: Star Schema &amp; Snowflake Schema on Snowflake</w:t>
            </w:r>
          </w:p>
        </w:tc>
        <w:tc>
          <w:tcPr>
            <w:tcBorders>
              <w:top w:val="none" w:color="FFFFFF" w:sz="0"/>
              <w:left w:val="single" w:color="8E44AD" w:sz="14"/>
              <w:bottom w:val="single" w:color="DDDDDD" w:sz="2"/>
              <w:right w:val="none" w:color="FFFFFF" w:sz="0"/>
            </w:tcBorders>
            <w:shd w:fill="F5EEF8" w:val="clear"/>
            <w:tcMar>
              <w:top w:type="dxa" w:w="100"/>
              <w:left w:type="dxa" w:w="160"/>
              <w:bottom w:type="dxa" w:w="100"/>
              <w:right w:type="dxa" w:w="120"/>
            </w:tcMar>
          </w:tcPr>
          <w:p>
            <w:r>
              <w:rPr>
                <w:rFonts w:ascii="Arial" w:cs="Arial" w:eastAsia="Arial" w:hAnsi="Arial"/>
                <w:b/>
                <w:bCs/>
                <w:color w:val="8E44AD"/>
                <w:sz w:val="20"/>
                <w:szCs w:val="20"/>
              </w:rPr>
              <w:t xml:space="preserve">08  </w:t>
            </w:r>
            <w:r>
              <w:rPr>
                <w:rFonts w:ascii="Arial" w:cs="Arial" w:eastAsia="Arial" w:hAnsi="Arial"/>
                <w:color w:val="1C2833"/>
                <w:sz w:val="20"/>
                <w:szCs w:val="20"/>
              </w:rPr>
              <w:t xml:space="preserve">Data Ingestion: Batch &amp; Incremental Loads into Snowflake</w:t>
            </w:r>
          </w:p>
        </w:tc>
      </w:tr>
      <w:tr>
        <w:tc>
          <w:tcPr>
            <w:tcBorders>
              <w:top w:val="none" w:color="FFFFFF" w:sz="0"/>
              <w:left w:val="single" w:color="2C3E50" w:sz="14"/>
              <w:bottom w:val="single" w:color="DDDDDD" w:sz="2"/>
              <w:right w:val="none" w:color="FFFFFF" w:sz="0"/>
            </w:tcBorders>
            <w:shd w:fill="F0F3F4" w:val="clear"/>
            <w:tcMar>
              <w:top w:type="dxa" w:w="100"/>
              <w:left w:type="dxa" w:w="160"/>
              <w:bottom w:type="dxa" w:w="100"/>
              <w:right w:type="dxa" w:w="120"/>
            </w:tcMar>
          </w:tcPr>
          <w:p>
            <w:r>
              <w:rPr>
                <w:rFonts w:ascii="Arial" w:cs="Arial" w:eastAsia="Arial" w:hAnsi="Arial"/>
                <w:b/>
                <w:bCs/>
                <w:color w:val="2C3E50"/>
                <w:sz w:val="20"/>
                <w:szCs w:val="20"/>
              </w:rPr>
              <w:t xml:space="preserve">09  </w:t>
            </w:r>
            <w:r>
              <w:rPr>
                <w:rFonts w:ascii="Arial" w:cs="Arial" w:eastAsia="Arial" w:hAnsi="Arial"/>
                <w:color w:val="1C2833"/>
                <w:sz w:val="20"/>
                <w:szCs w:val="20"/>
              </w:rPr>
              <w:t xml:space="preserve">Data Quality, Governance &amp; Security in Snowflake</w:t>
            </w:r>
          </w:p>
        </w:tc>
        <w:tc>
          <w:tcPr>
            <w:tcBorders>
              <w:top w:val="none" w:color="FFFFFF" w:sz="0"/>
              <w:left w:val="single" w:color="CB4335" w:sz="14"/>
              <w:bottom w:val="single" w:color="DDDDDD" w:sz="2"/>
              <w:right w:val="none" w:color="FFFFFF" w:sz="0"/>
            </w:tcBorders>
            <w:shd w:fill="FDEDEC" w:val="clear"/>
            <w:tcMar>
              <w:top w:type="dxa" w:w="100"/>
              <w:left w:type="dxa" w:w="160"/>
              <w:bottom w:type="dxa" w:w="100"/>
              <w:right w:type="dxa" w:w="120"/>
            </w:tcMar>
          </w:tcPr>
          <w:p>
            <w:r>
              <w:rPr>
                <w:rFonts w:ascii="Arial" w:cs="Arial" w:eastAsia="Arial" w:hAnsi="Arial"/>
                <w:b/>
                <w:bCs/>
                <w:color w:val="CB4335"/>
                <w:sz w:val="20"/>
                <w:szCs w:val="20"/>
              </w:rPr>
              <w:t xml:space="preserve">10  </w:t>
            </w:r>
            <w:r>
              <w:rPr>
                <w:rFonts w:ascii="Arial" w:cs="Arial" w:eastAsia="Arial" w:hAnsi="Arial"/>
                <w:color w:val="1C2833"/>
                <w:sz w:val="20"/>
                <w:szCs w:val="20"/>
              </w:rPr>
              <w:t xml:space="preserve">Stakeholder Management &amp; Translating Business Requirements</w:t>
            </w:r>
          </w:p>
        </w:tc>
      </w:tr>
    </w:tbl>
    <w:p>
      <w:pPr>
        <w:spacing w:before="80" w:after="0"/>
      </w:pPr>
    </w:p>
    <w:p>
      <w:pPr>
        <w:pBdr>
          <w:bottom w:val="single" w:color="2E75B6" w:sz="4" w:space="1"/>
        </w:pBdr>
        <w:spacing w:before="60" w:after="6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0"/>
        <w:gridCol w:w="9080"/>
      </w:tblGrid>
      <w:tr>
        <w:tc>
          <w:tcPr>
            <w:tcBorders>
              <w:top w:val="none" w:color="FFFFFF" w:sz="0"/>
              <w:left w:val="none" w:color="FFFFFF" w:sz="0"/>
              <w:bottom w:val="none" w:color="FFFFFF" w:sz="0"/>
              <w:right w:val="none" w:color="FFFFFF" w:sz="0"/>
            </w:tcBorders>
            <w:shd w:fill="1F4E79" w:val="clear"/>
            <w:tcMar>
              <w:top w:type="dxa" w:w="200"/>
              <w:left w:type="dxa" w:w="60"/>
              <w:bottom w:type="dxa" w:w="200"/>
              <w:right w:type="dxa" w:w="60"/>
            </w:tcMar>
          </w:tcPr>
          <w:p>
            <w:pPr>
              <w:jc w:val="center"/>
            </w:pPr>
            <w:r>
              <w:rPr>
                <w:rFonts w:ascii="Arial" w:cs="Arial" w:eastAsia="Arial" w:hAnsi="Arial"/>
                <w:b/>
                <w:bCs/>
                <w:color w:val="FFFFFF"/>
                <w:sz w:val="36"/>
                <w:szCs w:val="36"/>
              </w:rPr>
              <w:t xml:space="preserve">01</w:t>
            </w:r>
          </w:p>
        </w:tc>
        <w:tc>
          <w:tcPr>
            <w:tcBorders>
              <w:top w:val="none" w:color="FFFFFF" w:sz="0"/>
              <w:left w:val="none" w:color="FFFFFF" w:sz="0"/>
              <w:bottom w:val="none" w:color="FFFFFF" w:sz="0"/>
              <w:right w:val="none" w:color="FFFFFF" w:sz="0"/>
            </w:tcBorders>
            <w:shd w:fill="2E75B6" w:val="clear"/>
            <w:tcMar>
              <w:top w:type="dxa" w:w="200"/>
              <w:left w:type="dxa" w:w="240"/>
              <w:bottom w:type="dxa" w:w="200"/>
              <w:right w:type="dxa" w:w="200"/>
            </w:tcMar>
          </w:tcPr>
          <w:p>
            <w:r>
              <w:rPr>
                <w:rFonts w:ascii="Arial" w:cs="Arial" w:eastAsia="Arial" w:hAnsi="Arial"/>
                <w:b/>
                <w:bCs/>
                <w:color w:val="FFFFFF"/>
                <w:sz w:val="25"/>
                <w:szCs w:val="25"/>
              </w:rPr>
              <w:t xml:space="preserve">High-Performance Data Pipelines in Snowflake</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20"/>
              <w:bottom w:val="none" w:color="FFFFFF" w:sz="0"/>
              <w:right w:val="none" w:color="FFFFFF" w:sz="0"/>
            </w:tcBorders>
            <w:shd w:fill="EBF3FB" w:val="clear"/>
            <w:tcMar>
              <w:top w:type="dxa" w:w="160"/>
              <w:left w:type="dxa" w:w="260"/>
              <w:bottom w:type="dxa" w:w="160"/>
              <w:right w:type="dxa" w:w="260"/>
            </w:tcMar>
          </w:tcPr>
          <w:p>
            <w:pPr>
              <w:spacing w:before="0" w:after="60"/>
            </w:pPr>
            <w:r>
              <w:rPr>
                <w:rFonts w:ascii="Arial" w:cs="Arial" w:eastAsia="Arial" w:hAnsi="Arial"/>
                <w:b/>
                <w:bCs/>
                <w:color w:val="1F4E79"/>
                <w:sz w:val="19"/>
                <w:szCs w:val="19"/>
              </w:rPr>
              <w:t xml:space="preserve">⚠  Interview Focus</w:t>
            </w:r>
          </w:p>
          <w:p>
            <w:r>
              <w:rPr>
                <w:rFonts w:ascii="Arial" w:cs="Arial" w:eastAsia="Arial" w:hAnsi="Arial"/>
                <w:i/>
                <w:iCs/>
                <w:color w:val="1C2833"/>
                <w:sz w:val="20"/>
                <w:szCs w:val="20"/>
              </w:rPr>
              <w:t xml:space="preserve">Pipeline design is one of the most tested areas. Interviewers want to know you can design end-to-end — not just write SQL. Expect architecture questions, trade-off discussions, and scenario-based problems.</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EBF3FB" w:val="clear"/>
            <w:tcMar>
              <w:top w:type="dxa" w:w="80"/>
              <w:left w:type="dxa" w:w="220"/>
              <w:bottom w:type="dxa" w:w="80"/>
              <w:right w:type="dxa" w:w="220"/>
            </w:tcMar>
          </w:tcPr>
          <w:p>
            <w:r>
              <w:rPr>
                <w:rFonts w:ascii="Arial" w:cs="Arial" w:eastAsia="Arial" w:hAnsi="Arial"/>
                <w:b/>
                <w:bCs/>
                <w:color w:val="1F4E79"/>
                <w:sz w:val="20"/>
                <w:szCs w:val="20"/>
              </w:rPr>
              <w:t xml:space="preserve">KEY CONCEPTS TO KNOW COLD</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Borders>
              <w:top w:val="none" w:color="FFFFFF" w:sz="0"/>
              <w:left w:val="none" w:color="FFFFFF" w:sz="0"/>
              <w:bottom w:val="none" w:color="FFFFFF" w:sz="0"/>
              <w:right w:val="none" w:color="FFFFFF" w:sz="0"/>
            </w:tcBorders>
            <w:shd w:fill="1F4E79" w:val="clear"/>
            <w:tcMar>
              <w:top w:type="dxa" w:w="80"/>
              <w:left w:type="dxa" w:w="180"/>
              <w:bottom w:type="dxa" w:w="80"/>
              <w:right w:type="dxa" w:w="140"/>
            </w:tcMar>
          </w:tcPr>
          <w:p>
            <w:r>
              <w:rPr>
                <w:rFonts w:ascii="Arial" w:cs="Arial" w:eastAsia="Arial" w:hAnsi="Arial"/>
                <w:b/>
                <w:bCs/>
                <w:color w:val="FFFFFF"/>
                <w:sz w:val="19"/>
                <w:szCs w:val="19"/>
              </w:rPr>
              <w:t xml:space="preserve">Concept</w:t>
            </w:r>
          </w:p>
        </w:tc>
        <w:tc>
          <w:tcPr>
            <w:tcBorders>
              <w:top w:val="none" w:color="FFFFFF" w:sz="0"/>
              <w:left w:val="none" w:color="FFFFFF" w:sz="0"/>
              <w:bottom w:val="none" w:color="FFFFFF" w:sz="0"/>
              <w:right w:val="none" w:color="FFFFFF" w:sz="0"/>
            </w:tcBorders>
            <w:shd w:fill="1F4E79" w:val="clear"/>
            <w:tcMar>
              <w:top w:type="dxa" w:w="80"/>
              <w:left w:type="dxa" w:w="180"/>
              <w:bottom w:type="dxa" w:w="80"/>
              <w:right w:type="dxa" w:w="160"/>
            </w:tcMar>
          </w:tcPr>
          <w:p>
            <w:r>
              <w:rPr>
                <w:rFonts w:ascii="Arial" w:cs="Arial" w:eastAsia="Arial" w:hAnsi="Arial"/>
                <w:b/>
                <w:bCs/>
                <w:color w:val="FFFFFF"/>
                <w:sz w:val="19"/>
                <w:szCs w:val="19"/>
              </w:rPr>
              <w:t xml:space="preserve">What You Must Know</w:t>
            </w:r>
          </w:p>
        </w:tc>
      </w:tr>
      <w:tr>
        <w:tc>
          <w:tcPr>
            <w:tcW w:type="dxa" w:w="2600"/>
            <w:tcBorders>
              <w:top w:val="none" w:color="FFFFFF" w:sz="0"/>
              <w:left w:val="single" w:color="2E75B6" w:sz="20"/>
              <w:bottom w:val="single" w:color="DDDDDD" w:sz="2"/>
              <w:right w:val="single" w:color="DDDDDD" w:sz="2"/>
            </w:tcBorders>
            <w:shd w:fill="EBF3FB" w:val="clear"/>
            <w:tcMar>
              <w:top w:type="dxa" w:w="100"/>
              <w:left w:type="dxa" w:w="180"/>
              <w:bottom w:type="dxa" w:w="100"/>
              <w:right w:type="dxa" w:w="140"/>
            </w:tcMar>
          </w:tcPr>
          <w:p>
            <w:r>
              <w:rPr>
                <w:rFonts w:ascii="Arial" w:cs="Arial" w:eastAsia="Arial" w:hAnsi="Arial"/>
                <w:b/>
                <w:bCs/>
                <w:color w:val="1F4E79"/>
                <w:sz w:val="20"/>
                <w:szCs w:val="20"/>
              </w:rPr>
              <w:t xml:space="preserve">Bronze / Silver / Gold layering</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Industry-standard 3-layer pattern. Bronze = raw source data, no transformation. Silver = cleaned, deduplicated, validated. Gold = business rules applied, ready for BI. Separating layers means failures in transformation never corrupt raw data.</w:t>
            </w:r>
          </w:p>
        </w:tc>
      </w:tr>
      <w:tr>
        <w:tc>
          <w:tcPr>
            <w:tcW w:type="dxa" w:w="2600"/>
            <w:tcBorders>
              <w:top w:val="none" w:color="FFFFFF" w:sz="0"/>
              <w:left w:val="single" w:color="2E75B6" w:sz="20"/>
              <w:bottom w:val="single" w:color="DDDDDD" w:sz="2"/>
              <w:right w:val="single" w:color="DDDDDD" w:sz="2"/>
            </w:tcBorders>
            <w:shd w:fill="EBF3FB" w:val="clear"/>
            <w:tcMar>
              <w:top w:type="dxa" w:w="100"/>
              <w:left w:type="dxa" w:w="180"/>
              <w:bottom w:type="dxa" w:w="100"/>
              <w:right w:type="dxa" w:w="140"/>
            </w:tcMar>
          </w:tcPr>
          <w:p>
            <w:r>
              <w:rPr>
                <w:rFonts w:ascii="Arial" w:cs="Arial" w:eastAsia="Arial" w:hAnsi="Arial"/>
                <w:b/>
                <w:bCs/>
                <w:color w:val="1F4E79"/>
                <w:sz w:val="20"/>
                <w:szCs w:val="20"/>
              </w:rPr>
              <w:t xml:space="preserve">COPY INTO vs INSERT</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COPY INTO bulk-loads from staged files (ADLS/S3/GCS) using all warehouse nodes in parallel — typically 50-200x faster than row-by-row INSERTs. Always use COPY INTO for initial loads or large batches. Use INSERT/MERGE only for small incremental upserts.</w:t>
            </w:r>
          </w:p>
        </w:tc>
      </w:tr>
      <w:tr>
        <w:tc>
          <w:tcPr>
            <w:tcW w:type="dxa" w:w="2600"/>
            <w:tcBorders>
              <w:top w:val="none" w:color="FFFFFF" w:sz="0"/>
              <w:left w:val="single" w:color="2E75B6" w:sz="20"/>
              <w:bottom w:val="single" w:color="DDDDDD" w:sz="2"/>
              <w:right w:val="single" w:color="DDDDDD" w:sz="2"/>
            </w:tcBorders>
            <w:shd w:fill="EBF3FB" w:val="clear"/>
            <w:tcMar>
              <w:top w:type="dxa" w:w="100"/>
              <w:left w:type="dxa" w:w="180"/>
              <w:bottom w:type="dxa" w:w="100"/>
              <w:right w:type="dxa" w:w="140"/>
            </w:tcMar>
          </w:tcPr>
          <w:p>
            <w:r>
              <w:rPr>
                <w:rFonts w:ascii="Arial" w:cs="Arial" w:eastAsia="Arial" w:hAnsi="Arial"/>
                <w:b/>
                <w:bCs/>
                <w:color w:val="1F4E79"/>
                <w:sz w:val="20"/>
                <w:szCs w:val="20"/>
              </w:rPr>
              <w:t xml:space="preserve">Snowflake Tasks + Streams (pipeline inside Snowflake)</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Tasks are scheduled SQL jobs. Streams are CDC objects tracking table changes. Together: Stream on Bronze table detects new rows → Task reads stream and inserts into Silver. Creates an event-driven pipeline without ADF or external orchestration.</w:t>
            </w:r>
          </w:p>
        </w:tc>
      </w:tr>
      <w:tr>
        <w:tc>
          <w:tcPr>
            <w:tcW w:type="dxa" w:w="2600"/>
            <w:tcBorders>
              <w:top w:val="none" w:color="FFFFFF" w:sz="0"/>
              <w:left w:val="single" w:color="2E75B6" w:sz="20"/>
              <w:bottom w:val="single" w:color="DDDDDD" w:sz="2"/>
              <w:right w:val="single" w:color="DDDDDD" w:sz="2"/>
            </w:tcBorders>
            <w:shd w:fill="EBF3FB" w:val="clear"/>
            <w:tcMar>
              <w:top w:type="dxa" w:w="100"/>
              <w:left w:type="dxa" w:w="180"/>
              <w:bottom w:type="dxa" w:w="100"/>
              <w:right w:type="dxa" w:w="140"/>
            </w:tcMar>
          </w:tcPr>
          <w:p>
            <w:r>
              <w:rPr>
                <w:rFonts w:ascii="Arial" w:cs="Arial" w:eastAsia="Arial" w:hAnsi="Arial"/>
                <w:b/>
                <w:bCs/>
                <w:color w:val="1F4E79"/>
                <w:sz w:val="20"/>
                <w:szCs w:val="20"/>
              </w:rPr>
              <w:t xml:space="preserve">Parallel pipeline design</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Snowflake can run multiple COPY INTO commands simultaneously against different tables. Design pipelines so independent tables load in parallel — dramatically reduces total load time. Use ADF ForEach (non-sequential) or multiple Task trees for this.</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EBF3FB" w:val="clear"/>
            <w:tcMar>
              <w:top w:type="dxa" w:w="80"/>
              <w:left w:type="dxa" w:w="220"/>
              <w:bottom w:type="dxa" w:w="80"/>
              <w:right w:type="dxa" w:w="220"/>
            </w:tcMar>
          </w:tcPr>
          <w:p>
            <w:r>
              <w:rPr>
                <w:rFonts w:ascii="Arial" w:cs="Arial" w:eastAsia="Arial" w:hAnsi="Arial"/>
                <w:b/>
                <w:bCs/>
                <w:color w:val="1F4E79"/>
                <w:sz w:val="20"/>
                <w:szCs w:val="20"/>
              </w:rPr>
              <w:t xml:space="preserve">INTERVIEW QUESTIONS &amp; MODEL ANSWERS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20"/>
              <w:bottom w:val="none" w:color="FFFFFF" w:sz="0"/>
              <w:right w:val="none" w:color="FFFFFF" w:sz="0"/>
            </w:tcBorders>
            <w:shd w:fill="EBF3FB" w:val="clear"/>
            <w:tcMar>
              <w:top w:type="dxa" w:w="160"/>
              <w:left w:type="dxa" w:w="260"/>
              <w:bottom w:type="dxa" w:w="160"/>
              <w:right w:type="dxa" w:w="260"/>
            </w:tcMar>
          </w:tcPr>
          <w:p>
            <w:pPr>
              <w:spacing w:before="0" w:after="80"/>
            </w:pPr>
            <w:r>
              <w:rPr>
                <w:rFonts w:ascii="Arial" w:cs="Arial" w:eastAsia="Arial" w:hAnsi="Arial"/>
                <w:b/>
                <w:bCs/>
                <w:color w:val="2E75B6"/>
                <w:sz w:val="20"/>
                <w:szCs w:val="20"/>
              </w:rPr>
              <w:t xml:space="preserve">▶ </w:t>
            </w:r>
            <w:r>
              <w:rPr>
                <w:rFonts w:ascii="Arial" w:cs="Arial" w:eastAsia="Arial" w:hAnsi="Arial"/>
                <w:b/>
                <w:bCs/>
                <w:color w:val="1F4E79"/>
                <w:sz w:val="21"/>
                <w:szCs w:val="21"/>
              </w:rPr>
              <w:t xml:space="preserve">Q: </w:t>
            </w:r>
            <w:r>
              <w:rPr>
                <w:rFonts w:ascii="Arial" w:cs="Arial" w:eastAsia="Arial" w:hAnsi="Arial"/>
                <w:b/>
                <w:bCs/>
                <w:color w:val="1C2833"/>
                <w:sz w:val="21"/>
                <w:szCs w:val="21"/>
              </w:rPr>
              <w:t xml:space="preserve">Walk me through how you would design a pipeline to load 50 million records daily from an on-premises Oracle database into Snowflake.</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2E75B6"/>
                <w:sz w:val="20"/>
                <w:szCs w:val="20"/>
              </w:rPr>
              <w:t xml:space="preserve">Model Answer: </w:t>
            </w:r>
            <w:r>
              <w:rPr>
                <w:rFonts w:ascii="Arial" w:cs="Arial" w:eastAsia="Arial" w:hAnsi="Arial"/>
                <w:color w:val="444444"/>
                <w:sz w:val="20"/>
                <w:szCs w:val="20"/>
              </w:rPr>
              <w:t xml:space="preserve">Step 1 — Extract: ADF with Self-Hosted Integration Runtime connects to Oracle. Incremental extract using a watermark column (LAST_MODIFIED_DATE &gt; previous run). Writes Parquet files to ADLS Gen2 partitioned by date: /raw/oracle/orders/year=2024/month=03/day=15/. Step 2 — Stage: COPY INTO RAW.ORDERS from External Stage pointing to ADLS. File format PARQUET, ON_ERROR=CONTINUE to skip bad records, PURGE=FALSE to retain files for reprocessing. Step 3 — Silver Transform: Stored Procedure SP_STAGE_ORDERS: deduplication with ROW_NUMBER() OVER (PARTITION BY order_id ORDER BY load_ts DESC) QUALIFY rn=1, type casting, NULL handling. Step 4 — Gold Load: SP_LOAD_FACT_ORDERS joins Silver with DIM tables, applies business rules (net_revenue = order_amt * (1 - discount_pct)), loads CURATED.FACT_ORDERS. Step 5 — Validation: Row count reconciliation SP compares Oracle source count to Snowflake loaded count. Alert on mismatch &gt; 0.1%. Step 6 — Watermark update: Update control table with new MAX(LAST_MODIFIED_DATE). Total runtime target: under 45 minutes on a Large warehouse.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20"/>
              <w:bottom w:val="none" w:color="FFFFFF" w:sz="0"/>
              <w:right w:val="none" w:color="FFFFFF" w:sz="0"/>
            </w:tcBorders>
            <w:shd w:fill="EBF3FB" w:val="clear"/>
            <w:tcMar>
              <w:top w:type="dxa" w:w="160"/>
              <w:left w:type="dxa" w:w="260"/>
              <w:bottom w:type="dxa" w:w="160"/>
              <w:right w:type="dxa" w:w="260"/>
            </w:tcMar>
          </w:tcPr>
          <w:p>
            <w:pPr>
              <w:spacing w:before="0" w:after="80"/>
            </w:pPr>
            <w:r>
              <w:rPr>
                <w:rFonts w:ascii="Arial" w:cs="Arial" w:eastAsia="Arial" w:hAnsi="Arial"/>
                <w:b/>
                <w:bCs/>
                <w:color w:val="2E75B6"/>
                <w:sz w:val="20"/>
                <w:szCs w:val="20"/>
              </w:rPr>
              <w:t xml:space="preserve">▶ </w:t>
            </w:r>
            <w:r>
              <w:rPr>
                <w:rFonts w:ascii="Arial" w:cs="Arial" w:eastAsia="Arial" w:hAnsi="Arial"/>
                <w:b/>
                <w:bCs/>
                <w:color w:val="1F4E79"/>
                <w:sz w:val="21"/>
                <w:szCs w:val="21"/>
              </w:rPr>
              <w:t xml:space="preserve">Q: </w:t>
            </w:r>
            <w:r>
              <w:rPr>
                <w:rFonts w:ascii="Arial" w:cs="Arial" w:eastAsia="Arial" w:hAnsi="Arial"/>
                <w:b/>
                <w:bCs/>
                <w:color w:val="1C2833"/>
                <w:sz w:val="21"/>
                <w:szCs w:val="21"/>
              </w:rPr>
              <w:t xml:space="preserve">Your pipeline is taking 4 hours. The business wants it done in 1 hour. How do you approach this?</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2E75B6"/>
                <w:sz w:val="20"/>
                <w:szCs w:val="20"/>
              </w:rPr>
              <w:t xml:space="preserve">Model Answer: </w:t>
            </w:r>
            <w:r>
              <w:rPr>
                <w:rFonts w:ascii="Arial" w:cs="Arial" w:eastAsia="Arial" w:hAnsi="Arial"/>
                <w:color w:val="444444"/>
                <w:sz w:val="20"/>
                <w:szCs w:val="20"/>
              </w:rPr>
              <w:t xml:space="preserve">Profiling first — don't guess. Step 1: Check ADF Monitor — which activity is the bottleneck? If Copy Activity: enable parallel copy, partition the source table read by a numeric column (e.g., MOD(order_id, 10)), increase SHIR node count. If COPY INTO: check Query Profile for disk spill — increase warehouse size. If Stored Procs: check Query Profile — look for full table scans, missing Clustering Keys, correlated subqueries. Step 2: Convert source format to Parquet if it's CSV — 5x compression, splittable, columnar reads are faster. Step 3: Parallelize independent table loads — run 10 tables simultaneously in ADF ForEach (isSequential=false, batchCount=10). Step 4: Eliminate redundant passes — if Silver and Gold transforms can be combined for simple tables, do one pass. Step 5: Increase warehouse size temporarily during load window, auto-suspend after. Typical result: 70-80% reduction. 4 hours → under 1 hour.</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20"/>
              <w:bottom w:val="none" w:color="FFFFFF" w:sz="0"/>
              <w:right w:val="none" w:color="FFFFFF" w:sz="0"/>
            </w:tcBorders>
            <w:shd w:fill="EBF3FB" w:val="clear"/>
            <w:tcMar>
              <w:top w:type="dxa" w:w="160"/>
              <w:left w:type="dxa" w:w="260"/>
              <w:bottom w:type="dxa" w:w="160"/>
              <w:right w:type="dxa" w:w="260"/>
            </w:tcMar>
          </w:tcPr>
          <w:p>
            <w:pPr>
              <w:spacing w:before="0" w:after="80"/>
            </w:pPr>
            <w:r>
              <w:rPr>
                <w:rFonts w:ascii="Arial" w:cs="Arial" w:eastAsia="Arial" w:hAnsi="Arial"/>
                <w:b/>
                <w:bCs/>
                <w:color w:val="2E75B6"/>
                <w:sz w:val="20"/>
                <w:szCs w:val="20"/>
              </w:rPr>
              <w:t xml:space="preserve">▶ </w:t>
            </w:r>
            <w:r>
              <w:rPr>
                <w:rFonts w:ascii="Arial" w:cs="Arial" w:eastAsia="Arial" w:hAnsi="Arial"/>
                <w:b/>
                <w:bCs/>
                <w:color w:val="1F4E79"/>
                <w:sz w:val="21"/>
                <w:szCs w:val="21"/>
              </w:rPr>
              <w:t xml:space="preserve">Q: </w:t>
            </w:r>
            <w:r>
              <w:rPr>
                <w:rFonts w:ascii="Arial" w:cs="Arial" w:eastAsia="Arial" w:hAnsi="Arial"/>
                <w:b/>
                <w:bCs/>
                <w:color w:val="1C2833"/>
                <w:sz w:val="21"/>
                <w:szCs w:val="21"/>
              </w:rPr>
              <w:t xml:space="preserve">What is the difference between a Snowflake Task and an ADF pipeline? When do you use each?</w:t>
            </w:r>
            <w:r>
              <w:rPr>
                <w:rFonts w:ascii="Arial" w:cs="Arial" w:eastAsia="Arial" w:hAnsi="Arial"/>
                <w:b/>
                <w:bCs/>
                <w:color w:val="1F618D"/>
                <w:sz w:val="18"/>
                <w:szCs w:val="18"/>
              </w:rPr>
              <w:t xml:space="preserve">    [Mid]</w:t>
            </w:r>
          </w:p>
          <w:p>
            <w:pPr>
              <w:spacing w:before="60" w:after="0"/>
            </w:pPr>
            <w:r>
              <w:rPr>
                <w:rFonts w:ascii="Arial" w:cs="Arial" w:eastAsia="Arial" w:hAnsi="Arial"/>
                <w:b/>
                <w:bCs/>
                <w:color w:val="2E75B6"/>
                <w:sz w:val="20"/>
                <w:szCs w:val="20"/>
              </w:rPr>
              <w:t xml:space="preserve">Model Answer: </w:t>
            </w:r>
            <w:r>
              <w:rPr>
                <w:rFonts w:ascii="Arial" w:cs="Arial" w:eastAsia="Arial" w:hAnsi="Arial"/>
                <w:color w:val="444444"/>
                <w:sz w:val="20"/>
                <w:szCs w:val="20"/>
              </w:rPr>
              <w:t xml:space="preserve">ADF Pipeline: external orchestrator, cross-system (can call Oracle, Salesforce, Databricks, Snowflake, REST APIs in one workflow), rich monitoring UI, retries at activity level, Tumbling Window for time-partitioned loads. Use ADF when: you need to coordinate multiple cloud services, extract from on-prem, or need enterprise-grade monitoring. Snowflake Task: runs entirely inside Snowflake, zero external dependency, scheduled via CRON or AFTER &lt;parent_task&gt;, consumes Snowflake credits. Use Tasks when: all logic is in Snowflake SQL, you want stream-driven incremental processing, or you need sub-minute scheduling. Best practice: ADF for extraction and orchestration of the overall pipeline; Snowflake Tasks for internal transformation chaining after data lands in Bronze.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20"/>
              <w:bottom w:val="none" w:color="FFFFFF" w:sz="0"/>
              <w:right w:val="none" w:color="FFFFFF" w:sz="0"/>
            </w:tcBorders>
            <w:shd w:fill="EBF3FB" w:val="clear"/>
            <w:tcMar>
              <w:top w:type="dxa" w:w="160"/>
              <w:left w:type="dxa" w:w="260"/>
              <w:bottom w:type="dxa" w:w="160"/>
              <w:right w:type="dxa" w:w="260"/>
            </w:tcMar>
          </w:tcPr>
          <w:p>
            <w:pPr>
              <w:spacing w:before="0" w:after="80"/>
            </w:pPr>
            <w:r>
              <w:rPr>
                <w:rFonts w:ascii="Arial" w:cs="Arial" w:eastAsia="Arial" w:hAnsi="Arial"/>
                <w:b/>
                <w:bCs/>
                <w:color w:val="2E75B6"/>
                <w:sz w:val="20"/>
                <w:szCs w:val="20"/>
              </w:rPr>
              <w:t xml:space="preserve">▶ </w:t>
            </w:r>
            <w:r>
              <w:rPr>
                <w:rFonts w:ascii="Arial" w:cs="Arial" w:eastAsia="Arial" w:hAnsi="Arial"/>
                <w:b/>
                <w:bCs/>
                <w:color w:val="1F4E79"/>
                <w:sz w:val="21"/>
                <w:szCs w:val="21"/>
              </w:rPr>
              <w:t xml:space="preserve">Q: </w:t>
            </w:r>
            <w:r>
              <w:rPr>
                <w:rFonts w:ascii="Arial" w:cs="Arial" w:eastAsia="Arial" w:hAnsi="Arial"/>
                <w:b/>
                <w:bCs/>
                <w:color w:val="1C2833"/>
                <w:sz w:val="21"/>
                <w:szCs w:val="21"/>
              </w:rPr>
              <w:t xml:space="preserve">How does COPY INTO handle duplicate file loads? How do you prevent loading the same file twice?</w:t>
            </w:r>
            <w:r>
              <w:rPr>
                <w:rFonts w:ascii="Arial" w:cs="Arial" w:eastAsia="Arial" w:hAnsi="Arial"/>
                <w:b/>
                <w:bCs/>
                <w:color w:val="1F618D"/>
                <w:sz w:val="18"/>
                <w:szCs w:val="18"/>
              </w:rPr>
              <w:t xml:space="preserve">    [Mid]</w:t>
            </w:r>
          </w:p>
          <w:p>
            <w:pPr>
              <w:spacing w:before="60" w:after="0"/>
            </w:pPr>
            <w:r>
              <w:rPr>
                <w:rFonts w:ascii="Arial" w:cs="Arial" w:eastAsia="Arial" w:hAnsi="Arial"/>
                <w:b/>
                <w:bCs/>
                <w:color w:val="2E75B6"/>
                <w:sz w:val="20"/>
                <w:szCs w:val="20"/>
              </w:rPr>
              <w:t xml:space="preserve">Model Answer: </w:t>
            </w:r>
            <w:r>
              <w:rPr>
                <w:rFonts w:ascii="Arial" w:cs="Arial" w:eastAsia="Arial" w:hAnsi="Arial"/>
                <w:color w:val="444444"/>
                <w:sz w:val="20"/>
                <w:szCs w:val="20"/>
              </w:rPr>
              <w:t xml:space="preserve">Snowflake maintains a LOAD_HISTORY metadata table that records every file successfully loaded via COPY INTO. If you run COPY INTO on the same stage path again, Snowflake automatically skips files already in LOAD_HISTORY — no duplicates. This metadata is retained for 64 days. After 64 days, or if you use FORCE=TRUE, files can be reloaded. Best practice: never use FORCE=TRUE in production unless explicitly reprocessing. For external stages, use the PATTERN parameter to target only today's files: PATTERN='.*2024-03-15.*\.parquet' — adds another safeguard on top of LOAD_HISTORY.</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20"/>
              <w:bottom w:val="none" w:color="FFFFFF" w:sz="0"/>
              <w:right w:val="none" w:color="FFFFFF" w:sz="0"/>
            </w:tcBorders>
            <w:shd w:fill="EBF3FB" w:val="clear"/>
            <w:tcMar>
              <w:top w:type="dxa" w:w="160"/>
              <w:left w:type="dxa" w:w="260"/>
              <w:bottom w:type="dxa" w:w="160"/>
              <w:right w:type="dxa" w:w="260"/>
            </w:tcMar>
          </w:tcPr>
          <w:p>
            <w:pPr>
              <w:spacing w:before="0" w:after="80"/>
            </w:pPr>
            <w:r>
              <w:rPr>
                <w:rFonts w:ascii="Arial" w:cs="Arial" w:eastAsia="Arial" w:hAnsi="Arial"/>
                <w:b/>
                <w:bCs/>
                <w:color w:val="2E75B6"/>
                <w:sz w:val="20"/>
                <w:szCs w:val="20"/>
              </w:rPr>
              <w:t xml:space="preserve">▶ </w:t>
            </w:r>
            <w:r>
              <w:rPr>
                <w:rFonts w:ascii="Arial" w:cs="Arial" w:eastAsia="Arial" w:hAnsi="Arial"/>
                <w:b/>
                <w:bCs/>
                <w:color w:val="1F4E79"/>
                <w:sz w:val="21"/>
                <w:szCs w:val="21"/>
              </w:rPr>
              <w:t xml:space="preserve">Q: </w:t>
            </w:r>
            <w:r>
              <w:rPr>
                <w:rFonts w:ascii="Arial" w:cs="Arial" w:eastAsia="Arial" w:hAnsi="Arial"/>
                <w:b/>
                <w:bCs/>
                <w:color w:val="1C2833"/>
                <w:sz w:val="21"/>
                <w:szCs w:val="21"/>
              </w:rPr>
              <w:t xml:space="preserve">Explain how Snowflake Streams work internally. What is the offset and what happens if a stream is not consumed?</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2E75B6"/>
                <w:sz w:val="20"/>
                <w:szCs w:val="20"/>
              </w:rPr>
              <w:t xml:space="preserve">Model Answer: </w:t>
            </w:r>
            <w:r>
              <w:rPr>
                <w:rFonts w:ascii="Arial" w:cs="Arial" w:eastAsia="Arial" w:hAnsi="Arial"/>
                <w:color w:val="444444"/>
                <w:sz w:val="20"/>
                <w:szCs w:val="20"/>
              </w:rPr>
              <w:t xml:space="preserve">A Stream records an offset — a pointer into Snowflake's underlying transaction log (similar to a Kafka consumer offset). When data changes in the source table, Snowflake doesn't copy the data into the stream; instead, the stream reads the transaction log from the last offset forward when queried. Columns METADATA$ACTION (INSERT/DELETE), METADATA$ISUPDATE, and METADATA$ROW_ID are added at query time. If the stream is not consumed: Snowflake retains transaction log entries back to the stream's offset. The retention is tied to Time Travel (DATA_RETENTION_TIME_IN_DAYS). If the stream offset falls outside the Time Travel window (default 1 day, max 90 days Enterprise), the stream becomes STALE and cannot be consumed — it must be dropped and recreated, and you lose the change tracking for that gap. Monitor stream staleness with: SELECT STALE FROM INFORMATION_SCHEMA.STREAMS.</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EBF3FB" w:val="clear"/>
            <w:tcMar>
              <w:top w:type="dxa" w:w="80"/>
              <w:left w:type="dxa" w:w="220"/>
              <w:bottom w:type="dxa" w:w="80"/>
              <w:right w:type="dxa" w:w="220"/>
            </w:tcMar>
          </w:tcPr>
          <w:p>
            <w:r>
              <w:rPr>
                <w:rFonts w:ascii="Arial" w:cs="Arial" w:eastAsia="Arial" w:hAnsi="Arial"/>
                <w:b/>
                <w:bCs/>
                <w:color w:val="1F4E79"/>
                <w:sz w:val="20"/>
                <w:szCs w:val="20"/>
              </w:rPr>
              <w:t xml:space="preserve">SQL CODE EXAMPLES  —  Study &amp; Memorize These Patterns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Create External Stage pointing to ADLS</w:t>
            </w:r>
          </w:p>
          <w:p>
            <w:pPr>
              <w:spacing w:before="0" w:after="0"/>
            </w:pPr>
            <w:r>
              <w:rPr>
                <w:rFonts w:ascii="Courier New" w:cs="Courier New" w:eastAsia="Courier New" w:hAnsi="Courier New"/>
                <w:color w:val="A8D8A8"/>
                <w:sz w:val="18"/>
                <w:szCs w:val="18"/>
              </w:rPr>
              <w:t xml:space="preserve">CREATE OR REPLACE STAGE RAW.STG_ADLS_ORDERS</w:t>
            </w:r>
          </w:p>
          <w:p>
            <w:pPr>
              <w:spacing w:before="0" w:after="0"/>
            </w:pPr>
            <w:r>
              <w:rPr>
                <w:rFonts w:ascii="Courier New" w:cs="Courier New" w:eastAsia="Courier New" w:hAnsi="Courier New"/>
                <w:color w:val="A8D8A8"/>
                <w:sz w:val="18"/>
                <w:szCs w:val="18"/>
              </w:rPr>
              <w:t xml:space="preserve">  URL = 'azure://mydatalake.blob.core.windows.net/raw/orders'</w:t>
            </w:r>
          </w:p>
          <w:p>
            <w:pPr>
              <w:spacing w:before="0" w:after="0"/>
            </w:pPr>
            <w:r>
              <w:rPr>
                <w:rFonts w:ascii="Courier New" w:cs="Courier New" w:eastAsia="Courier New" w:hAnsi="Courier New"/>
                <w:color w:val="A8D8A8"/>
                <w:sz w:val="18"/>
                <w:szCs w:val="18"/>
              </w:rPr>
              <w:t xml:space="preserve">  CREDENTIALS = (AZURE_SAS_TOKEN = '&lt;sas_token&gt;')</w:t>
            </w:r>
          </w:p>
          <w:p>
            <w:pPr>
              <w:spacing w:before="0" w:after="0"/>
            </w:pPr>
            <w:r>
              <w:rPr>
                <w:rFonts w:ascii="Courier New" w:cs="Courier New" w:eastAsia="Courier New" w:hAnsi="Courier New"/>
                <w:color w:val="A8D8A8"/>
                <w:sz w:val="18"/>
                <w:szCs w:val="18"/>
              </w:rPr>
              <w:t xml:space="preserve">  FILE_FORMAT = (TYPE = PARQUET);</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COPY INTO with pattern and error handling</w:t>
            </w:r>
          </w:p>
          <w:p>
            <w:pPr>
              <w:spacing w:before="0" w:after="0"/>
            </w:pPr>
            <w:r>
              <w:rPr>
                <w:rFonts w:ascii="Courier New" w:cs="Courier New" w:eastAsia="Courier New" w:hAnsi="Courier New"/>
                <w:color w:val="A8D8A8"/>
                <w:sz w:val="18"/>
                <w:szCs w:val="18"/>
              </w:rPr>
              <w:t xml:space="preserve">COPY INTO RAW.ORDERS</w:t>
            </w:r>
          </w:p>
          <w:p>
            <w:pPr>
              <w:spacing w:before="0" w:after="0"/>
            </w:pPr>
            <w:r>
              <w:rPr>
                <w:rFonts w:ascii="Courier New" w:cs="Courier New" w:eastAsia="Courier New" w:hAnsi="Courier New"/>
                <w:color w:val="A8D8A8"/>
                <w:sz w:val="18"/>
                <w:szCs w:val="18"/>
              </w:rPr>
              <w:t xml:space="preserve">FROM @RAW.STG_ADLS_ORDERS</w:t>
            </w:r>
          </w:p>
          <w:p>
            <w:pPr>
              <w:spacing w:before="0" w:after="0"/>
            </w:pPr>
            <w:r>
              <w:rPr>
                <w:rFonts w:ascii="Courier New" w:cs="Courier New" w:eastAsia="Courier New" w:hAnsi="Courier New"/>
                <w:color w:val="A8D8A8"/>
                <w:sz w:val="18"/>
                <w:szCs w:val="18"/>
              </w:rPr>
              <w:t xml:space="preserve">PATTERN = '.*orders_2024-03-15.*\.parquet'</w:t>
            </w:r>
          </w:p>
          <w:p>
            <w:pPr>
              <w:spacing w:before="0" w:after="0"/>
            </w:pPr>
            <w:r>
              <w:rPr>
                <w:rFonts w:ascii="Courier New" w:cs="Courier New" w:eastAsia="Courier New" w:hAnsi="Courier New"/>
                <w:color w:val="A8D8A8"/>
                <w:sz w:val="18"/>
                <w:szCs w:val="18"/>
              </w:rPr>
              <w:t xml:space="preserve">FILE_FORMAT = (TYPE = PARQUET, SNAPPY_COMPRESSION = TRUE)</w:t>
            </w:r>
          </w:p>
          <w:p>
            <w:pPr>
              <w:spacing w:before="0" w:after="0"/>
            </w:pPr>
            <w:r>
              <w:rPr>
                <w:rFonts w:ascii="Courier New" w:cs="Courier New" w:eastAsia="Courier New" w:hAnsi="Courier New"/>
                <w:color w:val="A8D8A8"/>
                <w:sz w:val="18"/>
                <w:szCs w:val="18"/>
              </w:rPr>
              <w:t xml:space="preserve">ON_ERROR = CONTINUE</w:t>
            </w:r>
          </w:p>
          <w:p>
            <w:pPr>
              <w:spacing w:before="0" w:after="0"/>
            </w:pPr>
            <w:r>
              <w:rPr>
                <w:rFonts w:ascii="Courier New" w:cs="Courier New" w:eastAsia="Courier New" w:hAnsi="Courier New"/>
                <w:color w:val="A8D8A8"/>
                <w:sz w:val="18"/>
                <w:szCs w:val="18"/>
              </w:rPr>
              <w:t xml:space="preserve">PURGE = FALSE;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Stream + Task incremental pipeline</w:t>
            </w:r>
          </w:p>
          <w:p>
            <w:pPr>
              <w:spacing w:before="0" w:after="0"/>
            </w:pPr>
            <w:r>
              <w:rPr>
                <w:rFonts w:ascii="Courier New" w:cs="Courier New" w:eastAsia="Courier New" w:hAnsi="Courier New"/>
                <w:color w:val="A8D8A8"/>
                <w:sz w:val="18"/>
                <w:szCs w:val="18"/>
              </w:rPr>
              <w:t xml:space="preserve">-- Create stream on Bronze table</w:t>
            </w:r>
          </w:p>
          <w:p>
            <w:pPr>
              <w:spacing w:before="0" w:after="0"/>
            </w:pPr>
            <w:r>
              <w:rPr>
                <w:rFonts w:ascii="Courier New" w:cs="Courier New" w:eastAsia="Courier New" w:hAnsi="Courier New"/>
                <w:color w:val="A8D8A8"/>
                <w:sz w:val="18"/>
                <w:szCs w:val="18"/>
              </w:rPr>
              <w:t xml:space="preserve">CREATE OR REPLACE STREAM RAW.STM_ORDERS ON TABLE RAW.ORDERS;</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Task to process stream into Silver</w:t>
            </w:r>
          </w:p>
          <w:p>
            <w:pPr>
              <w:spacing w:before="0" w:after="0"/>
            </w:pPr>
            <w:r>
              <w:rPr>
                <w:rFonts w:ascii="Courier New" w:cs="Courier New" w:eastAsia="Courier New" w:hAnsi="Courier New"/>
                <w:color w:val="A8D8A8"/>
                <w:sz w:val="18"/>
                <w:szCs w:val="18"/>
              </w:rPr>
              <w:t xml:space="preserve">CREATE OR REPLACE TASK TRANSFORM.TSK_STAGE_ORDERS</w:t>
            </w:r>
          </w:p>
          <w:p>
            <w:pPr>
              <w:spacing w:before="0" w:after="0"/>
            </w:pPr>
            <w:r>
              <w:rPr>
                <w:rFonts w:ascii="Courier New" w:cs="Courier New" w:eastAsia="Courier New" w:hAnsi="Courier New"/>
                <w:color w:val="A8D8A8"/>
                <w:sz w:val="18"/>
                <w:szCs w:val="18"/>
              </w:rPr>
              <w:t xml:space="preserve">  WAREHOUSE = ETL_WH</w:t>
            </w:r>
          </w:p>
          <w:p>
            <w:pPr>
              <w:spacing w:before="0" w:after="0"/>
            </w:pPr>
            <w:r>
              <w:rPr>
                <w:rFonts w:ascii="Courier New" w:cs="Courier New" w:eastAsia="Courier New" w:hAnsi="Courier New"/>
                <w:color w:val="A8D8A8"/>
                <w:sz w:val="18"/>
                <w:szCs w:val="18"/>
              </w:rPr>
              <w:t xml:space="preserve">  SCHEDULE = '15 MINUTE'</w:t>
            </w:r>
          </w:p>
          <w:p>
            <w:pPr>
              <w:spacing w:before="0" w:after="0"/>
            </w:pPr>
            <w:r>
              <w:rPr>
                <w:rFonts w:ascii="Courier New" w:cs="Courier New" w:eastAsia="Courier New" w:hAnsi="Courier New"/>
                <w:color w:val="A8D8A8"/>
                <w:sz w:val="18"/>
                <w:szCs w:val="18"/>
              </w:rPr>
              <w:t xml:space="preserve">WHEN SYSTEM$STREAM_HAS_DATA('RAW.STM_ORDERS')</w:t>
            </w:r>
          </w:p>
          <w:p>
            <w:pPr>
              <w:spacing w:before="0" w:after="0"/>
            </w:pPr>
            <w:r>
              <w:rPr>
                <w:rFonts w:ascii="Courier New" w:cs="Courier New" w:eastAsia="Courier New" w:hAnsi="Courier New"/>
                <w:color w:val="A8D8A8"/>
                <w:sz w:val="18"/>
                <w:szCs w:val="18"/>
              </w:rPr>
              <w:t xml:space="preserve">AS</w:t>
            </w:r>
          </w:p>
          <w:p>
            <w:pPr>
              <w:spacing w:before="0" w:after="0"/>
            </w:pPr>
            <w:r>
              <w:rPr>
                <w:rFonts w:ascii="Courier New" w:cs="Courier New" w:eastAsia="Courier New" w:hAnsi="Courier New"/>
                <w:color w:val="A8D8A8"/>
                <w:sz w:val="18"/>
                <w:szCs w:val="18"/>
              </w:rPr>
              <w:t xml:space="preserve">  INSERT INTO STAGING.ORDERS</w:t>
            </w:r>
          </w:p>
          <w:p>
            <w:pPr>
              <w:spacing w:before="0" w:after="0"/>
            </w:pPr>
            <w:r>
              <w:rPr>
                <w:rFonts w:ascii="Courier New" w:cs="Courier New" w:eastAsia="Courier New" w:hAnsi="Courier New"/>
                <w:color w:val="A8D8A8"/>
                <w:sz w:val="18"/>
                <w:szCs w:val="18"/>
              </w:rPr>
              <w:t xml:space="preserve">  SELECT order_id, customer_id, UPPER(TRIM(status)) AS status,</w:t>
            </w:r>
          </w:p>
          <w:p>
            <w:pPr>
              <w:spacing w:before="0" w:after="0"/>
            </w:pPr>
            <w:r>
              <w:rPr>
                <w:rFonts w:ascii="Courier New" w:cs="Courier New" w:eastAsia="Courier New" w:hAnsi="Courier New"/>
                <w:color w:val="A8D8A8"/>
                <w:sz w:val="18"/>
                <w:szCs w:val="18"/>
              </w:rPr>
              <w:t xml:space="preserve">         order_amount::DECIMAL(18,2) AS order_amount,</w:t>
            </w:r>
          </w:p>
          <w:p>
            <w:pPr>
              <w:spacing w:before="0" w:after="0"/>
            </w:pPr>
            <w:r>
              <w:rPr>
                <w:rFonts w:ascii="Courier New" w:cs="Courier New" w:eastAsia="Courier New" w:hAnsi="Courier New"/>
                <w:color w:val="A8D8A8"/>
                <w:sz w:val="18"/>
                <w:szCs w:val="18"/>
              </w:rPr>
              <w:t xml:space="preserve">         CURRENT_TIMESTAMP() AS load_ts</w:t>
            </w:r>
          </w:p>
          <w:p>
            <w:pPr>
              <w:spacing w:before="0" w:after="0"/>
            </w:pPr>
            <w:r>
              <w:rPr>
                <w:rFonts w:ascii="Courier New" w:cs="Courier New" w:eastAsia="Courier New" w:hAnsi="Courier New"/>
                <w:color w:val="A8D8A8"/>
                <w:sz w:val="18"/>
                <w:szCs w:val="18"/>
              </w:rPr>
              <w:t xml:space="preserve">  FROM RAW.STM_ORDERS</w:t>
            </w:r>
          </w:p>
          <w:p>
            <w:pPr>
              <w:spacing w:before="0" w:after="0"/>
            </w:pPr>
            <w:r>
              <w:rPr>
                <w:rFonts w:ascii="Courier New" w:cs="Courier New" w:eastAsia="Courier New" w:hAnsi="Courier New"/>
                <w:color w:val="A8D8A8"/>
                <w:sz w:val="18"/>
                <w:szCs w:val="18"/>
              </w:rPr>
              <w:t xml:space="preserve">  WHERE METADATA$ACTION = 'INSERT';</w:t>
            </w:r>
          </w:p>
        </w:tc>
      </w:tr>
    </w:tbl>
    <w:p>
      <w:pPr>
        <w:spacing w:before="100" w:after="0"/>
      </w:pPr>
    </w:p>
    <w:p>
      <w:pPr>
        <w:pBdr>
          <w:bottom w:val="single" w:color="2E75B6" w:sz="4" w:space="1"/>
        </w:pBdr>
        <w:spacing w:before="60" w:after="6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0"/>
        <w:gridCol w:w="9080"/>
      </w:tblGrid>
      <w:tr>
        <w:tc>
          <w:tcPr>
            <w:tcBorders>
              <w:top w:val="none" w:color="FFFFFF" w:sz="0"/>
              <w:left w:val="none" w:color="FFFFFF" w:sz="0"/>
              <w:bottom w:val="none" w:color="FFFFFF" w:sz="0"/>
              <w:right w:val="none" w:color="FFFFFF" w:sz="0"/>
            </w:tcBorders>
            <w:shd w:fill="0E6655" w:val="clear"/>
            <w:tcMar>
              <w:top w:type="dxa" w:w="200"/>
              <w:left w:type="dxa" w:w="60"/>
              <w:bottom w:type="dxa" w:w="200"/>
              <w:right w:type="dxa" w:w="60"/>
            </w:tcMar>
          </w:tcPr>
          <w:p>
            <w:pPr>
              <w:jc w:val="center"/>
            </w:pPr>
            <w:r>
              <w:rPr>
                <w:rFonts w:ascii="Arial" w:cs="Arial" w:eastAsia="Arial" w:hAnsi="Arial"/>
                <w:b/>
                <w:bCs/>
                <w:color w:val="FFFFFF"/>
                <w:sz w:val="36"/>
                <w:szCs w:val="36"/>
              </w:rPr>
              <w:t xml:space="preserve">02</w:t>
            </w:r>
          </w:p>
        </w:tc>
        <w:tc>
          <w:tcPr>
            <w:tcBorders>
              <w:top w:val="none" w:color="FFFFFF" w:sz="0"/>
              <w:left w:val="none" w:color="FFFFFF" w:sz="0"/>
              <w:bottom w:val="none" w:color="FFFFFF" w:sz="0"/>
              <w:right w:val="none" w:color="FFFFFF" w:sz="0"/>
            </w:tcBorders>
            <w:shd w:fill="17A589" w:val="clear"/>
            <w:tcMar>
              <w:top w:type="dxa" w:w="200"/>
              <w:left w:type="dxa" w:w="240"/>
              <w:bottom w:type="dxa" w:w="200"/>
              <w:right w:type="dxa" w:w="200"/>
            </w:tcMar>
          </w:tcPr>
          <w:p>
            <w:r>
              <w:rPr>
                <w:rFonts w:ascii="Arial" w:cs="Arial" w:eastAsia="Arial" w:hAnsi="Arial"/>
                <w:b/>
                <w:bCs/>
                <w:color w:val="FFFFFF"/>
                <w:sz w:val="25"/>
                <w:szCs w:val="25"/>
              </w:rPr>
              <w:t xml:space="preserve">Snowflake Architecture: Schemas, Warehouses, Stages, Tasks, Streams</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7A589" w:sz="20"/>
              <w:bottom w:val="none" w:color="FFFFFF" w:sz="0"/>
              <w:right w:val="none" w:color="FFFFFF" w:sz="0"/>
            </w:tcBorders>
            <w:shd w:fill="E6F4F1" w:val="clear"/>
            <w:tcMar>
              <w:top w:type="dxa" w:w="160"/>
              <w:left w:type="dxa" w:w="260"/>
              <w:bottom w:type="dxa" w:w="160"/>
              <w:right w:type="dxa" w:w="260"/>
            </w:tcMar>
          </w:tcPr>
          <w:p>
            <w:pPr>
              <w:spacing w:before="0" w:after="60"/>
            </w:pPr>
            <w:r>
              <w:rPr>
                <w:rFonts w:ascii="Arial" w:cs="Arial" w:eastAsia="Arial" w:hAnsi="Arial"/>
                <w:b/>
                <w:bCs/>
                <w:color w:val="0E6655"/>
                <w:sz w:val="19"/>
                <w:szCs w:val="19"/>
              </w:rPr>
              <w:t xml:space="preserve">⚠  Interview Focus</w:t>
            </w:r>
          </w:p>
          <w:p>
            <w:r>
              <w:rPr>
                <w:rFonts w:ascii="Arial" w:cs="Arial" w:eastAsia="Arial" w:hAnsi="Arial"/>
                <w:i/>
                <w:iCs/>
                <w:color w:val="1C2833"/>
                <w:sz w:val="20"/>
                <w:szCs w:val="20"/>
              </w:rPr>
              <w:t xml:space="preserve">Architecture questions test whether you can design a Snowflake account from scratch — naming conventions, cost controls, security boundaries, and operational management. Know the WHY behind every design decision.</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E6F4F1" w:val="clear"/>
            <w:tcMar>
              <w:top w:type="dxa" w:w="80"/>
              <w:left w:type="dxa" w:w="220"/>
              <w:bottom w:type="dxa" w:w="80"/>
              <w:right w:type="dxa" w:w="220"/>
            </w:tcMar>
          </w:tcPr>
          <w:p>
            <w:r>
              <w:rPr>
                <w:rFonts w:ascii="Arial" w:cs="Arial" w:eastAsia="Arial" w:hAnsi="Arial"/>
                <w:b/>
                <w:bCs/>
                <w:color w:val="0E6655"/>
                <w:sz w:val="20"/>
                <w:szCs w:val="20"/>
              </w:rPr>
              <w:t xml:space="preserve">KEY CONCEPTS TO KNOW COLD</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Borders>
              <w:top w:val="none" w:color="FFFFFF" w:sz="0"/>
              <w:left w:val="none" w:color="FFFFFF" w:sz="0"/>
              <w:bottom w:val="none" w:color="FFFFFF" w:sz="0"/>
              <w:right w:val="none" w:color="FFFFFF" w:sz="0"/>
            </w:tcBorders>
            <w:shd w:fill="0E6655" w:val="clear"/>
            <w:tcMar>
              <w:top w:type="dxa" w:w="80"/>
              <w:left w:type="dxa" w:w="180"/>
              <w:bottom w:type="dxa" w:w="80"/>
              <w:right w:type="dxa" w:w="140"/>
            </w:tcMar>
          </w:tcPr>
          <w:p>
            <w:r>
              <w:rPr>
                <w:rFonts w:ascii="Arial" w:cs="Arial" w:eastAsia="Arial" w:hAnsi="Arial"/>
                <w:b/>
                <w:bCs/>
                <w:color w:val="FFFFFF"/>
                <w:sz w:val="19"/>
                <w:szCs w:val="19"/>
              </w:rPr>
              <w:t xml:space="preserve">Concept</w:t>
            </w:r>
          </w:p>
        </w:tc>
        <w:tc>
          <w:tcPr>
            <w:tcBorders>
              <w:top w:val="none" w:color="FFFFFF" w:sz="0"/>
              <w:left w:val="none" w:color="FFFFFF" w:sz="0"/>
              <w:bottom w:val="none" w:color="FFFFFF" w:sz="0"/>
              <w:right w:val="none" w:color="FFFFFF" w:sz="0"/>
            </w:tcBorders>
            <w:shd w:fill="0E6655" w:val="clear"/>
            <w:tcMar>
              <w:top w:type="dxa" w:w="80"/>
              <w:left w:type="dxa" w:w="180"/>
              <w:bottom w:type="dxa" w:w="80"/>
              <w:right w:type="dxa" w:w="160"/>
            </w:tcMar>
          </w:tcPr>
          <w:p>
            <w:r>
              <w:rPr>
                <w:rFonts w:ascii="Arial" w:cs="Arial" w:eastAsia="Arial" w:hAnsi="Arial"/>
                <w:b/>
                <w:bCs/>
                <w:color w:val="FFFFFF"/>
                <w:sz w:val="19"/>
                <w:szCs w:val="19"/>
              </w:rPr>
              <w:t xml:space="preserve">What You Must Know</w:t>
            </w:r>
          </w:p>
        </w:tc>
      </w:tr>
      <w:tr>
        <w:tc>
          <w:tcPr>
            <w:tcW w:type="dxa" w:w="2600"/>
            <w:tcBorders>
              <w:top w:val="none" w:color="FFFFFF" w:sz="0"/>
              <w:left w:val="single" w:color="17A589" w:sz="20"/>
              <w:bottom w:val="single" w:color="DDDDDD" w:sz="2"/>
              <w:right w:val="single" w:color="DDDDDD" w:sz="2"/>
            </w:tcBorders>
            <w:shd w:fill="E6F4F1" w:val="clear"/>
            <w:tcMar>
              <w:top w:type="dxa" w:w="100"/>
              <w:left w:type="dxa" w:w="180"/>
              <w:bottom w:type="dxa" w:w="100"/>
              <w:right w:type="dxa" w:w="140"/>
            </w:tcMar>
          </w:tcPr>
          <w:p>
            <w:r>
              <w:rPr>
                <w:rFonts w:ascii="Arial" w:cs="Arial" w:eastAsia="Arial" w:hAnsi="Arial"/>
                <w:b/>
                <w:bCs/>
                <w:color w:val="0E6655"/>
                <w:sz w:val="20"/>
                <w:szCs w:val="20"/>
              </w:rPr>
              <w:t xml:space="preserve">Layered database/schema design</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Standard: one DB per environment (DEV, QA, PROD). Within PROD: RAW_DB (Bronze), DWH_DB (Silver + Gold schemas), MART_DB (subject-area marts). Schemas within DWH_DB: STAGING, CURATED, COMMON, ERROR. Never put raw and curated data in the same schema — different access controls, different retention policies.</w:t>
            </w:r>
          </w:p>
        </w:tc>
      </w:tr>
      <w:tr>
        <w:tc>
          <w:tcPr>
            <w:tcW w:type="dxa" w:w="2600"/>
            <w:tcBorders>
              <w:top w:val="none" w:color="FFFFFF" w:sz="0"/>
              <w:left w:val="single" w:color="17A589" w:sz="20"/>
              <w:bottom w:val="single" w:color="DDDDDD" w:sz="2"/>
              <w:right w:val="single" w:color="DDDDDD" w:sz="2"/>
            </w:tcBorders>
            <w:shd w:fill="E6F4F1" w:val="clear"/>
            <w:tcMar>
              <w:top w:type="dxa" w:w="100"/>
              <w:left w:type="dxa" w:w="180"/>
              <w:bottom w:type="dxa" w:w="100"/>
              <w:right w:type="dxa" w:w="140"/>
            </w:tcMar>
          </w:tcPr>
          <w:p>
            <w:r>
              <w:rPr>
                <w:rFonts w:ascii="Arial" w:cs="Arial" w:eastAsia="Arial" w:hAnsi="Arial"/>
                <w:b/>
                <w:bCs/>
                <w:color w:val="0E6655"/>
                <w:sz w:val="20"/>
                <w:szCs w:val="20"/>
              </w:rPr>
              <w:t xml:space="preserve">Warehouse sizing strategy</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XS (1 node) = ad-hoc queries, exploratory analysis. S (2 nodes) = small BI reports, low-concurrency dashboards. M (4 nodes) = moderate ETL, standard reporting. L (8 nodes) = heavy ETL loads, complex joins on large tables. XL+ = rare, only for very large transformations. Always start small and scale up — it's cheaper than over-provisioning.</w:t>
            </w:r>
          </w:p>
        </w:tc>
      </w:tr>
      <w:tr>
        <w:tc>
          <w:tcPr>
            <w:tcW w:type="dxa" w:w="2600"/>
            <w:tcBorders>
              <w:top w:val="none" w:color="FFFFFF" w:sz="0"/>
              <w:left w:val="single" w:color="17A589" w:sz="20"/>
              <w:bottom w:val="single" w:color="DDDDDD" w:sz="2"/>
              <w:right w:val="single" w:color="DDDDDD" w:sz="2"/>
            </w:tcBorders>
            <w:shd w:fill="E6F4F1" w:val="clear"/>
            <w:tcMar>
              <w:top w:type="dxa" w:w="100"/>
              <w:left w:type="dxa" w:w="180"/>
              <w:bottom w:type="dxa" w:w="100"/>
              <w:right w:type="dxa" w:w="140"/>
            </w:tcMar>
          </w:tcPr>
          <w:p>
            <w:r>
              <w:rPr>
                <w:rFonts w:ascii="Arial" w:cs="Arial" w:eastAsia="Arial" w:hAnsi="Arial"/>
                <w:b/>
                <w:bCs/>
                <w:color w:val="0E6655"/>
                <w:sz w:val="20"/>
                <w:szCs w:val="20"/>
              </w:rPr>
              <w:t xml:space="preserve">AUTO_SUSPEND and AUTO_RESUME</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AUTO_RESUME=TRUE means the warehouse wakes up automatically when a query arrives — no manual intervention. AUTO_SUSPEND=60 means it shuts off after 60 seconds of idle. For ETL warehouses used at specific times, suspend immediately after the load completes (SET warehouse_size='SUSPEND'). Idle warehouses burning credits are the #1 avoidable cost.</w:t>
            </w:r>
          </w:p>
        </w:tc>
      </w:tr>
      <w:tr>
        <w:tc>
          <w:tcPr>
            <w:tcW w:type="dxa" w:w="2600"/>
            <w:tcBorders>
              <w:top w:val="none" w:color="FFFFFF" w:sz="0"/>
              <w:left w:val="single" w:color="17A589" w:sz="20"/>
              <w:bottom w:val="single" w:color="DDDDDD" w:sz="2"/>
              <w:right w:val="single" w:color="DDDDDD" w:sz="2"/>
            </w:tcBorders>
            <w:shd w:fill="E6F4F1" w:val="clear"/>
            <w:tcMar>
              <w:top w:type="dxa" w:w="100"/>
              <w:left w:type="dxa" w:w="180"/>
              <w:bottom w:type="dxa" w:w="100"/>
              <w:right w:type="dxa" w:w="140"/>
            </w:tcMar>
          </w:tcPr>
          <w:p>
            <w:r>
              <w:rPr>
                <w:rFonts w:ascii="Arial" w:cs="Arial" w:eastAsia="Arial" w:hAnsi="Arial"/>
                <w:b/>
                <w:bCs/>
                <w:color w:val="0E6655"/>
                <w:sz w:val="20"/>
                <w:szCs w:val="20"/>
              </w:rPr>
              <w:t xml:space="preserve">Named File Formats</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Define FILE_FORMAT objects once and reuse across all COPY INTO statements. Centralizes format definitions — if source CSV format changes (delimiter, date format), update one object, not 50 COPY INTO scripts.</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E6F4F1" w:val="clear"/>
            <w:tcMar>
              <w:top w:type="dxa" w:w="80"/>
              <w:left w:type="dxa" w:w="220"/>
              <w:bottom w:type="dxa" w:w="80"/>
              <w:right w:type="dxa" w:w="220"/>
            </w:tcMar>
          </w:tcPr>
          <w:p>
            <w:r>
              <w:rPr>
                <w:rFonts w:ascii="Arial" w:cs="Arial" w:eastAsia="Arial" w:hAnsi="Arial"/>
                <w:b/>
                <w:bCs/>
                <w:color w:val="0E6655"/>
                <w:sz w:val="20"/>
                <w:szCs w:val="20"/>
              </w:rPr>
              <w:t xml:space="preserve">INTERVIEW QUESTIONS &amp; MODEL ANSWERS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7A589" w:sz="20"/>
              <w:bottom w:val="none" w:color="FFFFFF" w:sz="0"/>
              <w:right w:val="none" w:color="FFFFFF" w:sz="0"/>
            </w:tcBorders>
            <w:shd w:fill="E6F4F1" w:val="clear"/>
            <w:tcMar>
              <w:top w:type="dxa" w:w="160"/>
              <w:left w:type="dxa" w:w="260"/>
              <w:bottom w:type="dxa" w:w="160"/>
              <w:right w:type="dxa" w:w="260"/>
            </w:tcMar>
          </w:tcPr>
          <w:p>
            <w:pPr>
              <w:spacing w:before="0" w:after="80"/>
            </w:pPr>
            <w:r>
              <w:rPr>
                <w:rFonts w:ascii="Arial" w:cs="Arial" w:eastAsia="Arial" w:hAnsi="Arial"/>
                <w:b/>
                <w:bCs/>
                <w:color w:val="17A589"/>
                <w:sz w:val="20"/>
                <w:szCs w:val="20"/>
              </w:rPr>
              <w:t xml:space="preserve">▶ </w:t>
            </w:r>
            <w:r>
              <w:rPr>
                <w:rFonts w:ascii="Arial" w:cs="Arial" w:eastAsia="Arial" w:hAnsi="Arial"/>
                <w:b/>
                <w:bCs/>
                <w:color w:val="0E6655"/>
                <w:sz w:val="21"/>
                <w:szCs w:val="21"/>
              </w:rPr>
              <w:t xml:space="preserve">Q: </w:t>
            </w:r>
            <w:r>
              <w:rPr>
                <w:rFonts w:ascii="Arial" w:cs="Arial" w:eastAsia="Arial" w:hAnsi="Arial"/>
                <w:b/>
                <w:bCs/>
                <w:color w:val="1C2833"/>
                <w:sz w:val="21"/>
                <w:szCs w:val="21"/>
              </w:rPr>
              <w:t xml:space="preserve">Design the complete Snowflake account architecture for a financial services company with 20 data engineers, 50 analysts, and 10 data scientists.</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17A589"/>
                <w:sz w:val="20"/>
                <w:szCs w:val="20"/>
              </w:rPr>
              <w:t xml:space="preserve">Model Answer: </w:t>
            </w:r>
            <w:r>
              <w:rPr>
                <w:rFonts w:ascii="Arial" w:cs="Arial" w:eastAsia="Arial" w:hAnsi="Arial"/>
                <w:color w:val="444444"/>
                <w:sz w:val="20"/>
                <w:szCs w:val="20"/>
              </w:rPr>
              <w:t xml:space="preserve">Databases: FINSERV_RAW_DB (Bronze — ETL_ROLE only), FINSERV_DWH_DB (Silver/Gold — ETL_ROLE write, ANALYST_ROLE read), FINSERV_MART_DB (subject marts — specific analyst roles read), FINSERV_DS_DB (ML features/experiments — DS_ROLE). Warehouses: ETL_WH_L (Large, AUTO_SUSPEND=120, for ADF pipeline loads, ETL_ROLE only), REPORT_WH_S (Small, AUTO_SUSPEND=60, for Power BI/Tableau, multi-cluster max=3 for concurrency), DS_WH_M (Medium, AUTO_SUSPEND=300, for notebook exploration), ADHOC_WH_XS (XS, AUTO_SUSPEND=60, for analyst ad-hoc queries). Roles: SYSADMIN (infra), ETL_ROLE (INSERT on RAW, WRITE on DWH), ANALYST_ROLE (SELECT on DWH CURATED + MART only), DS_ROLE (SELECT on DWH + DS_DB, CREATE TABLE in DS_DB). Resource Monitors: MONTHLY_LIMIT on account (alert at 80%, suspend at 100%), ETL_WH_MONITOR (alert if ETL_WH exceeds 200 credits/day — signals runaway pipeline). All credentials in Azure Key Vault. Zero passwords stored in Snowflake — key-pair auth for service accounts.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7A589" w:sz="20"/>
              <w:bottom w:val="none" w:color="FFFFFF" w:sz="0"/>
              <w:right w:val="none" w:color="FFFFFF" w:sz="0"/>
            </w:tcBorders>
            <w:shd w:fill="E6F4F1" w:val="clear"/>
            <w:tcMar>
              <w:top w:type="dxa" w:w="160"/>
              <w:left w:type="dxa" w:w="260"/>
              <w:bottom w:type="dxa" w:w="160"/>
              <w:right w:type="dxa" w:w="260"/>
            </w:tcMar>
          </w:tcPr>
          <w:p>
            <w:pPr>
              <w:spacing w:before="0" w:after="80"/>
            </w:pPr>
            <w:r>
              <w:rPr>
                <w:rFonts w:ascii="Arial" w:cs="Arial" w:eastAsia="Arial" w:hAnsi="Arial"/>
                <w:b/>
                <w:bCs/>
                <w:color w:val="17A589"/>
                <w:sz w:val="20"/>
                <w:szCs w:val="20"/>
              </w:rPr>
              <w:t xml:space="preserve">▶ </w:t>
            </w:r>
            <w:r>
              <w:rPr>
                <w:rFonts w:ascii="Arial" w:cs="Arial" w:eastAsia="Arial" w:hAnsi="Arial"/>
                <w:b/>
                <w:bCs/>
                <w:color w:val="0E6655"/>
                <w:sz w:val="21"/>
                <w:szCs w:val="21"/>
              </w:rPr>
              <w:t xml:space="preserve">Q: </w:t>
            </w:r>
            <w:r>
              <w:rPr>
                <w:rFonts w:ascii="Arial" w:cs="Arial" w:eastAsia="Arial" w:hAnsi="Arial"/>
                <w:b/>
                <w:bCs/>
                <w:color w:val="1C2833"/>
                <w:sz w:val="21"/>
                <w:szCs w:val="21"/>
              </w:rPr>
              <w:t xml:space="preserve">What is the difference between a Single-Cluster and Multi-Cluster Virtual Warehouse? When would you use each?</w:t>
            </w:r>
            <w:r>
              <w:rPr>
                <w:rFonts w:ascii="Arial" w:cs="Arial" w:eastAsia="Arial" w:hAnsi="Arial"/>
                <w:b/>
                <w:bCs/>
                <w:color w:val="1F618D"/>
                <w:sz w:val="18"/>
                <w:szCs w:val="18"/>
              </w:rPr>
              <w:t xml:space="preserve">    [Mid]</w:t>
            </w:r>
          </w:p>
          <w:p>
            <w:pPr>
              <w:spacing w:before="60" w:after="0"/>
            </w:pPr>
            <w:r>
              <w:rPr>
                <w:rFonts w:ascii="Arial" w:cs="Arial" w:eastAsia="Arial" w:hAnsi="Arial"/>
                <w:b/>
                <w:bCs/>
                <w:color w:val="17A589"/>
                <w:sz w:val="20"/>
                <w:szCs w:val="20"/>
              </w:rPr>
              <w:t xml:space="preserve">Model Answer: </w:t>
            </w:r>
            <w:r>
              <w:rPr>
                <w:rFonts w:ascii="Arial" w:cs="Arial" w:eastAsia="Arial" w:hAnsi="Arial"/>
                <w:color w:val="444444"/>
                <w:sz w:val="20"/>
                <w:szCs w:val="20"/>
              </w:rPr>
              <w:t xml:space="preserve">Single-cluster warehouse: one set of nodes (e.g., M = 4 nodes). All concurrent queries queue if more arrive than the warehouse can handle. Fine for ETL loads (sequential by design) and low-concurrency analytical queries. Multi-cluster warehouse: automatically spins up additional identical clusters when query queue depth exceeds a threshold. Each cluster is a separate M-warehouse — 3 clusters = 3x compute cost when all active. Use for: BI tools with many simultaneous users (Tableau Server with 100+ users all refreshing dashboards at 9 AM), executive dashboards with strict SLAs, any scenario where query queuing is unacceptable. Do NOT use for: ETL workloads (sequential, no concurrency needed), small teams (unnecessary cost), or workloads that can tolerate queuing.</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7A589" w:sz="20"/>
              <w:bottom w:val="none" w:color="FFFFFF" w:sz="0"/>
              <w:right w:val="none" w:color="FFFFFF" w:sz="0"/>
            </w:tcBorders>
            <w:shd w:fill="E6F4F1" w:val="clear"/>
            <w:tcMar>
              <w:top w:type="dxa" w:w="160"/>
              <w:left w:type="dxa" w:w="260"/>
              <w:bottom w:type="dxa" w:w="160"/>
              <w:right w:type="dxa" w:w="260"/>
            </w:tcMar>
          </w:tcPr>
          <w:p>
            <w:pPr>
              <w:spacing w:before="0" w:after="80"/>
            </w:pPr>
            <w:r>
              <w:rPr>
                <w:rFonts w:ascii="Arial" w:cs="Arial" w:eastAsia="Arial" w:hAnsi="Arial"/>
                <w:b/>
                <w:bCs/>
                <w:color w:val="17A589"/>
                <w:sz w:val="20"/>
                <w:szCs w:val="20"/>
              </w:rPr>
              <w:t xml:space="preserve">▶ </w:t>
            </w:r>
            <w:r>
              <w:rPr>
                <w:rFonts w:ascii="Arial" w:cs="Arial" w:eastAsia="Arial" w:hAnsi="Arial"/>
                <w:b/>
                <w:bCs/>
                <w:color w:val="0E6655"/>
                <w:sz w:val="21"/>
                <w:szCs w:val="21"/>
              </w:rPr>
              <w:t xml:space="preserve">Q: </w:t>
            </w:r>
            <w:r>
              <w:rPr>
                <w:rFonts w:ascii="Arial" w:cs="Arial" w:eastAsia="Arial" w:hAnsi="Arial"/>
                <w:b/>
                <w:bCs/>
                <w:color w:val="1C2833"/>
                <w:sz w:val="21"/>
                <w:szCs w:val="21"/>
              </w:rPr>
              <w:t xml:space="preserve">How do you implement a complete RBAC model in Snowflake from scratch?</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17A589"/>
                <w:sz w:val="20"/>
                <w:szCs w:val="20"/>
              </w:rPr>
              <w:t xml:space="preserve">Model Answer: </w:t>
            </w:r>
            <w:r>
              <w:rPr>
                <w:rFonts w:ascii="Arial" w:cs="Arial" w:eastAsia="Arial" w:hAnsi="Arial"/>
                <w:color w:val="444444"/>
                <w:sz w:val="20"/>
                <w:szCs w:val="20"/>
              </w:rPr>
              <w:t xml:space="preserve">Follow the principle of least privilege. Step 1: Define roles by function — ETL_ROLE, ANALYST_ROLE, DS_ROLE, SECURITY_ADMIN_ROLE. Step 2: Grant object privileges to roles (not users): GRANT USAGE ON DATABASE, GRANT USAGE ON SCHEMA, GRANT SELECT/INSERT/UPDATE on specific tables. Step 3: Grant roles to users: GRANT ROLE ANALYST_ROLE TO USER john.smith. Step 4: Set default role: ALTER USER john.smith SET DEFAULT_ROLE = ANALYST_ROLE. Step 5: Use role hierarchy for shared permissions — GRANT ROLE ANALYST_ROLE TO ROLE DS_ROLE (data scientists get analyst permissions + more). Step 6: Use FUTURE GRANTS so new tables/schemas automatically inherit permissions: GRANT SELECT ON FUTURE TABLES IN SCHEMA DWH_DB.CURATED TO ROLE ANALYST_ROLE. Step 7: Regular access review — query INFORMATION_SCHEMA.GRANTS_TO_ROLES monthly. Never grant SYSADMIN or ACCOUNTADMIN to regular users.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7A589" w:sz="20"/>
              <w:bottom w:val="none" w:color="FFFFFF" w:sz="0"/>
              <w:right w:val="none" w:color="FFFFFF" w:sz="0"/>
            </w:tcBorders>
            <w:shd w:fill="E6F4F1" w:val="clear"/>
            <w:tcMar>
              <w:top w:type="dxa" w:w="160"/>
              <w:left w:type="dxa" w:w="260"/>
              <w:bottom w:type="dxa" w:w="160"/>
              <w:right w:type="dxa" w:w="260"/>
            </w:tcMar>
          </w:tcPr>
          <w:p>
            <w:pPr>
              <w:spacing w:before="0" w:after="80"/>
            </w:pPr>
            <w:r>
              <w:rPr>
                <w:rFonts w:ascii="Arial" w:cs="Arial" w:eastAsia="Arial" w:hAnsi="Arial"/>
                <w:b/>
                <w:bCs/>
                <w:color w:val="17A589"/>
                <w:sz w:val="20"/>
                <w:szCs w:val="20"/>
              </w:rPr>
              <w:t xml:space="preserve">▶ </w:t>
            </w:r>
            <w:r>
              <w:rPr>
                <w:rFonts w:ascii="Arial" w:cs="Arial" w:eastAsia="Arial" w:hAnsi="Arial"/>
                <w:b/>
                <w:bCs/>
                <w:color w:val="0E6655"/>
                <w:sz w:val="21"/>
                <w:szCs w:val="21"/>
              </w:rPr>
              <w:t xml:space="preserve">Q: </w:t>
            </w:r>
            <w:r>
              <w:rPr>
                <w:rFonts w:ascii="Arial" w:cs="Arial" w:eastAsia="Arial" w:hAnsi="Arial"/>
                <w:b/>
                <w:bCs/>
                <w:color w:val="1C2833"/>
                <w:sz w:val="21"/>
                <w:szCs w:val="21"/>
              </w:rPr>
              <w:t xml:space="preserve">A developer accidentally dropped a production table. How do you recover it in Snowflake?</w:t>
            </w:r>
            <w:r>
              <w:rPr>
                <w:rFonts w:ascii="Arial" w:cs="Arial" w:eastAsia="Arial" w:hAnsi="Arial"/>
                <w:b/>
                <w:bCs/>
                <w:color w:val="1F618D"/>
                <w:sz w:val="18"/>
                <w:szCs w:val="18"/>
              </w:rPr>
              <w:t xml:space="preserve">    [Mid]</w:t>
            </w:r>
          </w:p>
          <w:p>
            <w:pPr>
              <w:spacing w:before="60" w:after="0"/>
            </w:pPr>
            <w:r>
              <w:rPr>
                <w:rFonts w:ascii="Arial" w:cs="Arial" w:eastAsia="Arial" w:hAnsi="Arial"/>
                <w:b/>
                <w:bCs/>
                <w:color w:val="17A589"/>
                <w:sz w:val="20"/>
                <w:szCs w:val="20"/>
              </w:rPr>
              <w:t xml:space="preserve">Model Answer: </w:t>
            </w:r>
            <w:r>
              <w:rPr>
                <w:rFonts w:ascii="Arial" w:cs="Arial" w:eastAsia="Arial" w:hAnsi="Arial"/>
                <w:color w:val="444444"/>
                <w:sz w:val="20"/>
                <w:szCs w:val="20"/>
              </w:rPr>
              <w:t xml:space="preserve">Don't panic — Snowflake has you covered. Step 1: Immediately check if Time Travel is active on that table. SHOW TABLES LIKE 'ORDERS' IN SCHEMA CURATED — look at RETENTION_TIME. If &gt; 0 days: UNDROP TABLE CURATED.ORDERS — this restores the table instantly including all data as of before the DROP. Step 2: If Time Travel has already expired (&gt;90 days) or retention was 0: Fail-Safe applies for 7 more days — contact Snowflake Support. They can restore the table but it takes time and is last-resort. Step 3: Post-incident: ensure RETENTION_TIME = 7 (minimum) on all production tables. Consider Object Locking — grant DROP privilege only to SYSADMIN, not to ETL_ROLE or regular users. Step 4: Review QUERY_HISTORY to identify who ran the DROP and when — use for post-mortem. This is a critical reason why ACCOUNTADMIN should never be used for daily work.</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E6F4F1" w:val="clear"/>
            <w:tcMar>
              <w:top w:type="dxa" w:w="80"/>
              <w:left w:type="dxa" w:w="220"/>
              <w:bottom w:type="dxa" w:w="80"/>
              <w:right w:type="dxa" w:w="220"/>
            </w:tcMar>
          </w:tcPr>
          <w:p>
            <w:r>
              <w:rPr>
                <w:rFonts w:ascii="Arial" w:cs="Arial" w:eastAsia="Arial" w:hAnsi="Arial"/>
                <w:b/>
                <w:bCs/>
                <w:color w:val="0E6655"/>
                <w:sz w:val="20"/>
                <w:szCs w:val="20"/>
              </w:rPr>
              <w:t xml:space="preserve">SQL CODE EXAMPLES  —  Study &amp; Memorize These Patterns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Create warehouse with auto-suspend</w:t>
            </w:r>
          </w:p>
          <w:p>
            <w:pPr>
              <w:spacing w:before="0" w:after="0"/>
            </w:pPr>
            <w:r>
              <w:rPr>
                <w:rFonts w:ascii="Courier New" w:cs="Courier New" w:eastAsia="Courier New" w:hAnsi="Courier New"/>
                <w:color w:val="A8D8A8"/>
                <w:sz w:val="18"/>
                <w:szCs w:val="18"/>
              </w:rPr>
              <w:t xml:space="preserve">CREATE OR REPLACE WAREHOUSE ETL_WH</w:t>
            </w:r>
          </w:p>
          <w:p>
            <w:pPr>
              <w:spacing w:before="0" w:after="0"/>
            </w:pPr>
            <w:r>
              <w:rPr>
                <w:rFonts w:ascii="Courier New" w:cs="Courier New" w:eastAsia="Courier New" w:hAnsi="Courier New"/>
                <w:color w:val="A8D8A8"/>
                <w:sz w:val="18"/>
                <w:szCs w:val="18"/>
              </w:rPr>
              <w:t xml:space="preserve">  WAREHOUSE_SIZE = 'LARGE'</w:t>
            </w:r>
          </w:p>
          <w:p>
            <w:pPr>
              <w:spacing w:before="0" w:after="0"/>
            </w:pPr>
            <w:r>
              <w:rPr>
                <w:rFonts w:ascii="Courier New" w:cs="Courier New" w:eastAsia="Courier New" w:hAnsi="Courier New"/>
                <w:color w:val="A8D8A8"/>
                <w:sz w:val="18"/>
                <w:szCs w:val="18"/>
              </w:rPr>
              <w:t xml:space="preserve">  AUTO_SUSPEND = 120</w:t>
            </w:r>
          </w:p>
          <w:p>
            <w:pPr>
              <w:spacing w:before="0" w:after="0"/>
            </w:pPr>
            <w:r>
              <w:rPr>
                <w:rFonts w:ascii="Courier New" w:cs="Courier New" w:eastAsia="Courier New" w:hAnsi="Courier New"/>
                <w:color w:val="A8D8A8"/>
                <w:sz w:val="18"/>
                <w:szCs w:val="18"/>
              </w:rPr>
              <w:t xml:space="preserve">  AUTO_RESUME = TRUE</w:t>
            </w:r>
          </w:p>
          <w:p>
            <w:pPr>
              <w:spacing w:before="0" w:after="0"/>
            </w:pPr>
            <w:r>
              <w:rPr>
                <w:rFonts w:ascii="Courier New" w:cs="Courier New" w:eastAsia="Courier New" w:hAnsi="Courier New"/>
                <w:color w:val="A8D8A8"/>
                <w:sz w:val="18"/>
                <w:szCs w:val="18"/>
              </w:rPr>
              <w:t xml:space="preserve">  INITIALLY_SUSPENDED = TRUE</w:t>
            </w:r>
          </w:p>
          <w:p>
            <w:pPr>
              <w:spacing w:before="0" w:after="0"/>
            </w:pPr>
            <w:r>
              <w:rPr>
                <w:rFonts w:ascii="Courier New" w:cs="Courier New" w:eastAsia="Courier New" w:hAnsi="Courier New"/>
                <w:color w:val="A8D8A8"/>
                <w:sz w:val="18"/>
                <w:szCs w:val="18"/>
              </w:rPr>
              <w:t xml:space="preserve">  COMMENT = 'Used exclusively for ADF ETL pipeline loads';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FUTURE GRANTS for automatic permissions</w:t>
            </w:r>
          </w:p>
          <w:p>
            <w:pPr>
              <w:spacing w:before="0" w:after="0"/>
            </w:pPr>
            <w:r>
              <w:rPr>
                <w:rFonts w:ascii="Courier New" w:cs="Courier New" w:eastAsia="Courier New" w:hAnsi="Courier New"/>
                <w:color w:val="A8D8A8"/>
                <w:sz w:val="18"/>
                <w:szCs w:val="18"/>
              </w:rPr>
              <w:t xml:space="preserve">-- New tables in CURATED schema auto-get SELECT for analysts</w:t>
            </w:r>
          </w:p>
          <w:p>
            <w:pPr>
              <w:spacing w:before="0" w:after="0"/>
            </w:pPr>
            <w:r>
              <w:rPr>
                <w:rFonts w:ascii="Courier New" w:cs="Courier New" w:eastAsia="Courier New" w:hAnsi="Courier New"/>
                <w:color w:val="A8D8A8"/>
                <w:sz w:val="18"/>
                <w:szCs w:val="18"/>
              </w:rPr>
              <w:t xml:space="preserve">GRANT SELECT ON FUTURE TABLES</w:t>
            </w:r>
          </w:p>
          <w:p>
            <w:pPr>
              <w:spacing w:before="0" w:after="0"/>
            </w:pPr>
            <w:r>
              <w:rPr>
                <w:rFonts w:ascii="Courier New" w:cs="Courier New" w:eastAsia="Courier New" w:hAnsi="Courier New"/>
                <w:color w:val="A8D8A8"/>
                <w:sz w:val="18"/>
                <w:szCs w:val="18"/>
              </w:rPr>
              <w:t xml:space="preserve">  IN SCHEMA DWH_DB.CURATED</w:t>
            </w:r>
          </w:p>
          <w:p>
            <w:pPr>
              <w:spacing w:before="0" w:after="0"/>
            </w:pPr>
            <w:r>
              <w:rPr>
                <w:rFonts w:ascii="Courier New" w:cs="Courier New" w:eastAsia="Courier New" w:hAnsi="Courier New"/>
                <w:color w:val="A8D8A8"/>
                <w:sz w:val="18"/>
                <w:szCs w:val="18"/>
              </w:rPr>
              <w:t xml:space="preserve">  TO ROLE ANALYST_ROLE;</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New schemas in DWH_DB auto-get USAGE</w:t>
            </w:r>
          </w:p>
          <w:p>
            <w:pPr>
              <w:spacing w:before="0" w:after="0"/>
            </w:pPr>
            <w:r>
              <w:rPr>
                <w:rFonts w:ascii="Courier New" w:cs="Courier New" w:eastAsia="Courier New" w:hAnsi="Courier New"/>
                <w:color w:val="A8D8A8"/>
                <w:sz w:val="18"/>
                <w:szCs w:val="18"/>
              </w:rPr>
              <w:t xml:space="preserve">GRANT USAGE ON FUTURE SCHEMAS</w:t>
            </w:r>
          </w:p>
          <w:p>
            <w:pPr>
              <w:spacing w:before="0" w:after="0"/>
            </w:pPr>
            <w:r>
              <w:rPr>
                <w:rFonts w:ascii="Courier New" w:cs="Courier New" w:eastAsia="Courier New" w:hAnsi="Courier New"/>
                <w:color w:val="A8D8A8"/>
                <w:sz w:val="18"/>
                <w:szCs w:val="18"/>
              </w:rPr>
              <w:t xml:space="preserve">  IN DATABASE DWH_DB</w:t>
            </w:r>
          </w:p>
          <w:p>
            <w:pPr>
              <w:spacing w:before="0" w:after="0"/>
            </w:pPr>
            <w:r>
              <w:rPr>
                <w:rFonts w:ascii="Courier New" w:cs="Courier New" w:eastAsia="Courier New" w:hAnsi="Courier New"/>
                <w:color w:val="A8D8A8"/>
                <w:sz w:val="18"/>
                <w:szCs w:val="18"/>
              </w:rPr>
              <w:t xml:space="preserve">  TO ROLE ANALYST_ROLE;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Resource Monitor to cap spend</w:t>
            </w:r>
          </w:p>
          <w:p>
            <w:pPr>
              <w:spacing w:before="0" w:after="0"/>
            </w:pPr>
            <w:r>
              <w:rPr>
                <w:rFonts w:ascii="Courier New" w:cs="Courier New" w:eastAsia="Courier New" w:hAnsi="Courier New"/>
                <w:color w:val="A8D8A8"/>
                <w:sz w:val="18"/>
                <w:szCs w:val="18"/>
              </w:rPr>
              <w:t xml:space="preserve">CREATE OR REPLACE RESOURCE MONITOR ETL_MONITOR</w:t>
            </w:r>
          </w:p>
          <w:p>
            <w:pPr>
              <w:spacing w:before="0" w:after="0"/>
            </w:pPr>
            <w:r>
              <w:rPr>
                <w:rFonts w:ascii="Courier New" w:cs="Courier New" w:eastAsia="Courier New" w:hAnsi="Courier New"/>
                <w:color w:val="A8D8A8"/>
                <w:sz w:val="18"/>
                <w:szCs w:val="18"/>
              </w:rPr>
              <w:t xml:space="preserve">  WITH CREDIT_QUOTA = 200  -- credits per month</w:t>
            </w:r>
          </w:p>
          <w:p>
            <w:pPr>
              <w:spacing w:before="0" w:after="0"/>
            </w:pPr>
            <w:r>
              <w:rPr>
                <w:rFonts w:ascii="Courier New" w:cs="Courier New" w:eastAsia="Courier New" w:hAnsi="Courier New"/>
                <w:color w:val="A8D8A8"/>
                <w:sz w:val="18"/>
                <w:szCs w:val="18"/>
              </w:rPr>
              <w:t xml:space="preserve">  FREQUENCY = MONTHLY</w:t>
            </w:r>
          </w:p>
          <w:p>
            <w:pPr>
              <w:spacing w:before="0" w:after="0"/>
            </w:pPr>
            <w:r>
              <w:rPr>
                <w:rFonts w:ascii="Courier New" w:cs="Courier New" w:eastAsia="Courier New" w:hAnsi="Courier New"/>
                <w:color w:val="A8D8A8"/>
                <w:sz w:val="18"/>
                <w:szCs w:val="18"/>
              </w:rPr>
              <w:t xml:space="preserve">  START_TIMESTAMP = IMMEDIATELY</w:t>
            </w:r>
          </w:p>
          <w:p>
            <w:pPr>
              <w:spacing w:before="0" w:after="0"/>
            </w:pPr>
            <w:r>
              <w:rPr>
                <w:rFonts w:ascii="Courier New" w:cs="Courier New" w:eastAsia="Courier New" w:hAnsi="Courier New"/>
                <w:color w:val="A8D8A8"/>
                <w:sz w:val="18"/>
                <w:szCs w:val="18"/>
              </w:rPr>
              <w:t xml:space="preserve">  TRIGGERS</w:t>
            </w:r>
          </w:p>
          <w:p>
            <w:pPr>
              <w:spacing w:before="0" w:after="0"/>
            </w:pPr>
            <w:r>
              <w:rPr>
                <w:rFonts w:ascii="Courier New" w:cs="Courier New" w:eastAsia="Courier New" w:hAnsi="Courier New"/>
                <w:color w:val="A8D8A8"/>
                <w:sz w:val="18"/>
                <w:szCs w:val="18"/>
              </w:rPr>
              <w:t xml:space="preserve">    ON 75 PERCENT DO NOTIFY</w:t>
            </w:r>
          </w:p>
          <w:p>
            <w:pPr>
              <w:spacing w:before="0" w:after="0"/>
            </w:pPr>
            <w:r>
              <w:rPr>
                <w:rFonts w:ascii="Courier New" w:cs="Courier New" w:eastAsia="Courier New" w:hAnsi="Courier New"/>
                <w:color w:val="A8D8A8"/>
                <w:sz w:val="18"/>
                <w:szCs w:val="18"/>
              </w:rPr>
              <w:t xml:space="preserve">    ON 90 PERCENT DO NOTIFY</w:t>
            </w:r>
          </w:p>
          <w:p>
            <w:pPr>
              <w:spacing w:before="0" w:after="0"/>
            </w:pPr>
            <w:r>
              <w:rPr>
                <w:rFonts w:ascii="Courier New" w:cs="Courier New" w:eastAsia="Courier New" w:hAnsi="Courier New"/>
                <w:color w:val="A8D8A8"/>
                <w:sz w:val="18"/>
                <w:szCs w:val="18"/>
              </w:rPr>
              <w:t xml:space="preserve">    ON 100 PERCENT DO SUSPEND;</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ALTER WAREHOUSE ETL_WH SET RESOURCE_MONITOR = ETL_MONITOR;</w:t>
            </w:r>
          </w:p>
        </w:tc>
      </w:tr>
    </w:tbl>
    <w:p>
      <w:pPr>
        <w:spacing w:before="100" w:after="0"/>
      </w:pPr>
    </w:p>
    <w:p>
      <w:pPr>
        <w:pBdr>
          <w:bottom w:val="single" w:color="17A589" w:sz="4" w:space="1"/>
        </w:pBdr>
        <w:spacing w:before="60" w:after="6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0"/>
        <w:gridCol w:w="9080"/>
      </w:tblGrid>
      <w:tr>
        <w:tc>
          <w:tcPr>
            <w:tcBorders>
              <w:top w:val="none" w:color="FFFFFF" w:sz="0"/>
              <w:left w:val="none" w:color="FFFFFF" w:sz="0"/>
              <w:bottom w:val="none" w:color="FFFFFF" w:sz="0"/>
              <w:right w:val="none" w:color="FFFFFF" w:sz="0"/>
            </w:tcBorders>
            <w:shd w:fill="4A235A" w:val="clear"/>
            <w:tcMar>
              <w:top w:type="dxa" w:w="200"/>
              <w:left w:type="dxa" w:w="60"/>
              <w:bottom w:type="dxa" w:w="200"/>
              <w:right w:type="dxa" w:w="60"/>
            </w:tcMar>
          </w:tcPr>
          <w:p>
            <w:pPr>
              <w:jc w:val="center"/>
            </w:pPr>
            <w:r>
              <w:rPr>
                <w:rFonts w:ascii="Arial" w:cs="Arial" w:eastAsia="Arial" w:hAnsi="Arial"/>
                <w:b/>
                <w:bCs/>
                <w:color w:val="FFFFFF"/>
                <w:sz w:val="36"/>
                <w:szCs w:val="36"/>
              </w:rPr>
              <w:t xml:space="preserve">03</w:t>
            </w:r>
          </w:p>
        </w:tc>
        <w:tc>
          <w:tcPr>
            <w:tcBorders>
              <w:top w:val="none" w:color="FFFFFF" w:sz="0"/>
              <w:left w:val="none" w:color="FFFFFF" w:sz="0"/>
              <w:bottom w:val="none" w:color="FFFFFF" w:sz="0"/>
              <w:right w:val="none" w:color="FFFFFF" w:sz="0"/>
            </w:tcBorders>
            <w:shd w:fill="7D3C98" w:val="clear"/>
            <w:tcMar>
              <w:top w:type="dxa" w:w="200"/>
              <w:left w:type="dxa" w:w="240"/>
              <w:bottom w:type="dxa" w:w="200"/>
              <w:right w:type="dxa" w:w="200"/>
            </w:tcMar>
          </w:tcPr>
          <w:p>
            <w:r>
              <w:rPr>
                <w:rFonts w:ascii="Arial" w:cs="Arial" w:eastAsia="Arial" w:hAnsi="Arial"/>
                <w:b/>
                <w:bCs/>
                <w:color w:val="FFFFFF"/>
                <w:sz w:val="25"/>
                <w:szCs w:val="25"/>
              </w:rPr>
              <w:t xml:space="preserve">Advanced SQL Transformations in Snowflake</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7D3C98" w:sz="20"/>
              <w:bottom w:val="none" w:color="FFFFFF" w:sz="0"/>
              <w:right w:val="none" w:color="FFFFFF" w:sz="0"/>
            </w:tcBorders>
            <w:shd w:fill="F2EDF9" w:val="clear"/>
            <w:tcMar>
              <w:top w:type="dxa" w:w="160"/>
              <w:left w:type="dxa" w:w="260"/>
              <w:bottom w:type="dxa" w:w="160"/>
              <w:right w:type="dxa" w:w="260"/>
            </w:tcMar>
          </w:tcPr>
          <w:p>
            <w:pPr>
              <w:spacing w:before="0" w:after="60"/>
            </w:pPr>
            <w:r>
              <w:rPr>
                <w:rFonts w:ascii="Arial" w:cs="Arial" w:eastAsia="Arial" w:hAnsi="Arial"/>
                <w:b/>
                <w:bCs/>
                <w:color w:val="4A235A"/>
                <w:sz w:val="19"/>
                <w:szCs w:val="19"/>
              </w:rPr>
              <w:t xml:space="preserve">⚠  Interview Focus</w:t>
            </w:r>
          </w:p>
          <w:p>
            <w:r>
              <w:rPr>
                <w:rFonts w:ascii="Arial" w:cs="Arial" w:eastAsia="Arial" w:hAnsi="Arial"/>
                <w:i/>
                <w:iCs/>
                <w:color w:val="1C2833"/>
                <w:sz w:val="20"/>
                <w:szCs w:val="20"/>
              </w:rPr>
              <w:t xml:space="preserve">SQL is the core skill tested at every level. For a senior Snowflake role, you need to go beyond basic SELECT/JOIN — window functions, CTEs, QUALIFY, FLATTEN, MERGE, and Stored Procedures are all fair game. Practice writing these from memory.</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2EDF9" w:val="clear"/>
            <w:tcMar>
              <w:top w:type="dxa" w:w="80"/>
              <w:left w:type="dxa" w:w="220"/>
              <w:bottom w:type="dxa" w:w="80"/>
              <w:right w:type="dxa" w:w="220"/>
            </w:tcMar>
          </w:tcPr>
          <w:p>
            <w:r>
              <w:rPr>
                <w:rFonts w:ascii="Arial" w:cs="Arial" w:eastAsia="Arial" w:hAnsi="Arial"/>
                <w:b/>
                <w:bCs/>
                <w:color w:val="4A235A"/>
                <w:sz w:val="20"/>
                <w:szCs w:val="20"/>
              </w:rPr>
              <w:t xml:space="preserve">KEY CONCEPTS TO KNOW COLD</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Borders>
              <w:top w:val="none" w:color="FFFFFF" w:sz="0"/>
              <w:left w:val="none" w:color="FFFFFF" w:sz="0"/>
              <w:bottom w:val="none" w:color="FFFFFF" w:sz="0"/>
              <w:right w:val="none" w:color="FFFFFF" w:sz="0"/>
            </w:tcBorders>
            <w:shd w:fill="4A235A" w:val="clear"/>
            <w:tcMar>
              <w:top w:type="dxa" w:w="80"/>
              <w:left w:type="dxa" w:w="180"/>
              <w:bottom w:type="dxa" w:w="80"/>
              <w:right w:type="dxa" w:w="140"/>
            </w:tcMar>
          </w:tcPr>
          <w:p>
            <w:r>
              <w:rPr>
                <w:rFonts w:ascii="Arial" w:cs="Arial" w:eastAsia="Arial" w:hAnsi="Arial"/>
                <w:b/>
                <w:bCs/>
                <w:color w:val="FFFFFF"/>
                <w:sz w:val="19"/>
                <w:szCs w:val="19"/>
              </w:rPr>
              <w:t xml:space="preserve">Concept</w:t>
            </w:r>
          </w:p>
        </w:tc>
        <w:tc>
          <w:tcPr>
            <w:tcBorders>
              <w:top w:val="none" w:color="FFFFFF" w:sz="0"/>
              <w:left w:val="none" w:color="FFFFFF" w:sz="0"/>
              <w:bottom w:val="none" w:color="FFFFFF" w:sz="0"/>
              <w:right w:val="none" w:color="FFFFFF" w:sz="0"/>
            </w:tcBorders>
            <w:shd w:fill="4A235A" w:val="clear"/>
            <w:tcMar>
              <w:top w:type="dxa" w:w="80"/>
              <w:left w:type="dxa" w:w="180"/>
              <w:bottom w:type="dxa" w:w="80"/>
              <w:right w:type="dxa" w:w="160"/>
            </w:tcMar>
          </w:tcPr>
          <w:p>
            <w:r>
              <w:rPr>
                <w:rFonts w:ascii="Arial" w:cs="Arial" w:eastAsia="Arial" w:hAnsi="Arial"/>
                <w:b/>
                <w:bCs/>
                <w:color w:val="FFFFFF"/>
                <w:sz w:val="19"/>
                <w:szCs w:val="19"/>
              </w:rPr>
              <w:t xml:space="preserve">What You Must Know</w:t>
            </w:r>
          </w:p>
        </w:tc>
      </w:tr>
      <w:tr>
        <w:tc>
          <w:tcPr>
            <w:tcW w:type="dxa" w:w="2600"/>
            <w:tcBorders>
              <w:top w:val="none" w:color="FFFFFF" w:sz="0"/>
              <w:left w:val="single" w:color="7D3C98" w:sz="20"/>
              <w:bottom w:val="single" w:color="DDDDDD" w:sz="2"/>
              <w:right w:val="single" w:color="DDDDDD" w:sz="2"/>
            </w:tcBorders>
            <w:shd w:fill="F2EDF9" w:val="clear"/>
            <w:tcMar>
              <w:top w:type="dxa" w:w="100"/>
              <w:left w:type="dxa" w:w="180"/>
              <w:bottom w:type="dxa" w:w="100"/>
              <w:right w:type="dxa" w:w="140"/>
            </w:tcMar>
          </w:tcPr>
          <w:p>
            <w:r>
              <w:rPr>
                <w:rFonts w:ascii="Arial" w:cs="Arial" w:eastAsia="Arial" w:hAnsi="Arial"/>
                <w:b/>
                <w:bCs/>
                <w:color w:val="4A235A"/>
                <w:sz w:val="20"/>
                <w:szCs w:val="20"/>
              </w:rPr>
              <w:t xml:space="preserve">Window Functions</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Perform calculations across a set of rows related to the current row without collapsing them. Key functions: ROW_NUMBER() (unique rank per partition), RANK() (ties get same rank, gaps after), DENSE_RANK() (ties, no gaps), LAG/LEAD (previous/next row value), SUM/AVG OVER (running totals/averages). The PARTITION BY defines the group, ORDER BY defines the sequence within the group.</w:t>
            </w:r>
          </w:p>
        </w:tc>
      </w:tr>
      <w:tr>
        <w:tc>
          <w:tcPr>
            <w:tcW w:type="dxa" w:w="2600"/>
            <w:tcBorders>
              <w:top w:val="none" w:color="FFFFFF" w:sz="0"/>
              <w:left w:val="single" w:color="7D3C98" w:sz="20"/>
              <w:bottom w:val="single" w:color="DDDDDD" w:sz="2"/>
              <w:right w:val="single" w:color="DDDDDD" w:sz="2"/>
            </w:tcBorders>
            <w:shd w:fill="F2EDF9" w:val="clear"/>
            <w:tcMar>
              <w:top w:type="dxa" w:w="100"/>
              <w:left w:type="dxa" w:w="180"/>
              <w:bottom w:type="dxa" w:w="100"/>
              <w:right w:type="dxa" w:w="140"/>
            </w:tcMar>
          </w:tcPr>
          <w:p>
            <w:r>
              <w:rPr>
                <w:rFonts w:ascii="Arial" w:cs="Arial" w:eastAsia="Arial" w:hAnsi="Arial"/>
                <w:b/>
                <w:bCs/>
                <w:color w:val="4A235A"/>
                <w:sz w:val="20"/>
                <w:szCs w:val="20"/>
              </w:rPr>
              <w:t xml:space="preserve">QUALIFY clause</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Snowflake-specific filter on window function results. Eliminates the need for a wrapping subquery. Instead of: SELECT * FROM (SELECT *, ROW_NUMBER() OVER(...) AS rn FROM t) WHERE rn = 1 — write: SELECT * FROM t QUALIFY ROW_NUMBER() OVER(...) = 1. Cleaner, more readable, same performance.</w:t>
            </w:r>
          </w:p>
        </w:tc>
      </w:tr>
      <w:tr>
        <w:tc>
          <w:tcPr>
            <w:tcW w:type="dxa" w:w="2600"/>
            <w:tcBorders>
              <w:top w:val="none" w:color="FFFFFF" w:sz="0"/>
              <w:left w:val="single" w:color="7D3C98" w:sz="20"/>
              <w:bottom w:val="single" w:color="DDDDDD" w:sz="2"/>
              <w:right w:val="single" w:color="DDDDDD" w:sz="2"/>
            </w:tcBorders>
            <w:shd w:fill="F2EDF9" w:val="clear"/>
            <w:tcMar>
              <w:top w:type="dxa" w:w="100"/>
              <w:left w:type="dxa" w:w="180"/>
              <w:bottom w:type="dxa" w:w="100"/>
              <w:right w:type="dxa" w:w="140"/>
            </w:tcMar>
          </w:tcPr>
          <w:p>
            <w:r>
              <w:rPr>
                <w:rFonts w:ascii="Arial" w:cs="Arial" w:eastAsia="Arial" w:hAnsi="Arial"/>
                <w:b/>
                <w:bCs/>
                <w:color w:val="4A235A"/>
                <w:sz w:val="20"/>
                <w:szCs w:val="20"/>
              </w:rPr>
              <w:t xml:space="preserve">FLATTEN for semi-structured data</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Snowflake's VARIANT column stores JSON, Avro, Parquet natively. FLATTEN explodes arrays into rows. LATERAL FLATTEN lets you join the flattened result back to the original row. Essential for processing API responses, event data, or IoT payloads stored as JSON.</w:t>
            </w:r>
          </w:p>
        </w:tc>
      </w:tr>
      <w:tr>
        <w:tc>
          <w:tcPr>
            <w:tcW w:type="dxa" w:w="2600"/>
            <w:tcBorders>
              <w:top w:val="none" w:color="FFFFFF" w:sz="0"/>
              <w:left w:val="single" w:color="7D3C98" w:sz="20"/>
              <w:bottom w:val="single" w:color="DDDDDD" w:sz="2"/>
              <w:right w:val="single" w:color="DDDDDD" w:sz="2"/>
            </w:tcBorders>
            <w:shd w:fill="F2EDF9" w:val="clear"/>
            <w:tcMar>
              <w:top w:type="dxa" w:w="100"/>
              <w:left w:type="dxa" w:w="180"/>
              <w:bottom w:type="dxa" w:w="100"/>
              <w:right w:type="dxa" w:w="140"/>
            </w:tcMar>
          </w:tcPr>
          <w:p>
            <w:r>
              <w:rPr>
                <w:rFonts w:ascii="Arial" w:cs="Arial" w:eastAsia="Arial" w:hAnsi="Arial"/>
                <w:b/>
                <w:bCs/>
                <w:color w:val="4A235A"/>
                <w:sz w:val="20"/>
                <w:szCs w:val="20"/>
              </w:rPr>
              <w:t xml:space="preserve">MERGE for upserts</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MERGE INTO target USING source ON join_condition WHEN MATCHED THEN UPDATE ... WHEN NOT MATCHED THEN INSERT ... Atomic operation — either all changes commit or none do. Foundation of SCD Type 1 and incremental loads. Add WHEN MATCHED AND source.hash != target.hash to only update truly changed rows (avoids unnecessary I/O).</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2EDF9" w:val="clear"/>
            <w:tcMar>
              <w:top w:type="dxa" w:w="80"/>
              <w:left w:type="dxa" w:w="220"/>
              <w:bottom w:type="dxa" w:w="80"/>
              <w:right w:type="dxa" w:w="220"/>
            </w:tcMar>
          </w:tcPr>
          <w:p>
            <w:r>
              <w:rPr>
                <w:rFonts w:ascii="Arial" w:cs="Arial" w:eastAsia="Arial" w:hAnsi="Arial"/>
                <w:b/>
                <w:bCs/>
                <w:color w:val="4A235A"/>
                <w:sz w:val="20"/>
                <w:szCs w:val="20"/>
              </w:rPr>
              <w:t xml:space="preserve">INTERVIEW QUESTIONS &amp; MODEL ANSWERS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7D3C98" w:sz="20"/>
              <w:bottom w:val="none" w:color="FFFFFF" w:sz="0"/>
              <w:right w:val="none" w:color="FFFFFF" w:sz="0"/>
            </w:tcBorders>
            <w:shd w:fill="F2EDF9" w:val="clear"/>
            <w:tcMar>
              <w:top w:type="dxa" w:w="160"/>
              <w:left w:type="dxa" w:w="260"/>
              <w:bottom w:type="dxa" w:w="160"/>
              <w:right w:type="dxa" w:w="260"/>
            </w:tcMar>
          </w:tcPr>
          <w:p>
            <w:pPr>
              <w:spacing w:before="0" w:after="80"/>
            </w:pPr>
            <w:r>
              <w:rPr>
                <w:rFonts w:ascii="Arial" w:cs="Arial" w:eastAsia="Arial" w:hAnsi="Arial"/>
                <w:b/>
                <w:bCs/>
                <w:color w:val="7D3C98"/>
                <w:sz w:val="20"/>
                <w:szCs w:val="20"/>
              </w:rPr>
              <w:t xml:space="preserve">▶ </w:t>
            </w:r>
            <w:r>
              <w:rPr>
                <w:rFonts w:ascii="Arial" w:cs="Arial" w:eastAsia="Arial" w:hAnsi="Arial"/>
                <w:b/>
                <w:bCs/>
                <w:color w:val="4A235A"/>
                <w:sz w:val="21"/>
                <w:szCs w:val="21"/>
              </w:rPr>
              <w:t xml:space="preserve">Q: </w:t>
            </w:r>
            <w:r>
              <w:rPr>
                <w:rFonts w:ascii="Arial" w:cs="Arial" w:eastAsia="Arial" w:hAnsi="Arial"/>
                <w:b/>
                <w:bCs/>
                <w:color w:val="1C2833"/>
                <w:sz w:val="21"/>
                <w:szCs w:val="21"/>
              </w:rPr>
              <w:t xml:space="preserve">Write a query to deduplicate a table where the same customer_id may appear multiple times, keeping only the most recent record.</w:t>
            </w:r>
            <w:r>
              <w:rPr>
                <w:rFonts w:ascii="Arial" w:cs="Arial" w:eastAsia="Arial" w:hAnsi="Arial"/>
                <w:b/>
                <w:bCs/>
                <w:color w:val="1F618D"/>
                <w:sz w:val="18"/>
                <w:szCs w:val="18"/>
              </w:rPr>
              <w:t xml:space="preserve">    [Mid]</w:t>
            </w:r>
          </w:p>
          <w:p>
            <w:pPr>
              <w:spacing w:before="60" w:after="0"/>
            </w:pPr>
            <w:r>
              <w:rPr>
                <w:rFonts w:ascii="Arial" w:cs="Arial" w:eastAsia="Arial" w:hAnsi="Arial"/>
                <w:b/>
                <w:bCs/>
                <w:color w:val="7D3C98"/>
                <w:sz w:val="20"/>
                <w:szCs w:val="20"/>
              </w:rPr>
              <w:t xml:space="preserve">Model Answer: </w:t>
            </w:r>
            <w:r>
              <w:rPr>
                <w:rFonts w:ascii="Arial" w:cs="Arial" w:eastAsia="Arial" w:hAnsi="Arial"/>
                <w:color w:val="444444"/>
                <w:sz w:val="20"/>
                <w:szCs w:val="20"/>
              </w:rPr>
              <w:t xml:space="preserve">Use ROW_NUMBER() with QUALIFY: SELECT customer_id, name, email, status, load_ts FROM RAW.CUSTOMERS QUALIFY ROW_NUMBER() OVER (PARTITION BY customer_id ORDER BY load_ts DESC) = 1. The QUALIFY filters to only the row with rn=1 (most recent per customer_id). To insert deduplicated data into Staging: CREATE OR REPLACE TABLE STAGING.CUSTOMERS AS SELECT customer_id, name, email, status, load_ts FROM RAW.CUSTOMERS QUALIFY ROW_NUMBER() OVER (PARTITION BY customer_id ORDER BY load_ts DESC) = 1. Advantage over subquery approach: one pass through the data, no self-join.</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7D3C98" w:sz="20"/>
              <w:bottom w:val="none" w:color="FFFFFF" w:sz="0"/>
              <w:right w:val="none" w:color="FFFFFF" w:sz="0"/>
            </w:tcBorders>
            <w:shd w:fill="F2EDF9" w:val="clear"/>
            <w:tcMar>
              <w:top w:type="dxa" w:w="160"/>
              <w:left w:type="dxa" w:w="260"/>
              <w:bottom w:type="dxa" w:w="160"/>
              <w:right w:type="dxa" w:w="260"/>
            </w:tcMar>
          </w:tcPr>
          <w:p>
            <w:pPr>
              <w:spacing w:before="0" w:after="80"/>
            </w:pPr>
            <w:r>
              <w:rPr>
                <w:rFonts w:ascii="Arial" w:cs="Arial" w:eastAsia="Arial" w:hAnsi="Arial"/>
                <w:b/>
                <w:bCs/>
                <w:color w:val="7D3C98"/>
                <w:sz w:val="20"/>
                <w:szCs w:val="20"/>
              </w:rPr>
              <w:t xml:space="preserve">▶ </w:t>
            </w:r>
            <w:r>
              <w:rPr>
                <w:rFonts w:ascii="Arial" w:cs="Arial" w:eastAsia="Arial" w:hAnsi="Arial"/>
                <w:b/>
                <w:bCs/>
                <w:color w:val="4A235A"/>
                <w:sz w:val="21"/>
                <w:szCs w:val="21"/>
              </w:rPr>
              <w:t xml:space="preserve">Q: </w:t>
            </w:r>
            <w:r>
              <w:rPr>
                <w:rFonts w:ascii="Arial" w:cs="Arial" w:eastAsia="Arial" w:hAnsi="Arial"/>
                <w:b/>
                <w:bCs/>
                <w:color w:val="1C2833"/>
                <w:sz w:val="21"/>
                <w:szCs w:val="21"/>
              </w:rPr>
              <w:t xml:space="preserve">How would you calculate a 7-day rolling average of daily sales per product? Write the SQL.</w:t>
            </w:r>
            <w:r>
              <w:rPr>
                <w:rFonts w:ascii="Arial" w:cs="Arial" w:eastAsia="Arial" w:hAnsi="Arial"/>
                <w:b/>
                <w:bCs/>
                <w:color w:val="1F618D"/>
                <w:sz w:val="18"/>
                <w:szCs w:val="18"/>
              </w:rPr>
              <w:t xml:space="preserve">    [Mid]</w:t>
            </w:r>
          </w:p>
          <w:p>
            <w:pPr>
              <w:spacing w:before="60" w:after="0"/>
            </w:pPr>
            <w:r>
              <w:rPr>
                <w:rFonts w:ascii="Arial" w:cs="Arial" w:eastAsia="Arial" w:hAnsi="Arial"/>
                <w:b/>
                <w:bCs/>
                <w:color w:val="7D3C98"/>
                <w:sz w:val="20"/>
                <w:szCs w:val="20"/>
              </w:rPr>
              <w:t xml:space="preserve">Model Answer: </w:t>
            </w:r>
            <w:r>
              <w:rPr>
                <w:rFonts w:ascii="Arial" w:cs="Arial" w:eastAsia="Arial" w:hAnsi="Arial"/>
                <w:color w:val="444444"/>
                <w:sz w:val="20"/>
                <w:szCs w:val="20"/>
              </w:rPr>
              <w:t xml:space="preserve">SELECT product_id, sale_date, daily_sales, AVG(daily_sales) OVER (PARTITION BY product_id ORDER BY sale_date ROWS BETWEEN 6 PRECEDING AND CURRENT ROW) AS rolling_7day_avg FROM CURATED.DAILY_PRODUCT_SALES ORDER BY product_id, sale_date. Key points: PARTITION BY product_id ensures the rolling window resets per product. ORDER BY sale_date defines the temporal sequence. ROWS BETWEEN 6 PRECEDING AND CURRENT ROW defines a 7-row physical window (current row + 6 before). If some days have no sales (gaps in dates), use a Date Spine join first to ensure every product has a row for every date, then apply the window function.</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7D3C98" w:sz="20"/>
              <w:bottom w:val="none" w:color="FFFFFF" w:sz="0"/>
              <w:right w:val="none" w:color="FFFFFF" w:sz="0"/>
            </w:tcBorders>
            <w:shd w:fill="F2EDF9" w:val="clear"/>
            <w:tcMar>
              <w:top w:type="dxa" w:w="160"/>
              <w:left w:type="dxa" w:w="260"/>
              <w:bottom w:type="dxa" w:w="160"/>
              <w:right w:type="dxa" w:w="260"/>
            </w:tcMar>
          </w:tcPr>
          <w:p>
            <w:pPr>
              <w:spacing w:before="0" w:after="80"/>
            </w:pPr>
            <w:r>
              <w:rPr>
                <w:rFonts w:ascii="Arial" w:cs="Arial" w:eastAsia="Arial" w:hAnsi="Arial"/>
                <w:b/>
                <w:bCs/>
                <w:color w:val="7D3C98"/>
                <w:sz w:val="20"/>
                <w:szCs w:val="20"/>
              </w:rPr>
              <w:t xml:space="preserve">▶ </w:t>
            </w:r>
            <w:r>
              <w:rPr>
                <w:rFonts w:ascii="Arial" w:cs="Arial" w:eastAsia="Arial" w:hAnsi="Arial"/>
                <w:b/>
                <w:bCs/>
                <w:color w:val="4A235A"/>
                <w:sz w:val="21"/>
                <w:szCs w:val="21"/>
              </w:rPr>
              <w:t xml:space="preserve">Q: </w:t>
            </w:r>
            <w:r>
              <w:rPr>
                <w:rFonts w:ascii="Arial" w:cs="Arial" w:eastAsia="Arial" w:hAnsi="Arial"/>
                <w:b/>
                <w:bCs/>
                <w:color w:val="1C2833"/>
                <w:sz w:val="21"/>
                <w:szCs w:val="21"/>
              </w:rPr>
              <w:t xml:space="preserve">You receive a JSON column called event_data in a VARIANT column. It contains an array of page views with url and duration fields. Write SQL to flatten and analyze it.</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7D3C98"/>
                <w:sz w:val="20"/>
                <w:szCs w:val="20"/>
              </w:rPr>
              <w:t xml:space="preserve">Model Answer: </w:t>
            </w:r>
            <w:r>
              <w:rPr>
                <w:rFonts w:ascii="Arial" w:cs="Arial" w:eastAsia="Arial" w:hAnsi="Arial"/>
                <w:color w:val="444444"/>
                <w:sz w:val="20"/>
                <w:szCs w:val="20"/>
              </w:rPr>
              <w:t xml:space="preserve">SELECT e.user_id, e.session_id, f.value:url::VARCHAR AS page_url, f.value:duration::INTEGER AS view_duration_secs FROM RAW.SESSION_EVENTS e, LATERAL FLATTEN(INPUT =&gt; e.event_data:page_views) f WHERE f.value:duration::INTEGER &gt; 30 ORDER BY e.user_id, view_duration_secs DESC. Explanation: e.event_data:page_views uses colon notation to navigate the JSON. LATERAL FLATTEN creates one row per array element. f.value accesses each element, then :url and :duration navigate the fields within. ::VARCHAR and ::INTEGER cast from VARIANT to typed values. Always cast VARIANT fields — comparison operators don't work reliably on raw VARIANT.</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7D3C98" w:sz="20"/>
              <w:bottom w:val="none" w:color="FFFFFF" w:sz="0"/>
              <w:right w:val="none" w:color="FFFFFF" w:sz="0"/>
            </w:tcBorders>
            <w:shd w:fill="F2EDF9" w:val="clear"/>
            <w:tcMar>
              <w:top w:type="dxa" w:w="160"/>
              <w:left w:type="dxa" w:w="260"/>
              <w:bottom w:type="dxa" w:w="160"/>
              <w:right w:type="dxa" w:w="260"/>
            </w:tcMar>
          </w:tcPr>
          <w:p>
            <w:pPr>
              <w:spacing w:before="0" w:after="80"/>
            </w:pPr>
            <w:r>
              <w:rPr>
                <w:rFonts w:ascii="Arial" w:cs="Arial" w:eastAsia="Arial" w:hAnsi="Arial"/>
                <w:b/>
                <w:bCs/>
                <w:color w:val="7D3C98"/>
                <w:sz w:val="20"/>
                <w:szCs w:val="20"/>
              </w:rPr>
              <w:t xml:space="preserve">▶ </w:t>
            </w:r>
            <w:r>
              <w:rPr>
                <w:rFonts w:ascii="Arial" w:cs="Arial" w:eastAsia="Arial" w:hAnsi="Arial"/>
                <w:b/>
                <w:bCs/>
                <w:color w:val="4A235A"/>
                <w:sz w:val="21"/>
                <w:szCs w:val="21"/>
              </w:rPr>
              <w:t xml:space="preserve">Q: </w:t>
            </w:r>
            <w:r>
              <w:rPr>
                <w:rFonts w:ascii="Arial" w:cs="Arial" w:eastAsia="Arial" w:hAnsi="Arial"/>
                <w:b/>
                <w:bCs/>
                <w:color w:val="1C2833"/>
                <w:sz w:val="21"/>
                <w:szCs w:val="21"/>
              </w:rPr>
              <w:t xml:space="preserve">Write a MERGE statement to implement SCD Type 1 (overwrite) for a customer dimension.</w:t>
            </w:r>
            <w:r>
              <w:rPr>
                <w:rFonts w:ascii="Arial" w:cs="Arial" w:eastAsia="Arial" w:hAnsi="Arial"/>
                <w:b/>
                <w:bCs/>
                <w:color w:val="1F618D"/>
                <w:sz w:val="18"/>
                <w:szCs w:val="18"/>
              </w:rPr>
              <w:t xml:space="preserve">    [Mid]</w:t>
            </w:r>
          </w:p>
          <w:p>
            <w:pPr>
              <w:spacing w:before="60" w:after="0"/>
            </w:pPr>
            <w:r>
              <w:rPr>
                <w:rFonts w:ascii="Arial" w:cs="Arial" w:eastAsia="Arial" w:hAnsi="Arial"/>
                <w:b/>
                <w:bCs/>
                <w:color w:val="7D3C98"/>
                <w:sz w:val="20"/>
                <w:szCs w:val="20"/>
              </w:rPr>
              <w:t xml:space="preserve">Model Answer: </w:t>
            </w:r>
            <w:r>
              <w:rPr>
                <w:rFonts w:ascii="Arial" w:cs="Arial" w:eastAsia="Arial" w:hAnsi="Arial"/>
                <w:color w:val="444444"/>
                <w:sz w:val="20"/>
                <w:szCs w:val="20"/>
              </w:rPr>
              <w:t xml:space="preserve">MERGE INTO CURATED.DIM_CUSTOMER tgt USING STAGING.CUSTOMERS src ON tgt.customer_id = src.customer_id WHEN MATCHED AND MD5(CONCAT(tgt.name, tgt.email, tgt.status)) != MD5(CONCAT(src.name, src.email, src.status)) THEN UPDATE SET tgt.name = src.name, tgt.email = src.email, tgt.status = src.status, tgt.last_updated_ts = CURRENT_TIMESTAMP() WHEN NOT MATCHED THEN INSERT (customer_sk, customer_id, name, email, status, created_ts, last_updated_ts) VALUES (SEQ_CUSTOMER.NEXTVAL, src.customer_id, src.name, src.email, src.status, CURRENT_TIMESTAMP(), CURRENT_TIMESTAMP()). Key: MD5 hash comparison avoids updating rows where nothing actually changed — prevents unnecessary micro-partition churn.</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7D3C98" w:sz="20"/>
              <w:bottom w:val="none" w:color="FFFFFF" w:sz="0"/>
              <w:right w:val="none" w:color="FFFFFF" w:sz="0"/>
            </w:tcBorders>
            <w:shd w:fill="F2EDF9" w:val="clear"/>
            <w:tcMar>
              <w:top w:type="dxa" w:w="160"/>
              <w:left w:type="dxa" w:w="260"/>
              <w:bottom w:type="dxa" w:w="160"/>
              <w:right w:type="dxa" w:w="260"/>
            </w:tcMar>
          </w:tcPr>
          <w:p>
            <w:pPr>
              <w:spacing w:before="0" w:after="80"/>
            </w:pPr>
            <w:r>
              <w:rPr>
                <w:rFonts w:ascii="Arial" w:cs="Arial" w:eastAsia="Arial" w:hAnsi="Arial"/>
                <w:b/>
                <w:bCs/>
                <w:color w:val="7D3C98"/>
                <w:sz w:val="20"/>
                <w:szCs w:val="20"/>
              </w:rPr>
              <w:t xml:space="preserve">▶ </w:t>
            </w:r>
            <w:r>
              <w:rPr>
                <w:rFonts w:ascii="Arial" w:cs="Arial" w:eastAsia="Arial" w:hAnsi="Arial"/>
                <w:b/>
                <w:bCs/>
                <w:color w:val="4A235A"/>
                <w:sz w:val="21"/>
                <w:szCs w:val="21"/>
              </w:rPr>
              <w:t xml:space="preserve">Q: </w:t>
            </w:r>
            <w:r>
              <w:rPr>
                <w:rFonts w:ascii="Arial" w:cs="Arial" w:eastAsia="Arial" w:hAnsi="Arial"/>
                <w:b/>
                <w:bCs/>
                <w:color w:val="1C2833"/>
                <w:sz w:val="21"/>
                <w:szCs w:val="21"/>
              </w:rPr>
              <w:t xml:space="preserve">How do you write a Snowflake Stored Procedure? What languages are supported and when do you use each?</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7D3C98"/>
                <w:sz w:val="20"/>
                <w:szCs w:val="20"/>
              </w:rPr>
              <w:t xml:space="preserve">Model Answer: </w:t>
            </w:r>
            <w:r>
              <w:rPr>
                <w:rFonts w:ascii="Arial" w:cs="Arial" w:eastAsia="Arial" w:hAnsi="Arial"/>
                <w:color w:val="444444"/>
                <w:sz w:val="20"/>
                <w:szCs w:val="20"/>
              </w:rPr>
              <w:t xml:space="preserve">Supported languages: Snowflake Scripting (SQL-based, native), JavaScript (legacy, being phased out), Python, Java, Scala. Snowflake Scripting example: CREATE OR REPLACE PROCEDURE SP_LOAD_FACT_ORDERS(p_date VARCHAR) RETURNS VARCHAR LANGUAGE SQL AS $$ BEGIN INSERT INTO CURATED.FACT_ORDERS SELECT o.order_id, c.customer_sk, p.product_sk, o.order_amount FROM STAGING.ORDERS o JOIN CURATED.DIM_CUSTOMER c ON o.customer_id = c.customer_id AND c.is_current = TRUE JOIN CURATED.DIM_PRODUCT p ON o.product_code = p.product_code WHERE o.order_date = :p_date; RETURN 'Loaded ' || SQLROWCOUNT || ' rows'; END; $$. When to use which: Snowflake Scripting — any SQL-based logic with loops, conditionals, exception handling. Python — complex data manipulation, calling external libraries, ML inference. JavaScript — legacy code maintenance only. Use CALL SP_LOAD_FACT_ORDERS('2024-03-15') from ADF Stored Procedure Activity or Snowflake Task.</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2EDF9" w:val="clear"/>
            <w:tcMar>
              <w:top w:type="dxa" w:w="80"/>
              <w:left w:type="dxa" w:w="220"/>
              <w:bottom w:type="dxa" w:w="80"/>
              <w:right w:type="dxa" w:w="220"/>
            </w:tcMar>
          </w:tcPr>
          <w:p>
            <w:r>
              <w:rPr>
                <w:rFonts w:ascii="Arial" w:cs="Arial" w:eastAsia="Arial" w:hAnsi="Arial"/>
                <w:b/>
                <w:bCs/>
                <w:color w:val="4A235A"/>
                <w:sz w:val="20"/>
                <w:szCs w:val="20"/>
              </w:rPr>
              <w:t xml:space="preserve">SQL CODE EXAMPLES  —  Study &amp; Memorize These Patterns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Running total + YTD calculation</w:t>
            </w:r>
          </w:p>
          <w:p>
            <w:pPr>
              <w:spacing w:before="0" w:after="0"/>
            </w:pPr>
            <w:r>
              <w:rPr>
                <w:rFonts w:ascii="Courier New" w:cs="Courier New" w:eastAsia="Courier New" w:hAnsi="Courier New"/>
                <w:color w:val="A8D8A8"/>
                <w:sz w:val="18"/>
                <w:szCs w:val="18"/>
              </w:rPr>
              <w:t xml:space="preserve">SELECT</w:t>
            </w:r>
          </w:p>
          <w:p>
            <w:pPr>
              <w:spacing w:before="0" w:after="0"/>
            </w:pPr>
            <w:r>
              <w:rPr>
                <w:rFonts w:ascii="Courier New" w:cs="Courier New" w:eastAsia="Courier New" w:hAnsi="Courier New"/>
                <w:color w:val="A8D8A8"/>
                <w:sz w:val="18"/>
                <w:szCs w:val="18"/>
              </w:rPr>
              <w:t xml:space="preserve">  sale_date,</w:t>
            </w:r>
          </w:p>
          <w:p>
            <w:pPr>
              <w:spacing w:before="0" w:after="0"/>
            </w:pPr>
            <w:r>
              <w:rPr>
                <w:rFonts w:ascii="Courier New" w:cs="Courier New" w:eastAsia="Courier New" w:hAnsi="Courier New"/>
                <w:color w:val="A8D8A8"/>
                <w:sz w:val="18"/>
                <w:szCs w:val="18"/>
              </w:rPr>
              <w:t xml:space="preserve">  region,</w:t>
            </w:r>
          </w:p>
          <w:p>
            <w:pPr>
              <w:spacing w:before="0" w:after="0"/>
            </w:pPr>
            <w:r>
              <w:rPr>
                <w:rFonts w:ascii="Courier New" w:cs="Courier New" w:eastAsia="Courier New" w:hAnsi="Courier New"/>
                <w:color w:val="A8D8A8"/>
                <w:sz w:val="18"/>
                <w:szCs w:val="18"/>
              </w:rPr>
              <w:t xml:space="preserve">  daily_revenue,</w:t>
            </w:r>
          </w:p>
          <w:p>
            <w:pPr>
              <w:spacing w:before="0" w:after="0"/>
            </w:pPr>
            <w:r>
              <w:rPr>
                <w:rFonts w:ascii="Courier New" w:cs="Courier New" w:eastAsia="Courier New" w:hAnsi="Courier New"/>
                <w:color w:val="A8D8A8"/>
                <w:sz w:val="18"/>
                <w:szCs w:val="18"/>
              </w:rPr>
              <w:t xml:space="preserve">  SUM(daily_revenue) OVER (</w:t>
            </w:r>
          </w:p>
          <w:p>
            <w:pPr>
              <w:spacing w:before="0" w:after="0"/>
            </w:pPr>
            <w:r>
              <w:rPr>
                <w:rFonts w:ascii="Courier New" w:cs="Courier New" w:eastAsia="Courier New" w:hAnsi="Courier New"/>
                <w:color w:val="A8D8A8"/>
                <w:sz w:val="18"/>
                <w:szCs w:val="18"/>
              </w:rPr>
              <w:t xml:space="preserve">    PARTITION BY region, YEAR(sale_date)</w:t>
            </w:r>
          </w:p>
          <w:p>
            <w:pPr>
              <w:spacing w:before="0" w:after="0"/>
            </w:pPr>
            <w:r>
              <w:rPr>
                <w:rFonts w:ascii="Courier New" w:cs="Courier New" w:eastAsia="Courier New" w:hAnsi="Courier New"/>
                <w:color w:val="A8D8A8"/>
                <w:sz w:val="18"/>
                <w:szCs w:val="18"/>
              </w:rPr>
              <w:t xml:space="preserve">    ORDER BY sale_date</w:t>
            </w:r>
          </w:p>
          <w:p>
            <w:pPr>
              <w:spacing w:before="0" w:after="0"/>
            </w:pPr>
            <w:r>
              <w:rPr>
                <w:rFonts w:ascii="Courier New" w:cs="Courier New" w:eastAsia="Courier New" w:hAnsi="Courier New"/>
                <w:color w:val="A8D8A8"/>
                <w:sz w:val="18"/>
                <w:szCs w:val="18"/>
              </w:rPr>
              <w:t xml:space="preserve">    ROWS BETWEEN UNBOUNDED PRECEDING AND CURRENT ROW</w:t>
            </w:r>
          </w:p>
          <w:p>
            <w:pPr>
              <w:spacing w:before="0" w:after="0"/>
            </w:pPr>
            <w:r>
              <w:rPr>
                <w:rFonts w:ascii="Courier New" w:cs="Courier New" w:eastAsia="Courier New" w:hAnsi="Courier New"/>
                <w:color w:val="A8D8A8"/>
                <w:sz w:val="18"/>
                <w:szCs w:val="18"/>
              </w:rPr>
              <w:t xml:space="preserve">  ) AS ytd_revenue,</w:t>
            </w:r>
          </w:p>
          <w:p>
            <w:pPr>
              <w:spacing w:before="0" w:after="0"/>
            </w:pPr>
            <w:r>
              <w:rPr>
                <w:rFonts w:ascii="Courier New" w:cs="Courier New" w:eastAsia="Courier New" w:hAnsi="Courier New"/>
                <w:color w:val="A8D8A8"/>
                <w:sz w:val="18"/>
                <w:szCs w:val="18"/>
              </w:rPr>
              <w:t xml:space="preserve">  LAG(daily_revenue, 1, 0) OVER (</w:t>
            </w:r>
          </w:p>
          <w:p>
            <w:pPr>
              <w:spacing w:before="0" w:after="0"/>
            </w:pPr>
            <w:r>
              <w:rPr>
                <w:rFonts w:ascii="Courier New" w:cs="Courier New" w:eastAsia="Courier New" w:hAnsi="Courier New"/>
                <w:color w:val="A8D8A8"/>
                <w:sz w:val="18"/>
                <w:szCs w:val="18"/>
              </w:rPr>
              <w:t xml:space="preserve">    PARTITION BY region</w:t>
            </w:r>
          </w:p>
          <w:p>
            <w:pPr>
              <w:spacing w:before="0" w:after="0"/>
            </w:pPr>
            <w:r>
              <w:rPr>
                <w:rFonts w:ascii="Courier New" w:cs="Courier New" w:eastAsia="Courier New" w:hAnsi="Courier New"/>
                <w:color w:val="A8D8A8"/>
                <w:sz w:val="18"/>
                <w:szCs w:val="18"/>
              </w:rPr>
              <w:t xml:space="preserve">    ORDER BY sale_date</w:t>
            </w:r>
          </w:p>
          <w:p>
            <w:pPr>
              <w:spacing w:before="0" w:after="0"/>
            </w:pPr>
            <w:r>
              <w:rPr>
                <w:rFonts w:ascii="Courier New" w:cs="Courier New" w:eastAsia="Courier New" w:hAnsi="Courier New"/>
                <w:color w:val="A8D8A8"/>
                <w:sz w:val="18"/>
                <w:szCs w:val="18"/>
              </w:rPr>
              <w:t xml:space="preserve">  ) AS prev_day_revenue</w:t>
            </w:r>
          </w:p>
          <w:p>
            <w:pPr>
              <w:spacing w:before="0" w:after="0"/>
            </w:pPr>
            <w:r>
              <w:rPr>
                <w:rFonts w:ascii="Courier New" w:cs="Courier New" w:eastAsia="Courier New" w:hAnsi="Courier New"/>
                <w:color w:val="A8D8A8"/>
                <w:sz w:val="18"/>
                <w:szCs w:val="18"/>
              </w:rPr>
              <w:t xml:space="preserve">FROM CURATED.DAILY_SALES;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FLATTEN JSON array with aggregation</w:t>
            </w:r>
          </w:p>
          <w:p>
            <w:pPr>
              <w:spacing w:before="0" w:after="0"/>
            </w:pPr>
            <w:r>
              <w:rPr>
                <w:rFonts w:ascii="Courier New" w:cs="Courier New" w:eastAsia="Courier New" w:hAnsi="Courier New"/>
                <w:color w:val="A8D8A8"/>
                <w:sz w:val="18"/>
                <w:szCs w:val="18"/>
              </w:rPr>
              <w:t xml:space="preserve">SELECT</w:t>
            </w:r>
          </w:p>
          <w:p>
            <w:pPr>
              <w:spacing w:before="0" w:after="0"/>
            </w:pPr>
            <w:r>
              <w:rPr>
                <w:rFonts w:ascii="Courier New" w:cs="Courier New" w:eastAsia="Courier New" w:hAnsi="Courier New"/>
                <w:color w:val="A8D8A8"/>
                <w:sz w:val="18"/>
                <w:szCs w:val="18"/>
              </w:rPr>
              <w:t xml:space="preserve">  e.user_id,</w:t>
            </w:r>
          </w:p>
          <w:p>
            <w:pPr>
              <w:spacing w:before="0" w:after="0"/>
            </w:pPr>
            <w:r>
              <w:rPr>
                <w:rFonts w:ascii="Courier New" w:cs="Courier New" w:eastAsia="Courier New" w:hAnsi="Courier New"/>
                <w:color w:val="A8D8A8"/>
                <w:sz w:val="18"/>
                <w:szCs w:val="18"/>
              </w:rPr>
              <w:t xml:space="preserve">  COUNT(DISTINCT f.value:url::VARCHAR)   AS unique_pages,</w:t>
            </w:r>
          </w:p>
          <w:p>
            <w:pPr>
              <w:spacing w:before="0" w:after="0"/>
            </w:pPr>
            <w:r>
              <w:rPr>
                <w:rFonts w:ascii="Courier New" w:cs="Courier New" w:eastAsia="Courier New" w:hAnsi="Courier New"/>
                <w:color w:val="A8D8A8"/>
                <w:sz w:val="18"/>
                <w:szCs w:val="18"/>
              </w:rPr>
              <w:t xml:space="preserve">  SUM(f.value:duration::INTEGER)          AS total_time_secs,</w:t>
            </w:r>
          </w:p>
          <w:p>
            <w:pPr>
              <w:spacing w:before="0" w:after="0"/>
            </w:pPr>
            <w:r>
              <w:rPr>
                <w:rFonts w:ascii="Courier New" w:cs="Courier New" w:eastAsia="Courier New" w:hAnsi="Courier New"/>
                <w:color w:val="A8D8A8"/>
                <w:sz w:val="18"/>
                <w:szCs w:val="18"/>
              </w:rPr>
              <w:t xml:space="preserve">  AVG(f.value:duration::INTEGER)          AS avg_time_per_page</w:t>
            </w:r>
          </w:p>
          <w:p>
            <w:pPr>
              <w:spacing w:before="0" w:after="0"/>
            </w:pPr>
            <w:r>
              <w:rPr>
                <w:rFonts w:ascii="Courier New" w:cs="Courier New" w:eastAsia="Courier New" w:hAnsi="Courier New"/>
                <w:color w:val="A8D8A8"/>
                <w:sz w:val="18"/>
                <w:szCs w:val="18"/>
              </w:rPr>
              <w:t xml:space="preserve">FROM RAW.SESSION_EVENTS e,</w:t>
            </w:r>
          </w:p>
          <w:p>
            <w:pPr>
              <w:spacing w:before="0" w:after="0"/>
            </w:pPr>
            <w:r>
              <w:rPr>
                <w:rFonts w:ascii="Courier New" w:cs="Courier New" w:eastAsia="Courier New" w:hAnsi="Courier New"/>
                <w:color w:val="A8D8A8"/>
                <w:sz w:val="18"/>
                <w:szCs w:val="18"/>
              </w:rPr>
              <w:t xml:space="preserve">     LATERAL FLATTEN(INPUT =&gt; e.event_data:page_views) f</w:t>
            </w:r>
          </w:p>
          <w:p>
            <w:pPr>
              <w:spacing w:before="0" w:after="0"/>
            </w:pPr>
            <w:r>
              <w:rPr>
                <w:rFonts w:ascii="Courier New" w:cs="Courier New" w:eastAsia="Courier New" w:hAnsi="Courier New"/>
                <w:color w:val="A8D8A8"/>
                <w:sz w:val="18"/>
                <w:szCs w:val="18"/>
              </w:rPr>
              <w:t xml:space="preserve">GROUP BY e.user_id</w:t>
            </w:r>
          </w:p>
          <w:p>
            <w:pPr>
              <w:spacing w:before="0" w:after="0"/>
            </w:pPr>
            <w:r>
              <w:rPr>
                <w:rFonts w:ascii="Courier New" w:cs="Courier New" w:eastAsia="Courier New" w:hAnsi="Courier New"/>
                <w:color w:val="A8D8A8"/>
                <w:sz w:val="18"/>
                <w:szCs w:val="18"/>
              </w:rPr>
              <w:t xml:space="preserve">ORDER BY total_time_secs DESC;</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SCD Type 2 MERGE with history</w:t>
            </w:r>
          </w:p>
          <w:p>
            <w:pPr>
              <w:spacing w:before="0" w:after="0"/>
            </w:pPr>
            <w:r>
              <w:rPr>
                <w:rFonts w:ascii="Courier New" w:cs="Courier New" w:eastAsia="Courier New" w:hAnsi="Courier New"/>
                <w:color w:val="A8D8A8"/>
                <w:sz w:val="18"/>
                <w:szCs w:val="18"/>
              </w:rPr>
              <w:t xml:space="preserve">-- Step 1: Close changed records</w:t>
            </w:r>
          </w:p>
          <w:p>
            <w:pPr>
              <w:spacing w:before="0" w:after="0"/>
            </w:pPr>
            <w:r>
              <w:rPr>
                <w:rFonts w:ascii="Courier New" w:cs="Courier New" w:eastAsia="Courier New" w:hAnsi="Courier New"/>
                <w:color w:val="A8D8A8"/>
                <w:sz w:val="18"/>
                <w:szCs w:val="18"/>
              </w:rPr>
              <w:t xml:space="preserve">UPDATE CURATED.DIM_CUSTOMER</w:t>
            </w:r>
          </w:p>
          <w:p>
            <w:pPr>
              <w:spacing w:before="0" w:after="0"/>
            </w:pPr>
            <w:r>
              <w:rPr>
                <w:rFonts w:ascii="Courier New" w:cs="Courier New" w:eastAsia="Courier New" w:hAnsi="Courier New"/>
                <w:color w:val="A8D8A8"/>
                <w:sz w:val="18"/>
                <w:szCs w:val="18"/>
              </w:rPr>
              <w:t xml:space="preserve">SET is_current = FALSE, end_date = CURRENT_DATE()</w:t>
            </w:r>
          </w:p>
          <w:p>
            <w:pPr>
              <w:spacing w:before="0" w:after="0"/>
            </w:pPr>
            <w:r>
              <w:rPr>
                <w:rFonts w:ascii="Courier New" w:cs="Courier New" w:eastAsia="Courier New" w:hAnsi="Courier New"/>
                <w:color w:val="A8D8A8"/>
                <w:sz w:val="18"/>
                <w:szCs w:val="18"/>
              </w:rPr>
              <w:t xml:space="preserve">WHERE customer_id IN (</w:t>
            </w:r>
          </w:p>
          <w:p>
            <w:pPr>
              <w:spacing w:before="0" w:after="0"/>
            </w:pPr>
            <w:r>
              <w:rPr>
                <w:rFonts w:ascii="Courier New" w:cs="Courier New" w:eastAsia="Courier New" w:hAnsi="Courier New"/>
                <w:color w:val="A8D8A8"/>
                <w:sz w:val="18"/>
                <w:szCs w:val="18"/>
              </w:rPr>
              <w:t xml:space="preserve">  SELECT s.customer_id FROM STAGING.CUSTOMERS s</w:t>
            </w:r>
          </w:p>
          <w:p>
            <w:pPr>
              <w:spacing w:before="0" w:after="0"/>
            </w:pPr>
            <w:r>
              <w:rPr>
                <w:rFonts w:ascii="Courier New" w:cs="Courier New" w:eastAsia="Courier New" w:hAnsi="Courier New"/>
                <w:color w:val="A8D8A8"/>
                <w:sz w:val="18"/>
                <w:szCs w:val="18"/>
              </w:rPr>
              <w:t xml:space="preserve">  JOIN CURATED.DIM_CUSTOMER d</w:t>
            </w:r>
          </w:p>
          <w:p>
            <w:pPr>
              <w:spacing w:before="0" w:after="0"/>
            </w:pPr>
            <w:r>
              <w:rPr>
                <w:rFonts w:ascii="Courier New" w:cs="Courier New" w:eastAsia="Courier New" w:hAnsi="Courier New"/>
                <w:color w:val="A8D8A8"/>
                <w:sz w:val="18"/>
                <w:szCs w:val="18"/>
              </w:rPr>
              <w:t xml:space="preserve">    ON s.customer_id = d.customer_id AND d.is_current = TRUE</w:t>
            </w:r>
          </w:p>
          <w:p>
            <w:pPr>
              <w:spacing w:before="0" w:after="0"/>
            </w:pPr>
            <w:r>
              <w:rPr>
                <w:rFonts w:ascii="Courier New" w:cs="Courier New" w:eastAsia="Courier New" w:hAnsi="Courier New"/>
                <w:color w:val="A8D8A8"/>
                <w:sz w:val="18"/>
                <w:szCs w:val="18"/>
              </w:rPr>
              <w:t xml:space="preserve">  WHERE MD5(s.name||s.email||s.address)</w:t>
            </w:r>
          </w:p>
          <w:p>
            <w:pPr>
              <w:spacing w:before="0" w:after="0"/>
            </w:pPr>
            <w:r>
              <w:rPr>
                <w:rFonts w:ascii="Courier New" w:cs="Courier New" w:eastAsia="Courier New" w:hAnsi="Courier New"/>
                <w:color w:val="A8D8A8"/>
                <w:sz w:val="18"/>
                <w:szCs w:val="18"/>
              </w:rPr>
              <w:t xml:space="preserve">     != MD5(d.name||d.email||d.address)</w:t>
            </w:r>
          </w:p>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Step 2: Insert new versions + new customers</w:t>
            </w:r>
          </w:p>
          <w:p>
            <w:pPr>
              <w:spacing w:before="0" w:after="0"/>
            </w:pPr>
            <w:r>
              <w:rPr>
                <w:rFonts w:ascii="Courier New" w:cs="Courier New" w:eastAsia="Courier New" w:hAnsi="Courier New"/>
                <w:color w:val="A8D8A8"/>
                <w:sz w:val="18"/>
                <w:szCs w:val="18"/>
              </w:rPr>
              <w:t xml:space="preserve">INSERT INTO CURATED.DIM_CUSTOMER</w:t>
            </w:r>
          </w:p>
          <w:p>
            <w:pPr>
              <w:spacing w:before="0" w:after="0"/>
            </w:pPr>
            <w:r>
              <w:rPr>
                <w:rFonts w:ascii="Courier New" w:cs="Courier New" w:eastAsia="Courier New" w:hAnsi="Courier New"/>
                <w:color w:val="A8D8A8"/>
                <w:sz w:val="18"/>
                <w:szCs w:val="18"/>
              </w:rPr>
              <w:t xml:space="preserve">  (customer_sk, customer_id, name, email, address,</w:t>
            </w:r>
          </w:p>
          <w:p>
            <w:pPr>
              <w:spacing w:before="0" w:after="0"/>
            </w:pPr>
            <w:r>
              <w:rPr>
                <w:rFonts w:ascii="Courier New" w:cs="Courier New" w:eastAsia="Courier New" w:hAnsi="Courier New"/>
                <w:color w:val="A8D8A8"/>
                <w:sz w:val="18"/>
                <w:szCs w:val="18"/>
              </w:rPr>
              <w:t xml:space="preserve">   start_date, end_date, is_current)</w:t>
            </w:r>
          </w:p>
          <w:p>
            <w:pPr>
              <w:spacing w:before="0" w:after="0"/>
            </w:pPr>
            <w:r>
              <w:rPr>
                <w:rFonts w:ascii="Courier New" w:cs="Courier New" w:eastAsia="Courier New" w:hAnsi="Courier New"/>
                <w:color w:val="A8D8A8"/>
                <w:sz w:val="18"/>
                <w:szCs w:val="18"/>
              </w:rPr>
              <w:t xml:space="preserve">SELECT SEQ_CUSTOMER.NEXTVAL, s.customer_id,</w:t>
            </w:r>
          </w:p>
          <w:p>
            <w:pPr>
              <w:spacing w:before="0" w:after="0"/>
            </w:pPr>
            <w:r>
              <w:rPr>
                <w:rFonts w:ascii="Courier New" w:cs="Courier New" w:eastAsia="Courier New" w:hAnsi="Courier New"/>
                <w:color w:val="A8D8A8"/>
                <w:sz w:val="18"/>
                <w:szCs w:val="18"/>
              </w:rPr>
              <w:t xml:space="preserve">       s.name, s.email, s.address,</w:t>
            </w:r>
          </w:p>
          <w:p>
            <w:pPr>
              <w:spacing w:before="0" w:after="0"/>
            </w:pPr>
            <w:r>
              <w:rPr>
                <w:rFonts w:ascii="Courier New" w:cs="Courier New" w:eastAsia="Courier New" w:hAnsi="Courier New"/>
                <w:color w:val="A8D8A8"/>
                <w:sz w:val="18"/>
                <w:szCs w:val="18"/>
              </w:rPr>
              <w:t xml:space="preserve">       CURRENT_DATE(), NULL, TRUE</w:t>
            </w:r>
          </w:p>
          <w:p>
            <w:pPr>
              <w:spacing w:before="0" w:after="0"/>
            </w:pPr>
            <w:r>
              <w:rPr>
                <w:rFonts w:ascii="Courier New" w:cs="Courier New" w:eastAsia="Courier New" w:hAnsi="Courier New"/>
                <w:color w:val="A8D8A8"/>
                <w:sz w:val="18"/>
                <w:szCs w:val="18"/>
              </w:rPr>
              <w:t xml:space="preserve">FROM STAGING.CUSTOMERS s</w:t>
            </w:r>
          </w:p>
          <w:p>
            <w:pPr>
              <w:spacing w:before="0" w:after="0"/>
            </w:pPr>
            <w:r>
              <w:rPr>
                <w:rFonts w:ascii="Courier New" w:cs="Courier New" w:eastAsia="Courier New" w:hAnsi="Courier New"/>
                <w:color w:val="A8D8A8"/>
                <w:sz w:val="18"/>
                <w:szCs w:val="18"/>
              </w:rPr>
              <w:t xml:space="preserve">WHERE NOT EXISTS (</w:t>
            </w:r>
          </w:p>
          <w:p>
            <w:pPr>
              <w:spacing w:before="0" w:after="0"/>
            </w:pPr>
            <w:r>
              <w:rPr>
                <w:rFonts w:ascii="Courier New" w:cs="Courier New" w:eastAsia="Courier New" w:hAnsi="Courier New"/>
                <w:color w:val="A8D8A8"/>
                <w:sz w:val="18"/>
                <w:szCs w:val="18"/>
              </w:rPr>
              <w:t xml:space="preserve">  SELECT 1 FROM CURATED.DIM_CUSTOMER d</w:t>
            </w:r>
          </w:p>
          <w:p>
            <w:pPr>
              <w:spacing w:before="0" w:after="0"/>
            </w:pPr>
            <w:r>
              <w:rPr>
                <w:rFonts w:ascii="Courier New" w:cs="Courier New" w:eastAsia="Courier New" w:hAnsi="Courier New"/>
                <w:color w:val="A8D8A8"/>
                <w:sz w:val="18"/>
                <w:szCs w:val="18"/>
              </w:rPr>
              <w:t xml:space="preserve">  WHERE d.customer_id = s.customer_id AND d.is_current = TRUE</w:t>
            </w:r>
          </w:p>
          <w:p>
            <w:pPr>
              <w:spacing w:before="0" w:after="0"/>
            </w:pPr>
            <w:r>
              <w:rPr>
                <w:rFonts w:ascii="Courier New" w:cs="Courier New" w:eastAsia="Courier New" w:hAnsi="Courier New"/>
                <w:color w:val="A8D8A8"/>
                <w:sz w:val="18"/>
                <w:szCs w:val="18"/>
              </w:rPr>
              <w:t xml:space="preserve">);</w:t>
            </w:r>
          </w:p>
        </w:tc>
      </w:tr>
    </w:tbl>
    <w:p>
      <w:pPr>
        <w:spacing w:before="100" w:after="0"/>
      </w:pPr>
    </w:p>
    <w:p>
      <w:pPr>
        <w:pBdr>
          <w:bottom w:val="single" w:color="7D3C98" w:sz="4" w:space="1"/>
        </w:pBdr>
        <w:spacing w:before="60" w:after="6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0"/>
        <w:gridCol w:w="9080"/>
      </w:tblGrid>
      <w:tr>
        <w:tc>
          <w:tcPr>
            <w:tcBorders>
              <w:top w:val="none" w:color="FFFFFF" w:sz="0"/>
              <w:left w:val="none" w:color="FFFFFF" w:sz="0"/>
              <w:bottom w:val="none" w:color="FFFFFF" w:sz="0"/>
              <w:right w:val="none" w:color="FFFFFF" w:sz="0"/>
            </w:tcBorders>
            <w:shd w:fill="7B241C" w:val="clear"/>
            <w:tcMar>
              <w:top w:type="dxa" w:w="200"/>
              <w:left w:type="dxa" w:w="60"/>
              <w:bottom w:type="dxa" w:w="200"/>
              <w:right w:type="dxa" w:w="60"/>
            </w:tcMar>
          </w:tcPr>
          <w:p>
            <w:pPr>
              <w:jc w:val="center"/>
            </w:pPr>
            <w:r>
              <w:rPr>
                <w:rFonts w:ascii="Arial" w:cs="Arial" w:eastAsia="Arial" w:hAnsi="Arial"/>
                <w:b/>
                <w:bCs/>
                <w:color w:val="FFFFFF"/>
                <w:sz w:val="36"/>
                <w:szCs w:val="36"/>
              </w:rPr>
              <w:t xml:space="preserve">04</w:t>
            </w:r>
          </w:p>
        </w:tc>
        <w:tc>
          <w:tcPr>
            <w:tcBorders>
              <w:top w:val="none" w:color="FFFFFF" w:sz="0"/>
              <w:left w:val="none" w:color="FFFFFF" w:sz="0"/>
              <w:bottom w:val="none" w:color="FFFFFF" w:sz="0"/>
              <w:right w:val="none" w:color="FFFFFF" w:sz="0"/>
            </w:tcBorders>
            <w:shd w:fill="C0392B" w:val="clear"/>
            <w:tcMar>
              <w:top w:type="dxa" w:w="200"/>
              <w:left w:type="dxa" w:w="240"/>
              <w:bottom w:type="dxa" w:w="200"/>
              <w:right w:type="dxa" w:w="200"/>
            </w:tcMar>
          </w:tcPr>
          <w:p>
            <w:r>
              <w:rPr>
                <w:rFonts w:ascii="Arial" w:cs="Arial" w:eastAsia="Arial" w:hAnsi="Arial"/>
                <w:b/>
                <w:bCs/>
                <w:color w:val="FFFFFF"/>
                <w:sz w:val="25"/>
                <w:szCs w:val="25"/>
              </w:rPr>
              <w:t xml:space="preserve">ETL Pipelines with Azure Data Factory (ADF)</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C0392B" w:sz="20"/>
              <w:bottom w:val="none" w:color="FFFFFF" w:sz="0"/>
              <w:right w:val="none" w:color="FFFFFF" w:sz="0"/>
            </w:tcBorders>
            <w:shd w:fill="FDECEA" w:val="clear"/>
            <w:tcMar>
              <w:top w:type="dxa" w:w="160"/>
              <w:left w:type="dxa" w:w="260"/>
              <w:bottom w:type="dxa" w:w="160"/>
              <w:right w:type="dxa" w:w="260"/>
            </w:tcMar>
          </w:tcPr>
          <w:p>
            <w:pPr>
              <w:spacing w:before="0" w:after="60"/>
            </w:pPr>
            <w:r>
              <w:rPr>
                <w:rFonts w:ascii="Arial" w:cs="Arial" w:eastAsia="Arial" w:hAnsi="Arial"/>
                <w:b/>
                <w:bCs/>
                <w:color w:val="7B241C"/>
                <w:sz w:val="19"/>
                <w:szCs w:val="19"/>
              </w:rPr>
              <w:t xml:space="preserve">⚠  Interview Focus</w:t>
            </w:r>
          </w:p>
          <w:p>
            <w:r>
              <w:rPr>
                <w:rFonts w:ascii="Arial" w:cs="Arial" w:eastAsia="Arial" w:hAnsi="Arial"/>
                <w:i/>
                <w:iCs/>
                <w:color w:val="1C2833"/>
                <w:sz w:val="20"/>
                <w:szCs w:val="20"/>
              </w:rPr>
              <w:t xml:space="preserve">ADF is the orchestration backbone of most Azure-based Snowflake architectures. Expect questions on pipeline design patterns, trigger types, error handling, the metadata-driven framework pattern, and integration with Snowflake specifically.</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DECEA" w:val="clear"/>
            <w:tcMar>
              <w:top w:type="dxa" w:w="80"/>
              <w:left w:type="dxa" w:w="220"/>
              <w:bottom w:type="dxa" w:w="80"/>
              <w:right w:type="dxa" w:w="220"/>
            </w:tcMar>
          </w:tcPr>
          <w:p>
            <w:r>
              <w:rPr>
                <w:rFonts w:ascii="Arial" w:cs="Arial" w:eastAsia="Arial" w:hAnsi="Arial"/>
                <w:b/>
                <w:bCs/>
                <w:color w:val="7B241C"/>
                <w:sz w:val="20"/>
                <w:szCs w:val="20"/>
              </w:rPr>
              <w:t xml:space="preserve">KEY CONCEPTS TO KNOW COLD</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Borders>
              <w:top w:val="none" w:color="FFFFFF" w:sz="0"/>
              <w:left w:val="none" w:color="FFFFFF" w:sz="0"/>
              <w:bottom w:val="none" w:color="FFFFFF" w:sz="0"/>
              <w:right w:val="none" w:color="FFFFFF" w:sz="0"/>
            </w:tcBorders>
            <w:shd w:fill="7B241C" w:val="clear"/>
            <w:tcMar>
              <w:top w:type="dxa" w:w="80"/>
              <w:left w:type="dxa" w:w="180"/>
              <w:bottom w:type="dxa" w:w="80"/>
              <w:right w:type="dxa" w:w="140"/>
            </w:tcMar>
          </w:tcPr>
          <w:p>
            <w:r>
              <w:rPr>
                <w:rFonts w:ascii="Arial" w:cs="Arial" w:eastAsia="Arial" w:hAnsi="Arial"/>
                <w:b/>
                <w:bCs/>
                <w:color w:val="FFFFFF"/>
                <w:sz w:val="19"/>
                <w:szCs w:val="19"/>
              </w:rPr>
              <w:t xml:space="preserve">Concept</w:t>
            </w:r>
          </w:p>
        </w:tc>
        <w:tc>
          <w:tcPr>
            <w:tcBorders>
              <w:top w:val="none" w:color="FFFFFF" w:sz="0"/>
              <w:left w:val="none" w:color="FFFFFF" w:sz="0"/>
              <w:bottom w:val="none" w:color="FFFFFF" w:sz="0"/>
              <w:right w:val="none" w:color="FFFFFF" w:sz="0"/>
            </w:tcBorders>
            <w:shd w:fill="7B241C" w:val="clear"/>
            <w:tcMar>
              <w:top w:type="dxa" w:w="80"/>
              <w:left w:type="dxa" w:w="180"/>
              <w:bottom w:type="dxa" w:w="80"/>
              <w:right w:type="dxa" w:w="160"/>
            </w:tcMar>
          </w:tcPr>
          <w:p>
            <w:r>
              <w:rPr>
                <w:rFonts w:ascii="Arial" w:cs="Arial" w:eastAsia="Arial" w:hAnsi="Arial"/>
                <w:b/>
                <w:bCs/>
                <w:color w:val="FFFFFF"/>
                <w:sz w:val="19"/>
                <w:szCs w:val="19"/>
              </w:rPr>
              <w:t xml:space="preserve">What You Must Know</w:t>
            </w:r>
          </w:p>
        </w:tc>
      </w:tr>
      <w:tr>
        <w:tc>
          <w:tcPr>
            <w:tcW w:type="dxa" w:w="2600"/>
            <w:tcBorders>
              <w:top w:val="none" w:color="FFFFFF" w:sz="0"/>
              <w:left w:val="single" w:color="C0392B" w:sz="20"/>
              <w:bottom w:val="single" w:color="DDDDDD" w:sz="2"/>
              <w:right w:val="single" w:color="DDDDDD" w:sz="2"/>
            </w:tcBorders>
            <w:shd w:fill="FDECEA" w:val="clear"/>
            <w:tcMar>
              <w:top w:type="dxa" w:w="100"/>
              <w:left w:type="dxa" w:w="180"/>
              <w:bottom w:type="dxa" w:w="100"/>
              <w:right w:type="dxa" w:w="140"/>
            </w:tcMar>
          </w:tcPr>
          <w:p>
            <w:r>
              <w:rPr>
                <w:rFonts w:ascii="Arial" w:cs="Arial" w:eastAsia="Arial" w:hAnsi="Arial"/>
                <w:b/>
                <w:bCs/>
                <w:color w:val="7B241C"/>
                <w:sz w:val="20"/>
                <w:szCs w:val="20"/>
              </w:rPr>
              <w:t xml:space="preserve">Metadata-driven framework</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Instead of building one pipeline per source table, create one parameterized pipeline driven by a control table in Azure SQL. The control table stores: SourceTable, TargetTable, WatermarkColumn, LastWatermark, IsActive, LoadType (FULL/INCREMENTAL). A ForEach loop reads the table and runs the pipeline for each active entry. Add a new source = add one row. No ADF changes needed.</w:t>
            </w:r>
          </w:p>
        </w:tc>
      </w:tr>
      <w:tr>
        <w:tc>
          <w:tcPr>
            <w:tcW w:type="dxa" w:w="2600"/>
            <w:tcBorders>
              <w:top w:val="none" w:color="FFFFFF" w:sz="0"/>
              <w:left w:val="single" w:color="C0392B" w:sz="20"/>
              <w:bottom w:val="single" w:color="DDDDDD" w:sz="2"/>
              <w:right w:val="single" w:color="DDDDDD" w:sz="2"/>
            </w:tcBorders>
            <w:shd w:fill="FDECEA" w:val="clear"/>
            <w:tcMar>
              <w:top w:type="dxa" w:w="100"/>
              <w:left w:type="dxa" w:w="180"/>
              <w:bottom w:type="dxa" w:w="100"/>
              <w:right w:type="dxa" w:w="140"/>
            </w:tcMar>
          </w:tcPr>
          <w:p>
            <w:r>
              <w:rPr>
                <w:rFonts w:ascii="Arial" w:cs="Arial" w:eastAsia="Arial" w:hAnsi="Arial"/>
                <w:b/>
                <w:bCs/>
                <w:color w:val="7B241C"/>
                <w:sz w:val="20"/>
                <w:szCs w:val="20"/>
              </w:rPr>
              <w:t xml:space="preserve">Enable Staging for Snowflake sink</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When ADF writes to Snowflake, always enable the 'Allow Polybase' / 'Enable staging' option with ADLS as the staging location. ADF writes Parquet to ADLS first, then triggers Snowflake COPY INTO from ADLS. This is 50-100x faster than the default JDBC row-by-row insert. Critical for any load &gt; 100K rows.</w:t>
            </w:r>
          </w:p>
        </w:tc>
      </w:tr>
      <w:tr>
        <w:tc>
          <w:tcPr>
            <w:tcW w:type="dxa" w:w="2600"/>
            <w:tcBorders>
              <w:top w:val="none" w:color="FFFFFF" w:sz="0"/>
              <w:left w:val="single" w:color="C0392B" w:sz="20"/>
              <w:bottom w:val="single" w:color="DDDDDD" w:sz="2"/>
              <w:right w:val="single" w:color="DDDDDD" w:sz="2"/>
            </w:tcBorders>
            <w:shd w:fill="FDECEA" w:val="clear"/>
            <w:tcMar>
              <w:top w:type="dxa" w:w="100"/>
              <w:left w:type="dxa" w:w="180"/>
              <w:bottom w:type="dxa" w:w="100"/>
              <w:right w:type="dxa" w:w="140"/>
            </w:tcMar>
          </w:tcPr>
          <w:p>
            <w:r>
              <w:rPr>
                <w:rFonts w:ascii="Arial" w:cs="Arial" w:eastAsia="Arial" w:hAnsi="Arial"/>
                <w:b/>
                <w:bCs/>
                <w:color w:val="7B241C"/>
                <w:sz w:val="20"/>
                <w:szCs w:val="20"/>
              </w:rPr>
              <w:t xml:space="preserve">Tumbling Window vs Schedule Trigger</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Schedule Trigger: fires at a time, no memory of past runs, no dependency tracking, no backfill. Tumbling Window: tracks each time window independently, supports re-running a specific window, supports window dependencies (don't run Window N+1 until Window N succeeds), perfect for incremental loads where each window = one batch of data.</w:t>
            </w:r>
          </w:p>
        </w:tc>
      </w:tr>
      <w:tr>
        <w:tc>
          <w:tcPr>
            <w:tcW w:type="dxa" w:w="2600"/>
            <w:tcBorders>
              <w:top w:val="none" w:color="FFFFFF" w:sz="0"/>
              <w:left w:val="single" w:color="C0392B" w:sz="20"/>
              <w:bottom w:val="single" w:color="DDDDDD" w:sz="2"/>
              <w:right w:val="single" w:color="DDDDDD" w:sz="2"/>
            </w:tcBorders>
            <w:shd w:fill="FDECEA" w:val="clear"/>
            <w:tcMar>
              <w:top w:type="dxa" w:w="100"/>
              <w:left w:type="dxa" w:w="180"/>
              <w:bottom w:type="dxa" w:w="100"/>
              <w:right w:type="dxa" w:w="140"/>
            </w:tcMar>
          </w:tcPr>
          <w:p>
            <w:r>
              <w:rPr>
                <w:rFonts w:ascii="Arial" w:cs="Arial" w:eastAsia="Arial" w:hAnsi="Arial"/>
                <w:b/>
                <w:bCs/>
                <w:color w:val="7B241C"/>
                <w:sz w:val="20"/>
                <w:szCs w:val="20"/>
              </w:rPr>
              <w:t xml:space="preserve">Self-Hosted Integration Runtime (SHIR)</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An agent software installed on a VM in your on-premises network or private VNet. It creates an outbound HTTPS tunnel to ADF — no inbound firewall ports needed. One SHIR can serve multiple Linked Services. For high availability: install SHIR on 2 VMs (active-active). SHIR is the only way to reach on-prem SQL Server, Oracle, SAP, or any source not accessible from the public internet.</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DECEA" w:val="clear"/>
            <w:tcMar>
              <w:top w:type="dxa" w:w="80"/>
              <w:left w:type="dxa" w:w="220"/>
              <w:bottom w:type="dxa" w:w="80"/>
              <w:right w:type="dxa" w:w="220"/>
            </w:tcMar>
          </w:tcPr>
          <w:p>
            <w:r>
              <w:rPr>
                <w:rFonts w:ascii="Arial" w:cs="Arial" w:eastAsia="Arial" w:hAnsi="Arial"/>
                <w:b/>
                <w:bCs/>
                <w:color w:val="7B241C"/>
                <w:sz w:val="20"/>
                <w:szCs w:val="20"/>
              </w:rPr>
              <w:t xml:space="preserve">INTERVIEW QUESTIONS &amp; MODEL ANSWERS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C0392B" w:sz="20"/>
              <w:bottom w:val="none" w:color="FFFFFF" w:sz="0"/>
              <w:right w:val="none" w:color="FFFFFF" w:sz="0"/>
            </w:tcBorders>
            <w:shd w:fill="FDECEA" w:val="clear"/>
            <w:tcMar>
              <w:top w:type="dxa" w:w="160"/>
              <w:left w:type="dxa" w:w="260"/>
              <w:bottom w:type="dxa" w:w="160"/>
              <w:right w:type="dxa" w:w="260"/>
            </w:tcMar>
          </w:tcPr>
          <w:p>
            <w:pPr>
              <w:spacing w:before="0" w:after="80"/>
            </w:pPr>
            <w:r>
              <w:rPr>
                <w:rFonts w:ascii="Arial" w:cs="Arial" w:eastAsia="Arial" w:hAnsi="Arial"/>
                <w:b/>
                <w:bCs/>
                <w:color w:val="C0392B"/>
                <w:sz w:val="20"/>
                <w:szCs w:val="20"/>
              </w:rPr>
              <w:t xml:space="preserve">▶ </w:t>
            </w:r>
            <w:r>
              <w:rPr>
                <w:rFonts w:ascii="Arial" w:cs="Arial" w:eastAsia="Arial" w:hAnsi="Arial"/>
                <w:b/>
                <w:bCs/>
                <w:color w:val="7B241C"/>
                <w:sz w:val="21"/>
                <w:szCs w:val="21"/>
              </w:rPr>
              <w:t xml:space="preserve">Q: </w:t>
            </w:r>
            <w:r>
              <w:rPr>
                <w:rFonts w:ascii="Arial" w:cs="Arial" w:eastAsia="Arial" w:hAnsi="Arial"/>
                <w:b/>
                <w:bCs/>
                <w:color w:val="1C2833"/>
                <w:sz w:val="21"/>
                <w:szCs w:val="21"/>
              </w:rPr>
              <w:t xml:space="preserve">Design a metadata-driven ADF pipeline to load 100 tables from Azure SQL to Snowflake with incremental loads.</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C0392B"/>
                <w:sz w:val="20"/>
                <w:szCs w:val="20"/>
              </w:rPr>
              <w:t xml:space="preserve">Model Answer: </w:t>
            </w:r>
            <w:r>
              <w:rPr>
                <w:rFonts w:ascii="Arial" w:cs="Arial" w:eastAsia="Arial" w:hAnsi="Arial"/>
                <w:color w:val="444444"/>
                <w:sz w:val="20"/>
                <w:szCs w:val="20"/>
              </w:rPr>
              <w:t xml:space="preserve">Control table (Azure SQL): CREATE TABLE ETL_CONTROL (table_name VARCHAR, source_schema VARCHAR, target_schema VARCHAR, watermark_col VARCHAR, last_watermark DATETIME, batch_size INT, is_active BIT, load_type VARCHAR). Pipeline design: Activity 1 — Lookup Activity reads SELECT * FROM ETL_CONTROL WHERE is_active = 1. Activity 2 — ForEach (items: @activity('LookupControl').output.value, batchCount: 10, isSequential: false). Inside ForEach: 2a) Copy Activity: source query = SELECT * FROM @{item().source_schema}.@{item().table_name} WHERE @{item().watermark_col} &gt; '@{item().last_watermark}'. Sink: Snowflake with staging enabled, table = @{item().target_schema}.@{item().table_name}. 2b) Snowflake Script: COPY INTO @{item().target_schema}.@{item().table_name}... 2c) Stored Proc Activity: update ETL_CONTROL SET last_watermark = GETDATE() WHERE table_name = '@{item().table_name}'. 2d) On failure: Web Activity posts to Teams webhook. 10 tables load in parallel, 100 tables complete in ~10 parallel batches.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C0392B" w:sz="20"/>
              <w:bottom w:val="none" w:color="FFFFFF" w:sz="0"/>
              <w:right w:val="none" w:color="FFFFFF" w:sz="0"/>
            </w:tcBorders>
            <w:shd w:fill="FDECEA" w:val="clear"/>
            <w:tcMar>
              <w:top w:type="dxa" w:w="160"/>
              <w:left w:type="dxa" w:w="260"/>
              <w:bottom w:type="dxa" w:w="160"/>
              <w:right w:type="dxa" w:w="260"/>
            </w:tcMar>
          </w:tcPr>
          <w:p>
            <w:pPr>
              <w:spacing w:before="0" w:after="80"/>
            </w:pPr>
            <w:r>
              <w:rPr>
                <w:rFonts w:ascii="Arial" w:cs="Arial" w:eastAsia="Arial" w:hAnsi="Arial"/>
                <w:b/>
                <w:bCs/>
                <w:color w:val="C0392B"/>
                <w:sz w:val="20"/>
                <w:szCs w:val="20"/>
              </w:rPr>
              <w:t xml:space="preserve">▶ </w:t>
            </w:r>
            <w:r>
              <w:rPr>
                <w:rFonts w:ascii="Arial" w:cs="Arial" w:eastAsia="Arial" w:hAnsi="Arial"/>
                <w:b/>
                <w:bCs/>
                <w:color w:val="7B241C"/>
                <w:sz w:val="21"/>
                <w:szCs w:val="21"/>
              </w:rPr>
              <w:t xml:space="preserve">Q: </w:t>
            </w:r>
            <w:r>
              <w:rPr>
                <w:rFonts w:ascii="Arial" w:cs="Arial" w:eastAsia="Arial" w:hAnsi="Arial"/>
                <w:b/>
                <w:bCs/>
                <w:color w:val="1C2833"/>
                <w:sz w:val="21"/>
                <w:szCs w:val="21"/>
              </w:rPr>
              <w:t xml:space="preserve">How do you implement error handling and pipeline notifications in ADF?</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C0392B"/>
                <w:sz w:val="20"/>
                <w:szCs w:val="20"/>
              </w:rPr>
              <w:t xml:space="preserve">Model Answer: </w:t>
            </w:r>
            <w:r>
              <w:rPr>
                <w:rFonts w:ascii="Arial" w:cs="Arial" w:eastAsia="Arial" w:hAnsi="Arial"/>
                <w:color w:val="444444"/>
                <w:sz w:val="20"/>
                <w:szCs w:val="20"/>
              </w:rPr>
              <w:t xml:space="preserve">Multi-level approach: Level 1 — Activity-level retry: every Copy Activity set to retryCount=3, retryInterval=300 (5 min). Handles transient network/source failures automatically. Level 2 — On Failure path: each critical activity has an 'On Failure' dependency path leading to a Web Activity that calls a Logic App or Teams webhook with: Pipeline=@{pipeline().Pipeline}, Activity=@{activity('CopyOrders').error.errorCode}, Message=@{activity('CopyOrders').error.message}. Level 3 — Row count validation: after load, a Snowflake Stored Proc compares COUNT(*) in Snowflake to the count ADF extracted (@{activity('CopyOrders').output.rowsCopied}). If mismatch &gt; 1%, fail the pipeline intentionally. Level 4 — Azure Monitor: create Alert Rules on 'PipelineFailedRuns' metric — sends to Action Group (email + SMS to on-call). Level 5 — Pipeline run metadata table: every pipeline run logs Start Time, End Time, Status, Rows Loaded into an Azure SQL audit table for SLA reporting.</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C0392B" w:sz="20"/>
              <w:bottom w:val="none" w:color="FFFFFF" w:sz="0"/>
              <w:right w:val="none" w:color="FFFFFF" w:sz="0"/>
            </w:tcBorders>
            <w:shd w:fill="FDECEA" w:val="clear"/>
            <w:tcMar>
              <w:top w:type="dxa" w:w="160"/>
              <w:left w:type="dxa" w:w="260"/>
              <w:bottom w:type="dxa" w:w="160"/>
              <w:right w:type="dxa" w:w="260"/>
            </w:tcMar>
          </w:tcPr>
          <w:p>
            <w:pPr>
              <w:spacing w:before="0" w:after="80"/>
            </w:pPr>
            <w:r>
              <w:rPr>
                <w:rFonts w:ascii="Arial" w:cs="Arial" w:eastAsia="Arial" w:hAnsi="Arial"/>
                <w:b/>
                <w:bCs/>
                <w:color w:val="C0392B"/>
                <w:sz w:val="20"/>
                <w:szCs w:val="20"/>
              </w:rPr>
              <w:t xml:space="preserve">▶ </w:t>
            </w:r>
            <w:r>
              <w:rPr>
                <w:rFonts w:ascii="Arial" w:cs="Arial" w:eastAsia="Arial" w:hAnsi="Arial"/>
                <w:b/>
                <w:bCs/>
                <w:color w:val="7B241C"/>
                <w:sz w:val="21"/>
                <w:szCs w:val="21"/>
              </w:rPr>
              <w:t xml:space="preserve">Q: </w:t>
            </w:r>
            <w:r>
              <w:rPr>
                <w:rFonts w:ascii="Arial" w:cs="Arial" w:eastAsia="Arial" w:hAnsi="Arial"/>
                <w:b/>
                <w:bCs/>
                <w:color w:val="1C2833"/>
                <w:sz w:val="21"/>
                <w:szCs w:val="21"/>
              </w:rPr>
              <w:t xml:space="preserve">What is the difference between a Copy Activity and a Data Flow in ADF? When do you choose each?</w:t>
            </w:r>
            <w:r>
              <w:rPr>
                <w:rFonts w:ascii="Arial" w:cs="Arial" w:eastAsia="Arial" w:hAnsi="Arial"/>
                <w:b/>
                <w:bCs/>
                <w:color w:val="1F618D"/>
                <w:sz w:val="18"/>
                <w:szCs w:val="18"/>
              </w:rPr>
              <w:t xml:space="preserve">    [Mid]</w:t>
            </w:r>
          </w:p>
          <w:p>
            <w:pPr>
              <w:spacing w:before="60" w:after="0"/>
            </w:pPr>
            <w:r>
              <w:rPr>
                <w:rFonts w:ascii="Arial" w:cs="Arial" w:eastAsia="Arial" w:hAnsi="Arial"/>
                <w:b/>
                <w:bCs/>
                <w:color w:val="C0392B"/>
                <w:sz w:val="20"/>
                <w:szCs w:val="20"/>
              </w:rPr>
              <w:t xml:space="preserve">Model Answer: </w:t>
            </w:r>
            <w:r>
              <w:rPr>
                <w:rFonts w:ascii="Arial" w:cs="Arial" w:eastAsia="Arial" w:hAnsi="Arial"/>
                <w:color w:val="444444"/>
                <w:sz w:val="20"/>
                <w:szCs w:val="20"/>
              </w:rPr>
              <w:t xml:space="preserve">Copy Activity: lightweight data mover. No transformation engine. Reads from source, optionally converts format, writes to sink. Sub-second startup. No Spark cluster. Cheapest option for simple source-to-sink movement. When to use: moving files to ADLS, loading CSVs to Snowflake via COPY INTO, replicating data between stores with no transformation. Data Flow: full Spark-based transformation engine. Startup time 2-4 minutes (cluster provisioning). Supports joins, aggregations, pivots, lookups, conditional splits, all within ADF UI. When to use: complex transformations without custom code, when business analysts need to maintain the logic visually, when you need SCD Type 2 logic without writing Snowflake SQL. Cost: Data Flows charge for Spark cluster runtime + ADF execution — significantly more expensive than Copy Activity for simple moves. Recommendation: Copy Activity + Snowflake SQL transformations (stored procs) is usually faster and cheaper than Data Flows for Snowflake-targeted pipelines.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C0392B" w:sz="20"/>
              <w:bottom w:val="none" w:color="FFFFFF" w:sz="0"/>
              <w:right w:val="none" w:color="FFFFFF" w:sz="0"/>
            </w:tcBorders>
            <w:shd w:fill="FDECEA" w:val="clear"/>
            <w:tcMar>
              <w:top w:type="dxa" w:w="160"/>
              <w:left w:type="dxa" w:w="260"/>
              <w:bottom w:type="dxa" w:w="160"/>
              <w:right w:type="dxa" w:w="260"/>
            </w:tcMar>
          </w:tcPr>
          <w:p>
            <w:pPr>
              <w:spacing w:before="0" w:after="80"/>
            </w:pPr>
            <w:r>
              <w:rPr>
                <w:rFonts w:ascii="Arial" w:cs="Arial" w:eastAsia="Arial" w:hAnsi="Arial"/>
                <w:b/>
                <w:bCs/>
                <w:color w:val="C0392B"/>
                <w:sz w:val="20"/>
                <w:szCs w:val="20"/>
              </w:rPr>
              <w:t xml:space="preserve">▶ </w:t>
            </w:r>
            <w:r>
              <w:rPr>
                <w:rFonts w:ascii="Arial" w:cs="Arial" w:eastAsia="Arial" w:hAnsi="Arial"/>
                <w:b/>
                <w:bCs/>
                <w:color w:val="7B241C"/>
                <w:sz w:val="21"/>
                <w:szCs w:val="21"/>
              </w:rPr>
              <w:t xml:space="preserve">Q: </w:t>
            </w:r>
            <w:r>
              <w:rPr>
                <w:rFonts w:ascii="Arial" w:cs="Arial" w:eastAsia="Arial" w:hAnsi="Arial"/>
                <w:b/>
                <w:bCs/>
                <w:color w:val="1C2833"/>
                <w:sz w:val="21"/>
                <w:szCs w:val="21"/>
              </w:rPr>
              <w:t xml:space="preserve">How do you securely connect ADF to Snowflake without storing passwords in plaintext?</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C0392B"/>
                <w:sz w:val="20"/>
                <w:szCs w:val="20"/>
              </w:rPr>
              <w:t xml:space="preserve">Model Answer: </w:t>
            </w:r>
            <w:r>
              <w:rPr>
                <w:rFonts w:ascii="Arial" w:cs="Arial" w:eastAsia="Arial" w:hAnsi="Arial"/>
                <w:color w:val="444444"/>
                <w:sz w:val="20"/>
                <w:szCs w:val="20"/>
              </w:rPr>
              <w:t xml:space="preserve">Best practice — Key Pair Authentication: Generate RSA key pair: openssl genrsa 2048 | openssl pkcs8 -topk8 -inform PEM -out rsa_key.p8 -nocrypt. Register public key in Snowflake: ALTER USER ADF_SERVICE_USER SET RSA_PUBLIC_KEY='&lt;public_key&gt;'. Store private key in Azure Key Vault as a secret. In ADF Linked Service for Snowflake: select Key Vault reference for the private key field. No password ever stored in ADF. Alternative — SAS tokens for ADLS staging: Generate SAS token with minimum permissions (Write only, expiry 1 year), store in Key Vault, reference in ADF Linked Service. Rotation: update the Key Vault secret — ADF picks up the new value automatically without redeployment. Always use Managed Identity for ADF-to-Key Vault authentication — no client secrets needed for that connection either.</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DECEA" w:val="clear"/>
            <w:tcMar>
              <w:top w:type="dxa" w:w="80"/>
              <w:left w:type="dxa" w:w="220"/>
              <w:bottom w:type="dxa" w:w="80"/>
              <w:right w:type="dxa" w:w="220"/>
            </w:tcMar>
          </w:tcPr>
          <w:p>
            <w:r>
              <w:rPr>
                <w:rFonts w:ascii="Arial" w:cs="Arial" w:eastAsia="Arial" w:hAnsi="Arial"/>
                <w:b/>
                <w:bCs/>
                <w:color w:val="7B241C"/>
                <w:sz w:val="20"/>
                <w:szCs w:val="20"/>
              </w:rPr>
              <w:t xml:space="preserve">SQL CODE EXAMPLES  —  Study &amp; Memorize These Patterns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ADF dynamic source query expression</w:t>
            </w:r>
          </w:p>
          <w:p>
            <w:pPr>
              <w:spacing w:before="0" w:after="0"/>
            </w:pPr>
            <w:r>
              <w:rPr>
                <w:rFonts w:ascii="Courier New" w:cs="Courier New" w:eastAsia="Courier New" w:hAnsi="Courier New"/>
                <w:color w:val="A8D8A8"/>
                <w:sz w:val="18"/>
                <w:szCs w:val="18"/>
              </w:rPr>
              <w:t xml:space="preserve">-- In ADF Copy Activity Source &gt; Query (Expression mode):</w:t>
            </w:r>
          </w:p>
          <w:p>
            <w:pPr>
              <w:spacing w:before="0" w:after="0"/>
            </w:pPr>
            <w:r>
              <w:rPr>
                <w:rFonts w:ascii="Courier New" w:cs="Courier New" w:eastAsia="Courier New" w:hAnsi="Courier New"/>
                <w:color w:val="A8D8A8"/>
                <w:sz w:val="18"/>
                <w:szCs w:val="18"/>
              </w:rPr>
              <w:t xml:space="preserve">@concat(</w:t>
            </w:r>
          </w:p>
          <w:p>
            <w:pPr>
              <w:spacing w:before="0" w:after="0"/>
            </w:pPr>
            <w:r>
              <w:rPr>
                <w:rFonts w:ascii="Courier New" w:cs="Courier New" w:eastAsia="Courier New" w:hAnsi="Courier New"/>
                <w:color w:val="A8D8A8"/>
                <w:sz w:val="18"/>
                <w:szCs w:val="18"/>
              </w:rPr>
              <w:t xml:space="preserve">  'SELECT * FROM ',</w:t>
            </w:r>
          </w:p>
          <w:p>
            <w:pPr>
              <w:spacing w:before="0" w:after="0"/>
            </w:pPr>
            <w:r>
              <w:rPr>
                <w:rFonts w:ascii="Courier New" w:cs="Courier New" w:eastAsia="Courier New" w:hAnsi="Courier New"/>
                <w:color w:val="A8D8A8"/>
                <w:sz w:val="18"/>
                <w:szCs w:val="18"/>
              </w:rPr>
              <w:t xml:space="preserve">  item().source_schema, '.', item().table_name,</w:t>
            </w:r>
          </w:p>
          <w:p>
            <w:pPr>
              <w:spacing w:before="0" w:after="0"/>
            </w:pPr>
            <w:r>
              <w:rPr>
                <w:rFonts w:ascii="Courier New" w:cs="Courier New" w:eastAsia="Courier New" w:hAnsi="Courier New"/>
                <w:color w:val="A8D8A8"/>
                <w:sz w:val="18"/>
                <w:szCs w:val="18"/>
              </w:rPr>
              <w:t xml:space="preserve">  ' WHERE ', item().watermark_col,</w:t>
            </w:r>
          </w:p>
          <w:p>
            <w:pPr>
              <w:spacing w:before="0" w:after="0"/>
            </w:pPr>
            <w:r>
              <w:rPr>
                <w:rFonts w:ascii="Courier New" w:cs="Courier New" w:eastAsia="Courier New" w:hAnsi="Courier New"/>
                <w:color w:val="A8D8A8"/>
                <w:sz w:val="18"/>
                <w:szCs w:val="18"/>
              </w:rPr>
              <w:t xml:space="preserve">  ' &gt; ''', item().last_watermark, ''''</w:t>
            </w:r>
          </w:p>
          <w:p>
            <w:pPr>
              <w:spacing w:before="0" w:after="0"/>
            </w:pPr>
            <w:r>
              <w:rPr>
                <w:rFonts w:ascii="Courier New" w:cs="Courier New" w:eastAsia="Courier New" w:hAnsi="Courier New"/>
                <w:color w:val="A8D8A8"/>
                <w:sz w:val="18"/>
                <w:szCs w:val="18"/>
              </w:rPr>
              <w:t xml:space="preserv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ADF Snowflake Script Activity — COPY INTO</w:t>
            </w:r>
          </w:p>
          <w:p>
            <w:pPr>
              <w:spacing w:before="0" w:after="0"/>
            </w:pPr>
            <w:r>
              <w:rPr>
                <w:rFonts w:ascii="Courier New" w:cs="Courier New" w:eastAsia="Courier New" w:hAnsi="Courier New"/>
                <w:color w:val="A8D8A8"/>
                <w:sz w:val="18"/>
                <w:szCs w:val="18"/>
              </w:rPr>
              <w:t xml:space="preserve">-- In ADF Snowflake Script Activity:</w:t>
            </w:r>
          </w:p>
          <w:p>
            <w:pPr>
              <w:spacing w:before="0" w:after="0"/>
            </w:pPr>
            <w:r>
              <w:rPr>
                <w:rFonts w:ascii="Courier New" w:cs="Courier New" w:eastAsia="Courier New" w:hAnsi="Courier New"/>
                <w:color w:val="A8D8A8"/>
                <w:sz w:val="18"/>
                <w:szCs w:val="18"/>
              </w:rPr>
              <w:t xml:space="preserve">COPY INTO @{item().target_schema}.@{item().table_name}</w:t>
            </w:r>
          </w:p>
          <w:p>
            <w:pPr>
              <w:spacing w:before="0" w:after="0"/>
            </w:pPr>
            <w:r>
              <w:rPr>
                <w:rFonts w:ascii="Courier New" w:cs="Courier New" w:eastAsia="Courier New" w:hAnsi="Courier New"/>
                <w:color w:val="A8D8A8"/>
                <w:sz w:val="18"/>
                <w:szCs w:val="18"/>
              </w:rPr>
              <w:t xml:space="preserve">FROM @RAW.STG_ADLS</w:t>
            </w:r>
          </w:p>
          <w:p>
            <w:pPr>
              <w:spacing w:before="0" w:after="0"/>
            </w:pPr>
            <w:r>
              <w:rPr>
                <w:rFonts w:ascii="Courier New" w:cs="Courier New" w:eastAsia="Courier New" w:hAnsi="Courier New"/>
                <w:color w:val="A8D8A8"/>
                <w:sz w:val="18"/>
                <w:szCs w:val="18"/>
              </w:rPr>
              <w:t xml:space="preserve">PATTERN = @concat('.*', item().table_name, '_', formatDateTime(utcnow(),'yyyy-MM-dd'), '.*\.parquet')</w:t>
            </w:r>
          </w:p>
          <w:p>
            <w:pPr>
              <w:spacing w:before="0" w:after="0"/>
            </w:pPr>
            <w:r>
              <w:rPr>
                <w:rFonts w:ascii="Courier New" w:cs="Courier New" w:eastAsia="Courier New" w:hAnsi="Courier New"/>
                <w:color w:val="A8D8A8"/>
                <w:sz w:val="18"/>
                <w:szCs w:val="18"/>
              </w:rPr>
              <w:t xml:space="preserve">FILE_FORMAT = (TYPE = PARQUET)</w:t>
            </w:r>
          </w:p>
          <w:p>
            <w:pPr>
              <w:spacing w:before="0" w:after="0"/>
            </w:pPr>
            <w:r>
              <w:rPr>
                <w:rFonts w:ascii="Courier New" w:cs="Courier New" w:eastAsia="Courier New" w:hAnsi="Courier New"/>
                <w:color w:val="A8D8A8"/>
                <w:sz w:val="18"/>
                <w:szCs w:val="18"/>
              </w:rPr>
              <w:t xml:space="preserve">ON_ERROR = CONTINUE</w:t>
            </w:r>
          </w:p>
          <w:p>
            <w:pPr>
              <w:spacing w:before="0" w:after="0"/>
            </w:pPr>
            <w:r>
              <w:rPr>
                <w:rFonts w:ascii="Courier New" w:cs="Courier New" w:eastAsia="Courier New" w:hAnsi="Courier New"/>
                <w:color w:val="A8D8A8"/>
                <w:sz w:val="18"/>
                <w:szCs w:val="18"/>
              </w:rPr>
              <w:t xml:space="preserve">PURGE = FALSE;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Control table update after successful load</w:t>
            </w:r>
          </w:p>
          <w:p>
            <w:pPr>
              <w:spacing w:before="0" w:after="0"/>
            </w:pPr>
            <w:r>
              <w:rPr>
                <w:rFonts w:ascii="Courier New" w:cs="Courier New" w:eastAsia="Courier New" w:hAnsi="Courier New"/>
                <w:color w:val="A8D8A8"/>
                <w:sz w:val="18"/>
                <w:szCs w:val="18"/>
              </w:rPr>
              <w:t xml:space="preserve">-- Stored Procedure Activity calls:</w:t>
            </w:r>
          </w:p>
          <w:p>
            <w:pPr>
              <w:spacing w:before="0" w:after="0"/>
            </w:pPr>
            <w:r>
              <w:rPr>
                <w:rFonts w:ascii="Courier New" w:cs="Courier New" w:eastAsia="Courier New" w:hAnsi="Courier New"/>
                <w:color w:val="A8D8A8"/>
                <w:sz w:val="18"/>
                <w:szCs w:val="18"/>
              </w:rPr>
              <w:t xml:space="preserve">UPDATE [dbo].[ETL_CONTROL]</w:t>
            </w:r>
          </w:p>
          <w:p>
            <w:pPr>
              <w:spacing w:before="0" w:after="0"/>
            </w:pPr>
            <w:r>
              <w:rPr>
                <w:rFonts w:ascii="Courier New" w:cs="Courier New" w:eastAsia="Courier New" w:hAnsi="Courier New"/>
                <w:color w:val="A8D8A8"/>
                <w:sz w:val="18"/>
                <w:szCs w:val="18"/>
              </w:rPr>
              <w:t xml:space="preserve">SET last_watermark = GETDATE(),</w:t>
            </w:r>
          </w:p>
          <w:p>
            <w:pPr>
              <w:spacing w:before="0" w:after="0"/>
            </w:pPr>
            <w:r>
              <w:rPr>
                <w:rFonts w:ascii="Courier New" w:cs="Courier New" w:eastAsia="Courier New" w:hAnsi="Courier New"/>
                <w:color w:val="A8D8A8"/>
                <w:sz w:val="18"/>
                <w:szCs w:val="18"/>
              </w:rPr>
              <w:t xml:space="preserve">    last_run_status = 'SUCCESS',</w:t>
            </w:r>
          </w:p>
          <w:p>
            <w:pPr>
              <w:spacing w:before="0" w:after="0"/>
            </w:pPr>
            <w:r>
              <w:rPr>
                <w:rFonts w:ascii="Courier New" w:cs="Courier New" w:eastAsia="Courier New" w:hAnsi="Courier New"/>
                <w:color w:val="A8D8A8"/>
                <w:sz w:val="18"/>
                <w:szCs w:val="18"/>
              </w:rPr>
              <w:t xml:space="preserve">    rows_loaded     = @{activity('CopyData').output.rowsCopied},</w:t>
            </w:r>
          </w:p>
          <w:p>
            <w:pPr>
              <w:spacing w:before="0" w:after="0"/>
            </w:pPr>
            <w:r>
              <w:rPr>
                <w:rFonts w:ascii="Courier New" w:cs="Courier New" w:eastAsia="Courier New" w:hAnsi="Courier New"/>
                <w:color w:val="A8D8A8"/>
                <w:sz w:val="18"/>
                <w:szCs w:val="18"/>
              </w:rPr>
              <w:t xml:space="preserve">    last_run_time   = GETDATE()</w:t>
            </w:r>
          </w:p>
          <w:p>
            <w:pPr>
              <w:spacing w:before="0" w:after="0"/>
            </w:pPr>
            <w:r>
              <w:rPr>
                <w:rFonts w:ascii="Courier New" w:cs="Courier New" w:eastAsia="Courier New" w:hAnsi="Courier New"/>
                <w:color w:val="A8D8A8"/>
                <w:sz w:val="18"/>
                <w:szCs w:val="18"/>
              </w:rPr>
              <w:t xml:space="preserve">WHERE table_name = '@{item().table_name}';</w:t>
            </w:r>
          </w:p>
        </w:tc>
      </w:tr>
    </w:tbl>
    <w:p>
      <w:pPr>
        <w:spacing w:before="100" w:after="0"/>
      </w:pPr>
    </w:p>
    <w:p>
      <w:pPr>
        <w:pBdr>
          <w:bottom w:val="single" w:color="C0392B" w:sz="4" w:space="1"/>
        </w:pBdr>
        <w:spacing w:before="60" w:after="6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0"/>
        <w:gridCol w:w="9080"/>
      </w:tblGrid>
      <w:tr>
        <w:tc>
          <w:tcPr>
            <w:tcBorders>
              <w:top w:val="none" w:color="FFFFFF" w:sz="0"/>
              <w:left w:val="none" w:color="FFFFFF" w:sz="0"/>
              <w:bottom w:val="none" w:color="FFFFFF" w:sz="0"/>
              <w:right w:val="none" w:color="FFFFFF" w:sz="0"/>
            </w:tcBorders>
            <w:shd w:fill="7E5109" w:val="clear"/>
            <w:tcMar>
              <w:top w:type="dxa" w:w="200"/>
              <w:left w:type="dxa" w:w="60"/>
              <w:bottom w:type="dxa" w:w="200"/>
              <w:right w:type="dxa" w:w="60"/>
            </w:tcMar>
          </w:tcPr>
          <w:p>
            <w:pPr>
              <w:jc w:val="center"/>
            </w:pPr>
            <w:r>
              <w:rPr>
                <w:rFonts w:ascii="Arial" w:cs="Arial" w:eastAsia="Arial" w:hAnsi="Arial"/>
                <w:b/>
                <w:bCs/>
                <w:color w:val="FFFFFF"/>
                <w:sz w:val="36"/>
                <w:szCs w:val="36"/>
              </w:rPr>
              <w:t xml:space="preserve">05</w:t>
            </w:r>
          </w:p>
        </w:tc>
        <w:tc>
          <w:tcPr>
            <w:tcBorders>
              <w:top w:val="none" w:color="FFFFFF" w:sz="0"/>
              <w:left w:val="none" w:color="FFFFFF" w:sz="0"/>
              <w:bottom w:val="none" w:color="FFFFFF" w:sz="0"/>
              <w:right w:val="none" w:color="FFFFFF" w:sz="0"/>
            </w:tcBorders>
            <w:shd w:fill="B9770E" w:val="clear"/>
            <w:tcMar>
              <w:top w:type="dxa" w:w="200"/>
              <w:left w:type="dxa" w:w="240"/>
              <w:bottom w:type="dxa" w:w="200"/>
              <w:right w:type="dxa" w:w="200"/>
            </w:tcMar>
          </w:tcPr>
          <w:p>
            <w:r>
              <w:rPr>
                <w:rFonts w:ascii="Arial" w:cs="Arial" w:eastAsia="Arial" w:hAnsi="Arial"/>
                <w:b/>
                <w:bCs/>
                <w:color w:val="FFFFFF"/>
                <w:sz w:val="25"/>
                <w:szCs w:val="25"/>
              </w:rPr>
              <w:t xml:space="preserve">Snowflake + Azure Databricks / PySpark Integration</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B9770E" w:sz="20"/>
              <w:bottom w:val="none" w:color="FFFFFF" w:sz="0"/>
              <w:right w:val="none" w:color="FFFFFF" w:sz="0"/>
            </w:tcBorders>
            <w:shd w:fill="FEF9E7" w:val="clear"/>
            <w:tcMar>
              <w:top w:type="dxa" w:w="160"/>
              <w:left w:type="dxa" w:w="260"/>
              <w:bottom w:type="dxa" w:w="160"/>
              <w:right w:type="dxa" w:w="260"/>
            </w:tcMar>
          </w:tcPr>
          <w:p>
            <w:pPr>
              <w:spacing w:before="0" w:after="60"/>
            </w:pPr>
            <w:r>
              <w:rPr>
                <w:rFonts w:ascii="Arial" w:cs="Arial" w:eastAsia="Arial" w:hAnsi="Arial"/>
                <w:b/>
                <w:bCs/>
                <w:color w:val="7E5109"/>
                <w:sz w:val="19"/>
                <w:szCs w:val="19"/>
              </w:rPr>
              <w:t xml:space="preserve">⚠  Interview Focus</w:t>
            </w:r>
          </w:p>
          <w:p>
            <w:r>
              <w:rPr>
                <w:rFonts w:ascii="Arial" w:cs="Arial" w:eastAsia="Arial" w:hAnsi="Arial"/>
                <w:i/>
                <w:iCs/>
                <w:color w:val="1C2833"/>
                <w:sz w:val="20"/>
                <w:szCs w:val="20"/>
              </w:rPr>
              <w:t xml:space="preserve">This combination is increasingly common for large-scale data engineering. Know the Snowflake Spark Connector deeply — how it works internally, how to optimize reads/writes, and how to secure credentials in a Databricks environment.</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EF9E7" w:val="clear"/>
            <w:tcMar>
              <w:top w:type="dxa" w:w="80"/>
              <w:left w:type="dxa" w:w="220"/>
              <w:bottom w:type="dxa" w:w="80"/>
              <w:right w:type="dxa" w:w="220"/>
            </w:tcMar>
          </w:tcPr>
          <w:p>
            <w:r>
              <w:rPr>
                <w:rFonts w:ascii="Arial" w:cs="Arial" w:eastAsia="Arial" w:hAnsi="Arial"/>
                <w:b/>
                <w:bCs/>
                <w:color w:val="7E5109"/>
                <w:sz w:val="20"/>
                <w:szCs w:val="20"/>
              </w:rPr>
              <w:t xml:space="preserve">KEY CONCEPTS TO KNOW COLD</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Borders>
              <w:top w:val="none" w:color="FFFFFF" w:sz="0"/>
              <w:left w:val="none" w:color="FFFFFF" w:sz="0"/>
              <w:bottom w:val="none" w:color="FFFFFF" w:sz="0"/>
              <w:right w:val="none" w:color="FFFFFF" w:sz="0"/>
            </w:tcBorders>
            <w:shd w:fill="7E5109" w:val="clear"/>
            <w:tcMar>
              <w:top w:type="dxa" w:w="80"/>
              <w:left w:type="dxa" w:w="180"/>
              <w:bottom w:type="dxa" w:w="80"/>
              <w:right w:type="dxa" w:w="140"/>
            </w:tcMar>
          </w:tcPr>
          <w:p>
            <w:r>
              <w:rPr>
                <w:rFonts w:ascii="Arial" w:cs="Arial" w:eastAsia="Arial" w:hAnsi="Arial"/>
                <w:b/>
                <w:bCs/>
                <w:color w:val="FFFFFF"/>
                <w:sz w:val="19"/>
                <w:szCs w:val="19"/>
              </w:rPr>
              <w:t xml:space="preserve">Concept</w:t>
            </w:r>
          </w:p>
        </w:tc>
        <w:tc>
          <w:tcPr>
            <w:tcBorders>
              <w:top w:val="none" w:color="FFFFFF" w:sz="0"/>
              <w:left w:val="none" w:color="FFFFFF" w:sz="0"/>
              <w:bottom w:val="none" w:color="FFFFFF" w:sz="0"/>
              <w:right w:val="none" w:color="FFFFFF" w:sz="0"/>
            </w:tcBorders>
            <w:shd w:fill="7E5109" w:val="clear"/>
            <w:tcMar>
              <w:top w:type="dxa" w:w="80"/>
              <w:left w:type="dxa" w:w="180"/>
              <w:bottom w:type="dxa" w:w="80"/>
              <w:right w:type="dxa" w:w="160"/>
            </w:tcMar>
          </w:tcPr>
          <w:p>
            <w:r>
              <w:rPr>
                <w:rFonts w:ascii="Arial" w:cs="Arial" w:eastAsia="Arial" w:hAnsi="Arial"/>
                <w:b/>
                <w:bCs/>
                <w:color w:val="FFFFFF"/>
                <w:sz w:val="19"/>
                <w:szCs w:val="19"/>
              </w:rPr>
              <w:t xml:space="preserve">What You Must Know</w:t>
            </w:r>
          </w:p>
        </w:tc>
      </w:tr>
      <w:tr>
        <w:tc>
          <w:tcPr>
            <w:tcW w:type="dxa" w:w="2600"/>
            <w:tcBorders>
              <w:top w:val="none" w:color="FFFFFF" w:sz="0"/>
              <w:left w:val="single" w:color="B9770E" w:sz="20"/>
              <w:bottom w:val="single" w:color="DDDDDD" w:sz="2"/>
              <w:right w:val="single" w:color="DDDDDD" w:sz="2"/>
            </w:tcBorders>
            <w:shd w:fill="FEF9E7" w:val="clear"/>
            <w:tcMar>
              <w:top w:type="dxa" w:w="100"/>
              <w:left w:type="dxa" w:w="180"/>
              <w:bottom w:type="dxa" w:w="100"/>
              <w:right w:type="dxa" w:w="140"/>
            </w:tcMar>
          </w:tcPr>
          <w:p>
            <w:r>
              <w:rPr>
                <w:rFonts w:ascii="Arial" w:cs="Arial" w:eastAsia="Arial" w:hAnsi="Arial"/>
                <w:b/>
                <w:bCs/>
                <w:color w:val="7E5109"/>
                <w:sz w:val="20"/>
                <w:szCs w:val="20"/>
              </w:rPr>
              <w:t xml:space="preserve">Snowflake Spark Connector internals</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The connector does NOT use JDBC for bulk reads/writes. Instead: for reads — Snowflake runs a COPY INTO on a temp internal stage (S3/ADLS), Spark downloads the files in parallel. For writes — Spark writes Parquet files to a temp stage, Snowflake runs COPY INTO. This staging pattern means read/write throughput matches native Snowflake file loading speeds.</w:t>
            </w:r>
          </w:p>
        </w:tc>
      </w:tr>
      <w:tr>
        <w:tc>
          <w:tcPr>
            <w:tcW w:type="dxa" w:w="2600"/>
            <w:tcBorders>
              <w:top w:val="none" w:color="FFFFFF" w:sz="0"/>
              <w:left w:val="single" w:color="B9770E" w:sz="20"/>
              <w:bottom w:val="single" w:color="DDDDDD" w:sz="2"/>
              <w:right w:val="single" w:color="DDDDDD" w:sz="2"/>
            </w:tcBorders>
            <w:shd w:fill="FEF9E7" w:val="clear"/>
            <w:tcMar>
              <w:top w:type="dxa" w:w="100"/>
              <w:left w:type="dxa" w:w="180"/>
              <w:bottom w:type="dxa" w:w="100"/>
              <w:right w:type="dxa" w:w="140"/>
            </w:tcMar>
          </w:tcPr>
          <w:p>
            <w:r>
              <w:rPr>
                <w:rFonts w:ascii="Arial" w:cs="Arial" w:eastAsia="Arial" w:hAnsi="Arial"/>
                <w:b/>
                <w:bCs/>
                <w:color w:val="7E5109"/>
                <w:sz w:val="20"/>
                <w:szCs w:val="20"/>
              </w:rPr>
              <w:t xml:space="preserve">When to use Databricks vs Snowflake SQL</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Databricks excels at: unstructured/semi-structured data processing, ML feature engineering, Python/Scala custom logic, streaming (Structured Streaming), very large joins that exceed Snowflake warehouse memory. Snowflake SQL excels at: standard relational transformations, BI-ready aggregations, governance/masking, multi-user concurrent reads. Use both: Databricks for raw → refined transformation, Snowflake for refined → BI serving.</w:t>
            </w:r>
          </w:p>
        </w:tc>
      </w:tr>
      <w:tr>
        <w:tc>
          <w:tcPr>
            <w:tcW w:type="dxa" w:w="2600"/>
            <w:tcBorders>
              <w:top w:val="none" w:color="FFFFFF" w:sz="0"/>
              <w:left w:val="single" w:color="B9770E" w:sz="20"/>
              <w:bottom w:val="single" w:color="DDDDDD" w:sz="2"/>
              <w:right w:val="single" w:color="DDDDDD" w:sz="2"/>
            </w:tcBorders>
            <w:shd w:fill="FEF9E7" w:val="clear"/>
            <w:tcMar>
              <w:top w:type="dxa" w:w="100"/>
              <w:left w:type="dxa" w:w="180"/>
              <w:bottom w:type="dxa" w:w="100"/>
              <w:right w:type="dxa" w:w="140"/>
            </w:tcMar>
          </w:tcPr>
          <w:p>
            <w:r>
              <w:rPr>
                <w:rFonts w:ascii="Arial" w:cs="Arial" w:eastAsia="Arial" w:hAnsi="Arial"/>
                <w:b/>
                <w:bCs/>
                <w:color w:val="7E5109"/>
                <w:sz w:val="20"/>
                <w:szCs w:val="20"/>
              </w:rPr>
              <w:t xml:space="preserve">ADF Databricks Notebook Activity</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ADF can trigger a Databricks Notebook as a pipeline step. Pass parameters via notebook widgets. The notebook runs on a Databricks cluster (can be job cluster — spins up for the run, terminates after). ADF waits for notebook completion and receives the result. Enables: ADF orchestrates extract from source → Databricks Notebook Activity (PySpark transform) → Snowflake Script Activity (COPY INTO).</w:t>
            </w:r>
          </w:p>
        </w:tc>
      </w:tr>
      <w:tr>
        <w:tc>
          <w:tcPr>
            <w:tcW w:type="dxa" w:w="2600"/>
            <w:tcBorders>
              <w:top w:val="none" w:color="FFFFFF" w:sz="0"/>
              <w:left w:val="single" w:color="B9770E" w:sz="20"/>
              <w:bottom w:val="single" w:color="DDDDDD" w:sz="2"/>
              <w:right w:val="single" w:color="DDDDDD" w:sz="2"/>
            </w:tcBorders>
            <w:shd w:fill="FEF9E7" w:val="clear"/>
            <w:tcMar>
              <w:top w:type="dxa" w:w="100"/>
              <w:left w:type="dxa" w:w="180"/>
              <w:bottom w:type="dxa" w:w="100"/>
              <w:right w:type="dxa" w:w="140"/>
            </w:tcMar>
          </w:tcPr>
          <w:p>
            <w:r>
              <w:rPr>
                <w:rFonts w:ascii="Arial" w:cs="Arial" w:eastAsia="Arial" w:hAnsi="Arial"/>
                <w:b/>
                <w:bCs/>
                <w:color w:val="7E5109"/>
                <w:sz w:val="20"/>
                <w:szCs w:val="20"/>
              </w:rPr>
              <w:t xml:space="preserve">Credential management in Databricks</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Never hardcode Snowflake passwords in notebooks. Options: (1) Azure Key Vault backed secret scope: dbutils.secrets.get(scope='kv-scope', key='snowflake-password'). (2) Databricks secrets CLI. (3) Snowflake key-pair auth: store private key in Key Vault, read with dbutils.secrets, pass to Spark connector. Notebooks should be reviewed for hardcoded credentials before committing to Git.</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EF9E7" w:val="clear"/>
            <w:tcMar>
              <w:top w:type="dxa" w:w="80"/>
              <w:left w:type="dxa" w:w="220"/>
              <w:bottom w:type="dxa" w:w="80"/>
              <w:right w:type="dxa" w:w="220"/>
            </w:tcMar>
          </w:tcPr>
          <w:p>
            <w:r>
              <w:rPr>
                <w:rFonts w:ascii="Arial" w:cs="Arial" w:eastAsia="Arial" w:hAnsi="Arial"/>
                <w:b/>
                <w:bCs/>
                <w:color w:val="7E5109"/>
                <w:sz w:val="20"/>
                <w:szCs w:val="20"/>
              </w:rPr>
              <w:t xml:space="preserve">INTERVIEW QUESTIONS &amp; MODEL ANSWERS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B9770E" w:sz="20"/>
              <w:bottom w:val="none" w:color="FFFFFF" w:sz="0"/>
              <w:right w:val="none" w:color="FFFFFF" w:sz="0"/>
            </w:tcBorders>
            <w:shd w:fill="FEF9E7" w:val="clear"/>
            <w:tcMar>
              <w:top w:type="dxa" w:w="160"/>
              <w:left w:type="dxa" w:w="260"/>
              <w:bottom w:type="dxa" w:w="160"/>
              <w:right w:type="dxa" w:w="260"/>
            </w:tcMar>
          </w:tcPr>
          <w:p>
            <w:pPr>
              <w:spacing w:before="0" w:after="80"/>
            </w:pPr>
            <w:r>
              <w:rPr>
                <w:rFonts w:ascii="Arial" w:cs="Arial" w:eastAsia="Arial" w:hAnsi="Arial"/>
                <w:b/>
                <w:bCs/>
                <w:color w:val="B9770E"/>
                <w:sz w:val="20"/>
                <w:szCs w:val="20"/>
              </w:rPr>
              <w:t xml:space="preserve">▶ </w:t>
            </w:r>
            <w:r>
              <w:rPr>
                <w:rFonts w:ascii="Arial" w:cs="Arial" w:eastAsia="Arial" w:hAnsi="Arial"/>
                <w:b/>
                <w:bCs/>
                <w:color w:val="7E5109"/>
                <w:sz w:val="21"/>
                <w:szCs w:val="21"/>
              </w:rPr>
              <w:t xml:space="preserve">Q: </w:t>
            </w:r>
            <w:r>
              <w:rPr>
                <w:rFonts w:ascii="Arial" w:cs="Arial" w:eastAsia="Arial" w:hAnsi="Arial"/>
                <w:b/>
                <w:bCs/>
                <w:color w:val="1C2833"/>
                <w:sz w:val="21"/>
                <w:szCs w:val="21"/>
              </w:rPr>
              <w:t xml:space="preserve">How do you read a large Snowflake table into a Spark DataFrame efficiently? What should you avoid?</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B9770E"/>
                <w:sz w:val="20"/>
                <w:szCs w:val="20"/>
              </w:rPr>
              <w:t xml:space="preserve">Model Answer: </w:t>
            </w:r>
            <w:r>
              <w:rPr>
                <w:rFonts w:ascii="Arial" w:cs="Arial" w:eastAsia="Arial" w:hAnsi="Arial"/>
                <w:color w:val="444444"/>
                <w:sz w:val="20"/>
                <w:szCs w:val="20"/>
              </w:rPr>
              <w:t xml:space="preserve">Efficient approach — use Snowflake Spark Connector with query pushdown: sfOptions = {'sfURL': 'myaccount.snowflakecomputing.com', 'sfDatabase': 'DWH_DB', 'sfSchema': 'CURATED', 'sfWarehouse': 'DS_WH', 'sfRole': 'DS_ROLE', 'sfUser': 'ds_service_user', 'pem_private_key': dbutils.secrets.get('kv', 'sf-private-key')}. df = spark.read.format('snowflake').options(**sfOptions).option('query', 'SELECT * FROM FACT_ORDERS WHERE order_date &gt;= \'2024-01-01\'').load(). Key points: always push filters into the query option — Snowflake applies them before exporting to the staging area, massively reducing data transfer. Avoid: spark.read.jdbc() with Snowflake — goes row-by-row through JDBC, extremely slow for large tables. Avoid: SELECT * without a WHERE clause if you only need recent data — exports entire table to staging. Avoid running on Interactive cluster — use Job Cluster (auto-terminates, cheaper, reproducible).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B9770E" w:sz="20"/>
              <w:bottom w:val="none" w:color="FFFFFF" w:sz="0"/>
              <w:right w:val="none" w:color="FFFFFF" w:sz="0"/>
            </w:tcBorders>
            <w:shd w:fill="FEF9E7" w:val="clear"/>
            <w:tcMar>
              <w:top w:type="dxa" w:w="160"/>
              <w:left w:type="dxa" w:w="260"/>
              <w:bottom w:type="dxa" w:w="160"/>
              <w:right w:type="dxa" w:w="260"/>
            </w:tcMar>
          </w:tcPr>
          <w:p>
            <w:pPr>
              <w:spacing w:before="0" w:after="80"/>
            </w:pPr>
            <w:r>
              <w:rPr>
                <w:rFonts w:ascii="Arial" w:cs="Arial" w:eastAsia="Arial" w:hAnsi="Arial"/>
                <w:b/>
                <w:bCs/>
                <w:color w:val="B9770E"/>
                <w:sz w:val="20"/>
                <w:szCs w:val="20"/>
              </w:rPr>
              <w:t xml:space="preserve">▶ </w:t>
            </w:r>
            <w:r>
              <w:rPr>
                <w:rFonts w:ascii="Arial" w:cs="Arial" w:eastAsia="Arial" w:hAnsi="Arial"/>
                <w:b/>
                <w:bCs/>
                <w:color w:val="7E5109"/>
                <w:sz w:val="21"/>
                <w:szCs w:val="21"/>
              </w:rPr>
              <w:t xml:space="preserve">Q: </w:t>
            </w:r>
            <w:r>
              <w:rPr>
                <w:rFonts w:ascii="Arial" w:cs="Arial" w:eastAsia="Arial" w:hAnsi="Arial"/>
                <w:b/>
                <w:bCs/>
                <w:color w:val="1C2833"/>
                <w:sz w:val="21"/>
                <w:szCs w:val="21"/>
              </w:rPr>
              <w:t xml:space="preserve">A PySpark job processes 500M rows and writes to Snowflake. It's taking 3 hours. How do you optimize it?</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B9770E"/>
                <w:sz w:val="20"/>
                <w:szCs w:val="20"/>
              </w:rPr>
              <w:t xml:space="preserve">Model Answer: </w:t>
            </w:r>
            <w:r>
              <w:rPr>
                <w:rFonts w:ascii="Arial" w:cs="Arial" w:eastAsia="Arial" w:hAnsi="Arial"/>
                <w:color w:val="444444"/>
                <w:sz w:val="20"/>
                <w:szCs w:val="20"/>
              </w:rPr>
              <w:t xml:space="preserve">Step 1 — Profile: check Databricks Spark UI for longest stage. Common culprits: shuffle (join without proper partitioning), GC pressure (executor OOM), Snowflake write bottleneck. Step 2 — Reduce shuffle: if joining two large DataFrames, ensure the smaller one is broadcast: from pyspark.sql.functions import broadcast; df = large_df.join(broadcast(small_dim), 'key'). Step 3 — Repartition before write: before writing to Snowflake, repartition to match file count expectations: df.repartition(200).write.format('snowflake')... — 200 files = 200 parallel COPY INTO threads. Step 4 — Increase Databricks cluster: more workers = more parallel file writes to staging. Step 5 — Increase Snowflake warehouse during the load window — COPY INTO benefits from more nodes. Step 6 — Use Delta Lake as intermediate: write to Delta first (fast, local), then read Delta and write to Snowflake in a second optimized pass. Typical result: 3 hours → under 40 minutes.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B9770E" w:sz="20"/>
              <w:bottom w:val="none" w:color="FFFFFF" w:sz="0"/>
              <w:right w:val="none" w:color="FFFFFF" w:sz="0"/>
            </w:tcBorders>
            <w:shd w:fill="FEF9E7" w:val="clear"/>
            <w:tcMar>
              <w:top w:type="dxa" w:w="160"/>
              <w:left w:type="dxa" w:w="260"/>
              <w:bottom w:type="dxa" w:w="160"/>
              <w:right w:type="dxa" w:w="260"/>
            </w:tcMar>
          </w:tcPr>
          <w:p>
            <w:pPr>
              <w:spacing w:before="0" w:after="80"/>
            </w:pPr>
            <w:r>
              <w:rPr>
                <w:rFonts w:ascii="Arial" w:cs="Arial" w:eastAsia="Arial" w:hAnsi="Arial"/>
                <w:b/>
                <w:bCs/>
                <w:color w:val="B9770E"/>
                <w:sz w:val="20"/>
                <w:szCs w:val="20"/>
              </w:rPr>
              <w:t xml:space="preserve">▶ </w:t>
            </w:r>
            <w:r>
              <w:rPr>
                <w:rFonts w:ascii="Arial" w:cs="Arial" w:eastAsia="Arial" w:hAnsi="Arial"/>
                <w:b/>
                <w:bCs/>
                <w:color w:val="7E5109"/>
                <w:sz w:val="21"/>
                <w:szCs w:val="21"/>
              </w:rPr>
              <w:t xml:space="preserve">Q: </w:t>
            </w:r>
            <w:r>
              <w:rPr>
                <w:rFonts w:ascii="Arial" w:cs="Arial" w:eastAsia="Arial" w:hAnsi="Arial"/>
                <w:b/>
                <w:bCs/>
                <w:color w:val="1C2833"/>
                <w:sz w:val="21"/>
                <w:szCs w:val="21"/>
              </w:rPr>
              <w:t xml:space="preserve">How do you orchestrate a Databricks notebook as part of an ADF pipeline that also loads Snowflake?</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B9770E"/>
                <w:sz w:val="20"/>
                <w:szCs w:val="20"/>
              </w:rPr>
              <w:t xml:space="preserve">Model Answer: </w:t>
            </w:r>
            <w:r>
              <w:rPr>
                <w:rFonts w:ascii="Arial" w:cs="Arial" w:eastAsia="Arial" w:hAnsi="Arial"/>
                <w:color w:val="444444"/>
                <w:sz w:val="20"/>
                <w:szCs w:val="20"/>
              </w:rPr>
              <w:t xml:space="preserve">Architecture: ADF Pipeline → Activity 1: Copy Activity (Source → ADLS Raw) → Activity 2: Databricks Notebook Activity (PySpark transforms raw to refined, writes to ADLS Silver path, returns row count) → Activity 3: Snowflake Script Activity (COPY INTO DWH from ADLS Silver path) → Activity 4: Snowflake SP (Silver → Gold transform). ADF Databricks Linked Service: uses Azure AD service principal or Managed Identity to authenticate to Databricks workspace. Notebook Activity configuration: Cluster — Job Cluster (not interactive, cheaper, terminates after run). Notebook path: /Repos/prod/transforms/process_orders. Base parameters: {'run_date': '@{formatDateTime(trigger().startTime, "yyyy-MM-dd")}', 'environment': 'PROD'}. In notebook: dbutils.widgets.get('run_date') to receive ADF parameter. Notebook returns result via dbutils.notebook.exit('SUCCESS: 450000 rows'). ADF reads this via @{activity('DatabricksTransform').output.runOutput}.</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EF9E7" w:val="clear"/>
            <w:tcMar>
              <w:top w:type="dxa" w:w="80"/>
              <w:left w:type="dxa" w:w="220"/>
              <w:bottom w:type="dxa" w:w="80"/>
              <w:right w:type="dxa" w:w="220"/>
            </w:tcMar>
          </w:tcPr>
          <w:p>
            <w:r>
              <w:rPr>
                <w:rFonts w:ascii="Arial" w:cs="Arial" w:eastAsia="Arial" w:hAnsi="Arial"/>
                <w:b/>
                <w:bCs/>
                <w:color w:val="7E5109"/>
                <w:sz w:val="20"/>
                <w:szCs w:val="20"/>
              </w:rPr>
              <w:t xml:space="preserve">SQL CODE EXAMPLES  —  Study &amp; Memorize These Patterns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PySpark read from Snowflake with pushdown filter</w:t>
            </w:r>
          </w:p>
          <w:p>
            <w:pPr>
              <w:spacing w:before="0" w:after="0"/>
            </w:pPr>
            <w:r>
              <w:rPr>
                <w:rFonts w:ascii="Courier New" w:cs="Courier New" w:eastAsia="Courier New" w:hAnsi="Courier New"/>
                <w:color w:val="A8D8A8"/>
                <w:sz w:val="18"/>
                <w:szCs w:val="18"/>
              </w:rPr>
              <w:t xml:space="preserve">sfOptions = {</w:t>
            </w:r>
          </w:p>
          <w:p>
            <w:pPr>
              <w:spacing w:before="0" w:after="0"/>
            </w:pPr>
            <w:r>
              <w:rPr>
                <w:rFonts w:ascii="Courier New" w:cs="Courier New" w:eastAsia="Courier New" w:hAnsi="Courier New"/>
                <w:color w:val="A8D8A8"/>
                <w:sz w:val="18"/>
                <w:szCs w:val="18"/>
              </w:rPr>
              <w:t xml:space="preserve">  'sfURL'          : 'myaccount.snowflakecomputing.com',</w:t>
            </w:r>
          </w:p>
          <w:p>
            <w:pPr>
              <w:spacing w:before="0" w:after="0"/>
            </w:pPr>
            <w:r>
              <w:rPr>
                <w:rFonts w:ascii="Courier New" w:cs="Courier New" w:eastAsia="Courier New" w:hAnsi="Courier New"/>
                <w:color w:val="A8D8A8"/>
                <w:sz w:val="18"/>
                <w:szCs w:val="18"/>
              </w:rPr>
              <w:t xml:space="preserve">  'sfDatabase'     : 'DWH_DB',</w:t>
            </w:r>
          </w:p>
          <w:p>
            <w:pPr>
              <w:spacing w:before="0" w:after="0"/>
            </w:pPr>
            <w:r>
              <w:rPr>
                <w:rFonts w:ascii="Courier New" w:cs="Courier New" w:eastAsia="Courier New" w:hAnsi="Courier New"/>
                <w:color w:val="A8D8A8"/>
                <w:sz w:val="18"/>
                <w:szCs w:val="18"/>
              </w:rPr>
              <w:t xml:space="preserve">  'sfSchema'       : 'CURATED',</w:t>
            </w:r>
          </w:p>
          <w:p>
            <w:pPr>
              <w:spacing w:before="0" w:after="0"/>
            </w:pPr>
            <w:r>
              <w:rPr>
                <w:rFonts w:ascii="Courier New" w:cs="Courier New" w:eastAsia="Courier New" w:hAnsi="Courier New"/>
                <w:color w:val="A8D8A8"/>
                <w:sz w:val="18"/>
                <w:szCs w:val="18"/>
              </w:rPr>
              <w:t xml:space="preserve">  'sfWarehouse'    : 'DS_WH_M',</w:t>
            </w:r>
          </w:p>
          <w:p>
            <w:pPr>
              <w:spacing w:before="0" w:after="0"/>
            </w:pPr>
            <w:r>
              <w:rPr>
                <w:rFonts w:ascii="Courier New" w:cs="Courier New" w:eastAsia="Courier New" w:hAnsi="Courier New"/>
                <w:color w:val="A8D8A8"/>
                <w:sz w:val="18"/>
                <w:szCs w:val="18"/>
              </w:rPr>
              <w:t xml:space="preserve">  'sfRole'         : 'DS_ROLE',</w:t>
            </w:r>
          </w:p>
          <w:p>
            <w:pPr>
              <w:spacing w:before="0" w:after="0"/>
            </w:pPr>
            <w:r>
              <w:rPr>
                <w:rFonts w:ascii="Courier New" w:cs="Courier New" w:eastAsia="Courier New" w:hAnsi="Courier New"/>
                <w:color w:val="A8D8A8"/>
                <w:sz w:val="18"/>
                <w:szCs w:val="18"/>
              </w:rPr>
              <w:t xml:space="preserve">  'sfUser'         : 'ds_svc_user',</w:t>
            </w:r>
          </w:p>
          <w:p>
            <w:pPr>
              <w:spacing w:before="0" w:after="0"/>
            </w:pPr>
            <w:r>
              <w:rPr>
                <w:rFonts w:ascii="Courier New" w:cs="Courier New" w:eastAsia="Courier New" w:hAnsi="Courier New"/>
                <w:color w:val="A8D8A8"/>
                <w:sz w:val="18"/>
                <w:szCs w:val="18"/>
              </w:rPr>
              <w:t xml:space="preserve">  'pem_private_key': dbutils.secrets.get('kv-scope','sf-private-key')</w:t>
            </w:r>
          </w:p>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df = (spark.read.format('snowflake')</w:t>
            </w:r>
          </w:p>
          <w:p>
            <w:pPr>
              <w:spacing w:before="0" w:after="0"/>
            </w:pPr>
            <w:r>
              <w:rPr>
                <w:rFonts w:ascii="Courier New" w:cs="Courier New" w:eastAsia="Courier New" w:hAnsi="Courier New"/>
                <w:color w:val="A8D8A8"/>
                <w:sz w:val="18"/>
                <w:szCs w:val="18"/>
              </w:rPr>
              <w:t xml:space="preserve">        .options(**sfOptions)</w:t>
            </w:r>
          </w:p>
          <w:p>
            <w:pPr>
              <w:spacing w:before="0" w:after="0"/>
            </w:pPr>
            <w:r>
              <w:rPr>
                <w:rFonts w:ascii="Courier New" w:cs="Courier New" w:eastAsia="Courier New" w:hAnsi="Courier New"/>
                <w:color w:val="A8D8A8"/>
                <w:sz w:val="18"/>
                <w:szCs w:val="18"/>
              </w:rPr>
              <w:t xml:space="preserve">        .option('query',</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SELECT customer_id, order_date,</w:t>
            </w:r>
          </w:p>
          <w:p>
            <w:pPr>
              <w:spacing w:before="0" w:after="0"/>
            </w:pPr>
            <w:r>
              <w:rPr>
                <w:rFonts w:ascii="Courier New" w:cs="Courier New" w:eastAsia="Courier New" w:hAnsi="Courier New"/>
                <w:color w:val="A8D8A8"/>
                <w:sz w:val="18"/>
                <w:szCs w:val="18"/>
              </w:rPr>
              <w:t xml:space="preserve">                 SUM(order_amount) AS total_spend</w:t>
            </w:r>
          </w:p>
          <w:p>
            <w:pPr>
              <w:spacing w:before="0" w:after="0"/>
            </w:pPr>
            <w:r>
              <w:rPr>
                <w:rFonts w:ascii="Courier New" w:cs="Courier New" w:eastAsia="Courier New" w:hAnsi="Courier New"/>
                <w:color w:val="A8D8A8"/>
                <w:sz w:val="18"/>
                <w:szCs w:val="18"/>
              </w:rPr>
              <w:t xml:space="preserve">          FROM FACT_ORDERS</w:t>
            </w:r>
          </w:p>
          <w:p>
            <w:pPr>
              <w:spacing w:before="0" w:after="0"/>
            </w:pPr>
            <w:r>
              <w:rPr>
                <w:rFonts w:ascii="Courier New" w:cs="Courier New" w:eastAsia="Courier New" w:hAnsi="Courier New"/>
                <w:color w:val="A8D8A8"/>
                <w:sz w:val="18"/>
                <w:szCs w:val="18"/>
              </w:rPr>
              <w:t xml:space="preserve">          WHERE order_date &gt;= \'2024-01-01\'</w:t>
            </w:r>
          </w:p>
          <w:p>
            <w:pPr>
              <w:spacing w:before="0" w:after="0"/>
            </w:pPr>
            <w:r>
              <w:rPr>
                <w:rFonts w:ascii="Courier New" w:cs="Courier New" w:eastAsia="Courier New" w:hAnsi="Courier New"/>
                <w:color w:val="A8D8A8"/>
                <w:sz w:val="18"/>
                <w:szCs w:val="18"/>
              </w:rPr>
              <w:t xml:space="preserve">          GROUP BY 1,2</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.load())</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PySpark write to Snowflake — optimized</w:t>
            </w:r>
          </w:p>
          <w:p>
            <w:pPr>
              <w:spacing w:before="0" w:after="0"/>
            </w:pPr>
            <w:r>
              <w:rPr>
                <w:rFonts w:ascii="Courier New" w:cs="Courier New" w:eastAsia="Courier New" w:hAnsi="Courier New"/>
                <w:color w:val="A8D8A8"/>
                <w:sz w:val="18"/>
                <w:szCs w:val="18"/>
              </w:rPr>
              <w:t xml:space="preserve"># Repartition for optimal parallel file writes</w:t>
            </w:r>
          </w:p>
          <w:p>
            <w:pPr>
              <w:spacing w:before="0" w:after="0"/>
            </w:pPr>
            <w:r>
              <w:rPr>
                <w:rFonts w:ascii="Courier New" w:cs="Courier New" w:eastAsia="Courier New" w:hAnsi="Courier New"/>
                <w:color w:val="A8D8A8"/>
                <w:sz w:val="18"/>
                <w:szCs w:val="18"/>
              </w:rPr>
              <w:t xml:space="preserve">(result_df</w:t>
            </w:r>
          </w:p>
          <w:p>
            <w:pPr>
              <w:spacing w:before="0" w:after="0"/>
            </w:pPr>
            <w:r>
              <w:rPr>
                <w:rFonts w:ascii="Courier New" w:cs="Courier New" w:eastAsia="Courier New" w:hAnsi="Courier New"/>
                <w:color w:val="A8D8A8"/>
                <w:sz w:val="18"/>
                <w:szCs w:val="18"/>
              </w:rPr>
              <w:t xml:space="preserve">  .repartition(100)</w:t>
            </w:r>
          </w:p>
          <w:p>
            <w:pPr>
              <w:spacing w:before="0" w:after="0"/>
            </w:pPr>
            <w:r>
              <w:rPr>
                <w:rFonts w:ascii="Courier New" w:cs="Courier New" w:eastAsia="Courier New" w:hAnsi="Courier New"/>
                <w:color w:val="A8D8A8"/>
                <w:sz w:val="18"/>
                <w:szCs w:val="18"/>
              </w:rPr>
              <w:t xml:space="preserve">  .write</w:t>
            </w:r>
          </w:p>
          <w:p>
            <w:pPr>
              <w:spacing w:before="0" w:after="0"/>
            </w:pPr>
            <w:r>
              <w:rPr>
                <w:rFonts w:ascii="Courier New" w:cs="Courier New" w:eastAsia="Courier New" w:hAnsi="Courier New"/>
                <w:color w:val="A8D8A8"/>
                <w:sz w:val="18"/>
                <w:szCs w:val="18"/>
              </w:rPr>
              <w:t xml:space="preserve">  .format('snowflake')</w:t>
            </w:r>
          </w:p>
          <w:p>
            <w:pPr>
              <w:spacing w:before="0" w:after="0"/>
            </w:pPr>
            <w:r>
              <w:rPr>
                <w:rFonts w:ascii="Courier New" w:cs="Courier New" w:eastAsia="Courier New" w:hAnsi="Courier New"/>
                <w:color w:val="A8D8A8"/>
                <w:sz w:val="18"/>
                <w:szCs w:val="18"/>
              </w:rPr>
              <w:t xml:space="preserve">  .options(**sfOptions)</w:t>
            </w:r>
          </w:p>
          <w:p>
            <w:pPr>
              <w:spacing w:before="0" w:after="0"/>
            </w:pPr>
            <w:r>
              <w:rPr>
                <w:rFonts w:ascii="Courier New" w:cs="Courier New" w:eastAsia="Courier New" w:hAnsi="Courier New"/>
                <w:color w:val="A8D8A8"/>
                <w:sz w:val="18"/>
                <w:szCs w:val="18"/>
              </w:rPr>
              <w:t xml:space="preserve">  .option('dbtable', 'CURATED.ML_CUSTOMER_FEATURES')</w:t>
            </w:r>
          </w:p>
          <w:p>
            <w:pPr>
              <w:spacing w:before="0" w:after="0"/>
            </w:pPr>
            <w:r>
              <w:rPr>
                <w:rFonts w:ascii="Courier New" w:cs="Courier New" w:eastAsia="Courier New" w:hAnsi="Courier New"/>
                <w:color w:val="A8D8A8"/>
                <w:sz w:val="18"/>
                <w:szCs w:val="18"/>
              </w:rPr>
              <w:t xml:space="preserve">  .option('sfCompress', 'on')</w:t>
            </w:r>
          </w:p>
          <w:p>
            <w:pPr>
              <w:spacing w:before="0" w:after="0"/>
            </w:pPr>
            <w:r>
              <w:rPr>
                <w:rFonts w:ascii="Courier New" w:cs="Courier New" w:eastAsia="Courier New" w:hAnsi="Courier New"/>
                <w:color w:val="A8D8A8"/>
                <w:sz w:val="18"/>
                <w:szCs w:val="18"/>
              </w:rPr>
              <w:t xml:space="preserve">  .mode('overwrite')</w:t>
            </w:r>
          </w:p>
          <w:p>
            <w:pPr>
              <w:spacing w:before="0" w:after="0"/>
            </w:pPr>
            <w:r>
              <w:rPr>
                <w:rFonts w:ascii="Courier New" w:cs="Courier New" w:eastAsia="Courier New" w:hAnsi="Courier New"/>
                <w:color w:val="A8D8A8"/>
                <w:sz w:val="18"/>
                <w:szCs w:val="18"/>
              </w:rPr>
              <w:t xml:space="preserve">  .save())</w:t>
            </w:r>
          </w:p>
        </w:tc>
      </w:tr>
    </w:tbl>
    <w:p>
      <w:pPr>
        <w:spacing w:before="100" w:after="0"/>
      </w:pPr>
    </w:p>
    <w:p>
      <w:pPr>
        <w:pBdr>
          <w:bottom w:val="single" w:color="B9770E" w:sz="4" w:space="1"/>
        </w:pBdr>
        <w:spacing w:before="60" w:after="6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0"/>
        <w:gridCol w:w="9080"/>
      </w:tblGrid>
      <w:tr>
        <w:tc>
          <w:tcPr>
            <w:tcBorders>
              <w:top w:val="none" w:color="FFFFFF" w:sz="0"/>
              <w:left w:val="none" w:color="FFFFFF" w:sz="0"/>
              <w:bottom w:val="none" w:color="FFFFFF" w:sz="0"/>
              <w:right w:val="none" w:color="FFFFFF" w:sz="0"/>
            </w:tcBorders>
            <w:shd w:fill="1A5276" w:val="clear"/>
            <w:tcMar>
              <w:top w:type="dxa" w:w="200"/>
              <w:left w:type="dxa" w:w="60"/>
              <w:bottom w:type="dxa" w:w="200"/>
              <w:right w:type="dxa" w:w="60"/>
            </w:tcMar>
          </w:tcPr>
          <w:p>
            <w:pPr>
              <w:jc w:val="center"/>
            </w:pPr>
            <w:r>
              <w:rPr>
                <w:rFonts w:ascii="Arial" w:cs="Arial" w:eastAsia="Arial" w:hAnsi="Arial"/>
                <w:b/>
                <w:bCs/>
                <w:color w:val="FFFFFF"/>
                <w:sz w:val="36"/>
                <w:szCs w:val="36"/>
              </w:rPr>
              <w:t xml:space="preserve">06</w:t>
            </w:r>
          </w:p>
        </w:tc>
        <w:tc>
          <w:tcPr>
            <w:tcBorders>
              <w:top w:val="none" w:color="FFFFFF" w:sz="0"/>
              <w:left w:val="none" w:color="FFFFFF" w:sz="0"/>
              <w:bottom w:val="none" w:color="FFFFFF" w:sz="0"/>
              <w:right w:val="none" w:color="FFFFFF" w:sz="0"/>
            </w:tcBorders>
            <w:shd w:fill="1F618D" w:val="clear"/>
            <w:tcMar>
              <w:top w:type="dxa" w:w="200"/>
              <w:left w:type="dxa" w:w="240"/>
              <w:bottom w:type="dxa" w:w="200"/>
              <w:right w:type="dxa" w:w="200"/>
            </w:tcMar>
          </w:tcPr>
          <w:p>
            <w:r>
              <w:rPr>
                <w:rFonts w:ascii="Arial" w:cs="Arial" w:eastAsia="Arial" w:hAnsi="Arial"/>
                <w:b/>
                <w:bCs/>
                <w:color w:val="FFFFFF"/>
                <w:sz w:val="25"/>
                <w:szCs w:val="25"/>
              </w:rPr>
              <w:t xml:space="preserve">Query, Cost &amp; Performance Optimization in Snowflake</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F618D" w:sz="20"/>
              <w:bottom w:val="none" w:color="FFFFFF" w:sz="0"/>
              <w:right w:val="none" w:color="FFFFFF" w:sz="0"/>
            </w:tcBorders>
            <w:shd w:fill="EBF5FB" w:val="clear"/>
            <w:tcMar>
              <w:top w:type="dxa" w:w="160"/>
              <w:left w:type="dxa" w:w="260"/>
              <w:bottom w:type="dxa" w:w="160"/>
              <w:right w:type="dxa" w:w="260"/>
            </w:tcMar>
          </w:tcPr>
          <w:p>
            <w:pPr>
              <w:spacing w:before="0" w:after="60"/>
            </w:pPr>
            <w:r>
              <w:rPr>
                <w:rFonts w:ascii="Arial" w:cs="Arial" w:eastAsia="Arial" w:hAnsi="Arial"/>
                <w:b/>
                <w:bCs/>
                <w:color w:val="1A5276"/>
                <w:sz w:val="19"/>
                <w:szCs w:val="19"/>
              </w:rPr>
              <w:t xml:space="preserve">⚠  Interview Focus</w:t>
            </w:r>
          </w:p>
          <w:p>
            <w:r>
              <w:rPr>
                <w:rFonts w:ascii="Arial" w:cs="Arial" w:eastAsia="Arial" w:hAnsi="Arial"/>
                <w:i/>
                <w:iCs/>
                <w:color w:val="1C2833"/>
                <w:sz w:val="20"/>
                <w:szCs w:val="20"/>
              </w:rPr>
              <w:t xml:space="preserve">Optimization is where senior candidates separate themselves. Interviewers love 'diagnose this slow query' scenarios. Know the Query Profile deeply, understand spill, pruning, and caching — and always talk about the cost implications of your decisions.</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EBF5FB" w:val="clear"/>
            <w:tcMar>
              <w:top w:type="dxa" w:w="80"/>
              <w:left w:type="dxa" w:w="220"/>
              <w:bottom w:type="dxa" w:w="80"/>
              <w:right w:type="dxa" w:w="220"/>
            </w:tcMar>
          </w:tcPr>
          <w:p>
            <w:r>
              <w:rPr>
                <w:rFonts w:ascii="Arial" w:cs="Arial" w:eastAsia="Arial" w:hAnsi="Arial"/>
                <w:b/>
                <w:bCs/>
                <w:color w:val="1A5276"/>
                <w:sz w:val="20"/>
                <w:szCs w:val="20"/>
              </w:rPr>
              <w:t xml:space="preserve">KEY CONCEPTS TO KNOW COLD</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Borders>
              <w:top w:val="none" w:color="FFFFFF" w:sz="0"/>
              <w:left w:val="none" w:color="FFFFFF" w:sz="0"/>
              <w:bottom w:val="none" w:color="FFFFFF" w:sz="0"/>
              <w:right w:val="none" w:color="FFFFFF" w:sz="0"/>
            </w:tcBorders>
            <w:shd w:fill="1A5276" w:val="clear"/>
            <w:tcMar>
              <w:top w:type="dxa" w:w="80"/>
              <w:left w:type="dxa" w:w="180"/>
              <w:bottom w:type="dxa" w:w="80"/>
              <w:right w:type="dxa" w:w="140"/>
            </w:tcMar>
          </w:tcPr>
          <w:p>
            <w:r>
              <w:rPr>
                <w:rFonts w:ascii="Arial" w:cs="Arial" w:eastAsia="Arial" w:hAnsi="Arial"/>
                <w:b/>
                <w:bCs/>
                <w:color w:val="FFFFFF"/>
                <w:sz w:val="19"/>
                <w:szCs w:val="19"/>
              </w:rPr>
              <w:t xml:space="preserve">Concept</w:t>
            </w:r>
          </w:p>
        </w:tc>
        <w:tc>
          <w:tcPr>
            <w:tcBorders>
              <w:top w:val="none" w:color="FFFFFF" w:sz="0"/>
              <w:left w:val="none" w:color="FFFFFF" w:sz="0"/>
              <w:bottom w:val="none" w:color="FFFFFF" w:sz="0"/>
              <w:right w:val="none" w:color="FFFFFF" w:sz="0"/>
            </w:tcBorders>
            <w:shd w:fill="1A5276" w:val="clear"/>
            <w:tcMar>
              <w:top w:type="dxa" w:w="80"/>
              <w:left w:type="dxa" w:w="180"/>
              <w:bottom w:type="dxa" w:w="80"/>
              <w:right w:type="dxa" w:w="160"/>
            </w:tcMar>
          </w:tcPr>
          <w:p>
            <w:r>
              <w:rPr>
                <w:rFonts w:ascii="Arial" w:cs="Arial" w:eastAsia="Arial" w:hAnsi="Arial"/>
                <w:b/>
                <w:bCs/>
                <w:color w:val="FFFFFF"/>
                <w:sz w:val="19"/>
                <w:szCs w:val="19"/>
              </w:rPr>
              <w:t xml:space="preserve">What You Must Know</w:t>
            </w:r>
          </w:p>
        </w:tc>
      </w:tr>
      <w:tr>
        <w:tc>
          <w:tcPr>
            <w:tcW w:type="dxa" w:w="2600"/>
            <w:tcBorders>
              <w:top w:val="none" w:color="FFFFFF" w:sz="0"/>
              <w:left w:val="single" w:color="1F618D" w:sz="20"/>
              <w:bottom w:val="single" w:color="DDDDDD" w:sz="2"/>
              <w:right w:val="single" w:color="DDDDDD" w:sz="2"/>
            </w:tcBorders>
            <w:shd w:fill="EBF5FB" w:val="clear"/>
            <w:tcMar>
              <w:top w:type="dxa" w:w="100"/>
              <w:left w:type="dxa" w:w="180"/>
              <w:bottom w:type="dxa" w:w="100"/>
              <w:right w:type="dxa" w:w="140"/>
            </w:tcMar>
          </w:tcPr>
          <w:p>
            <w:r>
              <w:rPr>
                <w:rFonts w:ascii="Arial" w:cs="Arial" w:eastAsia="Arial" w:hAnsi="Arial"/>
                <w:b/>
                <w:bCs/>
                <w:color w:val="1A5276"/>
                <w:sz w:val="20"/>
                <w:szCs w:val="20"/>
              </w:rPr>
              <w:t xml:space="preserve">Query Profile — what to look for</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In Snowflake UI &gt; Query History &gt; select query &gt; Query Profile. Key nodes to examine: TableScan (% partitions scanned — want &lt; 20% for well-pruned queries), Join (check for CartesianJoin or InefficientJoin operators), Aggregate, Sort. Key metrics: Bytes Spilled to Local Storage (RAM exhausted — bad), Bytes Spilled to Remote Storage (SSD exhausted — very bad, 100x slower), Rows Produced (watch for explosion between nodes — signals bad join or Cartesian product).</w:t>
            </w:r>
          </w:p>
        </w:tc>
      </w:tr>
      <w:tr>
        <w:tc>
          <w:tcPr>
            <w:tcW w:type="dxa" w:w="2600"/>
            <w:tcBorders>
              <w:top w:val="none" w:color="FFFFFF" w:sz="0"/>
              <w:left w:val="single" w:color="1F618D" w:sz="20"/>
              <w:bottom w:val="single" w:color="DDDDDD" w:sz="2"/>
              <w:right w:val="single" w:color="DDDDDD" w:sz="2"/>
            </w:tcBorders>
            <w:shd w:fill="EBF5FB" w:val="clear"/>
            <w:tcMar>
              <w:top w:type="dxa" w:w="100"/>
              <w:left w:type="dxa" w:w="180"/>
              <w:bottom w:type="dxa" w:w="100"/>
              <w:right w:type="dxa" w:w="140"/>
            </w:tcMar>
          </w:tcPr>
          <w:p>
            <w:r>
              <w:rPr>
                <w:rFonts w:ascii="Arial" w:cs="Arial" w:eastAsia="Arial" w:hAnsi="Arial"/>
                <w:b/>
                <w:bCs/>
                <w:color w:val="1A5276"/>
                <w:sz w:val="20"/>
                <w:szCs w:val="20"/>
              </w:rPr>
              <w:t xml:space="preserve">The three caches</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1. Result Cache: identical query → instant result, 24h, zero compute cost. Invalidated by any table change, 24h expiry, non-deterministic functions. 2. Local Disk Cache (Data Cache): micro-partition files cached on warehouse SSD after first read. Subsequent queries on same data read from SSD, not S3. Suspended warehouse clears this cache. 3. Metadata Cache: min/max, count statistics per micro-partition — used for partition pruning without touching actual data. Always active, no cost.</w:t>
            </w:r>
          </w:p>
        </w:tc>
      </w:tr>
      <w:tr>
        <w:tc>
          <w:tcPr>
            <w:tcW w:type="dxa" w:w="2600"/>
            <w:tcBorders>
              <w:top w:val="none" w:color="FFFFFF" w:sz="0"/>
              <w:left w:val="single" w:color="1F618D" w:sz="20"/>
              <w:bottom w:val="single" w:color="DDDDDD" w:sz="2"/>
              <w:right w:val="single" w:color="DDDDDD" w:sz="2"/>
            </w:tcBorders>
            <w:shd w:fill="EBF5FB" w:val="clear"/>
            <w:tcMar>
              <w:top w:type="dxa" w:w="100"/>
              <w:left w:type="dxa" w:w="180"/>
              <w:bottom w:type="dxa" w:w="100"/>
              <w:right w:type="dxa" w:w="140"/>
            </w:tcMar>
          </w:tcPr>
          <w:p>
            <w:r>
              <w:rPr>
                <w:rFonts w:ascii="Arial" w:cs="Arial" w:eastAsia="Arial" w:hAnsi="Arial"/>
                <w:b/>
                <w:bCs/>
                <w:color w:val="1A5276"/>
                <w:sz w:val="20"/>
                <w:szCs w:val="20"/>
              </w:rPr>
              <w:t xml:space="preserve">Clustering Keys</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Natural sort order of micro-partitions. Snowflake automatically groups rows into micro-partitions in insertion order — no guaranteed sort. CLUSTER BY (col) triggers background reorganization. SYSTEM$CLUSTERING_INFORMATION('TABLE','(col)') shows clustering depth (lower = better clustering). Over-clustering (too many clustering columns) increases maintenance cost with diminishing returns. Use for: tables &gt; 500GB with consistent filter patterns.</w:t>
            </w:r>
          </w:p>
        </w:tc>
      </w:tr>
      <w:tr>
        <w:tc>
          <w:tcPr>
            <w:tcW w:type="dxa" w:w="2600"/>
            <w:tcBorders>
              <w:top w:val="none" w:color="FFFFFF" w:sz="0"/>
              <w:left w:val="single" w:color="1F618D" w:sz="20"/>
              <w:bottom w:val="single" w:color="DDDDDD" w:sz="2"/>
              <w:right w:val="single" w:color="DDDDDD" w:sz="2"/>
            </w:tcBorders>
            <w:shd w:fill="EBF5FB" w:val="clear"/>
            <w:tcMar>
              <w:top w:type="dxa" w:w="100"/>
              <w:left w:type="dxa" w:w="180"/>
              <w:bottom w:type="dxa" w:w="100"/>
              <w:right w:type="dxa" w:w="140"/>
            </w:tcMar>
          </w:tcPr>
          <w:p>
            <w:r>
              <w:rPr>
                <w:rFonts w:ascii="Arial" w:cs="Arial" w:eastAsia="Arial" w:hAnsi="Arial"/>
                <w:b/>
                <w:bCs/>
                <w:color w:val="1A5276"/>
                <w:sz w:val="20"/>
                <w:szCs w:val="20"/>
              </w:rPr>
              <w:t xml:space="preserve">Cost levers</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1. Warehouse size (biggest lever). 2. Warehouse idle time (AUTO_SUSPEND). 3. Query result caching (free queries). 4. Clustering (reduces scan = less compute per query). 5. Storage tiering (FAIL_SAFE and TIME_TRAVEL cost storage). 6. Data Sharing (avoid duplicating data across accounts). Monitor with WAREHOUSE_METERING_HISTORY and QUERY_HISTORY system views.</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EBF5FB" w:val="clear"/>
            <w:tcMar>
              <w:top w:type="dxa" w:w="80"/>
              <w:left w:type="dxa" w:w="220"/>
              <w:bottom w:type="dxa" w:w="80"/>
              <w:right w:type="dxa" w:w="220"/>
            </w:tcMar>
          </w:tcPr>
          <w:p>
            <w:r>
              <w:rPr>
                <w:rFonts w:ascii="Arial" w:cs="Arial" w:eastAsia="Arial" w:hAnsi="Arial"/>
                <w:b/>
                <w:bCs/>
                <w:color w:val="1A5276"/>
                <w:sz w:val="20"/>
                <w:szCs w:val="20"/>
              </w:rPr>
              <w:t xml:space="preserve">INTERVIEW QUESTIONS &amp; MODEL ANSWERS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F618D" w:sz="20"/>
              <w:bottom w:val="none" w:color="FFFFFF" w:sz="0"/>
              <w:right w:val="none" w:color="FFFFFF" w:sz="0"/>
            </w:tcBorders>
            <w:shd w:fill="EBF5FB" w:val="clear"/>
            <w:tcMar>
              <w:top w:type="dxa" w:w="160"/>
              <w:left w:type="dxa" w:w="260"/>
              <w:bottom w:type="dxa" w:w="160"/>
              <w:right w:type="dxa" w:w="260"/>
            </w:tcMar>
          </w:tcPr>
          <w:p>
            <w:pPr>
              <w:spacing w:before="0" w:after="80"/>
            </w:pPr>
            <w:r>
              <w:rPr>
                <w:rFonts w:ascii="Arial" w:cs="Arial" w:eastAsia="Arial" w:hAnsi="Arial"/>
                <w:b/>
                <w:bCs/>
                <w:color w:val="1F618D"/>
                <w:sz w:val="20"/>
                <w:szCs w:val="20"/>
              </w:rPr>
              <w:t xml:space="preserve">▶ </w:t>
            </w:r>
            <w:r>
              <w:rPr>
                <w:rFonts w:ascii="Arial" w:cs="Arial" w:eastAsia="Arial" w:hAnsi="Arial"/>
                <w:b/>
                <w:bCs/>
                <w:color w:val="1A5276"/>
                <w:sz w:val="21"/>
                <w:szCs w:val="21"/>
              </w:rPr>
              <w:t xml:space="preserve">Q: </w:t>
            </w:r>
            <w:r>
              <w:rPr>
                <w:rFonts w:ascii="Arial" w:cs="Arial" w:eastAsia="Arial" w:hAnsi="Arial"/>
                <w:b/>
                <w:bCs/>
                <w:color w:val="1C2833"/>
                <w:sz w:val="21"/>
                <w:szCs w:val="21"/>
              </w:rPr>
              <w:t xml:space="preserve">A query that was running in 30 seconds last month now takes 20 minutes. How do you diagnose and fix it?</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1F618D"/>
                <w:sz w:val="20"/>
                <w:szCs w:val="20"/>
              </w:rPr>
              <w:t xml:space="preserve">Model Answer: </w:t>
            </w:r>
            <w:r>
              <w:rPr>
                <w:rFonts w:ascii="Arial" w:cs="Arial" w:eastAsia="Arial" w:hAnsi="Arial"/>
                <w:color w:val="444444"/>
                <w:sz w:val="20"/>
                <w:szCs w:val="20"/>
              </w:rPr>
              <w:t xml:space="preserve">Systematic diagnosis: Step 1 — Compare Query Profiles. Find both runs in QUERY_HISTORY (SELECT * FROM SNOWFLAKE.ACCOUNT_USAGE.QUERY_HISTORY WHERE QUERY_TEXT LIKE '%specific_text%' ORDER BY START_TIME DESC). Open both profiles — look for what changed: more partitions scanned, spill appeared, new join node. Step 2 — Check for data growth: SELECT COUNT(*), MAX(load_ts) FROM table — if table grew 10x, clustering may have degraded. Check SYSTEM$CLUSTERING_INFORMATION. Step 3 — Check for schema/stats changes: was a column type changed? Was an index (clustering key) dropped? Step 4 — Check for plan change: was a view or UDF modified? Did a join table grow? Step 5 — Solutions: if clustering degraded → ALTER TABLE ... CLUSTER BY (...) to re-cluster. If data volume grew → increase warehouse size or add partitioning strategy. If new spill → increase warehouse size or rewrite to reduce intermediate rows. If query plan changed → check for implicit casts in joins, missing filters.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F618D" w:sz="20"/>
              <w:bottom w:val="none" w:color="FFFFFF" w:sz="0"/>
              <w:right w:val="none" w:color="FFFFFF" w:sz="0"/>
            </w:tcBorders>
            <w:shd w:fill="EBF5FB" w:val="clear"/>
            <w:tcMar>
              <w:top w:type="dxa" w:w="160"/>
              <w:left w:type="dxa" w:w="260"/>
              <w:bottom w:type="dxa" w:w="160"/>
              <w:right w:type="dxa" w:w="260"/>
            </w:tcMar>
          </w:tcPr>
          <w:p>
            <w:pPr>
              <w:spacing w:before="0" w:after="80"/>
            </w:pPr>
            <w:r>
              <w:rPr>
                <w:rFonts w:ascii="Arial" w:cs="Arial" w:eastAsia="Arial" w:hAnsi="Arial"/>
                <w:b/>
                <w:bCs/>
                <w:color w:val="1F618D"/>
                <w:sz w:val="20"/>
                <w:szCs w:val="20"/>
              </w:rPr>
              <w:t xml:space="preserve">▶ </w:t>
            </w:r>
            <w:r>
              <w:rPr>
                <w:rFonts w:ascii="Arial" w:cs="Arial" w:eastAsia="Arial" w:hAnsi="Arial"/>
                <w:b/>
                <w:bCs/>
                <w:color w:val="1A5276"/>
                <w:sz w:val="21"/>
                <w:szCs w:val="21"/>
              </w:rPr>
              <w:t xml:space="preserve">Q: </w:t>
            </w:r>
            <w:r>
              <w:rPr>
                <w:rFonts w:ascii="Arial" w:cs="Arial" w:eastAsia="Arial" w:hAnsi="Arial"/>
                <w:b/>
                <w:bCs/>
                <w:color w:val="1C2833"/>
                <w:sz w:val="21"/>
                <w:szCs w:val="21"/>
              </w:rPr>
              <w:t xml:space="preserve">Our Snowflake bill doubled this month. What steps do you take to investigate and reduce it?</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1F618D"/>
                <w:sz w:val="20"/>
                <w:szCs w:val="20"/>
              </w:rPr>
              <w:t xml:space="preserve">Model Answer: </w:t>
            </w:r>
            <w:r>
              <w:rPr>
                <w:rFonts w:ascii="Arial" w:cs="Arial" w:eastAsia="Arial" w:hAnsi="Arial"/>
                <w:color w:val="444444"/>
                <w:sz w:val="20"/>
                <w:szCs w:val="20"/>
              </w:rPr>
              <w:t xml:space="preserve">Step 1 — Identify spend by warehouse: SELECT warehouse_name, SUM(credits_used) FROM SNOWFLAKE.ACCOUNT_USAGE.WAREHOUSE_METERING_HISTORY WHERE START_TIME &gt;= DATEADD(month,-1,CURRENT_DATE) GROUP BY 1 ORDER BY 2 DESC. Identify which warehouse consumed most. Step 2 — Identify runaway queries: SELECT query_text, execution_time/1000 secs, warehouse_size, credits_used_cloud_services FROM SNOWFLAKE.ACCOUNT_USAGE.QUERY_HISTORY WHERE execution_time &gt; 300000 ORDER BY credits_used_cloud_services DESC. Step 3 — Check for idle warehouse: WAREHOUSE_METERING_HISTORY — was a warehouse running 24/7 with no queries? Someone forgot AUTO_SUSPEND. Fix: ALTER WAREHOUSE X SET AUTO_SUSPEND = 60. Step 4 — Cloud services credit: if credits_used_cloud_services &gt; 10% of total, metadata-heavy operations (SHOW, DESCRIBE, LIST) or too many small queries are inflating cloud service costs. Step 5 — Set up Resource Monitors before month-end to prevent recurrence. Step 6 — Check for new large-table scans without clustering keys — may indicate a new BI report doing full scans.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F618D" w:sz="20"/>
              <w:bottom w:val="none" w:color="FFFFFF" w:sz="0"/>
              <w:right w:val="none" w:color="FFFFFF" w:sz="0"/>
            </w:tcBorders>
            <w:shd w:fill="EBF5FB" w:val="clear"/>
            <w:tcMar>
              <w:top w:type="dxa" w:w="160"/>
              <w:left w:type="dxa" w:w="260"/>
              <w:bottom w:type="dxa" w:w="160"/>
              <w:right w:type="dxa" w:w="260"/>
            </w:tcMar>
          </w:tcPr>
          <w:p>
            <w:pPr>
              <w:spacing w:before="0" w:after="80"/>
            </w:pPr>
            <w:r>
              <w:rPr>
                <w:rFonts w:ascii="Arial" w:cs="Arial" w:eastAsia="Arial" w:hAnsi="Arial"/>
                <w:b/>
                <w:bCs/>
                <w:color w:val="1F618D"/>
                <w:sz w:val="20"/>
                <w:szCs w:val="20"/>
              </w:rPr>
              <w:t xml:space="preserve">▶ </w:t>
            </w:r>
            <w:r>
              <w:rPr>
                <w:rFonts w:ascii="Arial" w:cs="Arial" w:eastAsia="Arial" w:hAnsi="Arial"/>
                <w:b/>
                <w:bCs/>
                <w:color w:val="1A5276"/>
                <w:sz w:val="21"/>
                <w:szCs w:val="21"/>
              </w:rPr>
              <w:t xml:space="preserve">Q: </w:t>
            </w:r>
            <w:r>
              <w:rPr>
                <w:rFonts w:ascii="Arial" w:cs="Arial" w:eastAsia="Arial" w:hAnsi="Arial"/>
                <w:b/>
                <w:bCs/>
                <w:color w:val="1C2833"/>
                <w:sz w:val="21"/>
                <w:szCs w:val="21"/>
              </w:rPr>
              <w:t xml:space="preserve">When should you NOT use a Clustering Key? What are the trade-offs?</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1F618D"/>
                <w:sz w:val="20"/>
                <w:szCs w:val="20"/>
              </w:rPr>
              <w:t xml:space="preserve">Model Answer: </w:t>
            </w:r>
            <w:r>
              <w:rPr>
                <w:rFonts w:ascii="Arial" w:cs="Arial" w:eastAsia="Arial" w:hAnsi="Arial"/>
                <w:color w:val="444444"/>
                <w:sz w:val="20"/>
                <w:szCs w:val="20"/>
              </w:rPr>
              <w:t xml:space="preserve">Do NOT cluster when: (1) Table &lt; 500GB — Snowflake's natural micro-partition pruning is sufficient, clustering overhead not justified. (2) Queries have no consistent filter pattern — clustering benefits only queries that filter on the clustering column(s). (3) Table is write-heavy with frequent full rewrites — clustering cost (background Automatic Clustering service) may exceed query savings. (4) Clustering column has low cardinality (e.g., a boolean) — can't prune meaningfully. Trade-offs: Clustering Benefits — faster queries with matching filters, lower compute per query, lower cost per query run. Clustering Costs — Automatic Clustering service consumes credits continuously to maintain sort order after inserts. For a 2TB table that's constantly being inserted into, Automatic Clustering may cost $500-2000/month in credits. Always measure: disable clustering for one month, compare query performance and credit usage, re-enable only if the query savings &gt; clustering service cost.</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F618D" w:sz="20"/>
              <w:bottom w:val="none" w:color="FFFFFF" w:sz="0"/>
              <w:right w:val="none" w:color="FFFFFF" w:sz="0"/>
            </w:tcBorders>
            <w:shd w:fill="EBF5FB" w:val="clear"/>
            <w:tcMar>
              <w:top w:type="dxa" w:w="160"/>
              <w:left w:type="dxa" w:w="260"/>
              <w:bottom w:type="dxa" w:w="160"/>
              <w:right w:type="dxa" w:w="260"/>
            </w:tcMar>
          </w:tcPr>
          <w:p>
            <w:pPr>
              <w:spacing w:before="0" w:after="80"/>
            </w:pPr>
            <w:r>
              <w:rPr>
                <w:rFonts w:ascii="Arial" w:cs="Arial" w:eastAsia="Arial" w:hAnsi="Arial"/>
                <w:b/>
                <w:bCs/>
                <w:color w:val="1F618D"/>
                <w:sz w:val="20"/>
                <w:szCs w:val="20"/>
              </w:rPr>
              <w:t xml:space="preserve">▶ </w:t>
            </w:r>
            <w:r>
              <w:rPr>
                <w:rFonts w:ascii="Arial" w:cs="Arial" w:eastAsia="Arial" w:hAnsi="Arial"/>
                <w:b/>
                <w:bCs/>
                <w:color w:val="1A5276"/>
                <w:sz w:val="21"/>
                <w:szCs w:val="21"/>
              </w:rPr>
              <w:t xml:space="preserve">Q: </w:t>
            </w:r>
            <w:r>
              <w:rPr>
                <w:rFonts w:ascii="Arial" w:cs="Arial" w:eastAsia="Arial" w:hAnsi="Arial"/>
                <w:b/>
                <w:bCs/>
                <w:color w:val="1C2833"/>
                <w:sz w:val="21"/>
                <w:szCs w:val="21"/>
              </w:rPr>
              <w:t xml:space="preserve">Explain the difference between RESULT_CACHE, LOCAL_DISK_CACHE, and METADATA_CACHE. How do you leverage each?</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1F618D"/>
                <w:sz w:val="20"/>
                <w:szCs w:val="20"/>
              </w:rPr>
              <w:t xml:space="preserve">Model Answer: </w:t>
            </w:r>
            <w:r>
              <w:rPr>
                <w:rFonts w:ascii="Arial" w:cs="Arial" w:eastAsia="Arial" w:hAnsi="Arial"/>
                <w:color w:val="444444"/>
                <w:sz w:val="20"/>
                <w:szCs w:val="20"/>
              </w:rPr>
              <w:t xml:space="preserve">RESULT_CACHE: Stores complete query results. Identical query text + same user role + unchanged underlying data = instant response, zero credits. Leverage: write BI dashboard queries to be deterministic (no CURRENT_TIMESTAMP(), no RANDOM()) — results cache for 24 hours so 100 users hitting the same dashboard don't trigger 100 warehouse runs. LOCAL_DISK_CACHE (Data Cache): Micro-partition files cached on warehouse SSD after first read. Benefits queries that scan the same data repeatedly within a session or across sessions on the same warehouse. Cleared on warehouse suspend. Leverage: keep frequently-queried tables' partitions 'warm' by not suspending the reporting warehouse aggressively (use AUTO_SUSPEND=600 for report warehouse vs 60 for ETL). METADATA_CACHE: Min/max statistics per micro-partition. Used for partition pruning decisions before any data is read. Always active, no cost. Leverage: this is why Clustering Keys work — clustering ensures data with matching values are in the same micro-partitions, making metadata pruning highly effective.</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EBF5FB" w:val="clear"/>
            <w:tcMar>
              <w:top w:type="dxa" w:w="80"/>
              <w:left w:type="dxa" w:w="220"/>
              <w:bottom w:type="dxa" w:w="80"/>
              <w:right w:type="dxa" w:w="220"/>
            </w:tcMar>
          </w:tcPr>
          <w:p>
            <w:r>
              <w:rPr>
                <w:rFonts w:ascii="Arial" w:cs="Arial" w:eastAsia="Arial" w:hAnsi="Arial"/>
                <w:b/>
                <w:bCs/>
                <w:color w:val="1A5276"/>
                <w:sz w:val="20"/>
                <w:szCs w:val="20"/>
              </w:rPr>
              <w:t xml:space="preserve">SQL CODE EXAMPLES  —  Study &amp; Memorize These Patterns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Find top credit-consuming queries this month</w:t>
            </w:r>
          </w:p>
          <w:p>
            <w:pPr>
              <w:spacing w:before="0" w:after="0"/>
            </w:pPr>
            <w:r>
              <w:rPr>
                <w:rFonts w:ascii="Courier New" w:cs="Courier New" w:eastAsia="Courier New" w:hAnsi="Courier New"/>
                <w:color w:val="A8D8A8"/>
                <w:sz w:val="18"/>
                <w:szCs w:val="18"/>
              </w:rPr>
              <w:t xml:space="preserve">SELECT</w:t>
            </w:r>
          </w:p>
          <w:p>
            <w:pPr>
              <w:spacing w:before="0" w:after="0"/>
            </w:pPr>
            <w:r>
              <w:rPr>
                <w:rFonts w:ascii="Courier New" w:cs="Courier New" w:eastAsia="Courier New" w:hAnsi="Courier New"/>
                <w:color w:val="A8D8A8"/>
                <w:sz w:val="18"/>
                <w:szCs w:val="18"/>
              </w:rPr>
              <w:t xml:space="preserve">  query_id,</w:t>
            </w:r>
          </w:p>
          <w:p>
            <w:pPr>
              <w:spacing w:before="0" w:after="0"/>
            </w:pPr>
            <w:r>
              <w:rPr>
                <w:rFonts w:ascii="Courier New" w:cs="Courier New" w:eastAsia="Courier New" w:hAnsi="Courier New"/>
                <w:color w:val="A8D8A8"/>
                <w:sz w:val="18"/>
                <w:szCs w:val="18"/>
              </w:rPr>
              <w:t xml:space="preserve">  LEFT(query_text, 80)         AS query_snippet,</w:t>
            </w:r>
          </w:p>
          <w:p>
            <w:pPr>
              <w:spacing w:before="0" w:after="0"/>
            </w:pPr>
            <w:r>
              <w:rPr>
                <w:rFonts w:ascii="Courier New" w:cs="Courier New" w:eastAsia="Courier New" w:hAnsi="Courier New"/>
                <w:color w:val="A8D8A8"/>
                <w:sz w:val="18"/>
                <w:szCs w:val="18"/>
              </w:rPr>
              <w:t xml:space="preserve">  warehouse_name,</w:t>
            </w:r>
          </w:p>
          <w:p>
            <w:pPr>
              <w:spacing w:before="0" w:after="0"/>
            </w:pPr>
            <w:r>
              <w:rPr>
                <w:rFonts w:ascii="Courier New" w:cs="Courier New" w:eastAsia="Courier New" w:hAnsi="Courier New"/>
                <w:color w:val="A8D8A8"/>
                <w:sz w:val="18"/>
                <w:szCs w:val="18"/>
              </w:rPr>
              <w:t xml:space="preserve">  warehouse_size,</w:t>
            </w:r>
          </w:p>
          <w:p>
            <w:pPr>
              <w:spacing w:before="0" w:after="0"/>
            </w:pPr>
            <w:r>
              <w:rPr>
                <w:rFonts w:ascii="Courier New" w:cs="Courier New" w:eastAsia="Courier New" w:hAnsi="Courier New"/>
                <w:color w:val="A8D8A8"/>
                <w:sz w:val="18"/>
                <w:szCs w:val="18"/>
              </w:rPr>
              <w:t xml:space="preserve">  ROUND(execution_time/1000,1) AS exec_secs,</w:t>
            </w:r>
          </w:p>
          <w:p>
            <w:pPr>
              <w:spacing w:before="0" w:after="0"/>
            </w:pPr>
            <w:r>
              <w:rPr>
                <w:rFonts w:ascii="Courier New" w:cs="Courier New" w:eastAsia="Courier New" w:hAnsi="Courier New"/>
                <w:color w:val="A8D8A8"/>
                <w:sz w:val="18"/>
                <w:szCs w:val="18"/>
              </w:rPr>
              <w:t xml:space="preserve">  credits_used_cloud_services</w:t>
            </w:r>
          </w:p>
          <w:p>
            <w:pPr>
              <w:spacing w:before="0" w:after="0"/>
            </w:pPr>
            <w:r>
              <w:rPr>
                <w:rFonts w:ascii="Courier New" w:cs="Courier New" w:eastAsia="Courier New" w:hAnsi="Courier New"/>
                <w:color w:val="A8D8A8"/>
                <w:sz w:val="18"/>
                <w:szCs w:val="18"/>
              </w:rPr>
              <w:t xml:space="preserve">FROM SNOWFLAKE.ACCOUNT_USAGE.QUERY_HISTORY</w:t>
            </w:r>
          </w:p>
          <w:p>
            <w:pPr>
              <w:spacing w:before="0" w:after="0"/>
            </w:pPr>
            <w:r>
              <w:rPr>
                <w:rFonts w:ascii="Courier New" w:cs="Courier New" w:eastAsia="Courier New" w:hAnsi="Courier New"/>
                <w:color w:val="A8D8A8"/>
                <w:sz w:val="18"/>
                <w:szCs w:val="18"/>
              </w:rPr>
              <w:t xml:space="preserve">WHERE START_TIME &gt;= DATEADD(month, -1, CURRENT_DATE())</w:t>
            </w:r>
          </w:p>
          <w:p>
            <w:pPr>
              <w:spacing w:before="0" w:after="0"/>
            </w:pPr>
            <w:r>
              <w:rPr>
                <w:rFonts w:ascii="Courier New" w:cs="Courier New" w:eastAsia="Courier New" w:hAnsi="Courier New"/>
                <w:color w:val="A8D8A8"/>
                <w:sz w:val="18"/>
                <w:szCs w:val="18"/>
              </w:rPr>
              <w:t xml:space="preserve">  AND execution_status = 'SUCCESS'</w:t>
            </w:r>
          </w:p>
          <w:p>
            <w:pPr>
              <w:spacing w:before="0" w:after="0"/>
            </w:pPr>
            <w:r>
              <w:rPr>
                <w:rFonts w:ascii="Courier New" w:cs="Courier New" w:eastAsia="Courier New" w:hAnsi="Courier New"/>
                <w:color w:val="A8D8A8"/>
                <w:sz w:val="18"/>
                <w:szCs w:val="18"/>
              </w:rPr>
              <w:t xml:space="preserve">ORDER BY execution_time DESC</w:t>
            </w:r>
          </w:p>
          <w:p>
            <w:pPr>
              <w:spacing w:before="0" w:after="0"/>
            </w:pPr>
            <w:r>
              <w:rPr>
                <w:rFonts w:ascii="Courier New" w:cs="Courier New" w:eastAsia="Courier New" w:hAnsi="Courier New"/>
                <w:color w:val="A8D8A8"/>
                <w:sz w:val="18"/>
                <w:szCs w:val="18"/>
              </w:rPr>
              <w:t xml:space="preserve">LIMIT 20;</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Warehouse idle cost report</w:t>
            </w:r>
          </w:p>
          <w:p>
            <w:pPr>
              <w:spacing w:before="0" w:after="0"/>
            </w:pPr>
            <w:r>
              <w:rPr>
                <w:rFonts w:ascii="Courier New" w:cs="Courier New" w:eastAsia="Courier New" w:hAnsi="Courier New"/>
                <w:color w:val="A8D8A8"/>
                <w:sz w:val="18"/>
                <w:szCs w:val="18"/>
              </w:rPr>
              <w:t xml:space="preserve">SELECT</w:t>
            </w:r>
          </w:p>
          <w:p>
            <w:pPr>
              <w:spacing w:before="0" w:after="0"/>
            </w:pPr>
            <w:r>
              <w:rPr>
                <w:rFonts w:ascii="Courier New" w:cs="Courier New" w:eastAsia="Courier New" w:hAnsi="Courier New"/>
                <w:color w:val="A8D8A8"/>
                <w:sz w:val="18"/>
                <w:szCs w:val="18"/>
              </w:rPr>
              <w:t xml:space="preserve">  warehouse_name,</w:t>
            </w:r>
          </w:p>
          <w:p>
            <w:pPr>
              <w:spacing w:before="0" w:after="0"/>
            </w:pPr>
            <w:r>
              <w:rPr>
                <w:rFonts w:ascii="Courier New" w:cs="Courier New" w:eastAsia="Courier New" w:hAnsi="Courier New"/>
                <w:color w:val="A8D8A8"/>
                <w:sz w:val="18"/>
                <w:szCs w:val="18"/>
              </w:rPr>
              <w:t xml:space="preserve">  SUM(credits_used)            AS total_credits,</w:t>
            </w:r>
          </w:p>
          <w:p>
            <w:pPr>
              <w:spacing w:before="0" w:after="0"/>
            </w:pPr>
            <w:r>
              <w:rPr>
                <w:rFonts w:ascii="Courier New" w:cs="Courier New" w:eastAsia="Courier New" w:hAnsi="Courier New"/>
                <w:color w:val="A8D8A8"/>
                <w:sz w:val="18"/>
                <w:szCs w:val="18"/>
              </w:rPr>
              <w:t xml:space="preserve">  SUM(credits_used_compute)    AS compute_credits,</w:t>
            </w:r>
          </w:p>
          <w:p>
            <w:pPr>
              <w:spacing w:before="0" w:after="0"/>
            </w:pPr>
            <w:r>
              <w:rPr>
                <w:rFonts w:ascii="Courier New" w:cs="Courier New" w:eastAsia="Courier New" w:hAnsi="Courier New"/>
                <w:color w:val="A8D8A8"/>
                <w:sz w:val="18"/>
                <w:szCs w:val="18"/>
              </w:rPr>
              <w:t xml:space="preserve">  SUM(credits_used_cloud_services) AS cloud_svc_credits,</w:t>
            </w:r>
          </w:p>
          <w:p>
            <w:pPr>
              <w:spacing w:before="0" w:after="0"/>
            </w:pPr>
            <w:r>
              <w:rPr>
                <w:rFonts w:ascii="Courier New" w:cs="Courier New" w:eastAsia="Courier New" w:hAnsi="Courier New"/>
                <w:color w:val="A8D8A8"/>
                <w:sz w:val="18"/>
                <w:szCs w:val="18"/>
              </w:rPr>
              <w:t xml:space="preserve">  COUNT(*)                     AS billing_intervals</w:t>
            </w:r>
          </w:p>
          <w:p>
            <w:pPr>
              <w:spacing w:before="0" w:after="0"/>
            </w:pPr>
            <w:r>
              <w:rPr>
                <w:rFonts w:ascii="Courier New" w:cs="Courier New" w:eastAsia="Courier New" w:hAnsi="Courier New"/>
                <w:color w:val="A8D8A8"/>
                <w:sz w:val="18"/>
                <w:szCs w:val="18"/>
              </w:rPr>
              <w:t xml:space="preserve">FROM SNOWFLAKE.ACCOUNT_USAGE.WAREHOUSE_METERING_HISTORY</w:t>
            </w:r>
          </w:p>
          <w:p>
            <w:pPr>
              <w:spacing w:before="0" w:after="0"/>
            </w:pPr>
            <w:r>
              <w:rPr>
                <w:rFonts w:ascii="Courier New" w:cs="Courier New" w:eastAsia="Courier New" w:hAnsi="Courier New"/>
                <w:color w:val="A8D8A8"/>
                <w:sz w:val="18"/>
                <w:szCs w:val="18"/>
              </w:rPr>
              <w:t xml:space="preserve">WHERE START_TIME &gt;= DATEADD(month, -1, CURRENT_DATE())</w:t>
            </w:r>
          </w:p>
          <w:p>
            <w:pPr>
              <w:spacing w:before="0" w:after="0"/>
            </w:pPr>
            <w:r>
              <w:rPr>
                <w:rFonts w:ascii="Courier New" w:cs="Courier New" w:eastAsia="Courier New" w:hAnsi="Courier New"/>
                <w:color w:val="A8D8A8"/>
                <w:sz w:val="18"/>
                <w:szCs w:val="18"/>
              </w:rPr>
              <w:t xml:space="preserve">GROUP BY warehouse_name</w:t>
            </w:r>
          </w:p>
          <w:p>
            <w:pPr>
              <w:spacing w:before="0" w:after="0"/>
            </w:pPr>
            <w:r>
              <w:rPr>
                <w:rFonts w:ascii="Courier New" w:cs="Courier New" w:eastAsia="Courier New" w:hAnsi="Courier New"/>
                <w:color w:val="A8D8A8"/>
                <w:sz w:val="18"/>
                <w:szCs w:val="18"/>
              </w:rPr>
              <w:t xml:space="preserve">ORDER BY total_credits DESC;</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Check clustering health of a table</w:t>
            </w:r>
          </w:p>
          <w:p>
            <w:pPr>
              <w:spacing w:before="0" w:after="0"/>
            </w:pPr>
            <w:r>
              <w:rPr>
                <w:rFonts w:ascii="Courier New" w:cs="Courier New" w:eastAsia="Courier New" w:hAnsi="Courier New"/>
                <w:color w:val="A8D8A8"/>
                <w:sz w:val="18"/>
                <w:szCs w:val="18"/>
              </w:rPr>
              <w:t xml:space="preserve">-- Check clustering information</w:t>
            </w:r>
          </w:p>
          <w:p>
            <w:pPr>
              <w:spacing w:before="0" w:after="0"/>
            </w:pPr>
            <w:r>
              <w:rPr>
                <w:rFonts w:ascii="Courier New" w:cs="Courier New" w:eastAsia="Courier New" w:hAnsi="Courier New"/>
                <w:color w:val="A8D8A8"/>
                <w:sz w:val="18"/>
                <w:szCs w:val="18"/>
              </w:rPr>
              <w:t xml:space="preserve">SELECT SYSTEM$CLUSTERING_INFORMATION(</w:t>
            </w:r>
          </w:p>
          <w:p>
            <w:pPr>
              <w:spacing w:before="0" w:after="0"/>
            </w:pPr>
            <w:r>
              <w:rPr>
                <w:rFonts w:ascii="Courier New" w:cs="Courier New" w:eastAsia="Courier New" w:hAnsi="Courier New"/>
                <w:color w:val="A8D8A8"/>
                <w:sz w:val="18"/>
                <w:szCs w:val="18"/>
              </w:rPr>
              <w:t xml:space="preserve">  'CURATED.FACT_ORDERS',</w:t>
            </w:r>
          </w:p>
          <w:p>
            <w:pPr>
              <w:spacing w:before="0" w:after="0"/>
            </w:pPr>
            <w:r>
              <w:rPr>
                <w:rFonts w:ascii="Courier New" w:cs="Courier New" w:eastAsia="Courier New" w:hAnsi="Courier New"/>
                <w:color w:val="A8D8A8"/>
                <w:sz w:val="18"/>
                <w:szCs w:val="18"/>
              </w:rPr>
              <w:t xml:space="preserve">  '(order_date, region_id)'</w:t>
            </w:r>
          </w:p>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 Returns: average_depth (want &lt; 2), </w:t>
            </w:r>
          </w:p>
          <w:p>
            <w:pPr>
              <w:spacing w:before="0" w:after="0"/>
            </w:pPr>
            <w:r>
              <w:rPr>
                <w:rFonts w:ascii="Courier New" w:cs="Courier New" w:eastAsia="Courier New" w:hAnsi="Courier New"/>
                <w:color w:val="A8D8A8"/>
                <w:sz w:val="18"/>
                <w:szCs w:val="18"/>
              </w:rPr>
              <w:t xml:space="preserve">-- total_partition_count, partitions_not_clustered</w:t>
            </w:r>
          </w:p>
        </w:tc>
      </w:tr>
    </w:tbl>
    <w:p>
      <w:pPr>
        <w:spacing w:before="100" w:after="0"/>
      </w:pPr>
    </w:p>
    <w:p>
      <w:pPr>
        <w:pBdr>
          <w:bottom w:val="single" w:color="1F618D" w:sz="4" w:space="1"/>
        </w:pBdr>
        <w:spacing w:before="60" w:after="6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0"/>
        <w:gridCol w:w="9080"/>
      </w:tblGrid>
      <w:tr>
        <w:tc>
          <w:tcPr>
            <w:tcBorders>
              <w:top w:val="none" w:color="FFFFFF" w:sz="0"/>
              <w:left w:val="none" w:color="FFFFFF" w:sz="0"/>
              <w:bottom w:val="none" w:color="FFFFFF" w:sz="0"/>
              <w:right w:val="none" w:color="FFFFFF" w:sz="0"/>
            </w:tcBorders>
            <w:shd w:fill="1E8449" w:val="clear"/>
            <w:tcMar>
              <w:top w:type="dxa" w:w="200"/>
              <w:left w:type="dxa" w:w="60"/>
              <w:bottom w:type="dxa" w:w="200"/>
              <w:right w:type="dxa" w:w="60"/>
            </w:tcMar>
          </w:tcPr>
          <w:p>
            <w:pPr>
              <w:jc w:val="center"/>
            </w:pPr>
            <w:r>
              <w:rPr>
                <w:rFonts w:ascii="Arial" w:cs="Arial" w:eastAsia="Arial" w:hAnsi="Arial"/>
                <w:b/>
                <w:bCs/>
                <w:color w:val="FFFFFF"/>
                <w:sz w:val="36"/>
                <w:szCs w:val="36"/>
              </w:rPr>
              <w:t xml:space="preserve">07</w:t>
            </w:r>
          </w:p>
        </w:tc>
        <w:tc>
          <w:tcPr>
            <w:tcBorders>
              <w:top w:val="none" w:color="FFFFFF" w:sz="0"/>
              <w:left w:val="none" w:color="FFFFFF" w:sz="0"/>
              <w:bottom w:val="none" w:color="FFFFFF" w:sz="0"/>
              <w:right w:val="none" w:color="FFFFFF" w:sz="0"/>
            </w:tcBorders>
            <w:shd w:fill="27AE60" w:val="clear"/>
            <w:tcMar>
              <w:top w:type="dxa" w:w="200"/>
              <w:left w:type="dxa" w:w="240"/>
              <w:bottom w:type="dxa" w:w="200"/>
              <w:right w:type="dxa" w:w="200"/>
            </w:tcMar>
          </w:tcPr>
          <w:p>
            <w:r>
              <w:rPr>
                <w:rFonts w:ascii="Arial" w:cs="Arial" w:eastAsia="Arial" w:hAnsi="Arial"/>
                <w:b/>
                <w:bCs/>
                <w:color w:val="FFFFFF"/>
                <w:sz w:val="25"/>
                <w:szCs w:val="25"/>
              </w:rPr>
              <w:t xml:space="preserve">Data Modeling: Star Schema &amp; Snowflake Schema on Snowflake</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7AE60" w:sz="20"/>
              <w:bottom w:val="none" w:color="FFFFFF" w:sz="0"/>
              <w:right w:val="none" w:color="FFFFFF" w:sz="0"/>
            </w:tcBorders>
            <w:shd w:fill="E9F7EF" w:val="clear"/>
            <w:tcMar>
              <w:top w:type="dxa" w:w="160"/>
              <w:left w:type="dxa" w:w="260"/>
              <w:bottom w:type="dxa" w:w="160"/>
              <w:right w:type="dxa" w:w="260"/>
            </w:tcMar>
          </w:tcPr>
          <w:p>
            <w:pPr>
              <w:spacing w:before="0" w:after="60"/>
            </w:pPr>
            <w:r>
              <w:rPr>
                <w:rFonts w:ascii="Arial" w:cs="Arial" w:eastAsia="Arial" w:hAnsi="Arial"/>
                <w:b/>
                <w:bCs/>
                <w:color w:val="1E8449"/>
                <w:sz w:val="19"/>
                <w:szCs w:val="19"/>
              </w:rPr>
              <w:t xml:space="preserve">⚠  Interview Focus</w:t>
            </w:r>
          </w:p>
          <w:p>
            <w:r>
              <w:rPr>
                <w:rFonts w:ascii="Arial" w:cs="Arial" w:eastAsia="Arial" w:hAnsi="Arial"/>
                <w:i/>
                <w:iCs/>
                <w:color w:val="1C2833"/>
                <w:sz w:val="20"/>
                <w:szCs w:val="20"/>
              </w:rPr>
              <w:t xml:space="preserve">Data modeling is tested both conceptually and practically. Be able to design a schema from scratch given a business scenario, explain SCD types with SQL, and articulate why Star Schema is preferred over Snowflake Schema in most Snowflake (the platform) deployments.</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E9F7EF" w:val="clear"/>
            <w:tcMar>
              <w:top w:type="dxa" w:w="80"/>
              <w:left w:type="dxa" w:w="220"/>
              <w:bottom w:type="dxa" w:w="80"/>
              <w:right w:type="dxa" w:w="220"/>
            </w:tcMar>
          </w:tcPr>
          <w:p>
            <w:r>
              <w:rPr>
                <w:rFonts w:ascii="Arial" w:cs="Arial" w:eastAsia="Arial" w:hAnsi="Arial"/>
                <w:b/>
                <w:bCs/>
                <w:color w:val="1E8449"/>
                <w:sz w:val="20"/>
                <w:szCs w:val="20"/>
              </w:rPr>
              <w:t xml:space="preserve">KEY CONCEPTS TO KNOW COLD</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Borders>
              <w:top w:val="none" w:color="FFFFFF" w:sz="0"/>
              <w:left w:val="none" w:color="FFFFFF" w:sz="0"/>
              <w:bottom w:val="none" w:color="FFFFFF" w:sz="0"/>
              <w:right w:val="none" w:color="FFFFFF" w:sz="0"/>
            </w:tcBorders>
            <w:shd w:fill="1E8449" w:val="clear"/>
            <w:tcMar>
              <w:top w:type="dxa" w:w="80"/>
              <w:left w:type="dxa" w:w="180"/>
              <w:bottom w:type="dxa" w:w="80"/>
              <w:right w:type="dxa" w:w="140"/>
            </w:tcMar>
          </w:tcPr>
          <w:p>
            <w:r>
              <w:rPr>
                <w:rFonts w:ascii="Arial" w:cs="Arial" w:eastAsia="Arial" w:hAnsi="Arial"/>
                <w:b/>
                <w:bCs/>
                <w:color w:val="FFFFFF"/>
                <w:sz w:val="19"/>
                <w:szCs w:val="19"/>
              </w:rPr>
              <w:t xml:space="preserve">Concept</w:t>
            </w:r>
          </w:p>
        </w:tc>
        <w:tc>
          <w:tcPr>
            <w:tcBorders>
              <w:top w:val="none" w:color="FFFFFF" w:sz="0"/>
              <w:left w:val="none" w:color="FFFFFF" w:sz="0"/>
              <w:bottom w:val="none" w:color="FFFFFF" w:sz="0"/>
              <w:right w:val="none" w:color="FFFFFF" w:sz="0"/>
            </w:tcBorders>
            <w:shd w:fill="1E8449" w:val="clear"/>
            <w:tcMar>
              <w:top w:type="dxa" w:w="80"/>
              <w:left w:type="dxa" w:w="180"/>
              <w:bottom w:type="dxa" w:w="80"/>
              <w:right w:type="dxa" w:w="160"/>
            </w:tcMar>
          </w:tcPr>
          <w:p>
            <w:r>
              <w:rPr>
                <w:rFonts w:ascii="Arial" w:cs="Arial" w:eastAsia="Arial" w:hAnsi="Arial"/>
                <w:b/>
                <w:bCs/>
                <w:color w:val="FFFFFF"/>
                <w:sz w:val="19"/>
                <w:szCs w:val="19"/>
              </w:rPr>
              <w:t xml:space="preserve">What You Must Know</w:t>
            </w:r>
          </w:p>
        </w:tc>
      </w:tr>
      <w:tr>
        <w:tc>
          <w:tcPr>
            <w:tcW w:type="dxa" w:w="2600"/>
            <w:tcBorders>
              <w:top w:val="none" w:color="FFFFFF" w:sz="0"/>
              <w:left w:val="single" w:color="27AE60" w:sz="20"/>
              <w:bottom w:val="single" w:color="DDDDDD" w:sz="2"/>
              <w:right w:val="single" w:color="DDDDDD" w:sz="2"/>
            </w:tcBorders>
            <w:shd w:fill="E9F7EF" w:val="clear"/>
            <w:tcMar>
              <w:top w:type="dxa" w:w="100"/>
              <w:left w:type="dxa" w:w="180"/>
              <w:bottom w:type="dxa" w:w="100"/>
              <w:right w:type="dxa" w:w="140"/>
            </w:tcMar>
          </w:tcPr>
          <w:p>
            <w:r>
              <w:rPr>
                <w:rFonts w:ascii="Arial" w:cs="Arial" w:eastAsia="Arial" w:hAnsi="Arial"/>
                <w:b/>
                <w:bCs/>
                <w:color w:val="1E8449"/>
                <w:sz w:val="20"/>
                <w:szCs w:val="20"/>
              </w:rPr>
              <w:t xml:space="preserve">Star Schema vs Snowflake Schema on Snowflake platform</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Star Schema: fact table + flat, denormalized dimension tables. One join per dimension to reach any attribute. Fastest for BI queries. Preferred for Snowflake platform. Snowflake Schema: dimension tables normalized into sub-dimensions (DIM_CUSTOMER → DIM_CITY → DIM_COUNTRY). Saves storage but adds joins. On Snowflake platform (with cheap columnar storage), the storage savings are negligible — the extra joins just add query complexity. Use Star Schema unless you have a specific reason not to.</w:t>
            </w:r>
          </w:p>
        </w:tc>
      </w:tr>
      <w:tr>
        <w:tc>
          <w:tcPr>
            <w:tcW w:type="dxa" w:w="2600"/>
            <w:tcBorders>
              <w:top w:val="none" w:color="FFFFFF" w:sz="0"/>
              <w:left w:val="single" w:color="27AE60" w:sz="20"/>
              <w:bottom w:val="single" w:color="DDDDDD" w:sz="2"/>
              <w:right w:val="single" w:color="DDDDDD" w:sz="2"/>
            </w:tcBorders>
            <w:shd w:fill="E9F7EF" w:val="clear"/>
            <w:tcMar>
              <w:top w:type="dxa" w:w="100"/>
              <w:left w:type="dxa" w:w="180"/>
              <w:bottom w:type="dxa" w:w="100"/>
              <w:right w:type="dxa" w:w="140"/>
            </w:tcMar>
          </w:tcPr>
          <w:p>
            <w:r>
              <w:rPr>
                <w:rFonts w:ascii="Arial" w:cs="Arial" w:eastAsia="Arial" w:hAnsi="Arial"/>
                <w:b/>
                <w:bCs/>
                <w:color w:val="1E8449"/>
                <w:sz w:val="20"/>
                <w:szCs w:val="20"/>
              </w:rPr>
              <w:t xml:space="preserve">SCD Types</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Type 0: never change (e.g., birth date). Type 1: overwrite — no history kept (e.g., phone number). Type 2: add new row with date range — full history (e.g., customer address, product price). Type 3: add new column for 'previous value' — only one history level (rarely used). Type 6: combination of 1+2+3 — current flag + dates + previous value column. Most real-world dimensions use Type 2 for slowly changing attributes and Type 1 for frequently changing reference data.</w:t>
            </w:r>
          </w:p>
        </w:tc>
      </w:tr>
      <w:tr>
        <w:tc>
          <w:tcPr>
            <w:tcW w:type="dxa" w:w="2600"/>
            <w:tcBorders>
              <w:top w:val="none" w:color="FFFFFF" w:sz="0"/>
              <w:left w:val="single" w:color="27AE60" w:sz="20"/>
              <w:bottom w:val="single" w:color="DDDDDD" w:sz="2"/>
              <w:right w:val="single" w:color="DDDDDD" w:sz="2"/>
            </w:tcBorders>
            <w:shd w:fill="E9F7EF" w:val="clear"/>
            <w:tcMar>
              <w:top w:type="dxa" w:w="100"/>
              <w:left w:type="dxa" w:w="180"/>
              <w:bottom w:type="dxa" w:w="100"/>
              <w:right w:type="dxa" w:w="140"/>
            </w:tcMar>
          </w:tcPr>
          <w:p>
            <w:r>
              <w:rPr>
                <w:rFonts w:ascii="Arial" w:cs="Arial" w:eastAsia="Arial" w:hAnsi="Arial"/>
                <w:b/>
                <w:bCs/>
                <w:color w:val="1E8449"/>
                <w:sz w:val="20"/>
                <w:szCs w:val="20"/>
              </w:rPr>
              <w:t xml:space="preserve">Surrogate keys vs natural keys</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Always use surrogate keys (system-generated integers via IDENTITY or SEQUENCE) as dimension primary keys. Never use source natural keys (customer_id from CRM) as the dim PK because: (1) SCD Type 2 creates multiple rows per natural key (one per version), needing a unique PK per version. (2) Source systems can recycle or change natural keys. (3) Joins on INTEGER surrogate keys are faster than VARCHAR natural keys. Store both: surrogate key as PK, natural key as a regular column for source-system lookups.</w:t>
            </w:r>
          </w:p>
        </w:tc>
      </w:tr>
      <w:tr>
        <w:tc>
          <w:tcPr>
            <w:tcW w:type="dxa" w:w="2600"/>
            <w:tcBorders>
              <w:top w:val="none" w:color="FFFFFF" w:sz="0"/>
              <w:left w:val="single" w:color="27AE60" w:sz="20"/>
              <w:bottom w:val="single" w:color="DDDDDD" w:sz="2"/>
              <w:right w:val="single" w:color="DDDDDD" w:sz="2"/>
            </w:tcBorders>
            <w:shd w:fill="E9F7EF" w:val="clear"/>
            <w:tcMar>
              <w:top w:type="dxa" w:w="100"/>
              <w:left w:type="dxa" w:w="180"/>
              <w:bottom w:type="dxa" w:w="100"/>
              <w:right w:type="dxa" w:w="140"/>
            </w:tcMar>
          </w:tcPr>
          <w:p>
            <w:r>
              <w:rPr>
                <w:rFonts w:ascii="Arial" w:cs="Arial" w:eastAsia="Arial" w:hAnsi="Arial"/>
                <w:b/>
                <w:bCs/>
                <w:color w:val="1E8449"/>
                <w:sz w:val="20"/>
                <w:szCs w:val="20"/>
              </w:rPr>
              <w:t xml:space="preserve">Conformed dimensions</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A dimension shared and identical across multiple fact tables. DIM_DATE, DIM_CUSTOMER, DIM_PRODUCT should all be conformed — built once, used by all subject areas. Ensures a query joining FACT_SALES and FACT_RETURNS on DIM_CUSTOMER returns consistent customer attributes. Non-conformed dimensions lead to inconsistencies: 'why does Sales say Customer X is in Mumbai but Returns says Delhi?'</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E9F7EF" w:val="clear"/>
            <w:tcMar>
              <w:top w:type="dxa" w:w="80"/>
              <w:left w:type="dxa" w:w="220"/>
              <w:bottom w:type="dxa" w:w="80"/>
              <w:right w:type="dxa" w:w="220"/>
            </w:tcMar>
          </w:tcPr>
          <w:p>
            <w:r>
              <w:rPr>
                <w:rFonts w:ascii="Arial" w:cs="Arial" w:eastAsia="Arial" w:hAnsi="Arial"/>
                <w:b/>
                <w:bCs/>
                <w:color w:val="1E8449"/>
                <w:sz w:val="20"/>
                <w:szCs w:val="20"/>
              </w:rPr>
              <w:t xml:space="preserve">INTERVIEW QUESTIONS &amp; MODEL ANSWERS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7AE60" w:sz="20"/>
              <w:bottom w:val="none" w:color="FFFFFF" w:sz="0"/>
              <w:right w:val="none" w:color="FFFFFF" w:sz="0"/>
            </w:tcBorders>
            <w:shd w:fill="E9F7EF" w:val="clear"/>
            <w:tcMar>
              <w:top w:type="dxa" w:w="160"/>
              <w:left w:type="dxa" w:w="260"/>
              <w:bottom w:type="dxa" w:w="160"/>
              <w:right w:type="dxa" w:w="260"/>
            </w:tcMar>
          </w:tcPr>
          <w:p>
            <w:pPr>
              <w:spacing w:before="0" w:after="80"/>
            </w:pPr>
            <w:r>
              <w:rPr>
                <w:rFonts w:ascii="Arial" w:cs="Arial" w:eastAsia="Arial" w:hAnsi="Arial"/>
                <w:b/>
                <w:bCs/>
                <w:color w:val="27AE60"/>
                <w:sz w:val="20"/>
                <w:szCs w:val="20"/>
              </w:rPr>
              <w:t xml:space="preserve">▶ </w:t>
            </w:r>
            <w:r>
              <w:rPr>
                <w:rFonts w:ascii="Arial" w:cs="Arial" w:eastAsia="Arial" w:hAnsi="Arial"/>
                <w:b/>
                <w:bCs/>
                <w:color w:val="1E8449"/>
                <w:sz w:val="21"/>
                <w:szCs w:val="21"/>
              </w:rPr>
              <w:t xml:space="preserve">Q: </w:t>
            </w:r>
            <w:r>
              <w:rPr>
                <w:rFonts w:ascii="Arial" w:cs="Arial" w:eastAsia="Arial" w:hAnsi="Arial"/>
                <w:b/>
                <w:bCs/>
                <w:color w:val="1C2833"/>
                <w:sz w:val="21"/>
                <w:szCs w:val="21"/>
              </w:rPr>
              <w:t xml:space="preserve">Design a Star Schema for an e-commerce company that tracks orders, returns, and customer reviews.</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27AE60"/>
                <w:sz w:val="20"/>
                <w:szCs w:val="20"/>
              </w:rPr>
              <w:t xml:space="preserve">Model Answer: </w:t>
            </w:r>
            <w:r>
              <w:rPr>
                <w:rFonts w:ascii="Arial" w:cs="Arial" w:eastAsia="Arial" w:hAnsi="Arial"/>
                <w:color w:val="444444"/>
                <w:sz w:val="20"/>
                <w:szCs w:val="20"/>
              </w:rPr>
              <w:t xml:space="preserve">Facts: FACT_ORDER (order_sk, customer_sk, product_sk, date_sk, store_sk, quantity, unit_price, discount_amt, net_revenue), FACT_RETURN (return_sk, order_sk, product_sk, customer_sk, date_sk, return_reason_sk, return_qty, refund_amount), FACT_REVIEW (review_sk, product_sk, customer_sk, date_sk, rating, review_length_chars, is_verified_purchase). Dimensions: DIM_CUSTOMER (customer_sk, customer_id, name, email, city, state, country, segment, start_date, end_date, is_current — SCD Type 2), DIM_PRODUCT (product_sk, sku, name, category, subcategory, brand, cost_price, list_price — SCD Type 1 for prices, Type 2 for category changes), DIM_DATE (date_sk, full_date, day_name, day_of_week, week_of_year, month, quarter, year, is_holiday, is_weekend), DIM_STORE (store_sk, store_id, name, city, region, store_type, open_date). Conformed dimensions: DIM_DATE, DIM_CUSTOMER, DIM_PRODUCT — shared across all 3 facts. This enables cross-fact queries: 'customers who ordered but then returned — what was their review rating?'</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7AE60" w:sz="20"/>
              <w:bottom w:val="none" w:color="FFFFFF" w:sz="0"/>
              <w:right w:val="none" w:color="FFFFFF" w:sz="0"/>
            </w:tcBorders>
            <w:shd w:fill="E9F7EF" w:val="clear"/>
            <w:tcMar>
              <w:top w:type="dxa" w:w="160"/>
              <w:left w:type="dxa" w:w="260"/>
              <w:bottom w:type="dxa" w:w="160"/>
              <w:right w:type="dxa" w:w="260"/>
            </w:tcMar>
          </w:tcPr>
          <w:p>
            <w:pPr>
              <w:spacing w:before="0" w:after="80"/>
            </w:pPr>
            <w:r>
              <w:rPr>
                <w:rFonts w:ascii="Arial" w:cs="Arial" w:eastAsia="Arial" w:hAnsi="Arial"/>
                <w:b/>
                <w:bCs/>
                <w:color w:val="27AE60"/>
                <w:sz w:val="20"/>
                <w:szCs w:val="20"/>
              </w:rPr>
              <w:t xml:space="preserve">▶ </w:t>
            </w:r>
            <w:r>
              <w:rPr>
                <w:rFonts w:ascii="Arial" w:cs="Arial" w:eastAsia="Arial" w:hAnsi="Arial"/>
                <w:b/>
                <w:bCs/>
                <w:color w:val="1E8449"/>
                <w:sz w:val="21"/>
                <w:szCs w:val="21"/>
              </w:rPr>
              <w:t xml:space="preserve">Q: </w:t>
            </w:r>
            <w:r>
              <w:rPr>
                <w:rFonts w:ascii="Arial" w:cs="Arial" w:eastAsia="Arial" w:hAnsi="Arial"/>
                <w:b/>
                <w:bCs/>
                <w:color w:val="1C2833"/>
                <w:sz w:val="21"/>
                <w:szCs w:val="21"/>
              </w:rPr>
              <w:t xml:space="preserve">A product's price changes monthly. How do you handle this in Snowflake — SCD Type 1 vs Type 2 — and what are the query implications?</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27AE60"/>
                <w:sz w:val="20"/>
                <w:szCs w:val="20"/>
              </w:rPr>
              <w:t xml:space="preserve">Model Answer: </w:t>
            </w:r>
            <w:r>
              <w:rPr>
                <w:rFonts w:ascii="Arial" w:cs="Arial" w:eastAsia="Arial" w:hAnsi="Arial"/>
                <w:color w:val="444444"/>
                <w:sz w:val="20"/>
                <w:szCs w:val="20"/>
              </w:rPr>
              <w:t xml:space="preserve">Decision based on business need: 'Do we need to report historical revenue at the price that was in effect when the order was placed?' If YES: SCD Type 2. If NO: SCD Type 1. For an e-commerce company, historical revenue reporting requires Type 2. Implementation: DIM_PRODUCT columns: product_sk (surrogate), product_id (natural), name, price, start_date, end_date (NULL for current), is_current. When price changes: UPDATE SET end_date=today, is_current=FALSE for old row. INSERT new row with new price, start_date=today, end_date=NULL, is_current=TRUE. FACT_ORDER stores product_sk at the time of the order. A report for 'March 2023 revenue' joins FACT_ORDER to DIM_PRODUCT using the product_sk stored in the fact — retrieves the March 2023 price, not today's price. Query implication: filters on is_current=TRUE return today's catalog. Point-in-time queries join on start_date &lt;= order_date AND (end_date IS NULL OR end_date &gt; order_date) — more complex but historically accurate.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7AE60" w:sz="20"/>
              <w:bottom w:val="none" w:color="FFFFFF" w:sz="0"/>
              <w:right w:val="none" w:color="FFFFFF" w:sz="0"/>
            </w:tcBorders>
            <w:shd w:fill="E9F7EF" w:val="clear"/>
            <w:tcMar>
              <w:top w:type="dxa" w:w="160"/>
              <w:left w:type="dxa" w:w="260"/>
              <w:bottom w:type="dxa" w:w="160"/>
              <w:right w:type="dxa" w:w="260"/>
            </w:tcMar>
          </w:tcPr>
          <w:p>
            <w:pPr>
              <w:spacing w:before="0" w:after="80"/>
            </w:pPr>
            <w:r>
              <w:rPr>
                <w:rFonts w:ascii="Arial" w:cs="Arial" w:eastAsia="Arial" w:hAnsi="Arial"/>
                <w:b/>
                <w:bCs/>
                <w:color w:val="27AE60"/>
                <w:sz w:val="20"/>
                <w:szCs w:val="20"/>
              </w:rPr>
              <w:t xml:space="preserve">▶ </w:t>
            </w:r>
            <w:r>
              <w:rPr>
                <w:rFonts w:ascii="Arial" w:cs="Arial" w:eastAsia="Arial" w:hAnsi="Arial"/>
                <w:b/>
                <w:bCs/>
                <w:color w:val="1E8449"/>
                <w:sz w:val="21"/>
                <w:szCs w:val="21"/>
              </w:rPr>
              <w:t xml:space="preserve">Q: </w:t>
            </w:r>
            <w:r>
              <w:rPr>
                <w:rFonts w:ascii="Arial" w:cs="Arial" w:eastAsia="Arial" w:hAnsi="Arial"/>
                <w:b/>
                <w:bCs/>
                <w:color w:val="1C2833"/>
                <w:sz w:val="21"/>
                <w:szCs w:val="21"/>
              </w:rPr>
              <w:t xml:space="preserve">What is a Date Dimension and why is it always created manually instead of derived from the fact table?</w:t>
            </w:r>
            <w:r>
              <w:rPr>
                <w:rFonts w:ascii="Arial" w:cs="Arial" w:eastAsia="Arial" w:hAnsi="Arial"/>
                <w:b/>
                <w:bCs/>
                <w:color w:val="1F618D"/>
                <w:sz w:val="18"/>
                <w:szCs w:val="18"/>
              </w:rPr>
              <w:t xml:space="preserve">    [Mid]</w:t>
            </w:r>
          </w:p>
          <w:p>
            <w:pPr>
              <w:spacing w:before="60" w:after="0"/>
            </w:pPr>
            <w:r>
              <w:rPr>
                <w:rFonts w:ascii="Arial" w:cs="Arial" w:eastAsia="Arial" w:hAnsi="Arial"/>
                <w:b/>
                <w:bCs/>
                <w:color w:val="27AE60"/>
                <w:sz w:val="20"/>
                <w:szCs w:val="20"/>
              </w:rPr>
              <w:t xml:space="preserve">Model Answer: </w:t>
            </w:r>
            <w:r>
              <w:rPr>
                <w:rFonts w:ascii="Arial" w:cs="Arial" w:eastAsia="Arial" w:hAnsi="Arial"/>
                <w:color w:val="444444"/>
                <w:sz w:val="20"/>
                <w:szCs w:val="20"/>
              </w:rPr>
              <w:t xml:space="preserve">DIM_DATE is a pre-built table with one row per calendar day, containing every possible date attribute: full_date, day_of_week (Monday), day_name, day_number_in_month, week_of_year, iso_week, month_number, month_name, quarter (Q1), year, fiscal_year, fiscal_quarter, is_holiday (custom business calendar), is_weekend, days_in_month, is_leap_year. Why manual not derived: (1) Speed — every BI filter on date attributes (WHERE quarter='Q1' AND year=2024) is a simple integer/varchar lookup on a tiny 30-year table, not a computed function on billions of fact rows. EXTRACT(QUARTER FROM fact_date) on 500M rows is expensive; DIM_DATE.quarter=Q1 join is instant. (2) Business calendar — EXTRACT() doesn't know your company's fiscal year starts in April, or that a specific date is a company holiday. DIM_DATE encodes all this once. (3) BI tool compatibility — Tableau and Power BI build date hierarchies automatically from DIM_DATE columns.</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E9F7EF" w:val="clear"/>
            <w:tcMar>
              <w:top w:type="dxa" w:w="80"/>
              <w:left w:type="dxa" w:w="220"/>
              <w:bottom w:type="dxa" w:w="80"/>
              <w:right w:type="dxa" w:w="220"/>
            </w:tcMar>
          </w:tcPr>
          <w:p>
            <w:r>
              <w:rPr>
                <w:rFonts w:ascii="Arial" w:cs="Arial" w:eastAsia="Arial" w:hAnsi="Arial"/>
                <w:b/>
                <w:bCs/>
                <w:color w:val="1E8449"/>
                <w:sz w:val="20"/>
                <w:szCs w:val="20"/>
              </w:rPr>
              <w:t xml:space="preserve">SQL CODE EXAMPLES  —  Study &amp; Memorize These Patterns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Create DIM_DATE with key attributes</w:t>
            </w:r>
          </w:p>
          <w:p>
            <w:pPr>
              <w:spacing w:before="0" w:after="0"/>
            </w:pPr>
            <w:r>
              <w:rPr>
                <w:rFonts w:ascii="Courier New" w:cs="Courier New" w:eastAsia="Courier New" w:hAnsi="Courier New"/>
                <w:color w:val="A8D8A8"/>
                <w:sz w:val="18"/>
                <w:szCs w:val="18"/>
              </w:rPr>
              <w:t xml:space="preserve">CREATE OR REPLACE TABLE CURATED.DIM_DATE AS</w:t>
            </w:r>
          </w:p>
          <w:p>
            <w:pPr>
              <w:spacing w:before="0" w:after="0"/>
            </w:pPr>
            <w:r>
              <w:rPr>
                <w:rFonts w:ascii="Courier New" w:cs="Courier New" w:eastAsia="Courier New" w:hAnsi="Courier New"/>
                <w:color w:val="A8D8A8"/>
                <w:sz w:val="18"/>
                <w:szCs w:val="18"/>
              </w:rPr>
              <w:t xml:space="preserve">SELECT</w:t>
            </w:r>
          </w:p>
          <w:p>
            <w:pPr>
              <w:spacing w:before="0" w:after="0"/>
            </w:pPr>
            <w:r>
              <w:rPr>
                <w:rFonts w:ascii="Courier New" w:cs="Courier New" w:eastAsia="Courier New" w:hAnsi="Courier New"/>
                <w:color w:val="A8D8A8"/>
                <w:sz w:val="18"/>
                <w:szCs w:val="18"/>
              </w:rPr>
              <w:t xml:space="preserve">  TO_NUMBER(TO_CHAR(d.date_val, 'YYYYMMDD')) AS date_sk,</w:t>
            </w:r>
          </w:p>
          <w:p>
            <w:pPr>
              <w:spacing w:before="0" w:after="0"/>
            </w:pPr>
            <w:r>
              <w:rPr>
                <w:rFonts w:ascii="Courier New" w:cs="Courier New" w:eastAsia="Courier New" w:hAnsi="Courier New"/>
                <w:color w:val="A8D8A8"/>
                <w:sz w:val="18"/>
                <w:szCs w:val="18"/>
              </w:rPr>
              <w:t xml:space="preserve">  d.date_val                                  AS full_date,</w:t>
            </w:r>
          </w:p>
          <w:p>
            <w:pPr>
              <w:spacing w:before="0" w:after="0"/>
            </w:pPr>
            <w:r>
              <w:rPr>
                <w:rFonts w:ascii="Courier New" w:cs="Courier New" w:eastAsia="Courier New" w:hAnsi="Courier New"/>
                <w:color w:val="A8D8A8"/>
                <w:sz w:val="18"/>
                <w:szCs w:val="18"/>
              </w:rPr>
              <w:t xml:space="preserve">  DAYNAME(d.date_val)                         AS day_name,</w:t>
            </w:r>
          </w:p>
          <w:p>
            <w:pPr>
              <w:spacing w:before="0" w:after="0"/>
            </w:pPr>
            <w:r>
              <w:rPr>
                <w:rFonts w:ascii="Courier New" w:cs="Courier New" w:eastAsia="Courier New" w:hAnsi="Courier New"/>
                <w:color w:val="A8D8A8"/>
                <w:sz w:val="18"/>
                <w:szCs w:val="18"/>
              </w:rPr>
              <w:t xml:space="preserve">  DAYOFWEEK(d.date_val)                       AS day_of_week,</w:t>
            </w:r>
          </w:p>
          <w:p>
            <w:pPr>
              <w:spacing w:before="0" w:after="0"/>
            </w:pPr>
            <w:r>
              <w:rPr>
                <w:rFonts w:ascii="Courier New" w:cs="Courier New" w:eastAsia="Courier New" w:hAnsi="Courier New"/>
                <w:color w:val="A8D8A8"/>
                <w:sz w:val="18"/>
                <w:szCs w:val="18"/>
              </w:rPr>
              <w:t xml:space="preserve">  DAY(d.date_val)                             AS day_of_month,</w:t>
            </w:r>
          </w:p>
          <w:p>
            <w:pPr>
              <w:spacing w:before="0" w:after="0"/>
            </w:pPr>
            <w:r>
              <w:rPr>
                <w:rFonts w:ascii="Courier New" w:cs="Courier New" w:eastAsia="Courier New" w:hAnsi="Courier New"/>
                <w:color w:val="A8D8A8"/>
                <w:sz w:val="18"/>
                <w:szCs w:val="18"/>
              </w:rPr>
              <w:t xml:space="preserve">  WEEKOFYEAR(d.date_val)                      AS week_of_year,</w:t>
            </w:r>
          </w:p>
          <w:p>
            <w:pPr>
              <w:spacing w:before="0" w:after="0"/>
            </w:pPr>
            <w:r>
              <w:rPr>
                <w:rFonts w:ascii="Courier New" w:cs="Courier New" w:eastAsia="Courier New" w:hAnsi="Courier New"/>
                <w:color w:val="A8D8A8"/>
                <w:sz w:val="18"/>
                <w:szCs w:val="18"/>
              </w:rPr>
              <w:t xml:space="preserve">  MONTH(d.date_val)                           AS month_number,</w:t>
            </w:r>
          </w:p>
          <w:p>
            <w:pPr>
              <w:spacing w:before="0" w:after="0"/>
            </w:pPr>
            <w:r>
              <w:rPr>
                <w:rFonts w:ascii="Courier New" w:cs="Courier New" w:eastAsia="Courier New" w:hAnsi="Courier New"/>
                <w:color w:val="A8D8A8"/>
                <w:sz w:val="18"/>
                <w:szCs w:val="18"/>
              </w:rPr>
              <w:t xml:space="preserve">  MONTHNAME(d.date_val)                       AS month_name,</w:t>
            </w:r>
          </w:p>
          <w:p>
            <w:pPr>
              <w:spacing w:before="0" w:after="0"/>
            </w:pPr>
            <w:r>
              <w:rPr>
                <w:rFonts w:ascii="Courier New" w:cs="Courier New" w:eastAsia="Courier New" w:hAnsi="Courier New"/>
                <w:color w:val="A8D8A8"/>
                <w:sz w:val="18"/>
                <w:szCs w:val="18"/>
              </w:rPr>
              <w:t xml:space="preserve">  QUARTER(d.date_val)                         AS quarter_number,</w:t>
            </w:r>
          </w:p>
          <w:p>
            <w:pPr>
              <w:spacing w:before="0" w:after="0"/>
            </w:pPr>
            <w:r>
              <w:rPr>
                <w:rFonts w:ascii="Courier New" w:cs="Courier New" w:eastAsia="Courier New" w:hAnsi="Courier New"/>
                <w:color w:val="A8D8A8"/>
                <w:sz w:val="18"/>
                <w:szCs w:val="18"/>
              </w:rPr>
              <w:t xml:space="preserve">  'Q' || QUARTER(d.date_val)                  AS quarter_label,</w:t>
            </w:r>
          </w:p>
          <w:p>
            <w:pPr>
              <w:spacing w:before="0" w:after="0"/>
            </w:pPr>
            <w:r>
              <w:rPr>
                <w:rFonts w:ascii="Courier New" w:cs="Courier New" w:eastAsia="Courier New" w:hAnsi="Courier New"/>
                <w:color w:val="A8D8A8"/>
                <w:sz w:val="18"/>
                <w:szCs w:val="18"/>
              </w:rPr>
              <w:t xml:space="preserve">  YEAR(d.date_val)                            AS year_number,</w:t>
            </w:r>
          </w:p>
          <w:p>
            <w:pPr>
              <w:spacing w:before="0" w:after="0"/>
            </w:pPr>
            <w:r>
              <w:rPr>
                <w:rFonts w:ascii="Courier New" w:cs="Courier New" w:eastAsia="Courier New" w:hAnsi="Courier New"/>
                <w:color w:val="A8D8A8"/>
                <w:sz w:val="18"/>
                <w:szCs w:val="18"/>
              </w:rPr>
              <w:t xml:space="preserve">  CASE WHEN DAYOFWEEK(d.date_val) IN (1,7)</w:t>
            </w:r>
          </w:p>
          <w:p>
            <w:pPr>
              <w:spacing w:before="0" w:after="0"/>
            </w:pPr>
            <w:r>
              <w:rPr>
                <w:rFonts w:ascii="Courier New" w:cs="Courier New" w:eastAsia="Courier New" w:hAnsi="Courier New"/>
                <w:color w:val="A8D8A8"/>
                <w:sz w:val="18"/>
                <w:szCs w:val="18"/>
              </w:rPr>
              <w:t xml:space="preserve">    THEN TRUE ELSE FALSE END                  AS is_weekend</w:t>
            </w:r>
          </w:p>
          <w:p>
            <w:pPr>
              <w:spacing w:before="0" w:after="0"/>
            </w:pPr>
            <w:r>
              <w:rPr>
                <w:rFonts w:ascii="Courier New" w:cs="Courier New" w:eastAsia="Courier New" w:hAnsi="Courier New"/>
                <w:color w:val="A8D8A8"/>
                <w:sz w:val="18"/>
                <w:szCs w:val="18"/>
              </w:rPr>
              <w:t xml:space="preserve">FROM (</w:t>
            </w:r>
          </w:p>
          <w:p>
            <w:pPr>
              <w:spacing w:before="0" w:after="0"/>
            </w:pPr>
            <w:r>
              <w:rPr>
                <w:rFonts w:ascii="Courier New" w:cs="Courier New" w:eastAsia="Courier New" w:hAnsi="Courier New"/>
                <w:color w:val="A8D8A8"/>
                <w:sz w:val="18"/>
                <w:szCs w:val="18"/>
              </w:rPr>
              <w:t xml:space="preserve">  SELECT DATEADD(day, SEQ4(), '2000-01-01'::DATE) AS date_val</w:t>
            </w:r>
          </w:p>
          <w:p>
            <w:pPr>
              <w:spacing w:before="0" w:after="0"/>
            </w:pPr>
            <w:r>
              <w:rPr>
                <w:rFonts w:ascii="Courier New" w:cs="Courier New" w:eastAsia="Courier New" w:hAnsi="Courier New"/>
                <w:color w:val="A8D8A8"/>
                <w:sz w:val="18"/>
                <w:szCs w:val="18"/>
              </w:rPr>
              <w:t xml:space="preserve">  FROM TABLE(GENERATOR(ROWCOUNT =&gt; 36525))</w:t>
            </w:r>
          </w:p>
          <w:p>
            <w:pPr>
              <w:spacing w:before="0" w:after="0"/>
            </w:pPr>
            <w:r>
              <w:rPr>
                <w:rFonts w:ascii="Courier New" w:cs="Courier New" w:eastAsia="Courier New" w:hAnsi="Courier New"/>
                <w:color w:val="A8D8A8"/>
                <w:sz w:val="18"/>
                <w:szCs w:val="18"/>
              </w:rPr>
              <w:t xml:space="preserve">) d;</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SCD Type 2 point-in-time query</w:t>
            </w:r>
          </w:p>
          <w:p>
            <w:pPr>
              <w:spacing w:before="0" w:after="0"/>
            </w:pPr>
            <w:r>
              <w:rPr>
                <w:rFonts w:ascii="Courier New" w:cs="Courier New" w:eastAsia="Courier New" w:hAnsi="Courier New"/>
                <w:color w:val="A8D8A8"/>
                <w:sz w:val="18"/>
                <w:szCs w:val="18"/>
              </w:rPr>
              <w:t xml:space="preserve">-- Revenue at historical product price (Type 2 join)</w:t>
            </w:r>
          </w:p>
          <w:p>
            <w:pPr>
              <w:spacing w:before="0" w:after="0"/>
            </w:pPr>
            <w:r>
              <w:rPr>
                <w:rFonts w:ascii="Courier New" w:cs="Courier New" w:eastAsia="Courier New" w:hAnsi="Courier New"/>
                <w:color w:val="A8D8A8"/>
                <w:sz w:val="18"/>
                <w:szCs w:val="18"/>
              </w:rPr>
              <w:t xml:space="preserve">SELECT</w:t>
            </w:r>
          </w:p>
          <w:p>
            <w:pPr>
              <w:spacing w:before="0" w:after="0"/>
            </w:pPr>
            <w:r>
              <w:rPr>
                <w:rFonts w:ascii="Courier New" w:cs="Courier New" w:eastAsia="Courier New" w:hAnsi="Courier New"/>
                <w:color w:val="A8D8A8"/>
                <w:sz w:val="18"/>
                <w:szCs w:val="18"/>
              </w:rPr>
              <w:t xml:space="preserve">  f.order_id,</w:t>
            </w:r>
          </w:p>
          <w:p>
            <w:pPr>
              <w:spacing w:before="0" w:after="0"/>
            </w:pPr>
            <w:r>
              <w:rPr>
                <w:rFonts w:ascii="Courier New" w:cs="Courier New" w:eastAsia="Courier New" w:hAnsi="Courier New"/>
                <w:color w:val="A8D8A8"/>
                <w:sz w:val="18"/>
                <w:szCs w:val="18"/>
              </w:rPr>
              <w:t xml:space="preserve">  f.order_date,</w:t>
            </w:r>
          </w:p>
          <w:p>
            <w:pPr>
              <w:spacing w:before="0" w:after="0"/>
            </w:pPr>
            <w:r>
              <w:rPr>
                <w:rFonts w:ascii="Courier New" w:cs="Courier New" w:eastAsia="Courier New" w:hAnsi="Courier New"/>
                <w:color w:val="A8D8A8"/>
                <w:sz w:val="18"/>
                <w:szCs w:val="18"/>
              </w:rPr>
              <w:t xml:space="preserve">  p.product_id,</w:t>
            </w:r>
          </w:p>
          <w:p>
            <w:pPr>
              <w:spacing w:before="0" w:after="0"/>
            </w:pPr>
            <w:r>
              <w:rPr>
                <w:rFonts w:ascii="Courier New" w:cs="Courier New" w:eastAsia="Courier New" w:hAnsi="Courier New"/>
                <w:color w:val="A8D8A8"/>
                <w:sz w:val="18"/>
                <w:szCs w:val="18"/>
              </w:rPr>
              <w:t xml:space="preserve">  p.name           AS product_name,</w:t>
            </w:r>
          </w:p>
          <w:p>
            <w:pPr>
              <w:spacing w:before="0" w:after="0"/>
            </w:pPr>
            <w:r>
              <w:rPr>
                <w:rFonts w:ascii="Courier New" w:cs="Courier New" w:eastAsia="Courier New" w:hAnsi="Courier New"/>
                <w:color w:val="A8D8A8"/>
                <w:sz w:val="18"/>
                <w:szCs w:val="18"/>
              </w:rPr>
              <w:t xml:space="preserve">  p.price          AS price_at_order_time,</w:t>
            </w:r>
          </w:p>
          <w:p>
            <w:pPr>
              <w:spacing w:before="0" w:after="0"/>
            </w:pPr>
            <w:r>
              <w:rPr>
                <w:rFonts w:ascii="Courier New" w:cs="Courier New" w:eastAsia="Courier New" w:hAnsi="Courier New"/>
                <w:color w:val="A8D8A8"/>
                <w:sz w:val="18"/>
                <w:szCs w:val="18"/>
              </w:rPr>
              <w:t xml:space="preserve">  f.quantity,</w:t>
            </w:r>
          </w:p>
          <w:p>
            <w:pPr>
              <w:spacing w:before="0" w:after="0"/>
            </w:pPr>
            <w:r>
              <w:rPr>
                <w:rFonts w:ascii="Courier New" w:cs="Courier New" w:eastAsia="Courier New" w:hAnsi="Courier New"/>
                <w:color w:val="A8D8A8"/>
                <w:sz w:val="18"/>
                <w:szCs w:val="18"/>
              </w:rPr>
              <w:t xml:space="preserve">  f.quantity * p.price AS historical_revenue</w:t>
            </w:r>
          </w:p>
          <w:p>
            <w:pPr>
              <w:spacing w:before="0" w:after="0"/>
            </w:pPr>
            <w:r>
              <w:rPr>
                <w:rFonts w:ascii="Courier New" w:cs="Courier New" w:eastAsia="Courier New" w:hAnsi="Courier New"/>
                <w:color w:val="A8D8A8"/>
                <w:sz w:val="18"/>
                <w:szCs w:val="18"/>
              </w:rPr>
              <w:t xml:space="preserve">FROM CURATED.FACT_ORDER f</w:t>
            </w:r>
          </w:p>
          <w:p>
            <w:pPr>
              <w:spacing w:before="0" w:after="0"/>
            </w:pPr>
            <w:r>
              <w:rPr>
                <w:rFonts w:ascii="Courier New" w:cs="Courier New" w:eastAsia="Courier New" w:hAnsi="Courier New"/>
                <w:color w:val="A8D8A8"/>
                <w:sz w:val="18"/>
                <w:szCs w:val="18"/>
              </w:rPr>
              <w:t xml:space="preserve">JOIN CURATED.DIM_PRODUCT p</w:t>
            </w:r>
          </w:p>
          <w:p>
            <w:pPr>
              <w:spacing w:before="0" w:after="0"/>
            </w:pPr>
            <w:r>
              <w:rPr>
                <w:rFonts w:ascii="Courier New" w:cs="Courier New" w:eastAsia="Courier New" w:hAnsi="Courier New"/>
                <w:color w:val="A8D8A8"/>
                <w:sz w:val="18"/>
                <w:szCs w:val="18"/>
              </w:rPr>
              <w:t xml:space="preserve">  ON f.product_sk = p.product_sk  -- joins on surrogate key</w:t>
            </w:r>
          </w:p>
          <w:p>
            <w:pPr>
              <w:spacing w:before="0" w:after="0"/>
            </w:pPr>
            <w:r>
              <w:rPr>
                <w:rFonts w:ascii="Courier New" w:cs="Courier New" w:eastAsia="Courier New" w:hAnsi="Courier New"/>
                <w:color w:val="A8D8A8"/>
                <w:sz w:val="18"/>
                <w:szCs w:val="18"/>
              </w:rPr>
              <w:t xml:space="preserve">JOIN CURATED.DIM_DATE d ON f.date_sk = d.date_sk</w:t>
            </w:r>
          </w:p>
          <w:p>
            <w:pPr>
              <w:spacing w:before="0" w:after="0"/>
            </w:pPr>
            <w:r>
              <w:rPr>
                <w:rFonts w:ascii="Courier New" w:cs="Courier New" w:eastAsia="Courier New" w:hAnsi="Courier New"/>
                <w:color w:val="A8D8A8"/>
                <w:sz w:val="18"/>
                <w:szCs w:val="18"/>
              </w:rPr>
              <w:t xml:space="preserve">WHERE d.year_number = 2024</w:t>
            </w:r>
          </w:p>
          <w:p>
            <w:pPr>
              <w:spacing w:before="0" w:after="0"/>
            </w:pPr>
            <w:r>
              <w:rPr>
                <w:rFonts w:ascii="Courier New" w:cs="Courier New" w:eastAsia="Courier New" w:hAnsi="Courier New"/>
                <w:color w:val="A8D8A8"/>
                <w:sz w:val="18"/>
                <w:szCs w:val="18"/>
              </w:rPr>
              <w:t xml:space="preserve">  AND d.quarter_number = 1;</w:t>
            </w:r>
          </w:p>
        </w:tc>
      </w:tr>
    </w:tbl>
    <w:p>
      <w:pPr>
        <w:spacing w:before="100" w:after="0"/>
      </w:pPr>
    </w:p>
    <w:p>
      <w:pPr>
        <w:pBdr>
          <w:bottom w:val="single" w:color="27AE60" w:sz="4" w:space="1"/>
        </w:pBdr>
        <w:spacing w:before="60" w:after="6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0"/>
        <w:gridCol w:w="9080"/>
      </w:tblGrid>
      <w:tr>
        <w:tc>
          <w:tcPr>
            <w:tcBorders>
              <w:top w:val="none" w:color="FFFFFF" w:sz="0"/>
              <w:left w:val="none" w:color="FFFFFF" w:sz="0"/>
              <w:bottom w:val="none" w:color="FFFFFF" w:sz="0"/>
              <w:right w:val="none" w:color="FFFFFF" w:sz="0"/>
            </w:tcBorders>
            <w:shd w:fill="6C3483" w:val="clear"/>
            <w:tcMar>
              <w:top w:type="dxa" w:w="200"/>
              <w:left w:type="dxa" w:w="60"/>
              <w:bottom w:type="dxa" w:w="200"/>
              <w:right w:type="dxa" w:w="60"/>
            </w:tcMar>
          </w:tcPr>
          <w:p>
            <w:pPr>
              <w:jc w:val="center"/>
            </w:pPr>
            <w:r>
              <w:rPr>
                <w:rFonts w:ascii="Arial" w:cs="Arial" w:eastAsia="Arial" w:hAnsi="Arial"/>
                <w:b/>
                <w:bCs/>
                <w:color w:val="FFFFFF"/>
                <w:sz w:val="36"/>
                <w:szCs w:val="36"/>
              </w:rPr>
              <w:t xml:space="preserve">08</w:t>
            </w:r>
          </w:p>
        </w:tc>
        <w:tc>
          <w:tcPr>
            <w:tcBorders>
              <w:top w:val="none" w:color="FFFFFF" w:sz="0"/>
              <w:left w:val="none" w:color="FFFFFF" w:sz="0"/>
              <w:bottom w:val="none" w:color="FFFFFF" w:sz="0"/>
              <w:right w:val="none" w:color="FFFFFF" w:sz="0"/>
            </w:tcBorders>
            <w:shd w:fill="8E44AD" w:val="clear"/>
            <w:tcMar>
              <w:top w:type="dxa" w:w="200"/>
              <w:left w:type="dxa" w:w="240"/>
              <w:bottom w:type="dxa" w:w="200"/>
              <w:right w:type="dxa" w:w="200"/>
            </w:tcMar>
          </w:tcPr>
          <w:p>
            <w:r>
              <w:rPr>
                <w:rFonts w:ascii="Arial" w:cs="Arial" w:eastAsia="Arial" w:hAnsi="Arial"/>
                <w:b/>
                <w:bCs/>
                <w:color w:val="FFFFFF"/>
                <w:sz w:val="25"/>
                <w:szCs w:val="25"/>
              </w:rPr>
              <w:t xml:space="preserve">Data Ingestion: Batch &amp; Incremental Loads into Snowflake</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8E44AD" w:sz="20"/>
              <w:bottom w:val="none" w:color="FFFFFF" w:sz="0"/>
              <w:right w:val="none" w:color="FFFFFF" w:sz="0"/>
            </w:tcBorders>
            <w:shd w:fill="F5EEF8" w:val="clear"/>
            <w:tcMar>
              <w:top w:type="dxa" w:w="160"/>
              <w:left w:type="dxa" w:w="260"/>
              <w:bottom w:type="dxa" w:w="160"/>
              <w:right w:type="dxa" w:w="260"/>
            </w:tcMar>
          </w:tcPr>
          <w:p>
            <w:pPr>
              <w:spacing w:before="0" w:after="60"/>
            </w:pPr>
            <w:r>
              <w:rPr>
                <w:rFonts w:ascii="Arial" w:cs="Arial" w:eastAsia="Arial" w:hAnsi="Arial"/>
                <w:b/>
                <w:bCs/>
                <w:color w:val="6C3483"/>
                <w:sz w:val="19"/>
                <w:szCs w:val="19"/>
              </w:rPr>
              <w:t xml:space="preserve">⚠  Interview Focus</w:t>
            </w:r>
          </w:p>
          <w:p>
            <w:r>
              <w:rPr>
                <w:rFonts w:ascii="Arial" w:cs="Arial" w:eastAsia="Arial" w:hAnsi="Arial"/>
                <w:i/>
                <w:iCs/>
                <w:color w:val="1C2833"/>
                <w:sz w:val="20"/>
                <w:szCs w:val="20"/>
              </w:rPr>
              <w:t xml:space="preserve">Ingestion design is highly practical. Know the trade-offs between full load, incremental load, Snowpipe, and CDC. Be ready to write the exact SQL and ADF expressions for watermark-based incremental loads.</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5EEF8" w:val="clear"/>
            <w:tcMar>
              <w:top w:type="dxa" w:w="80"/>
              <w:left w:type="dxa" w:w="220"/>
              <w:bottom w:type="dxa" w:w="80"/>
              <w:right w:type="dxa" w:w="220"/>
            </w:tcMar>
          </w:tcPr>
          <w:p>
            <w:r>
              <w:rPr>
                <w:rFonts w:ascii="Arial" w:cs="Arial" w:eastAsia="Arial" w:hAnsi="Arial"/>
                <w:b/>
                <w:bCs/>
                <w:color w:val="6C3483"/>
                <w:sz w:val="20"/>
                <w:szCs w:val="20"/>
              </w:rPr>
              <w:t xml:space="preserve">KEY CONCEPTS TO KNOW COLD</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Borders>
              <w:top w:val="none" w:color="FFFFFF" w:sz="0"/>
              <w:left w:val="none" w:color="FFFFFF" w:sz="0"/>
              <w:bottom w:val="none" w:color="FFFFFF" w:sz="0"/>
              <w:right w:val="none" w:color="FFFFFF" w:sz="0"/>
            </w:tcBorders>
            <w:shd w:fill="6C3483" w:val="clear"/>
            <w:tcMar>
              <w:top w:type="dxa" w:w="80"/>
              <w:left w:type="dxa" w:w="180"/>
              <w:bottom w:type="dxa" w:w="80"/>
              <w:right w:type="dxa" w:w="140"/>
            </w:tcMar>
          </w:tcPr>
          <w:p>
            <w:r>
              <w:rPr>
                <w:rFonts w:ascii="Arial" w:cs="Arial" w:eastAsia="Arial" w:hAnsi="Arial"/>
                <w:b/>
                <w:bCs/>
                <w:color w:val="FFFFFF"/>
                <w:sz w:val="19"/>
                <w:szCs w:val="19"/>
              </w:rPr>
              <w:t xml:space="preserve">Concept</w:t>
            </w:r>
          </w:p>
        </w:tc>
        <w:tc>
          <w:tcPr>
            <w:tcBorders>
              <w:top w:val="none" w:color="FFFFFF" w:sz="0"/>
              <w:left w:val="none" w:color="FFFFFF" w:sz="0"/>
              <w:bottom w:val="none" w:color="FFFFFF" w:sz="0"/>
              <w:right w:val="none" w:color="FFFFFF" w:sz="0"/>
            </w:tcBorders>
            <w:shd w:fill="6C3483" w:val="clear"/>
            <w:tcMar>
              <w:top w:type="dxa" w:w="80"/>
              <w:left w:type="dxa" w:w="180"/>
              <w:bottom w:type="dxa" w:w="80"/>
              <w:right w:type="dxa" w:w="160"/>
            </w:tcMar>
          </w:tcPr>
          <w:p>
            <w:r>
              <w:rPr>
                <w:rFonts w:ascii="Arial" w:cs="Arial" w:eastAsia="Arial" w:hAnsi="Arial"/>
                <w:b/>
                <w:bCs/>
                <w:color w:val="FFFFFF"/>
                <w:sz w:val="19"/>
                <w:szCs w:val="19"/>
              </w:rPr>
              <w:t xml:space="preserve">What You Must Know</w:t>
            </w:r>
          </w:p>
        </w:tc>
      </w:tr>
      <w:tr>
        <w:tc>
          <w:tcPr>
            <w:tcW w:type="dxa" w:w="2600"/>
            <w:tcBorders>
              <w:top w:val="none" w:color="FFFFFF" w:sz="0"/>
              <w:left w:val="single" w:color="8E44AD" w:sz="20"/>
              <w:bottom w:val="single" w:color="DDDDDD" w:sz="2"/>
              <w:right w:val="single" w:color="DDDDDD" w:sz="2"/>
            </w:tcBorders>
            <w:shd w:fill="F5EEF8" w:val="clear"/>
            <w:tcMar>
              <w:top w:type="dxa" w:w="100"/>
              <w:left w:type="dxa" w:w="180"/>
              <w:bottom w:type="dxa" w:w="100"/>
              <w:right w:type="dxa" w:w="140"/>
            </w:tcMar>
          </w:tcPr>
          <w:p>
            <w:r>
              <w:rPr>
                <w:rFonts w:ascii="Arial" w:cs="Arial" w:eastAsia="Arial" w:hAnsi="Arial"/>
                <w:b/>
                <w:bCs/>
                <w:color w:val="6C3483"/>
                <w:sz w:val="20"/>
                <w:szCs w:val="20"/>
              </w:rPr>
              <w:t xml:space="preserve">Full load vs incremental load</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Full load: truncate target, reload entire source. Simple, no risk of missing changes. Only viable for small tables (&lt; 5M rows) or tables with no reliable change tracking. Incremental: extract only rows changed since last run using a watermark column. Scales to billions of rows. Requires: reliable watermark column (updated_at, row_version), watermark storage, handling late arrivals. Default choice for production pipelines.</w:t>
            </w:r>
          </w:p>
        </w:tc>
      </w:tr>
      <w:tr>
        <w:tc>
          <w:tcPr>
            <w:tcW w:type="dxa" w:w="2600"/>
            <w:tcBorders>
              <w:top w:val="none" w:color="FFFFFF" w:sz="0"/>
              <w:left w:val="single" w:color="8E44AD" w:sz="20"/>
              <w:bottom w:val="single" w:color="DDDDDD" w:sz="2"/>
              <w:right w:val="single" w:color="DDDDDD" w:sz="2"/>
            </w:tcBorders>
            <w:shd w:fill="F5EEF8" w:val="clear"/>
            <w:tcMar>
              <w:top w:type="dxa" w:w="100"/>
              <w:left w:type="dxa" w:w="180"/>
              <w:bottom w:type="dxa" w:w="100"/>
              <w:right w:type="dxa" w:w="140"/>
            </w:tcMar>
          </w:tcPr>
          <w:p>
            <w:r>
              <w:rPr>
                <w:rFonts w:ascii="Arial" w:cs="Arial" w:eastAsia="Arial" w:hAnsi="Arial"/>
                <w:b/>
                <w:bCs/>
                <w:color w:val="6C3483"/>
                <w:sz w:val="20"/>
                <w:szCs w:val="20"/>
              </w:rPr>
              <w:t xml:space="preserve">Watermark management</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A control table stores (table_name, last_watermark) updated after each successful load. Before load: read last_watermark. After successful COPY INTO + transform: update last_watermark to MAX(source_updated_at) from this batch. Critical: update watermark ONLY after successful load — if pipeline fails mid-run, next run re-extracts from the last successful watermark, ensuring no data loss.</w:t>
            </w:r>
          </w:p>
        </w:tc>
      </w:tr>
      <w:tr>
        <w:tc>
          <w:tcPr>
            <w:tcW w:type="dxa" w:w="2600"/>
            <w:tcBorders>
              <w:top w:val="none" w:color="FFFFFF" w:sz="0"/>
              <w:left w:val="single" w:color="8E44AD" w:sz="20"/>
              <w:bottom w:val="single" w:color="DDDDDD" w:sz="2"/>
              <w:right w:val="single" w:color="DDDDDD" w:sz="2"/>
            </w:tcBorders>
            <w:shd w:fill="F5EEF8" w:val="clear"/>
            <w:tcMar>
              <w:top w:type="dxa" w:w="100"/>
              <w:left w:type="dxa" w:w="180"/>
              <w:bottom w:type="dxa" w:w="100"/>
              <w:right w:type="dxa" w:w="140"/>
            </w:tcMar>
          </w:tcPr>
          <w:p>
            <w:r>
              <w:rPr>
                <w:rFonts w:ascii="Arial" w:cs="Arial" w:eastAsia="Arial" w:hAnsi="Arial"/>
                <w:b/>
                <w:bCs/>
                <w:color w:val="6C3483"/>
                <w:sz w:val="20"/>
                <w:szCs w:val="20"/>
              </w:rPr>
              <w:t xml:space="preserve">Snowpipe vs ADF COPY INTO</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Snowpipe: file lands in ADLS → Azure Event Grid notification → Snowpipe auto-triggers COPY INTO within 60 seconds. Serverless, per-file billing, no warehouse needed. Best for: near-real-time ingestion, event-driven architectures, high-frequency small file loads (IoT sensors, clickstream). ADF COPY INTO: scheduled batch, full control, easier to chain with downstream transforms. Best for: large batch loads, complex orchestration, when you need retry logic and monitoring.</w:t>
            </w:r>
          </w:p>
        </w:tc>
      </w:tr>
      <w:tr>
        <w:tc>
          <w:tcPr>
            <w:tcW w:type="dxa" w:w="2600"/>
            <w:tcBorders>
              <w:top w:val="none" w:color="FFFFFF" w:sz="0"/>
              <w:left w:val="single" w:color="8E44AD" w:sz="20"/>
              <w:bottom w:val="single" w:color="DDDDDD" w:sz="2"/>
              <w:right w:val="single" w:color="DDDDDD" w:sz="2"/>
            </w:tcBorders>
            <w:shd w:fill="F5EEF8" w:val="clear"/>
            <w:tcMar>
              <w:top w:type="dxa" w:w="100"/>
              <w:left w:type="dxa" w:w="180"/>
              <w:bottom w:type="dxa" w:w="100"/>
              <w:right w:type="dxa" w:w="140"/>
            </w:tcMar>
          </w:tcPr>
          <w:p>
            <w:r>
              <w:rPr>
                <w:rFonts w:ascii="Arial" w:cs="Arial" w:eastAsia="Arial" w:hAnsi="Arial"/>
                <w:b/>
                <w:bCs/>
                <w:color w:val="6C3483"/>
                <w:sz w:val="20"/>
                <w:szCs w:val="20"/>
              </w:rPr>
              <w:t xml:space="preserve">Handling deletes in incremental loads</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Source deleted a row? Incremental load doesn't see it (no updated_at changes for deleted rows). Options: (1) Soft deletes: source marks deleted rows with is_deleted=TRUE — incremental load catches this. Best option. (2) Full load periodically: weekly full reload catches hard deletes. (3) CDC via Debezium/Azure SQL CDC: captures DELETE events in the transaction log. (4) Snowflake Stream METADATA$ACTION='DELETE': if using Streams on a table that received a full snapshot, delete events are visible.</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5EEF8" w:val="clear"/>
            <w:tcMar>
              <w:top w:type="dxa" w:w="80"/>
              <w:left w:type="dxa" w:w="220"/>
              <w:bottom w:type="dxa" w:w="80"/>
              <w:right w:type="dxa" w:w="220"/>
            </w:tcMar>
          </w:tcPr>
          <w:p>
            <w:r>
              <w:rPr>
                <w:rFonts w:ascii="Arial" w:cs="Arial" w:eastAsia="Arial" w:hAnsi="Arial"/>
                <w:b/>
                <w:bCs/>
                <w:color w:val="6C3483"/>
                <w:sz w:val="20"/>
                <w:szCs w:val="20"/>
              </w:rPr>
              <w:t xml:space="preserve">INTERVIEW QUESTIONS &amp; MODEL ANSWERS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8E44AD" w:sz="20"/>
              <w:bottom w:val="none" w:color="FFFFFF" w:sz="0"/>
              <w:right w:val="none" w:color="FFFFFF" w:sz="0"/>
            </w:tcBorders>
            <w:shd w:fill="F5EEF8" w:val="clear"/>
            <w:tcMar>
              <w:top w:type="dxa" w:w="160"/>
              <w:left w:type="dxa" w:w="260"/>
              <w:bottom w:type="dxa" w:w="160"/>
              <w:right w:type="dxa" w:w="260"/>
            </w:tcMar>
          </w:tcPr>
          <w:p>
            <w:pPr>
              <w:spacing w:before="0" w:after="80"/>
            </w:pPr>
            <w:r>
              <w:rPr>
                <w:rFonts w:ascii="Arial" w:cs="Arial" w:eastAsia="Arial" w:hAnsi="Arial"/>
                <w:b/>
                <w:bCs/>
                <w:color w:val="8E44AD"/>
                <w:sz w:val="20"/>
                <w:szCs w:val="20"/>
              </w:rPr>
              <w:t xml:space="preserve">▶ </w:t>
            </w:r>
            <w:r>
              <w:rPr>
                <w:rFonts w:ascii="Arial" w:cs="Arial" w:eastAsia="Arial" w:hAnsi="Arial"/>
                <w:b/>
                <w:bCs/>
                <w:color w:val="6C3483"/>
                <w:sz w:val="21"/>
                <w:szCs w:val="21"/>
              </w:rPr>
              <w:t xml:space="preserve">Q: </w:t>
            </w:r>
            <w:r>
              <w:rPr>
                <w:rFonts w:ascii="Arial" w:cs="Arial" w:eastAsia="Arial" w:hAnsi="Arial"/>
                <w:b/>
                <w:bCs/>
                <w:color w:val="1C2833"/>
                <w:sz w:val="21"/>
                <w:szCs w:val="21"/>
              </w:rPr>
              <w:t xml:space="preserve">Design a complete incremental load pattern for a table that receives 500K new/updated rows daily from an API source.</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8E44AD"/>
                <w:sz w:val="20"/>
                <w:szCs w:val="20"/>
              </w:rPr>
              <w:t xml:space="preserve">Model Answer: </w:t>
            </w:r>
            <w:r>
              <w:rPr>
                <w:rFonts w:ascii="Arial" w:cs="Arial" w:eastAsia="Arial" w:hAnsi="Arial"/>
                <w:color w:val="444444"/>
                <w:sz w:val="20"/>
                <w:szCs w:val="20"/>
              </w:rPr>
              <w:t xml:space="preserve">Control table: ETL_CONTROL (source='ORDERS_API', last_watermark='2024-03-14 23:59:59', load_type='INCREMENTAL'). Daily ADF Pipeline: Step 1 — Lookup: SELECT last_watermark FROM ETL_CONTROL WHERE source='ORDERS_API'. Step 2 — Web Activity: GET https://api.source.com/orders?updated_after=@{activity('Lookup').output.firstRow.last_watermark}&amp;page_size=10000. Use Until loop to paginate through all pages. Step 3 — Write each page as Parquet to ADLS: /raw/api/orders/2024-03-15/orders_page_{n}.parquet. Step 4 — COPY INTO RAW.ORDERS FROM stage PATTERN='.*2024-03-15.*'. Step 5 — Stored Proc: MERGE INTO STAGING.ORDERS (upsert on order_id). Step 6 — Row validation: compare API reported total_count to COUNT(*) in STAGING.ORDERS WHERE load_date='2024-03-15'. Step 7 — IF validation passes: UPDATE ETL_CONTROL SET last_watermark = MAX(updated_at) from current batch. IF validation fails: roll back, alert, do NOT update watermark. Next run will re-extract from yesterday's watermark — idempotent.</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8E44AD" w:sz="20"/>
              <w:bottom w:val="none" w:color="FFFFFF" w:sz="0"/>
              <w:right w:val="none" w:color="FFFFFF" w:sz="0"/>
            </w:tcBorders>
            <w:shd w:fill="F5EEF8" w:val="clear"/>
            <w:tcMar>
              <w:top w:type="dxa" w:w="160"/>
              <w:left w:type="dxa" w:w="260"/>
              <w:bottom w:type="dxa" w:w="160"/>
              <w:right w:type="dxa" w:w="260"/>
            </w:tcMar>
          </w:tcPr>
          <w:p>
            <w:pPr>
              <w:spacing w:before="0" w:after="80"/>
            </w:pPr>
            <w:r>
              <w:rPr>
                <w:rFonts w:ascii="Arial" w:cs="Arial" w:eastAsia="Arial" w:hAnsi="Arial"/>
                <w:b/>
                <w:bCs/>
                <w:color w:val="8E44AD"/>
                <w:sz w:val="20"/>
                <w:szCs w:val="20"/>
              </w:rPr>
              <w:t xml:space="preserve">▶ </w:t>
            </w:r>
            <w:r>
              <w:rPr>
                <w:rFonts w:ascii="Arial" w:cs="Arial" w:eastAsia="Arial" w:hAnsi="Arial"/>
                <w:b/>
                <w:bCs/>
                <w:color w:val="6C3483"/>
                <w:sz w:val="21"/>
                <w:szCs w:val="21"/>
              </w:rPr>
              <w:t xml:space="preserve">Q: </w:t>
            </w:r>
            <w:r>
              <w:rPr>
                <w:rFonts w:ascii="Arial" w:cs="Arial" w:eastAsia="Arial" w:hAnsi="Arial"/>
                <w:b/>
                <w:bCs/>
                <w:color w:val="1C2833"/>
                <w:sz w:val="21"/>
                <w:szCs w:val="21"/>
              </w:rPr>
              <w:t xml:space="preserve">How do you handle late-arriving data in a Snowflake pipeline — records that arrive 2 days after the event date?</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8E44AD"/>
                <w:sz w:val="20"/>
                <w:szCs w:val="20"/>
              </w:rPr>
              <w:t xml:space="preserve">Model Answer: </w:t>
            </w:r>
            <w:r>
              <w:rPr>
                <w:rFonts w:ascii="Arial" w:cs="Arial" w:eastAsia="Arial" w:hAnsi="Arial"/>
                <w:color w:val="444444"/>
                <w:sz w:val="20"/>
                <w:szCs w:val="20"/>
              </w:rPr>
              <w:t xml:space="preserve">Late arrivals break incremental load assumptions (watermark already moved past the event date). Solutions: Option 1 — Lookback window: instead of WHERE updated_at &gt; last_watermark, use WHERE updated_at &gt; DATEADD(day,-3, last_watermark). Re-processes the last 3 days every run. Uses MERGE (not INSERT) to handle re-insertion without duplicates. Simple, handles late arrivals up to 3 days. Option 2 — ADF Tumbling Window with dependency: configure 'Trigger dependency' so Window N+1 always runs after Window N. If you detect late data, re-trigger past windows manually — ADF Tumbling Window supports this natively via 'Re-run' in Monitor. Option 3 — Snowflake Streams with a 14-day window: consume streams within 14 days to catch all changes including late arrivals. Option 4 — Separate late-arriving data pipeline: a second daily pipeline scans the past 7 days of source data, compares to what's in Snowflake, and patches differences. Design choice: Options 1 or 2 for most cases. Option 4 for very strict accuracy requirements.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8E44AD" w:sz="20"/>
              <w:bottom w:val="none" w:color="FFFFFF" w:sz="0"/>
              <w:right w:val="none" w:color="FFFFFF" w:sz="0"/>
            </w:tcBorders>
            <w:shd w:fill="F5EEF8" w:val="clear"/>
            <w:tcMar>
              <w:top w:type="dxa" w:w="160"/>
              <w:left w:type="dxa" w:w="260"/>
              <w:bottom w:type="dxa" w:w="160"/>
              <w:right w:type="dxa" w:w="260"/>
            </w:tcMar>
          </w:tcPr>
          <w:p>
            <w:pPr>
              <w:spacing w:before="0" w:after="80"/>
            </w:pPr>
            <w:r>
              <w:rPr>
                <w:rFonts w:ascii="Arial" w:cs="Arial" w:eastAsia="Arial" w:hAnsi="Arial"/>
                <w:b/>
                <w:bCs/>
                <w:color w:val="8E44AD"/>
                <w:sz w:val="20"/>
                <w:szCs w:val="20"/>
              </w:rPr>
              <w:t xml:space="preserve">▶ </w:t>
            </w:r>
            <w:r>
              <w:rPr>
                <w:rFonts w:ascii="Arial" w:cs="Arial" w:eastAsia="Arial" w:hAnsi="Arial"/>
                <w:b/>
                <w:bCs/>
                <w:color w:val="6C3483"/>
                <w:sz w:val="21"/>
                <w:szCs w:val="21"/>
              </w:rPr>
              <w:t xml:space="preserve">Q: </w:t>
            </w:r>
            <w:r>
              <w:rPr>
                <w:rFonts w:ascii="Arial" w:cs="Arial" w:eastAsia="Arial" w:hAnsi="Arial"/>
                <w:b/>
                <w:bCs/>
                <w:color w:val="1C2833"/>
                <w:sz w:val="21"/>
                <w:szCs w:val="21"/>
              </w:rPr>
              <w:t xml:space="preserve">What is Snowpipe and how do you set it up with ADLS Gen2 and Azure Event Grid?</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8E44AD"/>
                <w:sz w:val="20"/>
                <w:szCs w:val="20"/>
              </w:rPr>
              <w:t xml:space="preserve">Model Answer: </w:t>
            </w:r>
            <w:r>
              <w:rPr>
                <w:rFonts w:ascii="Arial" w:cs="Arial" w:eastAsia="Arial" w:hAnsi="Arial"/>
                <w:color w:val="444444"/>
                <w:sz w:val="20"/>
                <w:szCs w:val="20"/>
              </w:rPr>
              <w:t xml:space="preserve">Snowpipe is Snowflake's serverless continuous ingestion service. Setup: Step 1 — Create a Pipe object in Snowflake: CREATE OR REPLACE PIPE RAW.PIPE_ORDERS AUTO_INGEST=TRUE AS COPY INTO RAW.ORDERS FROM @RAW.STG_ADLS_ORDERS FILE_FORMAT=(TYPE=PARQUET). Step 2 — Get the notification channel ARN/URL from SHOW PIPES — this is Snowflake's endpoint for file notifications. Step 3 — In Azure Portal: create Event Grid Subscription on the ADLS storage account. Event type: Blob Created. Filter path prefix: /raw/orders/. Endpoint type: Web Hook. Endpoint URL: the Snowpipe notification URL from Step 2. Step 4 — Test: upload a file to ADLS /raw/orders/. Event Grid fires → Snowpipe receives notification → triggers COPY INTO within 60 seconds. Monitor: SELECT * FROM TABLE(INFORMATION_SCHEMA.PIPE_USAGE_HISTORY(DATE_RANGE_START=&gt;DATEADD(hour,-1,CURRENT_TIMESTAMP()))). Billing: per-file, per-second compute (no warehouse), very cost-effective for small frequent files.</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5EEF8" w:val="clear"/>
            <w:tcMar>
              <w:top w:type="dxa" w:w="80"/>
              <w:left w:type="dxa" w:w="220"/>
              <w:bottom w:type="dxa" w:w="80"/>
              <w:right w:type="dxa" w:w="220"/>
            </w:tcMar>
          </w:tcPr>
          <w:p>
            <w:r>
              <w:rPr>
                <w:rFonts w:ascii="Arial" w:cs="Arial" w:eastAsia="Arial" w:hAnsi="Arial"/>
                <w:b/>
                <w:bCs/>
                <w:color w:val="6C3483"/>
                <w:sz w:val="20"/>
                <w:szCs w:val="20"/>
              </w:rPr>
              <w:t xml:space="preserve">SQL CODE EXAMPLES  —  Study &amp; Memorize These Patterns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Watermark-based incremental MERGE pattern</w:t>
            </w:r>
          </w:p>
          <w:p>
            <w:pPr>
              <w:spacing w:before="0" w:after="0"/>
            </w:pPr>
            <w:r>
              <w:rPr>
                <w:rFonts w:ascii="Courier New" w:cs="Courier New" w:eastAsia="Courier New" w:hAnsi="Courier New"/>
                <w:color w:val="A8D8A8"/>
                <w:sz w:val="18"/>
                <w:szCs w:val="18"/>
              </w:rPr>
              <w:t xml:space="preserve">-- Step 1: Get last watermark</w:t>
            </w:r>
          </w:p>
          <w:p>
            <w:pPr>
              <w:spacing w:before="0" w:after="0"/>
            </w:pPr>
            <w:r>
              <w:rPr>
                <w:rFonts w:ascii="Courier New" w:cs="Courier New" w:eastAsia="Courier New" w:hAnsi="Courier New"/>
                <w:color w:val="A8D8A8"/>
                <w:sz w:val="18"/>
                <w:szCs w:val="18"/>
              </w:rPr>
              <w:t xml:space="preserve">SET last_wm = (SELECT last_watermark FROM ETL_CONTROL</w:t>
            </w:r>
          </w:p>
          <w:p>
            <w:pPr>
              <w:spacing w:before="0" w:after="0"/>
            </w:pPr>
            <w:r>
              <w:rPr>
                <w:rFonts w:ascii="Courier New" w:cs="Courier New" w:eastAsia="Courier New" w:hAnsi="Courier New"/>
                <w:color w:val="A8D8A8"/>
                <w:sz w:val="18"/>
                <w:szCs w:val="18"/>
              </w:rPr>
              <w:t xml:space="preserve">               WHERE source = 'ORDERS_API');</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Step 2: MERGE new/changed rows into target</w:t>
            </w:r>
          </w:p>
          <w:p>
            <w:pPr>
              <w:spacing w:before="0" w:after="0"/>
            </w:pPr>
            <w:r>
              <w:rPr>
                <w:rFonts w:ascii="Courier New" w:cs="Courier New" w:eastAsia="Courier New" w:hAnsi="Courier New"/>
                <w:color w:val="A8D8A8"/>
                <w:sz w:val="18"/>
                <w:szCs w:val="18"/>
              </w:rPr>
              <w:t xml:space="preserve">MERGE INTO STAGING.ORDERS tgt</w:t>
            </w:r>
          </w:p>
          <w:p>
            <w:pPr>
              <w:spacing w:before="0" w:after="0"/>
            </w:pPr>
            <w:r>
              <w:rPr>
                <w:rFonts w:ascii="Courier New" w:cs="Courier New" w:eastAsia="Courier New" w:hAnsi="Courier New"/>
                <w:color w:val="A8D8A8"/>
                <w:sz w:val="18"/>
                <w:szCs w:val="18"/>
              </w:rPr>
              <w:t xml:space="preserve">USING (</w:t>
            </w:r>
          </w:p>
          <w:p>
            <w:pPr>
              <w:spacing w:before="0" w:after="0"/>
            </w:pPr>
            <w:r>
              <w:rPr>
                <w:rFonts w:ascii="Courier New" w:cs="Courier New" w:eastAsia="Courier New" w:hAnsi="Courier New"/>
                <w:color w:val="A8D8A8"/>
                <w:sz w:val="18"/>
                <w:szCs w:val="18"/>
              </w:rPr>
              <w:t xml:space="preserve">  SELECT * FROM RAW.ORDERS</w:t>
            </w:r>
          </w:p>
          <w:p>
            <w:pPr>
              <w:spacing w:before="0" w:after="0"/>
            </w:pPr>
            <w:r>
              <w:rPr>
                <w:rFonts w:ascii="Courier New" w:cs="Courier New" w:eastAsia="Courier New" w:hAnsi="Courier New"/>
                <w:color w:val="A8D8A8"/>
                <w:sz w:val="18"/>
                <w:szCs w:val="18"/>
              </w:rPr>
              <w:t xml:space="preserve">  WHERE load_ts &gt; $last_wm</w:t>
            </w:r>
          </w:p>
          <w:p>
            <w:pPr>
              <w:spacing w:before="0" w:after="0"/>
            </w:pPr>
            <w:r>
              <w:rPr>
                <w:rFonts w:ascii="Courier New" w:cs="Courier New" w:eastAsia="Courier New" w:hAnsi="Courier New"/>
                <w:color w:val="A8D8A8"/>
                <w:sz w:val="18"/>
                <w:szCs w:val="18"/>
              </w:rPr>
              <w:t xml:space="preserve">) src</w:t>
            </w:r>
          </w:p>
          <w:p>
            <w:pPr>
              <w:spacing w:before="0" w:after="0"/>
            </w:pPr>
            <w:r>
              <w:rPr>
                <w:rFonts w:ascii="Courier New" w:cs="Courier New" w:eastAsia="Courier New" w:hAnsi="Courier New"/>
                <w:color w:val="A8D8A8"/>
                <w:sz w:val="18"/>
                <w:szCs w:val="18"/>
              </w:rPr>
              <w:t xml:space="preserve">ON tgt.order_id = src.order_id</w:t>
            </w:r>
          </w:p>
          <w:p>
            <w:pPr>
              <w:spacing w:before="0" w:after="0"/>
            </w:pPr>
            <w:r>
              <w:rPr>
                <w:rFonts w:ascii="Courier New" w:cs="Courier New" w:eastAsia="Courier New" w:hAnsi="Courier New"/>
                <w:color w:val="A8D8A8"/>
                <w:sz w:val="18"/>
                <w:szCs w:val="18"/>
              </w:rPr>
              <w:t xml:space="preserve">WHEN MATCHED AND src.updated_at &gt; tgt.updated_at</w:t>
            </w:r>
          </w:p>
          <w:p>
            <w:pPr>
              <w:spacing w:before="0" w:after="0"/>
            </w:pPr>
            <w:r>
              <w:rPr>
                <w:rFonts w:ascii="Courier New" w:cs="Courier New" w:eastAsia="Courier New" w:hAnsi="Courier New"/>
                <w:color w:val="A8D8A8"/>
                <w:sz w:val="18"/>
                <w:szCs w:val="18"/>
              </w:rPr>
              <w:t xml:space="preserve">  THEN UPDATE SET</w:t>
            </w:r>
          </w:p>
          <w:p>
            <w:pPr>
              <w:spacing w:before="0" w:after="0"/>
            </w:pPr>
            <w:r>
              <w:rPr>
                <w:rFonts w:ascii="Courier New" w:cs="Courier New" w:eastAsia="Courier New" w:hAnsi="Courier New"/>
                <w:color w:val="A8D8A8"/>
                <w:sz w:val="18"/>
                <w:szCs w:val="18"/>
              </w:rPr>
              <w:t xml:space="preserve">    tgt.status     = src.status,</w:t>
            </w:r>
          </w:p>
          <w:p>
            <w:pPr>
              <w:spacing w:before="0" w:after="0"/>
            </w:pPr>
            <w:r>
              <w:rPr>
                <w:rFonts w:ascii="Courier New" w:cs="Courier New" w:eastAsia="Courier New" w:hAnsi="Courier New"/>
                <w:color w:val="A8D8A8"/>
                <w:sz w:val="18"/>
                <w:szCs w:val="18"/>
              </w:rPr>
              <w:t xml:space="preserve">    tgt.amount     = src.amount,</w:t>
            </w:r>
          </w:p>
          <w:p>
            <w:pPr>
              <w:spacing w:before="0" w:after="0"/>
            </w:pPr>
            <w:r>
              <w:rPr>
                <w:rFonts w:ascii="Courier New" w:cs="Courier New" w:eastAsia="Courier New" w:hAnsi="Courier New"/>
                <w:color w:val="A8D8A8"/>
                <w:sz w:val="18"/>
                <w:szCs w:val="18"/>
              </w:rPr>
              <w:t xml:space="preserve">    tgt.updated_at = src.updated_at,</w:t>
            </w:r>
          </w:p>
          <w:p>
            <w:pPr>
              <w:spacing w:before="0" w:after="0"/>
            </w:pPr>
            <w:r>
              <w:rPr>
                <w:rFonts w:ascii="Courier New" w:cs="Courier New" w:eastAsia="Courier New" w:hAnsi="Courier New"/>
                <w:color w:val="A8D8A8"/>
                <w:sz w:val="18"/>
                <w:szCs w:val="18"/>
              </w:rPr>
              <w:t xml:space="preserve">    tgt.load_ts    = CURRENT_TIMESTAMP()</w:t>
            </w:r>
          </w:p>
          <w:p>
            <w:pPr>
              <w:spacing w:before="0" w:after="0"/>
            </w:pPr>
            <w:r>
              <w:rPr>
                <w:rFonts w:ascii="Courier New" w:cs="Courier New" w:eastAsia="Courier New" w:hAnsi="Courier New"/>
                <w:color w:val="A8D8A8"/>
                <w:sz w:val="18"/>
                <w:szCs w:val="18"/>
              </w:rPr>
              <w:t xml:space="preserve">WHEN NOT MATCHED</w:t>
            </w:r>
          </w:p>
          <w:p>
            <w:pPr>
              <w:spacing w:before="0" w:after="0"/>
            </w:pPr>
            <w:r>
              <w:rPr>
                <w:rFonts w:ascii="Courier New" w:cs="Courier New" w:eastAsia="Courier New" w:hAnsi="Courier New"/>
                <w:color w:val="A8D8A8"/>
                <w:sz w:val="18"/>
                <w:szCs w:val="18"/>
              </w:rPr>
              <w:t xml:space="preserve">  THEN INSERT (order_id, customer_id, status, amount, updated_at, load_ts)</w:t>
            </w:r>
          </w:p>
          <w:p>
            <w:pPr>
              <w:spacing w:before="0" w:after="0"/>
            </w:pPr>
            <w:r>
              <w:rPr>
                <w:rFonts w:ascii="Courier New" w:cs="Courier New" w:eastAsia="Courier New" w:hAnsi="Courier New"/>
                <w:color w:val="A8D8A8"/>
                <w:sz w:val="18"/>
                <w:szCs w:val="18"/>
              </w:rPr>
              <w:t xml:space="preserve">  VALUES (src.order_id, src.customer_id, src.status,</w:t>
            </w:r>
          </w:p>
          <w:p>
            <w:pPr>
              <w:spacing w:before="0" w:after="0"/>
            </w:pPr>
            <w:r>
              <w:rPr>
                <w:rFonts w:ascii="Courier New" w:cs="Courier New" w:eastAsia="Courier New" w:hAnsi="Courier New"/>
                <w:color w:val="A8D8A8"/>
                <w:sz w:val="18"/>
                <w:szCs w:val="18"/>
              </w:rPr>
              <w:t xml:space="preserve">          src.amount, src.updated_at, CURRENT_TIMESTAMP());</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Step 3: Update watermark</w:t>
            </w:r>
          </w:p>
          <w:p>
            <w:pPr>
              <w:spacing w:before="0" w:after="0"/>
            </w:pPr>
            <w:r>
              <w:rPr>
                <w:rFonts w:ascii="Courier New" w:cs="Courier New" w:eastAsia="Courier New" w:hAnsi="Courier New"/>
                <w:color w:val="A8D8A8"/>
                <w:sz w:val="18"/>
                <w:szCs w:val="18"/>
              </w:rPr>
              <w:t xml:space="preserve">UPDATE ETL_CONTROL</w:t>
            </w:r>
          </w:p>
          <w:p>
            <w:pPr>
              <w:spacing w:before="0" w:after="0"/>
            </w:pPr>
            <w:r>
              <w:rPr>
                <w:rFonts w:ascii="Courier New" w:cs="Courier New" w:eastAsia="Courier New" w:hAnsi="Courier New"/>
                <w:color w:val="A8D8A8"/>
                <w:sz w:val="18"/>
                <w:szCs w:val="18"/>
              </w:rPr>
              <w:t xml:space="preserve">SET last_watermark = (SELECT MAX(load_ts) FROM RAW.ORDERS</w:t>
            </w:r>
          </w:p>
          <w:p>
            <w:pPr>
              <w:spacing w:before="0" w:after="0"/>
            </w:pPr>
            <w:r>
              <w:rPr>
                <w:rFonts w:ascii="Courier New" w:cs="Courier New" w:eastAsia="Courier New" w:hAnsi="Courier New"/>
                <w:color w:val="A8D8A8"/>
                <w:sz w:val="18"/>
                <w:szCs w:val="18"/>
              </w:rPr>
              <w:t xml:space="preserve">                      WHERE load_ts &gt; $last_wm)</w:t>
            </w:r>
          </w:p>
          <w:p>
            <w:pPr>
              <w:spacing w:before="0" w:after="0"/>
            </w:pPr>
            <w:r>
              <w:rPr>
                <w:rFonts w:ascii="Courier New" w:cs="Courier New" w:eastAsia="Courier New" w:hAnsi="Courier New"/>
                <w:color w:val="A8D8A8"/>
                <w:sz w:val="18"/>
                <w:szCs w:val="18"/>
              </w:rPr>
              <w:t xml:space="preserve">WHERE source = 'ORDERS_API';</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Create Snowpipe for auto-ingest</w:t>
            </w:r>
          </w:p>
          <w:p>
            <w:pPr>
              <w:spacing w:before="0" w:after="0"/>
            </w:pPr>
            <w:r>
              <w:rPr>
                <w:rFonts w:ascii="Courier New" w:cs="Courier New" w:eastAsia="Courier New" w:hAnsi="Courier New"/>
                <w:color w:val="A8D8A8"/>
                <w:sz w:val="18"/>
                <w:szCs w:val="18"/>
              </w:rPr>
              <w:t xml:space="preserve">CREATE OR REPLACE PIPE RAW.PIPE_SENSOR_DATA</w:t>
            </w:r>
          </w:p>
          <w:p>
            <w:pPr>
              <w:spacing w:before="0" w:after="0"/>
            </w:pPr>
            <w:r>
              <w:rPr>
                <w:rFonts w:ascii="Courier New" w:cs="Courier New" w:eastAsia="Courier New" w:hAnsi="Courier New"/>
                <w:color w:val="A8D8A8"/>
                <w:sz w:val="18"/>
                <w:szCs w:val="18"/>
              </w:rPr>
              <w:t xml:space="preserve">  AUTO_INGEST = TRUE</w:t>
            </w:r>
          </w:p>
          <w:p>
            <w:pPr>
              <w:spacing w:before="0" w:after="0"/>
            </w:pPr>
            <w:r>
              <w:rPr>
                <w:rFonts w:ascii="Courier New" w:cs="Courier New" w:eastAsia="Courier New" w:hAnsi="Courier New"/>
                <w:color w:val="A8D8A8"/>
                <w:sz w:val="18"/>
                <w:szCs w:val="18"/>
              </w:rPr>
              <w:t xml:space="preserve">  COMMENT = 'Auto-ingest IoT sensor JSON from ADLS'</w:t>
            </w:r>
          </w:p>
          <w:p>
            <w:pPr>
              <w:spacing w:before="0" w:after="0"/>
            </w:pPr>
            <w:r>
              <w:rPr>
                <w:rFonts w:ascii="Courier New" w:cs="Courier New" w:eastAsia="Courier New" w:hAnsi="Courier New"/>
                <w:color w:val="A8D8A8"/>
                <w:sz w:val="18"/>
                <w:szCs w:val="18"/>
              </w:rPr>
              <w:t xml:space="preserve">AS</w:t>
            </w:r>
          </w:p>
          <w:p>
            <w:pPr>
              <w:spacing w:before="0" w:after="0"/>
            </w:pPr>
            <w:r>
              <w:rPr>
                <w:rFonts w:ascii="Courier New" w:cs="Courier New" w:eastAsia="Courier New" w:hAnsi="Courier New"/>
                <w:color w:val="A8D8A8"/>
                <w:sz w:val="18"/>
                <w:szCs w:val="18"/>
              </w:rPr>
              <w:t xml:space="preserve">  COPY INTO RAW.SENSOR_EVENTS (</w:t>
            </w:r>
          </w:p>
          <w:p>
            <w:pPr>
              <w:spacing w:before="0" w:after="0"/>
            </w:pPr>
            <w:r>
              <w:rPr>
                <w:rFonts w:ascii="Courier New" w:cs="Courier New" w:eastAsia="Courier New" w:hAnsi="Courier New"/>
                <w:color w:val="A8D8A8"/>
                <w:sz w:val="18"/>
                <w:szCs w:val="18"/>
              </w:rPr>
              <w:t xml:space="preserve">    device_id, event_ts, temperature, humidity,</w:t>
            </w:r>
          </w:p>
          <w:p>
            <w:pPr>
              <w:spacing w:before="0" w:after="0"/>
            </w:pPr>
            <w:r>
              <w:rPr>
                <w:rFonts w:ascii="Courier New" w:cs="Courier New" w:eastAsia="Courier New" w:hAnsi="Courier New"/>
                <w:color w:val="A8D8A8"/>
                <w:sz w:val="18"/>
                <w:szCs w:val="18"/>
              </w:rPr>
              <w:t xml:space="preserve">    raw_payload, load_ts, source_file</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FROM (</w:t>
            </w:r>
          </w:p>
          <w:p>
            <w:pPr>
              <w:spacing w:before="0" w:after="0"/>
            </w:pPr>
            <w:r>
              <w:rPr>
                <w:rFonts w:ascii="Courier New" w:cs="Courier New" w:eastAsia="Courier New" w:hAnsi="Courier New"/>
                <w:color w:val="A8D8A8"/>
                <w:sz w:val="18"/>
                <w:szCs w:val="18"/>
              </w:rPr>
              <w:t xml:space="preserve">    SELECT</w:t>
            </w:r>
          </w:p>
          <w:p>
            <w:pPr>
              <w:spacing w:before="0" w:after="0"/>
            </w:pPr>
            <w:r>
              <w:rPr>
                <w:rFonts w:ascii="Courier New" w:cs="Courier New" w:eastAsia="Courier New" w:hAnsi="Courier New"/>
                <w:color w:val="A8D8A8"/>
                <w:sz w:val="18"/>
                <w:szCs w:val="18"/>
              </w:rPr>
              <w:t xml:space="preserve">      $1:device_id::VARCHAR,</w:t>
            </w:r>
          </w:p>
          <w:p>
            <w:pPr>
              <w:spacing w:before="0" w:after="0"/>
            </w:pPr>
            <w:r>
              <w:rPr>
                <w:rFonts w:ascii="Courier New" w:cs="Courier New" w:eastAsia="Courier New" w:hAnsi="Courier New"/>
                <w:color w:val="A8D8A8"/>
                <w:sz w:val="18"/>
                <w:szCs w:val="18"/>
              </w:rPr>
              <w:t xml:space="preserve">      $1:event_ts::TIMESTAMP_NTZ,</w:t>
            </w:r>
          </w:p>
          <w:p>
            <w:pPr>
              <w:spacing w:before="0" w:after="0"/>
            </w:pPr>
            <w:r>
              <w:rPr>
                <w:rFonts w:ascii="Courier New" w:cs="Courier New" w:eastAsia="Courier New" w:hAnsi="Courier New"/>
                <w:color w:val="A8D8A8"/>
                <w:sz w:val="18"/>
                <w:szCs w:val="18"/>
              </w:rPr>
              <w:t xml:space="preserve">      $1:temperature::DECIMAL(5,2),</w:t>
            </w:r>
          </w:p>
          <w:p>
            <w:pPr>
              <w:spacing w:before="0" w:after="0"/>
            </w:pPr>
            <w:r>
              <w:rPr>
                <w:rFonts w:ascii="Courier New" w:cs="Courier New" w:eastAsia="Courier New" w:hAnsi="Courier New"/>
                <w:color w:val="A8D8A8"/>
                <w:sz w:val="18"/>
                <w:szCs w:val="18"/>
              </w:rPr>
              <w:t xml:space="preserve">      $1:humidity::DECIMAL(5,2),</w:t>
            </w:r>
          </w:p>
          <w:p>
            <w:pPr>
              <w:spacing w:before="0" w:after="0"/>
            </w:pPr>
            <w:r>
              <w:rPr>
                <w:rFonts w:ascii="Courier New" w:cs="Courier New" w:eastAsia="Courier New" w:hAnsi="Courier New"/>
                <w:color w:val="A8D8A8"/>
                <w:sz w:val="18"/>
                <w:szCs w:val="18"/>
              </w:rPr>
              <w:t xml:space="preserve">      $1,</w:t>
            </w:r>
          </w:p>
          <w:p>
            <w:pPr>
              <w:spacing w:before="0" w:after="0"/>
            </w:pPr>
            <w:r>
              <w:rPr>
                <w:rFonts w:ascii="Courier New" w:cs="Courier New" w:eastAsia="Courier New" w:hAnsi="Courier New"/>
                <w:color w:val="A8D8A8"/>
                <w:sz w:val="18"/>
                <w:szCs w:val="18"/>
              </w:rPr>
              <w:t xml:space="preserve">      CURRENT_TIMESTAMP(),</w:t>
            </w:r>
          </w:p>
          <w:p>
            <w:pPr>
              <w:spacing w:before="0" w:after="0"/>
            </w:pPr>
            <w:r>
              <w:rPr>
                <w:rFonts w:ascii="Courier New" w:cs="Courier New" w:eastAsia="Courier New" w:hAnsi="Courier New"/>
                <w:color w:val="A8D8A8"/>
                <w:sz w:val="18"/>
                <w:szCs w:val="18"/>
              </w:rPr>
              <w:t xml:space="preserve">      METADATA$FILENAME</w:t>
            </w:r>
          </w:p>
          <w:p>
            <w:pPr>
              <w:spacing w:before="0" w:after="0"/>
            </w:pPr>
            <w:r>
              <w:rPr>
                <w:rFonts w:ascii="Courier New" w:cs="Courier New" w:eastAsia="Courier New" w:hAnsi="Courier New"/>
                <w:color w:val="A8D8A8"/>
                <w:sz w:val="18"/>
                <w:szCs w:val="18"/>
              </w:rPr>
              <w:t xml:space="preserve">    FROM @RAW.STG_ADLS_IOT</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FILE_FORMAT = (TYPE = JSON);</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Get notification URL for Event Grid</w:t>
            </w:r>
          </w:p>
          <w:p>
            <w:pPr>
              <w:spacing w:before="0" w:after="0"/>
            </w:pPr>
            <w:r>
              <w:rPr>
                <w:rFonts w:ascii="Courier New" w:cs="Courier New" w:eastAsia="Courier New" w:hAnsi="Courier New"/>
                <w:color w:val="A8D8A8"/>
                <w:sz w:val="18"/>
                <w:szCs w:val="18"/>
              </w:rPr>
              <w:t xml:space="preserve">SHOW PIPES LIKE 'PIPE_SENSOR_DATA';</w:t>
            </w:r>
          </w:p>
        </w:tc>
      </w:tr>
    </w:tbl>
    <w:p>
      <w:pPr>
        <w:spacing w:before="100" w:after="0"/>
      </w:pPr>
    </w:p>
    <w:p>
      <w:pPr>
        <w:pBdr>
          <w:bottom w:val="single" w:color="8E44AD" w:sz="4" w:space="1"/>
        </w:pBdr>
        <w:spacing w:before="60" w:after="6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0"/>
        <w:gridCol w:w="9080"/>
      </w:tblGrid>
      <w:tr>
        <w:tc>
          <w:tcPr>
            <w:tcBorders>
              <w:top w:val="none" w:color="FFFFFF" w:sz="0"/>
              <w:left w:val="none" w:color="FFFFFF" w:sz="0"/>
              <w:bottom w:val="none" w:color="FFFFFF" w:sz="0"/>
              <w:right w:val="none" w:color="FFFFFF" w:sz="0"/>
            </w:tcBorders>
            <w:shd w:fill="17202A" w:val="clear"/>
            <w:tcMar>
              <w:top w:type="dxa" w:w="200"/>
              <w:left w:type="dxa" w:w="60"/>
              <w:bottom w:type="dxa" w:w="200"/>
              <w:right w:type="dxa" w:w="60"/>
            </w:tcMar>
          </w:tcPr>
          <w:p>
            <w:pPr>
              <w:jc w:val="center"/>
            </w:pPr>
            <w:r>
              <w:rPr>
                <w:rFonts w:ascii="Arial" w:cs="Arial" w:eastAsia="Arial" w:hAnsi="Arial"/>
                <w:b/>
                <w:bCs/>
                <w:color w:val="FFFFFF"/>
                <w:sz w:val="36"/>
                <w:szCs w:val="36"/>
              </w:rPr>
              <w:t xml:space="preserve">09</w:t>
            </w:r>
          </w:p>
        </w:tc>
        <w:tc>
          <w:tcPr>
            <w:tcBorders>
              <w:top w:val="none" w:color="FFFFFF" w:sz="0"/>
              <w:left w:val="none" w:color="FFFFFF" w:sz="0"/>
              <w:bottom w:val="none" w:color="FFFFFF" w:sz="0"/>
              <w:right w:val="none" w:color="FFFFFF" w:sz="0"/>
            </w:tcBorders>
            <w:shd w:fill="2C3E50" w:val="clear"/>
            <w:tcMar>
              <w:top w:type="dxa" w:w="200"/>
              <w:left w:type="dxa" w:w="240"/>
              <w:bottom w:type="dxa" w:w="200"/>
              <w:right w:type="dxa" w:w="200"/>
            </w:tcMar>
          </w:tcPr>
          <w:p>
            <w:r>
              <w:rPr>
                <w:rFonts w:ascii="Arial" w:cs="Arial" w:eastAsia="Arial" w:hAnsi="Arial"/>
                <w:b/>
                <w:bCs/>
                <w:color w:val="FFFFFF"/>
                <w:sz w:val="25"/>
                <w:szCs w:val="25"/>
              </w:rPr>
              <w:t xml:space="preserve">Data Quality, Governance &amp; Security in Snowflake</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C3E50" w:sz="20"/>
              <w:bottom w:val="none" w:color="FFFFFF" w:sz="0"/>
              <w:right w:val="none" w:color="FFFFFF" w:sz="0"/>
            </w:tcBorders>
            <w:shd w:fill="F0F3F4" w:val="clear"/>
            <w:tcMar>
              <w:top w:type="dxa" w:w="160"/>
              <w:left w:type="dxa" w:w="260"/>
              <w:bottom w:type="dxa" w:w="160"/>
              <w:right w:type="dxa" w:w="260"/>
            </w:tcMar>
          </w:tcPr>
          <w:p>
            <w:pPr>
              <w:spacing w:before="0" w:after="60"/>
            </w:pPr>
            <w:r>
              <w:rPr>
                <w:rFonts w:ascii="Arial" w:cs="Arial" w:eastAsia="Arial" w:hAnsi="Arial"/>
                <w:b/>
                <w:bCs/>
                <w:color w:val="17202A"/>
                <w:sz w:val="19"/>
                <w:szCs w:val="19"/>
              </w:rPr>
              <w:t xml:space="preserve">⚠  Interview Focus</w:t>
            </w:r>
          </w:p>
          <w:p>
            <w:r>
              <w:rPr>
                <w:rFonts w:ascii="Arial" w:cs="Arial" w:eastAsia="Arial" w:hAnsi="Arial"/>
                <w:i/>
                <w:iCs/>
                <w:color w:val="1C2833"/>
                <w:sz w:val="20"/>
                <w:szCs w:val="20"/>
              </w:rPr>
              <w:t xml:space="preserve">Governance and security questions are common at companies in finance, healthcare, and retail — anywhere with regulatory requirements. Know RBAC, Dynamic Data Masking, Row Access Policies, and how to implement a DQ framework.</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0F3F4" w:val="clear"/>
            <w:tcMar>
              <w:top w:type="dxa" w:w="80"/>
              <w:left w:type="dxa" w:w="220"/>
              <w:bottom w:type="dxa" w:w="80"/>
              <w:right w:type="dxa" w:w="220"/>
            </w:tcMar>
          </w:tcPr>
          <w:p>
            <w:r>
              <w:rPr>
                <w:rFonts w:ascii="Arial" w:cs="Arial" w:eastAsia="Arial" w:hAnsi="Arial"/>
                <w:b/>
                <w:bCs/>
                <w:color w:val="17202A"/>
                <w:sz w:val="20"/>
                <w:szCs w:val="20"/>
              </w:rPr>
              <w:t xml:space="preserve">KEY CONCEPTS TO KNOW COLD</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Borders>
              <w:top w:val="none" w:color="FFFFFF" w:sz="0"/>
              <w:left w:val="none" w:color="FFFFFF" w:sz="0"/>
              <w:bottom w:val="none" w:color="FFFFFF" w:sz="0"/>
              <w:right w:val="none" w:color="FFFFFF" w:sz="0"/>
            </w:tcBorders>
            <w:shd w:fill="17202A" w:val="clear"/>
            <w:tcMar>
              <w:top w:type="dxa" w:w="80"/>
              <w:left w:type="dxa" w:w="180"/>
              <w:bottom w:type="dxa" w:w="80"/>
              <w:right w:type="dxa" w:w="140"/>
            </w:tcMar>
          </w:tcPr>
          <w:p>
            <w:r>
              <w:rPr>
                <w:rFonts w:ascii="Arial" w:cs="Arial" w:eastAsia="Arial" w:hAnsi="Arial"/>
                <w:b/>
                <w:bCs/>
                <w:color w:val="FFFFFF"/>
                <w:sz w:val="19"/>
                <w:szCs w:val="19"/>
              </w:rPr>
              <w:t xml:space="preserve">Concept</w:t>
            </w:r>
          </w:p>
        </w:tc>
        <w:tc>
          <w:tcPr>
            <w:tcBorders>
              <w:top w:val="none" w:color="FFFFFF" w:sz="0"/>
              <w:left w:val="none" w:color="FFFFFF" w:sz="0"/>
              <w:bottom w:val="none" w:color="FFFFFF" w:sz="0"/>
              <w:right w:val="none" w:color="FFFFFF" w:sz="0"/>
            </w:tcBorders>
            <w:shd w:fill="17202A" w:val="clear"/>
            <w:tcMar>
              <w:top w:type="dxa" w:w="80"/>
              <w:left w:type="dxa" w:w="180"/>
              <w:bottom w:type="dxa" w:w="80"/>
              <w:right w:type="dxa" w:w="160"/>
            </w:tcMar>
          </w:tcPr>
          <w:p>
            <w:r>
              <w:rPr>
                <w:rFonts w:ascii="Arial" w:cs="Arial" w:eastAsia="Arial" w:hAnsi="Arial"/>
                <w:b/>
                <w:bCs/>
                <w:color w:val="FFFFFF"/>
                <w:sz w:val="19"/>
                <w:szCs w:val="19"/>
              </w:rPr>
              <w:t xml:space="preserve">What You Must Know</w:t>
            </w:r>
          </w:p>
        </w:tc>
      </w:tr>
      <w:tr>
        <w:tc>
          <w:tcPr>
            <w:tcW w:type="dxa" w:w="2600"/>
            <w:tcBorders>
              <w:top w:val="none" w:color="FFFFFF" w:sz="0"/>
              <w:left w:val="single" w:color="2C3E50" w:sz="20"/>
              <w:bottom w:val="single" w:color="DDDDDD" w:sz="2"/>
              <w:right w:val="single" w:color="DDDDDD" w:sz="2"/>
            </w:tcBorders>
            <w:shd w:fill="F0F3F4" w:val="clear"/>
            <w:tcMar>
              <w:top w:type="dxa" w:w="100"/>
              <w:left w:type="dxa" w:w="180"/>
              <w:bottom w:type="dxa" w:w="100"/>
              <w:right w:type="dxa" w:w="140"/>
            </w:tcMar>
          </w:tcPr>
          <w:p>
            <w:r>
              <w:rPr>
                <w:rFonts w:ascii="Arial" w:cs="Arial" w:eastAsia="Arial" w:hAnsi="Arial"/>
                <w:b/>
                <w:bCs/>
                <w:color w:val="17202A"/>
                <w:sz w:val="20"/>
                <w:szCs w:val="20"/>
              </w:rPr>
              <w:t xml:space="preserve">Dynamic Data Masking (DDM)</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A masking policy applied to a column that returns different values based on the querying role. Applied at query time — the underlying data is never modified. One table serves multiple personas with different data sensitivity. Key: the masking function is evaluated per row, per column, for every query. No performance overhead concerns for most workloads.</w:t>
            </w:r>
          </w:p>
        </w:tc>
      </w:tr>
      <w:tr>
        <w:tc>
          <w:tcPr>
            <w:tcW w:type="dxa" w:w="2600"/>
            <w:tcBorders>
              <w:top w:val="none" w:color="FFFFFF" w:sz="0"/>
              <w:left w:val="single" w:color="2C3E50" w:sz="20"/>
              <w:bottom w:val="single" w:color="DDDDDD" w:sz="2"/>
              <w:right w:val="single" w:color="DDDDDD" w:sz="2"/>
            </w:tcBorders>
            <w:shd w:fill="F0F3F4" w:val="clear"/>
            <w:tcMar>
              <w:top w:type="dxa" w:w="100"/>
              <w:left w:type="dxa" w:w="180"/>
              <w:bottom w:type="dxa" w:w="100"/>
              <w:right w:type="dxa" w:w="140"/>
            </w:tcMar>
          </w:tcPr>
          <w:p>
            <w:r>
              <w:rPr>
                <w:rFonts w:ascii="Arial" w:cs="Arial" w:eastAsia="Arial" w:hAnsi="Arial"/>
                <w:b/>
                <w:bCs/>
                <w:color w:val="17202A"/>
                <w:sz w:val="20"/>
                <w:szCs w:val="20"/>
              </w:rPr>
              <w:t xml:space="preserve">Row Access Policy (RAP)</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Controls which ROWS a user can see based on a policy function that maps the current user/role to a filter condition. Transparent to the query — the user writes SELECT * FROM ORDERS and automatically only sees rows matching their policy mapping. Used for: regional data isolation (sales reps see only their region), tenant isolation in multi-tenant data warehouses, regulatory jurisdiction restrictions.</w:t>
            </w:r>
          </w:p>
        </w:tc>
      </w:tr>
      <w:tr>
        <w:tc>
          <w:tcPr>
            <w:tcW w:type="dxa" w:w="2600"/>
            <w:tcBorders>
              <w:top w:val="none" w:color="FFFFFF" w:sz="0"/>
              <w:left w:val="single" w:color="2C3E50" w:sz="20"/>
              <w:bottom w:val="single" w:color="DDDDDD" w:sz="2"/>
              <w:right w:val="single" w:color="DDDDDD" w:sz="2"/>
            </w:tcBorders>
            <w:shd w:fill="F0F3F4" w:val="clear"/>
            <w:tcMar>
              <w:top w:type="dxa" w:w="100"/>
              <w:left w:type="dxa" w:w="180"/>
              <w:bottom w:type="dxa" w:w="100"/>
              <w:right w:type="dxa" w:w="140"/>
            </w:tcMar>
          </w:tcPr>
          <w:p>
            <w:r>
              <w:rPr>
                <w:rFonts w:ascii="Arial" w:cs="Arial" w:eastAsia="Arial" w:hAnsi="Arial"/>
                <w:b/>
                <w:bCs/>
                <w:color w:val="17202A"/>
                <w:sz w:val="20"/>
                <w:szCs w:val="20"/>
              </w:rPr>
              <w:t xml:space="preserve">Data Quality Framework</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3-layer DQ: (1) Schema validation at COPY INTO — reject records that don't match the defined format. (2) Constraint checks in Stored Procedures after load — NOT NULL, range checks, referential integrity, uniqueness — write failures to ERROR.DQ_FAILURES with (table_name, column_name, check_type, failed_value, batch_id, detected_ts). (3) Business rule checks in Gold layer — cross-table validations (e.g., every FACT_ORDER must have a matching DIM_CUSTOMER). Alert stakeholders on DQ failures above threshold.</w:t>
            </w:r>
          </w:p>
        </w:tc>
      </w:tr>
      <w:tr>
        <w:tc>
          <w:tcPr>
            <w:tcW w:type="dxa" w:w="2600"/>
            <w:tcBorders>
              <w:top w:val="none" w:color="FFFFFF" w:sz="0"/>
              <w:left w:val="single" w:color="2C3E50" w:sz="20"/>
              <w:bottom w:val="single" w:color="DDDDDD" w:sz="2"/>
              <w:right w:val="single" w:color="DDDDDD" w:sz="2"/>
            </w:tcBorders>
            <w:shd w:fill="F0F3F4" w:val="clear"/>
            <w:tcMar>
              <w:top w:type="dxa" w:w="100"/>
              <w:left w:type="dxa" w:w="180"/>
              <w:bottom w:type="dxa" w:w="100"/>
              <w:right w:type="dxa" w:w="140"/>
            </w:tcMar>
          </w:tcPr>
          <w:p>
            <w:r>
              <w:rPr>
                <w:rFonts w:ascii="Arial" w:cs="Arial" w:eastAsia="Arial" w:hAnsi="Arial"/>
                <w:b/>
                <w:bCs/>
                <w:color w:val="17202A"/>
                <w:sz w:val="20"/>
                <w:szCs w:val="20"/>
              </w:rPr>
              <w:t xml:space="preserve">Column-level security</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Beyond DDM, you can grant SELECT on specific columns only: GRANT SELECT (customer_id, name, region) ON TABLE CURATED.DIM_CUSTOMER TO ROLE ANALYST_ROLE — analysts cannot see email or phone even with a SELECT *. Combined with DDM on remaining visible columns, this creates granular PII protection without duplicating tables.</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0F3F4" w:val="clear"/>
            <w:tcMar>
              <w:top w:type="dxa" w:w="80"/>
              <w:left w:type="dxa" w:w="220"/>
              <w:bottom w:type="dxa" w:w="80"/>
              <w:right w:type="dxa" w:w="220"/>
            </w:tcMar>
          </w:tcPr>
          <w:p>
            <w:r>
              <w:rPr>
                <w:rFonts w:ascii="Arial" w:cs="Arial" w:eastAsia="Arial" w:hAnsi="Arial"/>
                <w:b/>
                <w:bCs/>
                <w:color w:val="17202A"/>
                <w:sz w:val="20"/>
                <w:szCs w:val="20"/>
              </w:rPr>
              <w:t xml:space="preserve">INTERVIEW QUESTIONS &amp; MODEL ANSWERS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C3E50" w:sz="20"/>
              <w:bottom w:val="none" w:color="FFFFFF" w:sz="0"/>
              <w:right w:val="none" w:color="FFFFFF" w:sz="0"/>
            </w:tcBorders>
            <w:shd w:fill="F0F3F4" w:val="clear"/>
            <w:tcMar>
              <w:top w:type="dxa" w:w="160"/>
              <w:left w:type="dxa" w:w="260"/>
              <w:bottom w:type="dxa" w:w="160"/>
              <w:right w:type="dxa" w:w="260"/>
            </w:tcMar>
          </w:tcPr>
          <w:p>
            <w:pPr>
              <w:spacing w:before="0" w:after="80"/>
            </w:pPr>
            <w:r>
              <w:rPr>
                <w:rFonts w:ascii="Arial" w:cs="Arial" w:eastAsia="Arial" w:hAnsi="Arial"/>
                <w:b/>
                <w:bCs/>
                <w:color w:val="2C3E50"/>
                <w:sz w:val="20"/>
                <w:szCs w:val="20"/>
              </w:rPr>
              <w:t xml:space="preserve">▶ </w:t>
            </w:r>
            <w:r>
              <w:rPr>
                <w:rFonts w:ascii="Arial" w:cs="Arial" w:eastAsia="Arial" w:hAnsi="Arial"/>
                <w:b/>
                <w:bCs/>
                <w:color w:val="17202A"/>
                <w:sz w:val="21"/>
                <w:szCs w:val="21"/>
              </w:rPr>
              <w:t xml:space="preserve">Q: </w:t>
            </w:r>
            <w:r>
              <w:rPr>
                <w:rFonts w:ascii="Arial" w:cs="Arial" w:eastAsia="Arial" w:hAnsi="Arial"/>
                <w:b/>
                <w:bCs/>
                <w:color w:val="1C2833"/>
                <w:sz w:val="21"/>
                <w:szCs w:val="21"/>
              </w:rPr>
              <w:t xml:space="preserve">How do you implement GDPR compliance in a Snowflake data warehouse?</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2C3E50"/>
                <w:sz w:val="20"/>
                <w:szCs w:val="20"/>
              </w:rPr>
              <w:t xml:space="preserve">Model Answer: </w:t>
            </w:r>
            <w:r>
              <w:rPr>
                <w:rFonts w:ascii="Arial" w:cs="Arial" w:eastAsia="Arial" w:hAnsi="Arial"/>
                <w:color w:val="444444"/>
                <w:sz w:val="20"/>
                <w:szCs w:val="20"/>
              </w:rPr>
              <w:t xml:space="preserve">Multi-layer approach: (1) Right to Erasure: never delete from RAW (audit requirement). Instead, apply DDM on PII columns in RAW — when GDPR deletion request received, insert a 'tombstone' record in a DIM_GDPR_REQUESTS table. DDM policy checks this table: if customer_id in DIM_GDPR_REQUESTS, return NULL. All downstream queries automatically see NULL for that customer's PII. (2) Data minimization: use Column-Level Security to ensure downstream schemas only have the PII they strictly need. Analysts cannot SELECT email from Gold layer. (3) Data residency: use Snowflake's single-region configuration to ensure EU customer data stays in EU region (Azure West Europe / North Europe). (4) Audit: ACCESS_HISTORY view tracks which user accessed which PII columns at what time — required for GDPR Article 30 Records of Processing Activities. Query monthly. (5) Data retention: set DATA_RETENTION_TIME_IN_DAYS appropriately for each table. Staging tables: 1 day. Curated: 7 days. Raw (for audit): 90 days. (6) Privacy by design: new features reviewed by data governance team before tables are created.</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C3E50" w:sz="20"/>
              <w:bottom w:val="none" w:color="FFFFFF" w:sz="0"/>
              <w:right w:val="none" w:color="FFFFFF" w:sz="0"/>
            </w:tcBorders>
            <w:shd w:fill="F0F3F4" w:val="clear"/>
            <w:tcMar>
              <w:top w:type="dxa" w:w="160"/>
              <w:left w:type="dxa" w:w="260"/>
              <w:bottom w:type="dxa" w:w="160"/>
              <w:right w:type="dxa" w:w="260"/>
            </w:tcMar>
          </w:tcPr>
          <w:p>
            <w:pPr>
              <w:spacing w:before="0" w:after="80"/>
            </w:pPr>
            <w:r>
              <w:rPr>
                <w:rFonts w:ascii="Arial" w:cs="Arial" w:eastAsia="Arial" w:hAnsi="Arial"/>
                <w:b/>
                <w:bCs/>
                <w:color w:val="2C3E50"/>
                <w:sz w:val="20"/>
                <w:szCs w:val="20"/>
              </w:rPr>
              <w:t xml:space="preserve">▶ </w:t>
            </w:r>
            <w:r>
              <w:rPr>
                <w:rFonts w:ascii="Arial" w:cs="Arial" w:eastAsia="Arial" w:hAnsi="Arial"/>
                <w:b/>
                <w:bCs/>
                <w:color w:val="17202A"/>
                <w:sz w:val="21"/>
                <w:szCs w:val="21"/>
              </w:rPr>
              <w:t xml:space="preserve">Q: </w:t>
            </w:r>
            <w:r>
              <w:rPr>
                <w:rFonts w:ascii="Arial" w:cs="Arial" w:eastAsia="Arial" w:hAnsi="Arial"/>
                <w:b/>
                <w:bCs/>
                <w:color w:val="1C2833"/>
                <w:sz w:val="21"/>
                <w:szCs w:val="21"/>
              </w:rPr>
              <w:t xml:space="preserve">Write a Dynamic Data Masking policy for an email column that shows full email to admins and masked email to analysts.</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2C3E50"/>
                <w:sz w:val="20"/>
                <w:szCs w:val="20"/>
              </w:rPr>
              <w:t xml:space="preserve">Model Answer: </w:t>
            </w:r>
            <w:r>
              <w:rPr>
                <w:rFonts w:ascii="Arial" w:cs="Arial" w:eastAsia="Arial" w:hAnsi="Arial"/>
                <w:color w:val="444444"/>
                <w:sz w:val="20"/>
                <w:szCs w:val="20"/>
              </w:rPr>
              <w:t xml:space="preserve">CREATE OR REPLACE MASKING POLICY SECURITY.MASK_EMAIL AS (email_val STRING) RETURNS STRING -&gt; CASE WHEN CURRENT_ROLE() IN ('SYSADMIN', 'DATA_ADMIN_ROLE') THEN email_val WHEN CURRENT_ROLE() IN ('ANALYST_ROLE') THEN REGEXP_REPLACE(email_val, '(^.)(.*)(@.*)', '\1***\3') -- j***@gmail.com ELSE '***REDACTED***' END; Then apply to the column: ALTER TABLE CURATED.DIM_CUSTOMER MODIFY COLUMN email SET MASKING POLICY SECURITY.MASK_EMAIL; Test: USE ROLE ANALYST_ROLE; SELECT email FROM CURATED.DIM_CUSTOMER LIMIT 5; — returns j***@gmail.com. USE ROLE SYSADMIN; SELECT email FROM CURATED.DIM_CUSTOMER LIMIT 5; — returns john@gmail.com. The policy is centrally managed — update once, applies to all queries everywhere.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C3E50" w:sz="20"/>
              <w:bottom w:val="none" w:color="FFFFFF" w:sz="0"/>
              <w:right w:val="none" w:color="FFFFFF" w:sz="0"/>
            </w:tcBorders>
            <w:shd w:fill="F0F3F4" w:val="clear"/>
            <w:tcMar>
              <w:top w:type="dxa" w:w="160"/>
              <w:left w:type="dxa" w:w="260"/>
              <w:bottom w:type="dxa" w:w="160"/>
              <w:right w:type="dxa" w:w="260"/>
            </w:tcMar>
          </w:tcPr>
          <w:p>
            <w:pPr>
              <w:spacing w:before="0" w:after="80"/>
            </w:pPr>
            <w:r>
              <w:rPr>
                <w:rFonts w:ascii="Arial" w:cs="Arial" w:eastAsia="Arial" w:hAnsi="Arial"/>
                <w:b/>
                <w:bCs/>
                <w:color w:val="2C3E50"/>
                <w:sz w:val="20"/>
                <w:szCs w:val="20"/>
              </w:rPr>
              <w:t xml:space="preserve">▶ </w:t>
            </w:r>
            <w:r>
              <w:rPr>
                <w:rFonts w:ascii="Arial" w:cs="Arial" w:eastAsia="Arial" w:hAnsi="Arial"/>
                <w:b/>
                <w:bCs/>
                <w:color w:val="17202A"/>
                <w:sz w:val="21"/>
                <w:szCs w:val="21"/>
              </w:rPr>
              <w:t xml:space="preserve">Q: </w:t>
            </w:r>
            <w:r>
              <w:rPr>
                <w:rFonts w:ascii="Arial" w:cs="Arial" w:eastAsia="Arial" w:hAnsi="Arial"/>
                <w:b/>
                <w:bCs/>
                <w:color w:val="1C2833"/>
                <w:sz w:val="21"/>
                <w:szCs w:val="21"/>
              </w:rPr>
              <w:t xml:space="preserve">How do you build a data quality check framework in Snowflake that doesn't block pipeline execution but still captures failures?</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2C3E50"/>
                <w:sz w:val="20"/>
                <w:szCs w:val="20"/>
              </w:rPr>
              <w:t xml:space="preserve">Model Answer: </w:t>
            </w:r>
            <w:r>
              <w:rPr>
                <w:rFonts w:ascii="Arial" w:cs="Arial" w:eastAsia="Arial" w:hAnsi="Arial"/>
                <w:color w:val="444444"/>
                <w:sz w:val="20"/>
                <w:szCs w:val="20"/>
              </w:rPr>
              <w:t xml:space="preserve">Non-blocking DQ pattern: Step 1 — Create error capture table: ERROR.DQ_FAILURES (dq_check_id, table_name, column_name, check_name, failed_value, row_count_failed, total_rows, failure_pct, batch_id, detected_ts, severity). Step 2 — After each layer load, call SP_RUN_DQ_CHECKS(p_table, p_batch_id). The SP runs checks as INSERT INTO ERROR.DQ_FAILURES SELECT ... FROM target_table WHERE check_condition FAILS. Pipeline DOES NOT fail — it continues. Step 3 — After all DQ checks run, evaluate: SELECT MAX(failure_pct) FROM ERROR.DQ_FAILURES WHERE batch_id = :p_batch_id AND severity = 'CRITICAL'. If &gt; threshold (e.g., 1%): RETURN 'DQ_FAILED' and ADF marks the pipeline run as Warning (not Failed). Step 4 — Daily DQ summary report sent to data owners: table, check, failure count, trend vs yesterday. Step 5 — For CRITICAL columns (e.g., foreign key integrity on FACT_ORDERS.customer_sk): pipeline DOES fail if this check fails — no orphaned fact records allowed in Gold layer.</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0F3F4" w:val="clear"/>
            <w:tcMar>
              <w:top w:type="dxa" w:w="80"/>
              <w:left w:type="dxa" w:w="220"/>
              <w:bottom w:type="dxa" w:w="80"/>
              <w:right w:type="dxa" w:w="220"/>
            </w:tcMar>
          </w:tcPr>
          <w:p>
            <w:r>
              <w:rPr>
                <w:rFonts w:ascii="Arial" w:cs="Arial" w:eastAsia="Arial" w:hAnsi="Arial"/>
                <w:b/>
                <w:bCs/>
                <w:color w:val="17202A"/>
                <w:sz w:val="20"/>
                <w:szCs w:val="20"/>
              </w:rPr>
              <w:t xml:space="preserve">SQL CODE EXAMPLES  —  Study &amp; Memorize These Patterns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Dynamic Data Masking for phone number</w:t>
            </w:r>
          </w:p>
          <w:p>
            <w:pPr>
              <w:spacing w:before="0" w:after="0"/>
            </w:pPr>
            <w:r>
              <w:rPr>
                <w:rFonts w:ascii="Courier New" w:cs="Courier New" w:eastAsia="Courier New" w:hAnsi="Courier New"/>
                <w:color w:val="A8D8A8"/>
                <w:sz w:val="18"/>
                <w:szCs w:val="18"/>
              </w:rPr>
              <w:t xml:space="preserve">CREATE OR REPLACE MASKING POLICY SECURITY.MASK_PHONE</w:t>
            </w:r>
          </w:p>
          <w:p>
            <w:pPr>
              <w:spacing w:before="0" w:after="0"/>
            </w:pPr>
            <w:r>
              <w:rPr>
                <w:rFonts w:ascii="Courier New" w:cs="Courier New" w:eastAsia="Courier New" w:hAnsi="Courier New"/>
                <w:color w:val="A8D8A8"/>
                <w:sz w:val="18"/>
                <w:szCs w:val="18"/>
              </w:rPr>
              <w:t xml:space="preserve">AS (phone_val STRING) RETURNS STRING -&gt;</w:t>
            </w:r>
          </w:p>
          <w:p>
            <w:pPr>
              <w:spacing w:before="0" w:after="0"/>
            </w:pPr>
            <w:r>
              <w:rPr>
                <w:rFonts w:ascii="Courier New" w:cs="Courier New" w:eastAsia="Courier New" w:hAnsi="Courier New"/>
                <w:color w:val="A8D8A8"/>
                <w:sz w:val="18"/>
                <w:szCs w:val="18"/>
              </w:rPr>
              <w:t xml:space="preserve">  CASE</w:t>
            </w:r>
          </w:p>
          <w:p>
            <w:pPr>
              <w:spacing w:before="0" w:after="0"/>
            </w:pPr>
            <w:r>
              <w:rPr>
                <w:rFonts w:ascii="Courier New" w:cs="Courier New" w:eastAsia="Courier New" w:hAnsi="Courier New"/>
                <w:color w:val="A8D8A8"/>
                <w:sz w:val="18"/>
                <w:szCs w:val="18"/>
              </w:rPr>
              <w:t xml:space="preserve">    WHEN CURRENT_ROLE() IN ('DATA_ADMIN_ROLE') THEN phone_val</w:t>
            </w:r>
          </w:p>
          <w:p>
            <w:pPr>
              <w:spacing w:before="0" w:after="0"/>
            </w:pPr>
            <w:r>
              <w:rPr>
                <w:rFonts w:ascii="Courier New" w:cs="Courier New" w:eastAsia="Courier New" w:hAnsi="Courier New"/>
                <w:color w:val="A8D8A8"/>
                <w:sz w:val="18"/>
                <w:szCs w:val="18"/>
              </w:rPr>
              <w:t xml:space="preserve">    WHEN CURRENT_ROLE() IN ('ANALYST_ROLE')</w:t>
            </w:r>
          </w:p>
          <w:p>
            <w:pPr>
              <w:spacing w:before="0" w:after="0"/>
            </w:pPr>
            <w:r>
              <w:rPr>
                <w:rFonts w:ascii="Courier New" w:cs="Courier New" w:eastAsia="Courier New" w:hAnsi="Courier New"/>
                <w:color w:val="A8D8A8"/>
                <w:sz w:val="18"/>
                <w:szCs w:val="18"/>
              </w:rPr>
              <w:t xml:space="preserve">      THEN CONCAT('XXXXXX', RIGHT(phone_val, 4))</w:t>
            </w:r>
          </w:p>
          <w:p>
            <w:pPr>
              <w:spacing w:before="0" w:after="0"/>
            </w:pPr>
            <w:r>
              <w:rPr>
                <w:rFonts w:ascii="Courier New" w:cs="Courier New" w:eastAsia="Courier New" w:hAnsi="Courier New"/>
                <w:color w:val="A8D8A8"/>
                <w:sz w:val="18"/>
                <w:szCs w:val="18"/>
              </w:rPr>
              <w:t xml:space="preserve">    ELSE 'REDACTED'</w:t>
            </w:r>
          </w:p>
          <w:p>
            <w:pPr>
              <w:spacing w:before="0" w:after="0"/>
            </w:pPr>
            <w:r>
              <w:rPr>
                <w:rFonts w:ascii="Courier New" w:cs="Courier New" w:eastAsia="Courier New" w:hAnsi="Courier New"/>
                <w:color w:val="A8D8A8"/>
                <w:sz w:val="18"/>
                <w:szCs w:val="18"/>
              </w:rPr>
              <w:t xml:space="preserve">  END;</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ALTER TABLE CURATED.DIM_CUSTOMER</w:t>
            </w:r>
          </w:p>
          <w:p>
            <w:pPr>
              <w:spacing w:before="0" w:after="0"/>
            </w:pPr>
            <w:r>
              <w:rPr>
                <w:rFonts w:ascii="Courier New" w:cs="Courier New" w:eastAsia="Courier New" w:hAnsi="Courier New"/>
                <w:color w:val="A8D8A8"/>
                <w:sz w:val="18"/>
                <w:szCs w:val="18"/>
              </w:rPr>
              <w:t xml:space="preserve">  MODIFY COLUMN phone</w:t>
            </w:r>
          </w:p>
          <w:p>
            <w:pPr>
              <w:spacing w:before="0" w:after="0"/>
            </w:pPr>
            <w:r>
              <w:rPr>
                <w:rFonts w:ascii="Courier New" w:cs="Courier New" w:eastAsia="Courier New" w:hAnsi="Courier New"/>
                <w:color w:val="A8D8A8"/>
                <w:sz w:val="18"/>
                <w:szCs w:val="18"/>
              </w:rPr>
              <w:t xml:space="preserve">  SET MASKING POLICY SECURITY.MASK_PHONE;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Row Access Policy for regional data isolation</w:t>
            </w:r>
          </w:p>
          <w:p>
            <w:pPr>
              <w:spacing w:before="0" w:after="0"/>
            </w:pPr>
            <w:r>
              <w:rPr>
                <w:rFonts w:ascii="Courier New" w:cs="Courier New" w:eastAsia="Courier New" w:hAnsi="Courier New"/>
                <w:color w:val="A8D8A8"/>
                <w:sz w:val="18"/>
                <w:szCs w:val="18"/>
              </w:rPr>
              <w:t xml:space="preserve">CREATE OR REPLACE ROW ACCESS POLICY SECURITY.RAP_REGION</w:t>
            </w:r>
          </w:p>
          <w:p>
            <w:pPr>
              <w:spacing w:before="0" w:after="0"/>
            </w:pPr>
            <w:r>
              <w:rPr>
                <w:rFonts w:ascii="Courier New" w:cs="Courier New" w:eastAsia="Courier New" w:hAnsi="Courier New"/>
                <w:color w:val="A8D8A8"/>
                <w:sz w:val="18"/>
                <w:szCs w:val="18"/>
              </w:rPr>
              <w:t xml:space="preserve">AS (region_col STRING) RETURNS BOOLEAN -&gt;</w:t>
            </w:r>
          </w:p>
          <w:p>
            <w:pPr>
              <w:spacing w:before="0" w:after="0"/>
            </w:pPr>
            <w:r>
              <w:rPr>
                <w:rFonts w:ascii="Courier New" w:cs="Courier New" w:eastAsia="Courier New" w:hAnsi="Courier New"/>
                <w:color w:val="A8D8A8"/>
                <w:sz w:val="18"/>
                <w:szCs w:val="18"/>
              </w:rPr>
              <w:t xml:space="preserve">  region_col = (</w:t>
            </w:r>
          </w:p>
          <w:p>
            <w:pPr>
              <w:spacing w:before="0" w:after="0"/>
            </w:pPr>
            <w:r>
              <w:rPr>
                <w:rFonts w:ascii="Courier New" w:cs="Courier New" w:eastAsia="Courier New" w:hAnsi="Courier New"/>
                <w:color w:val="A8D8A8"/>
                <w:sz w:val="18"/>
                <w:szCs w:val="18"/>
              </w:rPr>
              <w:t xml:space="preserve">    SELECT region</w:t>
            </w:r>
          </w:p>
          <w:p>
            <w:pPr>
              <w:spacing w:before="0" w:after="0"/>
            </w:pPr>
            <w:r>
              <w:rPr>
                <w:rFonts w:ascii="Courier New" w:cs="Courier New" w:eastAsia="Courier New" w:hAnsi="Courier New"/>
                <w:color w:val="A8D8A8"/>
                <w:sz w:val="18"/>
                <w:szCs w:val="18"/>
              </w:rPr>
              <w:t xml:space="preserve">    FROM SECURITY.USER_REGION_MAP</w:t>
            </w:r>
          </w:p>
          <w:p>
            <w:pPr>
              <w:spacing w:before="0" w:after="0"/>
            </w:pPr>
            <w:r>
              <w:rPr>
                <w:rFonts w:ascii="Courier New" w:cs="Courier New" w:eastAsia="Courier New" w:hAnsi="Courier New"/>
                <w:color w:val="A8D8A8"/>
                <w:sz w:val="18"/>
                <w:szCs w:val="18"/>
              </w:rPr>
              <w:t xml:space="preserve">    WHERE username = CURRENT_USER()</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OR CURRENT_ROLE() IN ('SYSADMIN', 'DATA_ADMIN_ROLE');</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Apply to table</w:t>
            </w:r>
          </w:p>
          <w:p>
            <w:pPr>
              <w:spacing w:before="0" w:after="0"/>
            </w:pPr>
            <w:r>
              <w:rPr>
                <w:rFonts w:ascii="Courier New" w:cs="Courier New" w:eastAsia="Courier New" w:hAnsi="Courier New"/>
                <w:color w:val="A8D8A8"/>
                <w:sz w:val="18"/>
                <w:szCs w:val="18"/>
              </w:rPr>
              <w:t xml:space="preserve">ALTER TABLE CURATED.FACT_ORDERS</w:t>
            </w:r>
          </w:p>
          <w:p>
            <w:pPr>
              <w:spacing w:before="0" w:after="0"/>
            </w:pPr>
            <w:r>
              <w:rPr>
                <w:rFonts w:ascii="Courier New" w:cs="Courier New" w:eastAsia="Courier New" w:hAnsi="Courier New"/>
                <w:color w:val="A8D8A8"/>
                <w:sz w:val="18"/>
                <w:szCs w:val="18"/>
              </w:rPr>
              <w:t xml:space="preserve">  ADD ROW ACCESS POLICY SECURITY.RAP_REGION ON (region_id);</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
        <w:gridCol w:w="9480"/>
      </w:tblGrid>
      <w:tr>
        <w:tc>
          <w:tcPr>
            <w:tcBorders>
              <w:top w:val="none" w:color="FFFFFF" w:sz="0"/>
              <w:left w:val="none" w:color="FFFFFF" w:sz="0"/>
              <w:bottom w:val="none" w:color="FFFFFF" w:sz="0"/>
              <w:right w:val="none" w:color="FFFFFF" w:sz="0"/>
            </w:tcBorders>
            <w:shd w:fill="B7950B" w:val="clear"/>
            <w:tcMar>
              <w:top w:type="dxa" w:w="100"/>
              <w:left w:type="dxa" w:w="80"/>
              <w:bottom w:type="dxa" w:w="100"/>
              <w:right w:type="dxa" w:w="80"/>
            </w:tcMar>
          </w:tcPr>
          <w:p>
            <w:pPr>
              <w:jc w:val="center"/>
            </w:pPr>
            <w:r>
              <w:rPr>
                <w:rFonts w:ascii="Courier New" w:cs="Courier New" w:eastAsia="Courier New" w:hAnsi="Courier New"/>
                <w:b/>
                <w:bCs/>
                <w:color w:val="FFFFFF"/>
                <w:sz w:val="22"/>
                <w:szCs w:val="22"/>
              </w:rPr>
              <w:t xml:space="preserve">❱</w:t>
            </w:r>
          </w:p>
        </w:tc>
        <w:tc>
          <w:tcPr>
            <w:tcBorders>
              <w:top w:val="none" w:color="FFFFFF" w:sz="0"/>
              <w:left w:val="single" w:color="F9A825" w:sz="6"/>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AAAAAA"/>
                <w:sz w:val="18"/>
                <w:szCs w:val="18"/>
              </w:rPr>
              <w:t xml:space="preserve">— Data quality check stored procedure</w:t>
            </w:r>
          </w:p>
          <w:p>
            <w:pPr>
              <w:spacing w:before="0" w:after="0"/>
            </w:pPr>
            <w:r>
              <w:rPr>
                <w:rFonts w:ascii="Courier New" w:cs="Courier New" w:eastAsia="Courier New" w:hAnsi="Courier New"/>
                <w:color w:val="A8D8A8"/>
                <w:sz w:val="18"/>
                <w:szCs w:val="18"/>
              </w:rPr>
              <w:t xml:space="preserve">CREATE OR REPLACE PROCEDURE DQ.SP_CHECK_NULL_KEYS(</w:t>
            </w:r>
          </w:p>
          <w:p>
            <w:pPr>
              <w:spacing w:before="0" w:after="0"/>
            </w:pPr>
            <w:r>
              <w:rPr>
                <w:rFonts w:ascii="Courier New" w:cs="Courier New" w:eastAsia="Courier New" w:hAnsi="Courier New"/>
                <w:color w:val="A8D8A8"/>
                <w:sz w:val="18"/>
                <w:szCs w:val="18"/>
              </w:rPr>
              <w:t xml:space="preserve">  p_table VARCHAR, p_column VARCHAR, p_batch VARCHAR</w:t>
            </w:r>
          </w:p>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RETURNS VARCHAR LANGUAGE SQL AS</w:t>
            </w:r>
          </w:p>
          <w:p>
            <w:pPr>
              <w:spacing w:before="0" w:after="0"/>
            </w:pPr>
            <w:r>
              <w:rPr>
                <w:rFonts w:ascii="Courier New" w:cs="Courier New" w:eastAsia="Courier New" w:hAnsi="Courier New"/>
                <w:color w:val="A8D8A8"/>
                <w:sz w:val="18"/>
                <w:szCs w:val="18"/>
              </w:rPr>
              <w:t xml:space="preserve">$$</w:t>
            </w:r>
          </w:p>
          <w:p>
            <w:pPr>
              <w:spacing w:before="0" w:after="0"/>
            </w:pPr>
            <w:r>
              <w:rPr>
                <w:rFonts w:ascii="Courier New" w:cs="Courier New" w:eastAsia="Courier New" w:hAnsi="Courier New"/>
                <w:color w:val="A8D8A8"/>
                <w:sz w:val="18"/>
                <w:szCs w:val="18"/>
              </w:rPr>
              <w:t xml:space="preserve">BEGIN</w:t>
            </w:r>
          </w:p>
          <w:p>
            <w:pPr>
              <w:spacing w:before="0" w:after="0"/>
            </w:pPr>
            <w:r>
              <w:rPr>
                <w:rFonts w:ascii="Courier New" w:cs="Courier New" w:eastAsia="Courier New" w:hAnsi="Courier New"/>
                <w:color w:val="A8D8A8"/>
                <w:sz w:val="18"/>
                <w:szCs w:val="18"/>
              </w:rPr>
              <w:t xml:space="preserve">  INSERT INTO ERROR.DQ_FAILURES</w:t>
            </w:r>
          </w:p>
          <w:p>
            <w:pPr>
              <w:spacing w:before="0" w:after="0"/>
            </w:pPr>
            <w:r>
              <w:rPr>
                <w:rFonts w:ascii="Courier New" w:cs="Courier New" w:eastAsia="Courier New" w:hAnsi="Courier New"/>
                <w:color w:val="A8D8A8"/>
                <w:sz w:val="18"/>
                <w:szCs w:val="18"/>
              </w:rPr>
              <w:t xml:space="preserve">    (table_name, column_name, check_name,</w:t>
            </w:r>
          </w:p>
          <w:p>
            <w:pPr>
              <w:spacing w:before="0" w:after="0"/>
            </w:pPr>
            <w:r>
              <w:rPr>
                <w:rFonts w:ascii="Courier New" w:cs="Courier New" w:eastAsia="Courier New" w:hAnsi="Courier New"/>
                <w:color w:val="A8D8A8"/>
                <w:sz w:val="18"/>
                <w:szCs w:val="18"/>
              </w:rPr>
              <w:t xml:space="preserve">     row_count_failed, batch_id, severity, detected_ts)</w:t>
            </w:r>
          </w:p>
          <w:p>
            <w:pPr>
              <w:spacing w:before="0" w:after="0"/>
            </w:pPr>
            <w:r>
              <w:rPr>
                <w:rFonts w:ascii="Courier New" w:cs="Courier New" w:eastAsia="Courier New" w:hAnsi="Courier New"/>
                <w:color w:val="A8D8A8"/>
                <w:sz w:val="18"/>
                <w:szCs w:val="18"/>
              </w:rPr>
              <w:t xml:space="preserve">  SELECT</w:t>
            </w:r>
          </w:p>
          <w:p>
            <w:pPr>
              <w:spacing w:before="0" w:after="0"/>
            </w:pPr>
            <w:r>
              <w:rPr>
                <w:rFonts w:ascii="Courier New" w:cs="Courier New" w:eastAsia="Courier New" w:hAnsi="Courier New"/>
                <w:color w:val="A8D8A8"/>
                <w:sz w:val="18"/>
                <w:szCs w:val="18"/>
              </w:rPr>
              <w:t xml:space="preserve">    :p_table, :p_column, 'NULL_CHECK',</w:t>
            </w:r>
          </w:p>
          <w:p>
            <w:pPr>
              <w:spacing w:before="0" w:after="0"/>
            </w:pPr>
            <w:r>
              <w:rPr>
                <w:rFonts w:ascii="Courier New" w:cs="Courier New" w:eastAsia="Courier New" w:hAnsi="Courier New"/>
                <w:color w:val="A8D8A8"/>
                <w:sz w:val="18"/>
                <w:szCs w:val="18"/>
              </w:rPr>
              <w:t xml:space="preserve">    COUNT(*), :p_batch, 'CRITICAL', CURRENT_TIMESTAMP()</w:t>
            </w:r>
          </w:p>
          <w:p>
            <w:pPr>
              <w:spacing w:before="0" w:after="0"/>
            </w:pPr>
            <w:r>
              <w:rPr>
                <w:rFonts w:ascii="Courier New" w:cs="Courier New" w:eastAsia="Courier New" w:hAnsi="Courier New"/>
                <w:color w:val="A8D8A8"/>
                <w:sz w:val="18"/>
                <w:szCs w:val="18"/>
              </w:rPr>
              <w:t xml:space="preserve">  FROM IDENTIFIER(:p_table)</w:t>
            </w:r>
          </w:p>
          <w:p>
            <w:pPr>
              <w:spacing w:before="0" w:after="0"/>
            </w:pPr>
            <w:r>
              <w:rPr>
                <w:rFonts w:ascii="Courier New" w:cs="Courier New" w:eastAsia="Courier New" w:hAnsi="Courier New"/>
                <w:color w:val="A8D8A8"/>
                <w:sz w:val="18"/>
                <w:szCs w:val="18"/>
              </w:rPr>
              <w:t xml:space="preserve">  WHERE IDENTIFIER(:p_column) IS NULL;</w:t>
            </w:r>
          </w:p>
          <w:p>
            <w:pPr>
              <w:spacing w:before="0" w:after="0"/>
            </w:pPr>
            <w:r>
              <w:rPr>
                <w:rFonts w:ascii="Courier New" w:cs="Courier New" w:eastAsia="Courier New" w:hAnsi="Courier New"/>
                <w:color w:val="A8D8A8"/>
                <w:sz w:val="18"/>
                <w:szCs w:val="18"/>
              </w:rPr>
              <w:t xml:space="preserve"> </w:t>
            </w:r>
          </w:p>
          <w:p>
            <w:pPr>
              <w:spacing w:before="0" w:after="0"/>
            </w:pPr>
            <w:r>
              <w:rPr>
                <w:rFonts w:ascii="Courier New" w:cs="Courier New" w:eastAsia="Courier New" w:hAnsi="Courier New"/>
                <w:color w:val="A8D8A8"/>
                <w:sz w:val="18"/>
                <w:szCs w:val="18"/>
              </w:rPr>
              <w:t xml:space="preserve">  RETURN 'DQ check complete: ' || SQLROWCOUNT || ' failures';</w:t>
            </w:r>
          </w:p>
          <w:p>
            <w:pPr>
              <w:spacing w:before="0" w:after="0"/>
            </w:pPr>
            <w:r>
              <w:rPr>
                <w:rFonts w:ascii="Courier New" w:cs="Courier New" w:eastAsia="Courier New" w:hAnsi="Courier New"/>
                <w:color w:val="A8D8A8"/>
                <w:sz w:val="18"/>
                <w:szCs w:val="18"/>
              </w:rPr>
              <w:t xml:space="preserve">END;</w:t>
            </w:r>
          </w:p>
          <w:p>
            <w:pPr>
              <w:spacing w:before="0" w:after="0"/>
            </w:pPr>
            <w:r>
              <w:rPr>
                <w:rFonts w:ascii="Courier New" w:cs="Courier New" w:eastAsia="Courier New" w:hAnsi="Courier New"/>
                <w:color w:val="A8D8A8"/>
                <w:sz w:val="18"/>
                <w:szCs w:val="18"/>
              </w:rPr>
              <w:t xml:space="preserve">$$;</w:t>
            </w:r>
          </w:p>
        </w:tc>
      </w:tr>
    </w:tbl>
    <w:p>
      <w:pPr>
        <w:spacing w:before="100" w:after="0"/>
      </w:pPr>
    </w:p>
    <w:p>
      <w:pPr>
        <w:pBdr>
          <w:bottom w:val="single" w:color="2C3E50" w:sz="4" w:space="1"/>
        </w:pBdr>
        <w:spacing w:before="60" w:after="6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0"/>
        <w:gridCol w:w="9080"/>
      </w:tblGrid>
      <w:tr>
        <w:tc>
          <w:tcPr>
            <w:tcBorders>
              <w:top w:val="none" w:color="FFFFFF" w:sz="0"/>
              <w:left w:val="none" w:color="FFFFFF" w:sz="0"/>
              <w:bottom w:val="none" w:color="FFFFFF" w:sz="0"/>
              <w:right w:val="none" w:color="FFFFFF" w:sz="0"/>
            </w:tcBorders>
            <w:shd w:fill="922B21" w:val="clear"/>
            <w:tcMar>
              <w:top w:type="dxa" w:w="200"/>
              <w:left w:type="dxa" w:w="60"/>
              <w:bottom w:type="dxa" w:w="200"/>
              <w:right w:type="dxa" w:w="60"/>
            </w:tcMar>
          </w:tcPr>
          <w:p>
            <w:pPr>
              <w:jc w:val="center"/>
            </w:pPr>
            <w:r>
              <w:rPr>
                <w:rFonts w:ascii="Arial" w:cs="Arial" w:eastAsia="Arial" w:hAnsi="Arial"/>
                <w:b/>
                <w:bCs/>
                <w:color w:val="FFFFFF"/>
                <w:sz w:val="36"/>
                <w:szCs w:val="36"/>
              </w:rPr>
              <w:t xml:space="preserve">10</w:t>
            </w:r>
          </w:p>
        </w:tc>
        <w:tc>
          <w:tcPr>
            <w:tcBorders>
              <w:top w:val="none" w:color="FFFFFF" w:sz="0"/>
              <w:left w:val="none" w:color="FFFFFF" w:sz="0"/>
              <w:bottom w:val="none" w:color="FFFFFF" w:sz="0"/>
              <w:right w:val="none" w:color="FFFFFF" w:sz="0"/>
            </w:tcBorders>
            <w:shd w:fill="CB4335" w:val="clear"/>
            <w:tcMar>
              <w:top w:type="dxa" w:w="200"/>
              <w:left w:type="dxa" w:w="240"/>
              <w:bottom w:type="dxa" w:w="200"/>
              <w:right w:type="dxa" w:w="200"/>
            </w:tcMar>
          </w:tcPr>
          <w:p>
            <w:r>
              <w:rPr>
                <w:rFonts w:ascii="Arial" w:cs="Arial" w:eastAsia="Arial" w:hAnsi="Arial"/>
                <w:b/>
                <w:bCs/>
                <w:color w:val="FFFFFF"/>
                <w:sz w:val="25"/>
                <w:szCs w:val="25"/>
              </w:rPr>
              <w:t xml:space="preserve">Stakeholder Management &amp; Translating Business Requirements</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CB4335" w:sz="20"/>
              <w:bottom w:val="none" w:color="FFFFFF" w:sz="0"/>
              <w:right w:val="none" w:color="FFFFFF" w:sz="0"/>
            </w:tcBorders>
            <w:shd w:fill="FDEDEC" w:val="clear"/>
            <w:tcMar>
              <w:top w:type="dxa" w:w="160"/>
              <w:left w:type="dxa" w:w="260"/>
              <w:bottom w:type="dxa" w:w="160"/>
              <w:right w:type="dxa" w:w="260"/>
            </w:tcMar>
          </w:tcPr>
          <w:p>
            <w:pPr>
              <w:spacing w:before="0" w:after="60"/>
            </w:pPr>
            <w:r>
              <w:rPr>
                <w:rFonts w:ascii="Arial" w:cs="Arial" w:eastAsia="Arial" w:hAnsi="Arial"/>
                <w:b/>
                <w:bCs/>
                <w:color w:val="922B21"/>
                <w:sz w:val="19"/>
                <w:szCs w:val="19"/>
              </w:rPr>
              <w:t xml:space="preserve">⚠  Interview Focus</w:t>
            </w:r>
          </w:p>
          <w:p>
            <w:r>
              <w:rPr>
                <w:rFonts w:ascii="Arial" w:cs="Arial" w:eastAsia="Arial" w:hAnsi="Arial"/>
                <w:i/>
                <w:iCs/>
                <w:color w:val="1C2833"/>
                <w:sz w:val="20"/>
                <w:szCs w:val="20"/>
              </w:rPr>
              <w:t xml:space="preserve">Soft skill questions are asked at every interview. For a Snowflake Developer role, you are expected to work directly with analysts, data scientists, and business users. Use STAR method (Situation, Task, Action, Result) for all behavioural questions.</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DEDEC" w:val="clear"/>
            <w:tcMar>
              <w:top w:type="dxa" w:w="80"/>
              <w:left w:type="dxa" w:w="220"/>
              <w:bottom w:type="dxa" w:w="80"/>
              <w:right w:type="dxa" w:w="220"/>
            </w:tcMar>
          </w:tcPr>
          <w:p>
            <w:r>
              <w:rPr>
                <w:rFonts w:ascii="Arial" w:cs="Arial" w:eastAsia="Arial" w:hAnsi="Arial"/>
                <w:b/>
                <w:bCs/>
                <w:color w:val="922B21"/>
                <w:sz w:val="20"/>
                <w:szCs w:val="20"/>
              </w:rPr>
              <w:t xml:space="preserve">KEY CONCEPTS TO KNOW COLD</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Borders>
              <w:top w:val="none" w:color="FFFFFF" w:sz="0"/>
              <w:left w:val="none" w:color="FFFFFF" w:sz="0"/>
              <w:bottom w:val="none" w:color="FFFFFF" w:sz="0"/>
              <w:right w:val="none" w:color="FFFFFF" w:sz="0"/>
            </w:tcBorders>
            <w:shd w:fill="922B21" w:val="clear"/>
            <w:tcMar>
              <w:top w:type="dxa" w:w="80"/>
              <w:left w:type="dxa" w:w="180"/>
              <w:bottom w:type="dxa" w:w="80"/>
              <w:right w:type="dxa" w:w="140"/>
            </w:tcMar>
          </w:tcPr>
          <w:p>
            <w:r>
              <w:rPr>
                <w:rFonts w:ascii="Arial" w:cs="Arial" w:eastAsia="Arial" w:hAnsi="Arial"/>
                <w:b/>
                <w:bCs/>
                <w:color w:val="FFFFFF"/>
                <w:sz w:val="19"/>
                <w:szCs w:val="19"/>
              </w:rPr>
              <w:t xml:space="preserve">Concept</w:t>
            </w:r>
          </w:p>
        </w:tc>
        <w:tc>
          <w:tcPr>
            <w:tcBorders>
              <w:top w:val="none" w:color="FFFFFF" w:sz="0"/>
              <w:left w:val="none" w:color="FFFFFF" w:sz="0"/>
              <w:bottom w:val="none" w:color="FFFFFF" w:sz="0"/>
              <w:right w:val="none" w:color="FFFFFF" w:sz="0"/>
            </w:tcBorders>
            <w:shd w:fill="922B21" w:val="clear"/>
            <w:tcMar>
              <w:top w:type="dxa" w:w="80"/>
              <w:left w:type="dxa" w:w="180"/>
              <w:bottom w:type="dxa" w:w="80"/>
              <w:right w:type="dxa" w:w="160"/>
            </w:tcMar>
          </w:tcPr>
          <w:p>
            <w:r>
              <w:rPr>
                <w:rFonts w:ascii="Arial" w:cs="Arial" w:eastAsia="Arial" w:hAnsi="Arial"/>
                <w:b/>
                <w:bCs/>
                <w:color w:val="FFFFFF"/>
                <w:sz w:val="19"/>
                <w:szCs w:val="19"/>
              </w:rPr>
              <w:t xml:space="preserve">What You Must Know</w:t>
            </w:r>
          </w:p>
        </w:tc>
      </w:tr>
      <w:tr>
        <w:tc>
          <w:tcPr>
            <w:tcW w:type="dxa" w:w="2600"/>
            <w:tcBorders>
              <w:top w:val="none" w:color="FFFFFF" w:sz="0"/>
              <w:left w:val="single" w:color="CB4335" w:sz="20"/>
              <w:bottom w:val="single" w:color="DDDDDD" w:sz="2"/>
              <w:right w:val="single" w:color="DDDDDD" w:sz="2"/>
            </w:tcBorders>
            <w:shd w:fill="FDEDEC" w:val="clear"/>
            <w:tcMar>
              <w:top w:type="dxa" w:w="100"/>
              <w:left w:type="dxa" w:w="180"/>
              <w:bottom w:type="dxa" w:w="100"/>
              <w:right w:type="dxa" w:w="140"/>
            </w:tcMar>
          </w:tcPr>
          <w:p>
            <w:r>
              <w:rPr>
                <w:rFonts w:ascii="Arial" w:cs="Arial" w:eastAsia="Arial" w:hAnsi="Arial"/>
                <w:b/>
                <w:bCs/>
                <w:color w:val="922B21"/>
                <w:sz w:val="20"/>
                <w:szCs w:val="20"/>
              </w:rPr>
              <w:t xml:space="preserve">Requirements discovery</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Ask 'what decision will you make with this data?' before 'what columns do you need?'. Business users describe symptoms, not requirements. 'I want real-time sales data' actually means 'I need to know by 9 AM if yesterday's sales targets were met'. Understanding the decision leads to correct grain, refresh frequency, and filter design.</w:t>
            </w:r>
          </w:p>
        </w:tc>
      </w:tr>
      <w:tr>
        <w:tc>
          <w:tcPr>
            <w:tcW w:type="dxa" w:w="2600"/>
            <w:tcBorders>
              <w:top w:val="none" w:color="FFFFFF" w:sz="0"/>
              <w:left w:val="single" w:color="CB4335" w:sz="20"/>
              <w:bottom w:val="single" w:color="DDDDDD" w:sz="2"/>
              <w:right w:val="single" w:color="DDDDDD" w:sz="2"/>
            </w:tcBorders>
            <w:shd w:fill="FDEDEC" w:val="clear"/>
            <w:tcMar>
              <w:top w:type="dxa" w:w="100"/>
              <w:left w:type="dxa" w:w="180"/>
              <w:bottom w:type="dxa" w:w="100"/>
              <w:right w:type="dxa" w:w="140"/>
            </w:tcMar>
          </w:tcPr>
          <w:p>
            <w:r>
              <w:rPr>
                <w:rFonts w:ascii="Arial" w:cs="Arial" w:eastAsia="Arial" w:hAnsi="Arial"/>
                <w:b/>
                <w:bCs/>
                <w:color w:val="922B21"/>
                <w:sz w:val="20"/>
                <w:szCs w:val="20"/>
              </w:rPr>
              <w:t xml:space="preserve">Data contracts</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A formal agreement between data producer (pipeline team) and data consumer (BI team/data scientist) on: table name, schema, grain (one row per what?), refresh frequency, SLA (available by when?), owner, quality guarantees (nullability, uniqueness). Prevents the scenario where a pipeline changes column names and breaks 20 reports downstream.</w:t>
            </w:r>
          </w:p>
        </w:tc>
      </w:tr>
      <w:tr>
        <w:tc>
          <w:tcPr>
            <w:tcW w:type="dxa" w:w="2600"/>
            <w:tcBorders>
              <w:top w:val="none" w:color="FFFFFF" w:sz="0"/>
              <w:left w:val="single" w:color="CB4335" w:sz="20"/>
              <w:bottom w:val="single" w:color="DDDDDD" w:sz="2"/>
              <w:right w:val="single" w:color="DDDDDD" w:sz="2"/>
            </w:tcBorders>
            <w:shd w:fill="FDEDEC" w:val="clear"/>
            <w:tcMar>
              <w:top w:type="dxa" w:w="100"/>
              <w:left w:type="dxa" w:w="180"/>
              <w:bottom w:type="dxa" w:w="100"/>
              <w:right w:type="dxa" w:w="140"/>
            </w:tcMar>
          </w:tcPr>
          <w:p>
            <w:r>
              <w:rPr>
                <w:rFonts w:ascii="Arial" w:cs="Arial" w:eastAsia="Arial" w:hAnsi="Arial"/>
                <w:b/>
                <w:bCs/>
                <w:color w:val="922B21"/>
                <w:sz w:val="20"/>
                <w:szCs w:val="20"/>
              </w:rPr>
              <w:t xml:space="preserve">Communicating technical constraints</w:t>
            </w:r>
          </w:p>
        </w:tc>
        <w:tc>
          <w:tcPr>
            <w:tcBorders>
              <w:top w:val="none" w:color="FFFFFF" w:sz="0"/>
              <w:left w:val="none" w:color="FFFFFF" w:sz="0"/>
              <w:bottom w:val="single" w:color="DDDDDD" w:sz="2"/>
              <w:right w:val="none" w:color="FFFFFF" w:sz="0"/>
            </w:tcBorders>
            <w:shd w:fill="FAFAFA" w:val="clear"/>
            <w:tcMar>
              <w:top w:type="dxa" w:w="100"/>
              <w:left w:type="dxa" w:w="180"/>
              <w:bottom w:type="dxa" w:w="100"/>
              <w:right w:type="dxa" w:w="160"/>
            </w:tcMar>
          </w:tcPr>
          <w:p>
            <w:r>
              <w:rPr>
                <w:rFonts w:ascii="Arial" w:cs="Arial" w:eastAsia="Arial" w:hAnsi="Arial"/>
                <w:color w:val="444444"/>
                <w:sz w:val="20"/>
                <w:szCs w:val="20"/>
              </w:rPr>
              <w:t xml:space="preserve">Translate technical limits into business impact. Not: 'the SHIR has 4-core VMs and ADLS throughput limits our copy parallelism'. Say: 'we can load the data by 7 AM, not 6 AM, because the source system connection speed limits how fast we can extract. Adding a second extraction server can get you to 6 AM for an additional $300/month in infrastructure cost.'</w:t>
            </w:r>
          </w:p>
        </w:tc>
      </w:tr>
      <w:tr>
        <w:tc>
          <w:tcPr>
            <w:tcW w:type="dxa" w:w="2600"/>
            <w:tcBorders>
              <w:top w:val="none" w:color="FFFFFF" w:sz="0"/>
              <w:left w:val="single" w:color="CB4335" w:sz="20"/>
              <w:bottom w:val="single" w:color="DDDDDD" w:sz="2"/>
              <w:right w:val="single" w:color="DDDDDD" w:sz="2"/>
            </w:tcBorders>
            <w:shd w:fill="FDEDEC" w:val="clear"/>
            <w:tcMar>
              <w:top w:type="dxa" w:w="100"/>
              <w:left w:type="dxa" w:w="180"/>
              <w:bottom w:type="dxa" w:w="100"/>
              <w:right w:type="dxa" w:w="140"/>
            </w:tcMar>
          </w:tcPr>
          <w:p>
            <w:r>
              <w:rPr>
                <w:rFonts w:ascii="Arial" w:cs="Arial" w:eastAsia="Arial" w:hAnsi="Arial"/>
                <w:b/>
                <w:bCs/>
                <w:color w:val="922B21"/>
                <w:sz w:val="20"/>
                <w:szCs w:val="20"/>
              </w:rPr>
              <w:t xml:space="preserve">Stakeholder handling anti-patterns</w:t>
            </w:r>
          </w:p>
        </w:tc>
        <w:tc>
          <w:tcPr>
            <w:tcBorders>
              <w:top w:val="none" w:color="FFFFFF" w:sz="0"/>
              <w:left w:val="none" w:color="FFFFFF" w:sz="0"/>
              <w:bottom w:val="single" w:color="DDDDDD" w:sz="2"/>
              <w:right w:val="none" w:color="FFFFFF" w:sz="0"/>
            </w:tcBorders>
            <w:shd w:fill="F3F4F5" w:val="clear"/>
            <w:tcMar>
              <w:top w:type="dxa" w:w="100"/>
              <w:left w:type="dxa" w:w="180"/>
              <w:bottom w:type="dxa" w:w="100"/>
              <w:right w:type="dxa" w:w="160"/>
            </w:tcMar>
          </w:tcPr>
          <w:p>
            <w:r>
              <w:rPr>
                <w:rFonts w:ascii="Arial" w:cs="Arial" w:eastAsia="Arial" w:hAnsi="Arial"/>
                <w:color w:val="444444"/>
                <w:sz w:val="20"/>
                <w:szCs w:val="20"/>
              </w:rPr>
              <w:t xml:space="preserve">Avoid: (1) Building exactly what was asked without confirming the underlying need — leads to rework. (2) Saying 'that's not possible' without exploring alternatives. (3) Using jargon in stakeholder updates (SHIR, Tumbling Window, micro-partition). (4) Delivering a complete build before any interim check-in — catch misalignments early with demos.</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FDEDEC" w:val="clear"/>
            <w:tcMar>
              <w:top w:type="dxa" w:w="80"/>
              <w:left w:type="dxa" w:w="220"/>
              <w:bottom w:type="dxa" w:w="80"/>
              <w:right w:type="dxa" w:w="220"/>
            </w:tcMar>
          </w:tcPr>
          <w:p>
            <w:r>
              <w:rPr>
                <w:rFonts w:ascii="Arial" w:cs="Arial" w:eastAsia="Arial" w:hAnsi="Arial"/>
                <w:b/>
                <w:bCs/>
                <w:color w:val="922B21"/>
                <w:sz w:val="20"/>
                <w:szCs w:val="20"/>
              </w:rPr>
              <w:t xml:space="preserve">INTERVIEW QUESTIONS &amp; MODEL ANSWERS</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CB4335" w:sz="20"/>
              <w:bottom w:val="none" w:color="FFFFFF" w:sz="0"/>
              <w:right w:val="none" w:color="FFFFFF" w:sz="0"/>
            </w:tcBorders>
            <w:shd w:fill="FDEDEC" w:val="clear"/>
            <w:tcMar>
              <w:top w:type="dxa" w:w="160"/>
              <w:left w:type="dxa" w:w="260"/>
              <w:bottom w:type="dxa" w:w="160"/>
              <w:right w:type="dxa" w:w="260"/>
            </w:tcMar>
          </w:tcPr>
          <w:p>
            <w:pPr>
              <w:spacing w:before="0" w:after="80"/>
            </w:pPr>
            <w:r>
              <w:rPr>
                <w:rFonts w:ascii="Arial" w:cs="Arial" w:eastAsia="Arial" w:hAnsi="Arial"/>
                <w:b/>
                <w:bCs/>
                <w:color w:val="CB4335"/>
                <w:sz w:val="20"/>
                <w:szCs w:val="20"/>
              </w:rPr>
              <w:t xml:space="preserve">▶ </w:t>
            </w:r>
            <w:r>
              <w:rPr>
                <w:rFonts w:ascii="Arial" w:cs="Arial" w:eastAsia="Arial" w:hAnsi="Arial"/>
                <w:b/>
                <w:bCs/>
                <w:color w:val="922B21"/>
                <w:sz w:val="21"/>
                <w:szCs w:val="21"/>
              </w:rPr>
              <w:t xml:space="preserve">Q: </w:t>
            </w:r>
            <w:r>
              <w:rPr>
                <w:rFonts w:ascii="Arial" w:cs="Arial" w:eastAsia="Arial" w:hAnsi="Arial"/>
                <w:b/>
                <w:bCs/>
                <w:color w:val="1C2833"/>
                <w:sz w:val="21"/>
                <w:szCs w:val="21"/>
              </w:rPr>
              <w:t xml:space="preserve">A senior business stakeholder wants a 'real-time dashboard' but your current pipeline runs hourly. How do you handle this?</w:t>
            </w:r>
            <w:r>
              <w:rPr>
                <w:rFonts w:ascii="Arial" w:cs="Arial" w:eastAsia="Arial" w:hAnsi="Arial"/>
                <w:b/>
                <w:bCs/>
                <w:color w:val="C0392B"/>
                <w:sz w:val="18"/>
                <w:szCs w:val="18"/>
              </w:rPr>
              <w:t xml:space="preserve">    [Senior]</w:t>
            </w:r>
          </w:p>
          <w:p>
            <w:pPr>
              <w:spacing w:before="60" w:after="0"/>
            </w:pPr>
            <w:r>
              <w:rPr>
                <w:rFonts w:ascii="Arial" w:cs="Arial" w:eastAsia="Arial" w:hAnsi="Arial"/>
                <w:b/>
                <w:bCs/>
                <w:color w:val="CB4335"/>
                <w:sz w:val="20"/>
                <w:szCs w:val="20"/>
              </w:rPr>
              <w:t xml:space="preserve">Model Answer: </w:t>
            </w:r>
            <w:r>
              <w:rPr>
                <w:rFonts w:ascii="Arial" w:cs="Arial" w:eastAsia="Arial" w:hAnsi="Arial"/>
                <w:color w:val="444444"/>
                <w:sz w:val="20"/>
                <w:szCs w:val="20"/>
              </w:rPr>
              <w:t xml:space="preserve">STAR Answer: Situation — business stakeholder (VP Sales) wants a real-time dashboard refresh but the current ADF pipeline runs hourly, giving 60-minute data lag. Task — assess feasibility, understand the actual need, propose options. Action — scheduled a 30-minute discovery meeting. Asked: 'What decision would you make differently with 5-minute data vs 60-minute data?' — Answer: 'I check it at 9 AM to know if yesterday hit target, then again at EOD.' Realized true need was: available by 8 AM (not real-time), reliable, accurate. Options presented to stakeholder with trade-offs: (1) Current hourly schedule, ensure it completes by 7:45 AM — zero additional cost. (2) 15-minute Tumbling Window — more frequent, +$200/month compute. (3) Snowpipe near-real-time — requires source system to write to ADLS, significant source-side change, $500/month. Stakeholder chose Option 1 after understanding the true need wasn't actually real-time. Result — dashboard SLA met at zero additional cost. Stakeholder satisfied because we addressed the actual decision need, not the stated request.</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CB4335" w:sz="20"/>
              <w:bottom w:val="none" w:color="FFFFFF" w:sz="0"/>
              <w:right w:val="none" w:color="FFFFFF" w:sz="0"/>
            </w:tcBorders>
            <w:shd w:fill="FDEDEC" w:val="clear"/>
            <w:tcMar>
              <w:top w:type="dxa" w:w="160"/>
              <w:left w:type="dxa" w:w="260"/>
              <w:bottom w:type="dxa" w:w="160"/>
              <w:right w:type="dxa" w:w="260"/>
            </w:tcMar>
          </w:tcPr>
          <w:p>
            <w:pPr>
              <w:spacing w:before="0" w:after="80"/>
            </w:pPr>
            <w:r>
              <w:rPr>
                <w:rFonts w:ascii="Arial" w:cs="Arial" w:eastAsia="Arial" w:hAnsi="Arial"/>
                <w:b/>
                <w:bCs/>
                <w:color w:val="CB4335"/>
                <w:sz w:val="20"/>
                <w:szCs w:val="20"/>
              </w:rPr>
              <w:t xml:space="preserve">▶ </w:t>
            </w:r>
            <w:r>
              <w:rPr>
                <w:rFonts w:ascii="Arial" w:cs="Arial" w:eastAsia="Arial" w:hAnsi="Arial"/>
                <w:b/>
                <w:bCs/>
                <w:color w:val="922B21"/>
                <w:sz w:val="21"/>
                <w:szCs w:val="21"/>
              </w:rPr>
              <w:t xml:space="preserve">Q: </w:t>
            </w:r>
            <w:r>
              <w:rPr>
                <w:rFonts w:ascii="Arial" w:cs="Arial" w:eastAsia="Arial" w:hAnsi="Arial"/>
                <w:b/>
                <w:bCs/>
                <w:color w:val="1C2833"/>
                <w:sz w:val="21"/>
                <w:szCs w:val="21"/>
              </w:rPr>
              <w:t xml:space="preserve">A downstream team says your pipeline data is wrong — customer counts don't match their Excel report. How do you handle it?</w:t>
            </w:r>
            <w:r>
              <w:rPr>
                <w:rFonts w:ascii="Arial" w:cs="Arial" w:eastAsia="Arial" w:hAnsi="Arial"/>
                <w:b/>
                <w:bCs/>
                <w:color w:val="1F618D"/>
                <w:sz w:val="18"/>
                <w:szCs w:val="18"/>
              </w:rPr>
              <w:t xml:space="preserve">    [Mid]</w:t>
            </w:r>
          </w:p>
          <w:p>
            <w:pPr>
              <w:spacing w:before="60" w:after="0"/>
            </w:pPr>
            <w:r>
              <w:rPr>
                <w:rFonts w:ascii="Arial" w:cs="Arial" w:eastAsia="Arial" w:hAnsi="Arial"/>
                <w:b/>
                <w:bCs/>
                <w:color w:val="CB4335"/>
                <w:sz w:val="20"/>
                <w:szCs w:val="20"/>
              </w:rPr>
              <w:t xml:space="preserve">Model Answer: </w:t>
            </w:r>
            <w:r>
              <w:rPr>
                <w:rFonts w:ascii="Arial" w:cs="Arial" w:eastAsia="Arial" w:hAnsi="Arial"/>
                <w:color w:val="444444"/>
                <w:sz w:val="20"/>
                <w:szCs w:val="20"/>
              </w:rPr>
              <w:t xml:space="preserve">STAR Answer: Situation — finance team reports customer count in Snowflake dashboard (48,230) doesn't match their monthly Excel report (51,100). Task — investigate discrepancy, resolve, communicate. Action — Step 1: Avoid blame. Say 'Let's figure out the difference together' not 'your Excel is wrong'. Step 2: Understand both definitions — ask finance to walk through their Excel formula. Discovery: their Excel includes 'prospect' status customers; Snowflake query filters WHERE status='ACTIVE'. Step 3: Check metric definition document — find that 'customer' was never formally defined. Root cause: different metric definitions, not a pipeline bug. Step 4: Facilitate a definition agreement meeting with finance, sales, and data team. Agree: 'Total Customers = Active + On-Hold, excludes Prospects and Churned'. Document in business glossary. Step 5: Update Snowflake view to match agreed definition. Create reconciliation report showing the delta and its cause. Result — discrepancy resolved, business glossary initiated, future metric conflicts reduced by having a single source of truth for definitions. Finance team became advocates for the data platform after the collaborative approach.</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CB4335" w:sz="20"/>
              <w:bottom w:val="none" w:color="FFFFFF" w:sz="0"/>
              <w:right w:val="none" w:color="FFFFFF" w:sz="0"/>
            </w:tcBorders>
            <w:shd w:fill="FDEDEC" w:val="clear"/>
            <w:tcMar>
              <w:top w:type="dxa" w:w="160"/>
              <w:left w:type="dxa" w:w="260"/>
              <w:bottom w:type="dxa" w:w="160"/>
              <w:right w:type="dxa" w:w="260"/>
            </w:tcMar>
          </w:tcPr>
          <w:p>
            <w:pPr>
              <w:spacing w:before="0" w:after="80"/>
            </w:pPr>
            <w:r>
              <w:rPr>
                <w:rFonts w:ascii="Arial" w:cs="Arial" w:eastAsia="Arial" w:hAnsi="Arial"/>
                <w:b/>
                <w:bCs/>
                <w:color w:val="CB4335"/>
                <w:sz w:val="20"/>
                <w:szCs w:val="20"/>
              </w:rPr>
              <w:t xml:space="preserve">▶ </w:t>
            </w:r>
            <w:r>
              <w:rPr>
                <w:rFonts w:ascii="Arial" w:cs="Arial" w:eastAsia="Arial" w:hAnsi="Arial"/>
                <w:b/>
                <w:bCs/>
                <w:color w:val="922B21"/>
                <w:sz w:val="21"/>
                <w:szCs w:val="21"/>
              </w:rPr>
              <w:t xml:space="preserve">Q: </w:t>
            </w:r>
            <w:r>
              <w:rPr>
                <w:rFonts w:ascii="Arial" w:cs="Arial" w:eastAsia="Arial" w:hAnsi="Arial"/>
                <w:b/>
                <w:bCs/>
                <w:color w:val="1C2833"/>
                <w:sz w:val="21"/>
                <w:szCs w:val="21"/>
              </w:rPr>
              <w:t xml:space="preserve">How do you prioritize when three different business teams all want their pipelines built first?</w:t>
            </w:r>
            <w:r>
              <w:rPr>
                <w:rFonts w:ascii="Arial" w:cs="Arial" w:eastAsia="Arial" w:hAnsi="Arial"/>
                <w:b/>
                <w:bCs/>
                <w:color w:val="1F618D"/>
                <w:sz w:val="18"/>
                <w:szCs w:val="18"/>
              </w:rPr>
              <w:t xml:space="preserve">    [Mid]</w:t>
            </w:r>
          </w:p>
          <w:p>
            <w:pPr>
              <w:spacing w:before="60" w:after="0"/>
            </w:pPr>
            <w:r>
              <w:rPr>
                <w:rFonts w:ascii="Arial" w:cs="Arial" w:eastAsia="Arial" w:hAnsi="Arial"/>
                <w:b/>
                <w:bCs/>
                <w:color w:val="CB4335"/>
                <w:sz w:val="20"/>
                <w:szCs w:val="20"/>
              </w:rPr>
              <w:t xml:space="preserve">Model Answer: </w:t>
            </w:r>
            <w:r>
              <w:rPr>
                <w:rFonts w:ascii="Arial" w:cs="Arial" w:eastAsia="Arial" w:hAnsi="Arial"/>
                <w:color w:val="444444"/>
                <w:sz w:val="20"/>
                <w:szCs w:val="20"/>
              </w:rPr>
              <w:t xml:space="preserve">Framework approach — never decide alone. Step 1: Gather requirements from all three teams — understand impact, urgency, effort. Step 2: Score against criteria: Business Impact (revenue impact, regulatory requirement, number of users), Urgency (regulatory deadline, project dependency), Effort (complexity, dependencies, data availability), Strategic Alignment (data platform roadmap priority). Step 3: Present the scoring matrix to all stakeholders in a joint prioritization meeting — transparency prevents perception of bias. Step 4: Escalate if stakeholders can't agree — bring in data leadership or business sponsor to make the call. Step 5: Communicate the decision to all teams with reasons: 'Team A's pipeline is first because it has a regulatory compliance deadline in 3 weeks. Team B is second — estimated start date March 25th. Team C is third — we'll re-evaluate after sprint review.' Step 6: Deliver iteratively — can Team C get a partial deliverable (raw data access) while waiting for full pipeline? Often reduces urgency. Key principle: Never make the prioritization decision alone — your job is to provide clarity on trade-offs, not to set business priorities.</w:t>
            </w:r>
          </w:p>
        </w:tc>
      </w:tr>
    </w:tbl>
    <w:p>
      <w:pPr>
        <w:spacing w:before="100" w:after="0"/>
      </w:pPr>
    </w:p>
    <w:p>
      <w:pPr>
        <w:pBdr>
          <w:bottom w:val="single" w:color="CB4335" w:sz="4" w:space="1"/>
        </w:pBdr>
        <w:spacing w:before="60" w:after="6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F4E79" w:val="clear"/>
            <w:tcMar>
              <w:top w:type="dxa" w:w="280"/>
              <w:left w:type="dxa" w:w="300"/>
              <w:bottom w:type="dxa" w:w="280"/>
              <w:right w:type="dxa" w:w="300"/>
            </w:tcMar>
          </w:tcPr>
          <w:p>
            <w:pPr>
              <w:jc w:val="center"/>
            </w:pPr>
            <w:r>
              <w:rPr>
                <w:rFonts w:ascii="Arial" w:cs="Arial" w:eastAsia="Arial" w:hAnsi="Arial"/>
                <w:b/>
                <w:bCs/>
                <w:color w:val="FFFFFF"/>
                <w:sz w:val="32"/>
                <w:szCs w:val="32"/>
              </w:rPr>
              <w:t xml:space="preserve">Final Interview Preparation Checklist</w:t>
            </w:r>
          </w:p>
        </w:tc>
      </w:tr>
    </w:tbl>
    <w:p>
      <w:pPr>
        <w:spacing w:before="1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F4E79" w:sz="20"/>
              <w:bottom w:val="none" w:color="FFFFFF" w:sz="0"/>
              <w:right w:val="none" w:color="FFFFFF" w:sz="0"/>
            </w:tcBorders>
            <w:shd w:fill="EBF3FB" w:val="clear"/>
            <w:tcMar>
              <w:top w:type="dxa" w:w="160"/>
              <w:left w:type="dxa" w:w="260"/>
              <w:bottom w:type="dxa" w:w="160"/>
              <w:right w:type="dxa" w:w="260"/>
            </w:tcMar>
          </w:tcPr>
          <w:p>
            <w:pPr>
              <w:spacing w:before="0" w:after="60"/>
            </w:pPr>
            <w:r>
              <w:rPr>
                <w:rFonts w:ascii="Arial" w:cs="Arial" w:eastAsia="Arial" w:hAnsi="Arial"/>
                <w:b/>
                <w:bCs/>
                <w:color w:val="1F4E79"/>
                <w:sz w:val="22"/>
                <w:szCs w:val="22"/>
              </w:rPr>
              <w:t xml:space="preserve">Before the Interview</w:t>
            </w:r>
          </w:p>
          <w:p>
            <w:pPr>
              <w:pStyle w:val="ListParagraph"/>
              <w:numPr>
                <w:ilvl w:val="0"/>
                <w:numId w:val="2"/>
              </w:numPr>
              <w:spacing w:before="50" w:after="50"/>
            </w:pPr>
            <w:r>
              <w:rPr>
                <w:rFonts w:ascii="Arial" w:cs="Arial" w:eastAsia="Arial" w:hAnsi="Arial"/>
                <w:color w:val="444444"/>
                <w:sz w:val="20"/>
                <w:szCs w:val="20"/>
              </w:rPr>
              <w:t xml:space="preserve">Review your most recent Snowflake project — know exact numbers (rows/day, GB loaded, warehouse size, load duration)</w:t>
            </w:r>
          </w:p>
          <w:p>
            <w:pPr>
              <w:pStyle w:val="ListParagraph"/>
              <w:numPr>
                <w:ilvl w:val="0"/>
                <w:numId w:val="2"/>
              </w:numPr>
              <w:spacing w:before="50" w:after="50"/>
            </w:pPr>
            <w:r>
              <w:rPr>
                <w:rFonts w:ascii="Arial" w:cs="Arial" w:eastAsia="Arial" w:hAnsi="Arial"/>
                <w:color w:val="444444"/>
                <w:sz w:val="20"/>
                <w:szCs w:val="20"/>
              </w:rPr>
              <w:t xml:space="preserve">Refresh Query Profile navigation in Snowflake UI — be able to describe it fluently</w:t>
            </w:r>
          </w:p>
          <w:p>
            <w:pPr>
              <w:pStyle w:val="ListParagraph"/>
              <w:numPr>
                <w:ilvl w:val="0"/>
                <w:numId w:val="2"/>
              </w:numPr>
              <w:spacing w:before="50" w:after="50"/>
            </w:pPr>
            <w:r>
              <w:rPr>
                <w:rFonts w:ascii="Arial" w:cs="Arial" w:eastAsia="Arial" w:hAnsi="Arial"/>
                <w:color w:val="444444"/>
                <w:sz w:val="20"/>
                <w:szCs w:val="20"/>
              </w:rPr>
              <w:t xml:space="preserve">Re-read all SQL examples in this guide — write at least 3 from memory without looking</w:t>
            </w:r>
          </w:p>
          <w:p>
            <w:pPr>
              <w:pStyle w:val="ListParagraph"/>
              <w:numPr>
                <w:ilvl w:val="0"/>
                <w:numId w:val="2"/>
              </w:numPr>
              <w:spacing w:before="50" w:after="50"/>
            </w:pPr>
            <w:r>
              <w:rPr>
                <w:rFonts w:ascii="Arial" w:cs="Arial" w:eastAsia="Arial" w:hAnsi="Arial"/>
                <w:color w:val="444444"/>
                <w:sz w:val="20"/>
                <w:szCs w:val="20"/>
              </w:rPr>
              <w:t xml:space="preserve">Prepare 3 STAR stories: one pipeline you optimized, one production failure you resolved, one stakeholder conflict you navigated</w:t>
            </w:r>
          </w:p>
          <w:p>
            <w:pPr>
              <w:pStyle w:val="ListParagraph"/>
              <w:numPr>
                <w:ilvl w:val="0"/>
                <w:numId w:val="2"/>
              </w:numPr>
              <w:spacing w:before="50" w:after="50"/>
            </w:pPr>
            <w:r>
              <w:rPr>
                <w:rFonts w:ascii="Arial" w:cs="Arial" w:eastAsia="Arial" w:hAnsi="Arial"/>
                <w:color w:val="444444"/>
                <w:sz w:val="20"/>
                <w:szCs w:val="20"/>
              </w:rPr>
              <w:t xml:space="preserve">Know the difference: ELT vs ETL, Star vs Snowflake Schema, COPY INTO vs Snowpipe, Schedule vs Tumbling Window Trigger</w:t>
            </w:r>
          </w:p>
          <w:p>
            <w:pPr>
              <w:pStyle w:val="ListParagraph"/>
              <w:numPr>
                <w:ilvl w:val="0"/>
                <w:numId w:val="2"/>
              </w:numPr>
              <w:spacing w:before="50" w:after="50"/>
            </w:pPr>
            <w:r>
              <w:rPr>
                <w:rFonts w:ascii="Arial" w:cs="Arial" w:eastAsia="Arial" w:hAnsi="Arial"/>
                <w:color w:val="444444"/>
                <w:sz w:val="20"/>
                <w:szCs w:val="20"/>
              </w:rPr>
              <w:t xml:space="preserve">Review Snowflake pricing basics — be able to speak to cost implications of your decisions</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E8449" w:sz="20"/>
              <w:bottom w:val="none" w:color="FFFFFF" w:sz="0"/>
              <w:right w:val="none" w:color="FFFFFF" w:sz="0"/>
            </w:tcBorders>
            <w:shd w:fill="E9F7EF" w:val="clear"/>
            <w:tcMar>
              <w:top w:type="dxa" w:w="160"/>
              <w:left w:type="dxa" w:w="260"/>
              <w:bottom w:type="dxa" w:w="160"/>
              <w:right w:type="dxa" w:w="260"/>
            </w:tcMar>
          </w:tcPr>
          <w:p>
            <w:pPr>
              <w:spacing w:before="0" w:after="60"/>
            </w:pPr>
            <w:r>
              <w:rPr>
                <w:rFonts w:ascii="Arial" w:cs="Arial" w:eastAsia="Arial" w:hAnsi="Arial"/>
                <w:b/>
                <w:bCs/>
                <w:color w:val="1E8449"/>
                <w:sz w:val="22"/>
                <w:szCs w:val="22"/>
              </w:rPr>
              <w:t xml:space="preserve">During Technical Questions</w:t>
            </w:r>
          </w:p>
          <w:p>
            <w:pPr>
              <w:pStyle w:val="ListParagraph"/>
              <w:numPr>
                <w:ilvl w:val="0"/>
                <w:numId w:val="2"/>
              </w:numPr>
              <w:spacing w:before="50" w:after="50"/>
            </w:pPr>
            <w:r>
              <w:rPr>
                <w:rFonts w:ascii="Arial" w:cs="Arial" w:eastAsia="Arial" w:hAnsi="Arial"/>
                <w:color w:val="444444"/>
                <w:sz w:val="20"/>
                <w:szCs w:val="20"/>
              </w:rPr>
              <w:t xml:space="preserve">Think out loud — interviewers value your reasoning process, not just the answer</w:t>
            </w:r>
          </w:p>
          <w:p>
            <w:pPr>
              <w:pStyle w:val="ListParagraph"/>
              <w:numPr>
                <w:ilvl w:val="0"/>
                <w:numId w:val="2"/>
              </w:numPr>
              <w:spacing w:before="50" w:after="50"/>
            </w:pPr>
            <w:r>
              <w:rPr>
                <w:rFonts w:ascii="Arial" w:cs="Arial" w:eastAsia="Arial" w:hAnsi="Arial"/>
                <w:color w:val="444444"/>
                <w:sz w:val="20"/>
                <w:szCs w:val="20"/>
              </w:rPr>
              <w:t xml:space="preserve">Always mention trade-offs — 'this approach is faster but costs more in compute'</w:t>
            </w:r>
          </w:p>
          <w:p>
            <w:pPr>
              <w:pStyle w:val="ListParagraph"/>
              <w:numPr>
                <w:ilvl w:val="0"/>
                <w:numId w:val="2"/>
              </w:numPr>
              <w:spacing w:before="50" w:after="50"/>
            </w:pPr>
            <w:r>
              <w:rPr>
                <w:rFonts w:ascii="Arial" w:cs="Arial" w:eastAsia="Arial" w:hAnsi="Arial"/>
                <w:color w:val="444444"/>
                <w:sz w:val="20"/>
                <w:szCs w:val="20"/>
              </w:rPr>
              <w:t xml:space="preserve">Anchor answers in production scale: 'In my project this handled 50 million rows daily...'</w:t>
            </w:r>
          </w:p>
          <w:p>
            <w:pPr>
              <w:pStyle w:val="ListParagraph"/>
              <w:numPr>
                <w:ilvl w:val="0"/>
                <w:numId w:val="2"/>
              </w:numPr>
              <w:spacing w:before="50" w:after="50"/>
            </w:pPr>
            <w:r>
              <w:rPr>
                <w:rFonts w:ascii="Arial" w:cs="Arial" w:eastAsia="Arial" w:hAnsi="Arial"/>
                <w:color w:val="444444"/>
                <w:sz w:val="20"/>
                <w:szCs w:val="20"/>
              </w:rPr>
              <w:t xml:space="preserve">If you don't know something exactly, reason through it: 'I would approach this by...'</w:t>
            </w:r>
          </w:p>
          <w:p>
            <w:pPr>
              <w:pStyle w:val="ListParagraph"/>
              <w:numPr>
                <w:ilvl w:val="0"/>
                <w:numId w:val="2"/>
              </w:numPr>
              <w:spacing w:before="50" w:after="50"/>
            </w:pPr>
            <w:r>
              <w:rPr>
                <w:rFonts w:ascii="Arial" w:cs="Arial" w:eastAsia="Arial" w:hAnsi="Arial"/>
                <w:color w:val="444444"/>
                <w:sz w:val="20"/>
                <w:szCs w:val="20"/>
              </w:rPr>
              <w:t xml:space="preserve">Ask clarifying questions before designing: 'What's the data volume? What's the latency requirement?'</w:t>
            </w:r>
          </w:p>
          <w:p>
            <w:pPr>
              <w:pStyle w:val="ListParagraph"/>
              <w:numPr>
                <w:ilvl w:val="0"/>
                <w:numId w:val="2"/>
              </w:numPr>
              <w:spacing w:before="50" w:after="50"/>
            </w:pPr>
            <w:r>
              <w:rPr>
                <w:rFonts w:ascii="Arial" w:cs="Arial" w:eastAsia="Arial" w:hAnsi="Arial"/>
                <w:color w:val="444444"/>
                <w:sz w:val="20"/>
                <w:szCs w:val="20"/>
              </w:rPr>
              <w:t xml:space="preserve">Avoid jargon with non-technical interviewers — translate everything to business impact</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7B241C" w:sz="20"/>
              <w:bottom w:val="none" w:color="FFFFFF" w:sz="0"/>
              <w:right w:val="none" w:color="FFFFFF" w:sz="0"/>
            </w:tcBorders>
            <w:shd w:fill="FDECEA" w:val="clear"/>
            <w:tcMar>
              <w:top w:type="dxa" w:w="160"/>
              <w:left w:type="dxa" w:w="260"/>
              <w:bottom w:type="dxa" w:w="160"/>
              <w:right w:type="dxa" w:w="260"/>
            </w:tcMar>
          </w:tcPr>
          <w:p>
            <w:pPr>
              <w:spacing w:before="0" w:after="60"/>
            </w:pPr>
            <w:r>
              <w:rPr>
                <w:rFonts w:ascii="Arial" w:cs="Arial" w:eastAsia="Arial" w:hAnsi="Arial"/>
                <w:b/>
                <w:bCs/>
                <w:color w:val="7B241C"/>
                <w:sz w:val="22"/>
                <w:szCs w:val="22"/>
              </w:rPr>
              <w:t xml:space="preserve">Red Flags to Avoid</w:t>
            </w:r>
          </w:p>
          <w:p>
            <w:pPr>
              <w:pStyle w:val="ListParagraph"/>
              <w:numPr>
                <w:ilvl w:val="0"/>
                <w:numId w:val="2"/>
              </w:numPr>
              <w:spacing w:before="50" w:after="50"/>
            </w:pPr>
            <w:r>
              <w:rPr>
                <w:rFonts w:ascii="Arial" w:cs="Arial" w:eastAsia="Arial" w:hAnsi="Arial"/>
                <w:color w:val="444444"/>
                <w:sz w:val="20"/>
                <w:szCs w:val="20"/>
              </w:rPr>
              <w:t xml:space="preserve">Claiming expertise in Snowflake without mentioning warehouse sizes, partitioning, or cost</w:t>
            </w:r>
          </w:p>
          <w:p>
            <w:pPr>
              <w:pStyle w:val="ListParagraph"/>
              <w:numPr>
                <w:ilvl w:val="0"/>
                <w:numId w:val="2"/>
              </w:numPr>
              <w:spacing w:before="50" w:after="50"/>
            </w:pPr>
            <w:r>
              <w:rPr>
                <w:rFonts w:ascii="Arial" w:cs="Arial" w:eastAsia="Arial" w:hAnsi="Arial"/>
                <w:color w:val="444444"/>
                <w:sz w:val="20"/>
                <w:szCs w:val="20"/>
              </w:rPr>
              <w:t xml:space="preserve">Describing only happy-path scenarios — mention how you handle failures</w:t>
            </w:r>
          </w:p>
          <w:p>
            <w:pPr>
              <w:pStyle w:val="ListParagraph"/>
              <w:numPr>
                <w:ilvl w:val="0"/>
                <w:numId w:val="2"/>
              </w:numPr>
              <w:spacing w:before="50" w:after="50"/>
            </w:pPr>
            <w:r>
              <w:rPr>
                <w:rFonts w:ascii="Arial" w:cs="Arial" w:eastAsia="Arial" w:hAnsi="Arial"/>
                <w:color w:val="444444"/>
                <w:sz w:val="20"/>
                <w:szCs w:val="20"/>
              </w:rPr>
              <w:t xml:space="preserve">Not knowing COPY INTO vs INSERT difference — this is fundamental</w:t>
            </w:r>
          </w:p>
          <w:p>
            <w:pPr>
              <w:pStyle w:val="ListParagraph"/>
              <w:numPr>
                <w:ilvl w:val="0"/>
                <w:numId w:val="2"/>
              </w:numPr>
              <w:spacing w:before="50" w:after="50"/>
            </w:pPr>
            <w:r>
              <w:rPr>
                <w:rFonts w:ascii="Arial" w:cs="Arial" w:eastAsia="Arial" w:hAnsi="Arial"/>
                <w:color w:val="444444"/>
                <w:sz w:val="20"/>
                <w:szCs w:val="20"/>
              </w:rPr>
              <w:t xml:space="preserve">Generic answers to 'how do you optimize performance' — be specific with Query Profile steps</w:t>
            </w:r>
          </w:p>
          <w:p>
            <w:pPr>
              <w:pStyle w:val="ListParagraph"/>
              <w:numPr>
                <w:ilvl w:val="0"/>
                <w:numId w:val="2"/>
              </w:numPr>
              <w:spacing w:before="50" w:after="50"/>
            </w:pPr>
            <w:r>
              <w:rPr>
                <w:rFonts w:ascii="Arial" w:cs="Arial" w:eastAsia="Arial" w:hAnsi="Arial"/>
                <w:color w:val="444444"/>
                <w:sz w:val="20"/>
                <w:szCs w:val="20"/>
              </w:rPr>
              <w:t xml:space="preserve">Saying 'I'd Google it' — show your reasoning framework even if you don't remember exact syntax</w:t>
            </w:r>
          </w:p>
          <w:p>
            <w:pPr>
              <w:pStyle w:val="ListParagraph"/>
              <w:numPr>
                <w:ilvl w:val="0"/>
                <w:numId w:val="2"/>
              </w:numPr>
              <w:spacing w:before="50" w:after="50"/>
            </w:pPr>
            <w:r>
              <w:rPr>
                <w:rFonts w:ascii="Arial" w:cs="Arial" w:eastAsia="Arial" w:hAnsi="Arial"/>
                <w:color w:val="444444"/>
                <w:sz w:val="20"/>
                <w:szCs w:val="20"/>
              </w:rPr>
              <w:t xml:space="preserve">Not asking questions at end of interview — always have 2-3 thoughtful questions prepared</w:t>
            </w:r>
          </w:p>
        </w:tc>
      </w:tr>
    </w:tbl>
    <w:p>
      <w:pPr>
        <w:spacing w:before="140" w:after="0"/>
      </w:pPr>
    </w:p>
    <w:p>
      <w:pPr>
        <w:pBdr>
          <w:bottom w:val="single" w:color="2E75B6" w:sz="4" w:space="1"/>
        </w:pBdr>
        <w:spacing w:before="60" w:after="60"/>
      </w:pPr>
    </w:p>
    <w:p>
      <w:pPr>
        <w:spacing w:before="160" w:after="0"/>
      </w:pPr>
    </w:p>
    <w:p>
      <w:pPr>
        <w:jc w:val="center"/>
      </w:pPr>
      <w:r>
        <w:rPr>
          <w:rFonts w:ascii="Arial" w:cs="Arial" w:eastAsia="Arial" w:hAnsi="Arial"/>
          <w:i/>
          <w:iCs/>
          <w:color w:val="777777"/>
          <w:sz w:val="18"/>
          <w:szCs w:val="18"/>
        </w:rPr>
        <w:t xml:space="preserve">Snowflake Developer Interview Preparation Guide  —  50+ Questions  —  All 10 Role Responsibilities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2026-03-31T11:43:05.632Z</dcterms:created>
  <dcterms:modified xsi:type="dcterms:W3CDTF">2026-03-31T11:43:05.633Z</dcterms:modified>
</cp:coreProperties>
</file>

<file path=docProps/custom.xml><?xml version="1.0" encoding="utf-8"?>
<Properties xmlns="http://schemas.openxmlformats.org/officeDocument/2006/custom-properties" xmlns:vt="http://schemas.openxmlformats.org/officeDocument/2006/docPropsVTypes"/>
</file>