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40B9DAF" w14:textId="77777777"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EditZoteroBibliography" Type="http://schemas.openxmlformats.org/officeDocument/2006/relationships/image" Target="images/addEditZoteroBibliography.png"/><Relationship Id="addEditZoteroBibliography-small" Type="http://schemas.openxmlformats.org/officeDocument/2006/relationships/image" Target="images/addEditZoteroBibliography-small.png"/><Relationship Id="addEditZoteroCitation-small" Type="http://schemas.openxmlformats.org/officeDocument/2006/relationships/image" Target="images/addEditZoteroCitation-small.png"/><Relationship Id="setZoteroDocPrefs" Type="http://schemas.openxmlformats.org/officeDocument/2006/relationships/image" Target="images/setZoteroDocPrefs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24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Adomas Venckauskas</cp:lastModifiedBy>
  <cp:revision>59</cp:revision>
  <dcterms:created xsi:type="dcterms:W3CDTF">2015-08-23T20:30:00Z</dcterms:created>
  <dcterms:modified xsi:type="dcterms:W3CDTF">2017-10-19T11:38:00Z</dcterms:modified>
</cp:coreProperties>
</file>