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Adomas Venckauskas</cp:lastModifiedBy>
  <cp:revision>66</cp:revision>
  <dcterms:created xsi:type="dcterms:W3CDTF">2015-08-23T20:30:00Z</dcterms:created>
  <dcterms:modified xsi:type="dcterms:W3CDTF">2021-02-16T10:24:00Z</dcterms:modified>
</cp:coreProperties>
</file>