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B8BF6" w14:textId="3980B58C" w:rsidR="00032B9B" w:rsidRPr="00032B9B" w:rsidRDefault="00032B9B" w:rsidP="00032B9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Регламент управления пользователями и правами доступа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Объект:</w:t>
      </w:r>
      <w:r w:rsidRPr="00032B9B">
        <w:rPr>
          <w:rFonts w:ascii="Times New Roman" w:hAnsi="Times New Roman" w:cs="Times New Roman"/>
          <w:sz w:val="28"/>
          <w:szCs w:val="28"/>
        </w:rPr>
        <w:t xml:space="preserve"> Энергетическая подстанция</w:t>
      </w:r>
    </w:p>
    <w:p w14:paraId="37DD5AED" w14:textId="08CE2BB9" w:rsidR="00032B9B" w:rsidRPr="00032B9B" w:rsidRDefault="00032B9B" w:rsidP="00032B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Настоящий регламент определяет порядок управления пользователями в комплексной системе безопасности, включая подсистемы видеонаблюдения (СВН) и контроля доступа (СКУД). Регламент разработан в соответствии с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Федеральным законом №152-ФЗ «О персональных данных»</w:t>
      </w:r>
      <w:r w:rsidRPr="00032B9B">
        <w:rPr>
          <w:rFonts w:ascii="Times New Roman" w:hAnsi="Times New Roman" w:cs="Times New Roman"/>
          <w:sz w:val="28"/>
          <w:szCs w:val="28"/>
        </w:rPr>
        <w:t xml:space="preserve">,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ГОСТ Р 51558-2000</w:t>
      </w:r>
      <w:r w:rsidRPr="00032B9B">
        <w:rPr>
          <w:rFonts w:ascii="Times New Roman" w:hAnsi="Times New Roman" w:cs="Times New Roman"/>
          <w:sz w:val="28"/>
          <w:szCs w:val="28"/>
        </w:rPr>
        <w:t xml:space="preserve"> и принципами из Лекции №1 (п. 8.5 — «Безопасность самой системы»). Все действия, связанные с пользователями, являются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аудируемыми</w:t>
      </w:r>
      <w:r w:rsidRPr="00032B9B">
        <w:rPr>
          <w:rFonts w:ascii="Times New Roman" w:hAnsi="Times New Roman" w:cs="Times New Roman"/>
          <w:sz w:val="28"/>
          <w:szCs w:val="28"/>
        </w:rPr>
        <w:t xml:space="preserve"> и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подлежат фиксации</w:t>
      </w:r>
      <w:r w:rsidRPr="00032B9B">
        <w:rPr>
          <w:rFonts w:ascii="Times New Roman" w:hAnsi="Times New Roman" w:cs="Times New Roman"/>
          <w:sz w:val="28"/>
          <w:szCs w:val="28"/>
        </w:rPr>
        <w:t xml:space="preserve"> в журналах событий СКУД и СВН.</w:t>
      </w:r>
    </w:p>
    <w:p w14:paraId="41F602F9" w14:textId="77777777" w:rsidR="00032B9B" w:rsidRPr="00032B9B" w:rsidRDefault="00032B9B" w:rsidP="00032B9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1. Категории пользователей и роли</w:t>
      </w:r>
    </w:p>
    <w:p w14:paraId="15DCF23C" w14:textId="77777777" w:rsidR="00032B9B" w:rsidRPr="00032B9B" w:rsidRDefault="00032B9B" w:rsidP="00032B9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На объекте выделены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четыре категории пользователей</w:t>
      </w:r>
      <w:r w:rsidRPr="00032B9B">
        <w:rPr>
          <w:rFonts w:ascii="Times New Roman" w:hAnsi="Times New Roman" w:cs="Times New Roman"/>
          <w:sz w:val="28"/>
          <w:szCs w:val="28"/>
        </w:rPr>
        <w:t>, соответствующие структуре персонала и требованиям безопасности.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30"/>
        <w:gridCol w:w="1344"/>
        <w:gridCol w:w="1399"/>
        <w:gridCol w:w="1706"/>
        <w:gridCol w:w="1478"/>
        <w:gridCol w:w="1688"/>
      </w:tblGrid>
      <w:tr w:rsidR="00032B9B" w:rsidRPr="00032B9B" w14:paraId="192F491A" w14:textId="77777777" w:rsidTr="00032B9B">
        <w:tc>
          <w:tcPr>
            <w:tcW w:w="0" w:type="auto"/>
            <w:vAlign w:val="center"/>
            <w:hideMark/>
          </w:tcPr>
          <w:p w14:paraId="5845B13A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4ACD837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75EF56CC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Права в СВН</w:t>
            </w:r>
          </w:p>
        </w:tc>
        <w:tc>
          <w:tcPr>
            <w:tcW w:w="0" w:type="auto"/>
            <w:vAlign w:val="center"/>
            <w:hideMark/>
          </w:tcPr>
          <w:p w14:paraId="79E1BF60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Права в СКУД</w:t>
            </w:r>
          </w:p>
        </w:tc>
        <w:tc>
          <w:tcPr>
            <w:tcW w:w="0" w:type="auto"/>
            <w:vAlign w:val="center"/>
            <w:hideMark/>
          </w:tcPr>
          <w:p w14:paraId="6477BC09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Доступ к интерфейсам</w:t>
            </w:r>
          </w:p>
        </w:tc>
        <w:tc>
          <w:tcPr>
            <w:tcW w:w="0" w:type="auto"/>
            <w:vAlign w:val="center"/>
            <w:hideMark/>
          </w:tcPr>
          <w:p w14:paraId="60759057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Примечания</w:t>
            </w:r>
          </w:p>
        </w:tc>
      </w:tr>
      <w:tr w:rsidR="00032B9B" w:rsidRPr="00032B9B" w14:paraId="3361D8EC" w14:textId="77777777" w:rsidTr="00032B9B">
        <w:tc>
          <w:tcPr>
            <w:tcW w:w="0" w:type="auto"/>
            <w:vAlign w:val="center"/>
            <w:hideMark/>
          </w:tcPr>
          <w:p w14:paraId="461428B6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Администратор системы</w:t>
            </w:r>
          </w:p>
        </w:tc>
        <w:tc>
          <w:tcPr>
            <w:tcW w:w="0" w:type="auto"/>
            <w:vAlign w:val="center"/>
            <w:hideMark/>
          </w:tcPr>
          <w:p w14:paraId="0E6AA5C9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6D76D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Полный доступ: настройка камер, экспорт архива, обновление ПО, аудит</w:t>
            </w:r>
          </w:p>
        </w:tc>
        <w:tc>
          <w:tcPr>
            <w:tcW w:w="0" w:type="auto"/>
            <w:vAlign w:val="center"/>
            <w:hideMark/>
          </w:tcPr>
          <w:p w14:paraId="00634E69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Полный доступ: управление пользователями, политиками, журналами</w:t>
            </w:r>
          </w:p>
        </w:tc>
        <w:tc>
          <w:tcPr>
            <w:tcW w:w="0" w:type="auto"/>
            <w:vAlign w:val="center"/>
            <w:hideMark/>
          </w:tcPr>
          <w:p w14:paraId="7CC3D580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Да (VMS, СКУД, коммутатор)</w:t>
            </w:r>
          </w:p>
        </w:tc>
        <w:tc>
          <w:tcPr>
            <w:tcW w:w="0" w:type="auto"/>
            <w:vAlign w:val="center"/>
            <w:hideMark/>
          </w:tcPr>
          <w:p w14:paraId="7FE29B04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Двухфакторная аутентификация (2FA), сложный пароль</w:t>
            </w:r>
          </w:p>
        </w:tc>
      </w:tr>
      <w:tr w:rsidR="00032B9B" w:rsidRPr="00032B9B" w14:paraId="6BFD017D" w14:textId="77777777" w:rsidTr="00032B9B">
        <w:tc>
          <w:tcPr>
            <w:tcW w:w="0" w:type="auto"/>
            <w:vAlign w:val="center"/>
            <w:hideMark/>
          </w:tcPr>
          <w:p w14:paraId="4BCBA1F0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Оператор охраны</w:t>
            </w:r>
          </w:p>
        </w:tc>
        <w:tc>
          <w:tcPr>
            <w:tcW w:w="0" w:type="auto"/>
            <w:vAlign w:val="center"/>
            <w:hideMark/>
          </w:tcPr>
          <w:p w14:paraId="5E10439C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30FEA631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Просмотр Live и архива, получение уведомлений</w:t>
            </w:r>
          </w:p>
        </w:tc>
        <w:tc>
          <w:tcPr>
            <w:tcW w:w="0" w:type="auto"/>
            <w:vAlign w:val="center"/>
            <w:hideMark/>
          </w:tcPr>
          <w:p w14:paraId="343A7C92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Просмотр журнала событий, поиск по карте</w:t>
            </w:r>
          </w:p>
        </w:tc>
        <w:tc>
          <w:tcPr>
            <w:tcW w:w="0" w:type="auto"/>
            <w:vAlign w:val="center"/>
            <w:hideMark/>
          </w:tcPr>
          <w:p w14:paraId="42C9AD8D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Да (только просмотр)</w:t>
            </w:r>
          </w:p>
        </w:tc>
        <w:tc>
          <w:tcPr>
            <w:tcW w:w="0" w:type="auto"/>
            <w:vAlign w:val="center"/>
            <w:hideMark/>
          </w:tcPr>
          <w:p w14:paraId="4E13E31F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Нет прав на экспорт или настройку</w:t>
            </w:r>
          </w:p>
        </w:tc>
      </w:tr>
      <w:tr w:rsidR="00032B9B" w:rsidRPr="00032B9B" w14:paraId="25563625" w14:textId="77777777" w:rsidTr="00032B9B">
        <w:tc>
          <w:tcPr>
            <w:tcW w:w="0" w:type="auto"/>
            <w:vAlign w:val="center"/>
            <w:hideMark/>
          </w:tcPr>
          <w:p w14:paraId="642F0175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Инженер подстанции</w:t>
            </w:r>
          </w:p>
        </w:tc>
        <w:tc>
          <w:tcPr>
            <w:tcW w:w="0" w:type="auto"/>
            <w:vAlign w:val="center"/>
            <w:hideMark/>
          </w:tcPr>
          <w:p w14:paraId="7A57D8D1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25B8AC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D2A63F2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Физический доступ по карте в разрешённые зоны</w:t>
            </w:r>
          </w:p>
        </w:tc>
        <w:tc>
          <w:tcPr>
            <w:tcW w:w="0" w:type="auto"/>
            <w:vAlign w:val="center"/>
            <w:hideMark/>
          </w:tcPr>
          <w:p w14:paraId="7E48FCFF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11ECAC8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Не имеет доступа к интерфейсам СВН/СКУД</w:t>
            </w:r>
          </w:p>
        </w:tc>
      </w:tr>
      <w:tr w:rsidR="00032B9B" w:rsidRPr="00032B9B" w14:paraId="06421A99" w14:textId="77777777" w:rsidTr="00032B9B">
        <w:tc>
          <w:tcPr>
            <w:tcW w:w="0" w:type="auto"/>
            <w:vAlign w:val="center"/>
            <w:hideMark/>
          </w:tcPr>
          <w:p w14:paraId="7767FAF6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Временный пользователь</w:t>
            </w:r>
          </w:p>
        </w:tc>
        <w:tc>
          <w:tcPr>
            <w:tcW w:w="0" w:type="auto"/>
            <w:vAlign w:val="center"/>
            <w:hideMark/>
          </w:tcPr>
          <w:p w14:paraId="6B13A12E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  <w:tc>
          <w:tcPr>
            <w:tcW w:w="0" w:type="auto"/>
            <w:vAlign w:val="center"/>
            <w:hideMark/>
          </w:tcPr>
          <w:p w14:paraId="6B1B5E9D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409A573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Временный доступ в АБЗ и КПП (1–8 часов)</w:t>
            </w:r>
          </w:p>
        </w:tc>
        <w:tc>
          <w:tcPr>
            <w:tcW w:w="0" w:type="auto"/>
            <w:vAlign w:val="center"/>
            <w:hideMark/>
          </w:tcPr>
          <w:p w14:paraId="511CDC5B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B3E7602" w14:textId="77777777" w:rsidR="00032B9B" w:rsidRPr="00032B9B" w:rsidRDefault="00032B9B" w:rsidP="00032B9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2B9B">
              <w:rPr>
                <w:rFonts w:ascii="Times New Roman" w:hAnsi="Times New Roman" w:cs="Times New Roman"/>
                <w:sz w:val="24"/>
                <w:szCs w:val="24"/>
              </w:rPr>
              <w:t>Обязательно в сопровождении инженера</w:t>
            </w:r>
          </w:p>
        </w:tc>
      </w:tr>
    </w:tbl>
    <w:p w14:paraId="52745CB5" w14:textId="00D68211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Применяется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принцип наименьших привилегий</w:t>
      </w:r>
      <w:r w:rsidRPr="00032B9B">
        <w:rPr>
          <w:rFonts w:ascii="Times New Roman" w:hAnsi="Times New Roman" w:cs="Times New Roman"/>
          <w:sz w:val="28"/>
          <w:szCs w:val="28"/>
        </w:rPr>
        <w:t>: пользователь получает только те права, которые необходимы для выполнения его функций.</w:t>
      </w:r>
    </w:p>
    <w:p w14:paraId="622FB60B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2. Процедуры управления пользователями</w:t>
      </w:r>
    </w:p>
    <w:p w14:paraId="5B67B68F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2.1. Добавление нового пользователя</w:t>
      </w:r>
    </w:p>
    <w:p w14:paraId="34D381BD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Инициатор: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Отдел кадров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Ответственный: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Администратор системы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Этапы:</w:t>
      </w:r>
    </w:p>
    <w:p w14:paraId="3124F7D1" w14:textId="77777777" w:rsidR="00032B9B" w:rsidRPr="00032B9B" w:rsidRDefault="00032B9B" w:rsidP="00032B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Отдел кадров направляет уведомление об оформлении нового сотрудника.</w:t>
      </w:r>
    </w:p>
    <w:p w14:paraId="7243E3B1" w14:textId="77777777" w:rsidR="00032B9B" w:rsidRPr="00032B9B" w:rsidRDefault="00032B9B" w:rsidP="00032B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Инженер предоставляет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письменное согласие</w:t>
      </w:r>
      <w:r w:rsidRPr="00032B9B">
        <w:rPr>
          <w:rFonts w:ascii="Times New Roman" w:hAnsi="Times New Roman" w:cs="Times New Roman"/>
          <w:sz w:val="28"/>
          <w:szCs w:val="28"/>
        </w:rPr>
        <w:t xml:space="preserve"> на обработку персональных данных по ФЗ-152.</w:t>
      </w:r>
    </w:p>
    <w:p w14:paraId="3182E42E" w14:textId="77777777" w:rsidR="00032B9B" w:rsidRPr="00032B9B" w:rsidRDefault="00032B9B" w:rsidP="00032B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Администратор создаёт запись в СКУД, привязывает карту доступа, назначает зоны (КПП, РУ, щитовая — в зависимости от должности).</w:t>
      </w:r>
    </w:p>
    <w:p w14:paraId="05787B53" w14:textId="77777777" w:rsidR="00032B9B" w:rsidRPr="00032B9B" w:rsidRDefault="00032B9B" w:rsidP="00032B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Карта выдаётся инженеру под подпись.</w:t>
      </w:r>
    </w:p>
    <w:p w14:paraId="7A1FE4FB" w14:textId="77777777" w:rsidR="00032B9B" w:rsidRPr="00032B9B" w:rsidRDefault="00032B9B" w:rsidP="00032B9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Событие фиксируется в журнале СКУД: «Добавлен пользователь [ФИО], карта [№], зоны: [список]».</w:t>
      </w:r>
    </w:p>
    <w:p w14:paraId="34A07C7A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В день приёма на работу.</w:t>
      </w:r>
    </w:p>
    <w:p w14:paraId="0BD42193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2.2. Отзыв доступа</w:t>
      </w:r>
    </w:p>
    <w:p w14:paraId="6418C24B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Инициатор: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Отдел кадров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Ответственный: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Администратор системы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Этапы:</w:t>
      </w:r>
    </w:p>
    <w:p w14:paraId="24E29270" w14:textId="77777777" w:rsidR="00032B9B" w:rsidRPr="00032B9B" w:rsidRDefault="00032B9B" w:rsidP="00032B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Отдел кадров направляет уведомление об увольнении или длительном отсутствии.</w:t>
      </w:r>
    </w:p>
    <w:p w14:paraId="23188857" w14:textId="77777777" w:rsidR="00032B9B" w:rsidRPr="00032B9B" w:rsidRDefault="00032B9B" w:rsidP="00032B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Администратор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блокирует карту доступа</w:t>
      </w:r>
      <w:r w:rsidRPr="00032B9B">
        <w:rPr>
          <w:rFonts w:ascii="Times New Roman" w:hAnsi="Times New Roman" w:cs="Times New Roman"/>
          <w:sz w:val="28"/>
          <w:szCs w:val="28"/>
        </w:rPr>
        <w:t xml:space="preserve"> в течение 15 минут.</w:t>
      </w:r>
    </w:p>
    <w:p w14:paraId="7F33272D" w14:textId="77777777" w:rsidR="00032B9B" w:rsidRPr="00032B9B" w:rsidRDefault="00032B9B" w:rsidP="00032B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Запись пользователя переводится в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архивный статус</w:t>
      </w:r>
      <w:r w:rsidRPr="00032B9B">
        <w:rPr>
          <w:rFonts w:ascii="Times New Roman" w:hAnsi="Times New Roman" w:cs="Times New Roman"/>
          <w:sz w:val="28"/>
          <w:szCs w:val="28"/>
        </w:rPr>
        <w:t xml:space="preserve"> (не удаляется — для аудита).</w:t>
      </w:r>
    </w:p>
    <w:p w14:paraId="6872E4AD" w14:textId="77777777" w:rsidR="00032B9B" w:rsidRPr="00032B9B" w:rsidRDefault="00032B9B" w:rsidP="00032B9B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Событие фиксируется в журнале: «Доступ отозван у [ФИО], причина: [увольнение]».</w:t>
      </w:r>
    </w:p>
    <w:p w14:paraId="1ABBC074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Срок</w:t>
      </w:r>
      <w:proofErr w:type="gramStart"/>
      <w:r w:rsidRPr="00032B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032B9B">
        <w:rPr>
          <w:rFonts w:ascii="Times New Roman" w:hAnsi="Times New Roman" w:cs="Times New Roman"/>
          <w:sz w:val="28"/>
          <w:szCs w:val="28"/>
        </w:rPr>
        <w:t xml:space="preserve"> позднее 15 минут с момента получения уведомления.</w:t>
      </w:r>
    </w:p>
    <w:p w14:paraId="2FD2E26E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2.3. Временная блокировка</w:t>
      </w:r>
    </w:p>
    <w:p w14:paraId="484569F5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Инициатор: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Инженер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Ответственный: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Оператор охраны</w:t>
      </w:r>
      <w:r w:rsidRPr="00032B9B">
        <w:rPr>
          <w:rFonts w:ascii="Times New Roman" w:hAnsi="Times New Roman" w:cs="Times New Roman"/>
          <w:sz w:val="28"/>
          <w:szCs w:val="28"/>
        </w:rPr>
        <w:br/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Этапы:</w:t>
      </w:r>
    </w:p>
    <w:p w14:paraId="29FEA73C" w14:textId="77777777" w:rsidR="00032B9B" w:rsidRPr="00032B9B" w:rsidRDefault="00032B9B" w:rsidP="00032B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Инженер сообщает об утере карты в дежурную часть.</w:t>
      </w:r>
    </w:p>
    <w:p w14:paraId="29626A5C" w14:textId="77777777" w:rsidR="00032B9B" w:rsidRPr="00032B9B" w:rsidRDefault="00032B9B" w:rsidP="00032B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Оператор немедленно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блокирует карту</w:t>
      </w:r>
      <w:r w:rsidRPr="00032B9B">
        <w:rPr>
          <w:rFonts w:ascii="Times New Roman" w:hAnsi="Times New Roman" w:cs="Times New Roman"/>
          <w:sz w:val="28"/>
          <w:szCs w:val="28"/>
        </w:rPr>
        <w:t xml:space="preserve"> через интерфейс СКУД.</w:t>
      </w:r>
    </w:p>
    <w:p w14:paraId="3F9722CA" w14:textId="77777777" w:rsidR="00032B9B" w:rsidRPr="00032B9B" w:rsidRDefault="00032B9B" w:rsidP="00032B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Выдаётся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временная карта</w:t>
      </w:r>
      <w:r w:rsidRPr="00032B9B">
        <w:rPr>
          <w:rFonts w:ascii="Times New Roman" w:hAnsi="Times New Roman" w:cs="Times New Roman"/>
          <w:sz w:val="28"/>
          <w:szCs w:val="28"/>
        </w:rPr>
        <w:t xml:space="preserve"> с теми же правами, сроком действия 24 часа.</w:t>
      </w:r>
    </w:p>
    <w:p w14:paraId="241E7148" w14:textId="77777777" w:rsidR="00032B9B" w:rsidRPr="00032B9B" w:rsidRDefault="00032B9B" w:rsidP="00032B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По возврате основной карты — временная отключается, основная — </w:t>
      </w:r>
      <w:proofErr w:type="spellStart"/>
      <w:r w:rsidRPr="00032B9B">
        <w:rPr>
          <w:rFonts w:ascii="Times New Roman" w:hAnsi="Times New Roman" w:cs="Times New Roman"/>
          <w:sz w:val="28"/>
          <w:szCs w:val="28"/>
        </w:rPr>
        <w:t>разблокируется</w:t>
      </w:r>
      <w:proofErr w:type="spellEnd"/>
      <w:r w:rsidRPr="00032B9B">
        <w:rPr>
          <w:rFonts w:ascii="Times New Roman" w:hAnsi="Times New Roman" w:cs="Times New Roman"/>
          <w:sz w:val="28"/>
          <w:szCs w:val="28"/>
        </w:rPr>
        <w:t>.</w:t>
      </w:r>
    </w:p>
    <w:p w14:paraId="3EEC9F16" w14:textId="77777777" w:rsidR="00032B9B" w:rsidRPr="00032B9B" w:rsidRDefault="00032B9B" w:rsidP="00032B9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>Все действия фиксируются в аудит-журнале.</w:t>
      </w:r>
    </w:p>
    <w:p w14:paraId="11DBEC39" w14:textId="1BA88ECF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Срок:</w:t>
      </w:r>
      <w:r w:rsidRPr="00032B9B">
        <w:rPr>
          <w:rFonts w:ascii="Times New Roman" w:hAnsi="Times New Roman" w:cs="Times New Roman"/>
          <w:sz w:val="28"/>
          <w:szCs w:val="28"/>
        </w:rPr>
        <w:t xml:space="preserve"> Немедленно.</w:t>
      </w:r>
    </w:p>
    <w:p w14:paraId="3D02081F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3. Обработка персональных данных</w:t>
      </w:r>
    </w:p>
    <w:p w14:paraId="11FE56B2" w14:textId="77777777" w:rsidR="00032B9B" w:rsidRPr="00032B9B" w:rsidRDefault="00032B9B" w:rsidP="00032B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Видеозаписи с лицами инженеров и журналы СКУД (входы/выходы)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являются персональными данными</w:t>
      </w:r>
      <w:r w:rsidRPr="00032B9B">
        <w:rPr>
          <w:rFonts w:ascii="Times New Roman" w:hAnsi="Times New Roman" w:cs="Times New Roman"/>
          <w:sz w:val="28"/>
          <w:szCs w:val="28"/>
        </w:rPr>
        <w:t xml:space="preserve"> (ФЗ-152).</w:t>
      </w:r>
    </w:p>
    <w:p w14:paraId="65509E70" w14:textId="77777777" w:rsidR="00032B9B" w:rsidRPr="00032B9B" w:rsidRDefault="00032B9B" w:rsidP="00032B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Обработка возможна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только при наличии письменного согласия</w:t>
      </w:r>
      <w:r w:rsidRPr="00032B9B">
        <w:rPr>
          <w:rFonts w:ascii="Times New Roman" w:hAnsi="Times New Roman" w:cs="Times New Roman"/>
          <w:sz w:val="28"/>
          <w:szCs w:val="28"/>
        </w:rPr>
        <w:t xml:space="preserve"> от всех 20 инженеров.</w:t>
      </w:r>
    </w:p>
    <w:p w14:paraId="60DB1C3B" w14:textId="77777777" w:rsidR="00032B9B" w:rsidRPr="00032B9B" w:rsidRDefault="00032B9B" w:rsidP="00032B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Доступ к архиву имеют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только администратор и уполномоченный ИТ-специалист</w:t>
      </w:r>
      <w:r w:rsidRPr="00032B9B">
        <w:rPr>
          <w:rFonts w:ascii="Times New Roman" w:hAnsi="Times New Roman" w:cs="Times New Roman"/>
          <w:sz w:val="28"/>
          <w:szCs w:val="28"/>
        </w:rPr>
        <w:t>.</w:t>
      </w:r>
    </w:p>
    <w:p w14:paraId="50D6F2B4" w14:textId="77777777" w:rsidR="00032B9B" w:rsidRPr="00032B9B" w:rsidRDefault="00032B9B" w:rsidP="00032B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lastRenderedPageBreak/>
        <w:t xml:space="preserve">Все данные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шифруются</w:t>
      </w:r>
      <w:r w:rsidRPr="00032B9B">
        <w:rPr>
          <w:rFonts w:ascii="Times New Roman" w:hAnsi="Times New Roman" w:cs="Times New Roman"/>
          <w:sz w:val="28"/>
          <w:szCs w:val="28"/>
        </w:rPr>
        <w:t xml:space="preserve"> (RTSPS для видеопотоков, HTTPS для веб-интерфейсов).</w:t>
      </w:r>
    </w:p>
    <w:p w14:paraId="6129B31D" w14:textId="77777777" w:rsidR="00032B9B" w:rsidRPr="00032B9B" w:rsidRDefault="00032B9B" w:rsidP="00032B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Записи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автоматически удаляются</w:t>
      </w:r>
      <w:r w:rsidRPr="00032B9B">
        <w:rPr>
          <w:rFonts w:ascii="Times New Roman" w:hAnsi="Times New Roman" w:cs="Times New Roman"/>
          <w:sz w:val="28"/>
          <w:szCs w:val="28"/>
        </w:rPr>
        <w:t xml:space="preserve"> по истечении 180 суток.</w:t>
      </w:r>
    </w:p>
    <w:p w14:paraId="1F31D7F6" w14:textId="22FA53EC" w:rsidR="00032B9B" w:rsidRPr="00032B9B" w:rsidRDefault="00032B9B" w:rsidP="00032B9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Журналы событий хранятся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180 суток</w:t>
      </w:r>
      <w:r w:rsidRPr="00032B9B">
        <w:rPr>
          <w:rFonts w:ascii="Times New Roman" w:hAnsi="Times New Roman" w:cs="Times New Roman"/>
          <w:sz w:val="28"/>
          <w:szCs w:val="28"/>
        </w:rPr>
        <w:t xml:space="preserve"> и используются для аудита.</w:t>
      </w:r>
    </w:p>
    <w:p w14:paraId="5636BA61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4. Меры безопасности</w:t>
      </w:r>
    </w:p>
    <w:p w14:paraId="0C98F60E" w14:textId="77777777" w:rsidR="00032B9B" w:rsidRPr="00032B9B" w:rsidRDefault="00032B9B" w:rsidP="00032B9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Пароли администратора и оператора: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минимум 12 символов</w:t>
      </w:r>
      <w:r w:rsidRPr="00032B9B">
        <w:rPr>
          <w:rFonts w:ascii="Times New Roman" w:hAnsi="Times New Roman" w:cs="Times New Roman"/>
          <w:sz w:val="28"/>
          <w:szCs w:val="28"/>
        </w:rPr>
        <w:t xml:space="preserve">, смена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раз в 90 дней</w:t>
      </w:r>
      <w:r w:rsidRPr="00032B9B">
        <w:rPr>
          <w:rFonts w:ascii="Times New Roman" w:hAnsi="Times New Roman" w:cs="Times New Roman"/>
          <w:sz w:val="28"/>
          <w:szCs w:val="28"/>
        </w:rPr>
        <w:t>.</w:t>
      </w:r>
    </w:p>
    <w:p w14:paraId="63243041" w14:textId="77777777" w:rsidR="00032B9B" w:rsidRPr="00032B9B" w:rsidRDefault="00032B9B" w:rsidP="00032B9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При поддержке ПО включена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двухфакторная аутентификация (2FA)</w:t>
      </w:r>
      <w:r w:rsidRPr="00032B9B">
        <w:rPr>
          <w:rFonts w:ascii="Times New Roman" w:hAnsi="Times New Roman" w:cs="Times New Roman"/>
          <w:sz w:val="28"/>
          <w:szCs w:val="28"/>
        </w:rPr>
        <w:t>.</w:t>
      </w:r>
    </w:p>
    <w:p w14:paraId="7E5C1E27" w14:textId="77777777" w:rsidR="00032B9B" w:rsidRPr="00032B9B" w:rsidRDefault="00032B9B" w:rsidP="00032B9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Все действия пользователей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фиксируются</w:t>
      </w:r>
      <w:r w:rsidRPr="00032B9B">
        <w:rPr>
          <w:rFonts w:ascii="Times New Roman" w:hAnsi="Times New Roman" w:cs="Times New Roman"/>
          <w:sz w:val="28"/>
          <w:szCs w:val="28"/>
        </w:rPr>
        <w:t xml:space="preserve"> с привязкой к IP-адресу, времени и типу операции.</w:t>
      </w:r>
    </w:p>
    <w:p w14:paraId="567A5FE6" w14:textId="5425486D" w:rsidR="00032B9B" w:rsidRPr="00032B9B" w:rsidRDefault="00032B9B" w:rsidP="00032B9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sz w:val="28"/>
          <w:szCs w:val="28"/>
        </w:rPr>
        <w:t xml:space="preserve">Регулярный аудит журналов — </w:t>
      </w:r>
      <w:r w:rsidRPr="00032B9B">
        <w:rPr>
          <w:rFonts w:ascii="Times New Roman" w:hAnsi="Times New Roman" w:cs="Times New Roman"/>
          <w:b/>
          <w:bCs/>
          <w:sz w:val="28"/>
          <w:szCs w:val="28"/>
        </w:rPr>
        <w:t>ежемесячно</w:t>
      </w:r>
      <w:r w:rsidRPr="00032B9B">
        <w:rPr>
          <w:rFonts w:ascii="Times New Roman" w:hAnsi="Times New Roman" w:cs="Times New Roman"/>
          <w:sz w:val="28"/>
          <w:szCs w:val="28"/>
        </w:rPr>
        <w:t>.</w:t>
      </w:r>
    </w:p>
    <w:p w14:paraId="2FBDCE2D" w14:textId="77777777" w:rsidR="00032B9B" w:rsidRPr="00032B9B" w:rsidRDefault="00032B9B" w:rsidP="00032B9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5. Ответственность</w:t>
      </w:r>
    </w:p>
    <w:p w14:paraId="1F9B6319" w14:textId="77777777" w:rsidR="00032B9B" w:rsidRPr="00032B9B" w:rsidRDefault="00032B9B" w:rsidP="00032B9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Администратор системы</w:t>
      </w:r>
      <w:r w:rsidRPr="00032B9B">
        <w:rPr>
          <w:rFonts w:ascii="Times New Roman" w:hAnsi="Times New Roman" w:cs="Times New Roman"/>
          <w:sz w:val="28"/>
          <w:szCs w:val="28"/>
        </w:rPr>
        <w:t xml:space="preserve"> несёт ответственность за корректность настроек, актуальность прав и защиту персональных данных.</w:t>
      </w:r>
    </w:p>
    <w:p w14:paraId="27358C40" w14:textId="77777777" w:rsidR="00032B9B" w:rsidRPr="00032B9B" w:rsidRDefault="00032B9B" w:rsidP="00032B9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Оператор охраны</w:t>
      </w:r>
      <w:r w:rsidRPr="00032B9B">
        <w:rPr>
          <w:rFonts w:ascii="Times New Roman" w:hAnsi="Times New Roman" w:cs="Times New Roman"/>
          <w:sz w:val="28"/>
          <w:szCs w:val="28"/>
        </w:rPr>
        <w:t xml:space="preserve"> отвечает за своевременную реакцию на инциденты и выполнение процедур блокировки.</w:t>
      </w:r>
    </w:p>
    <w:p w14:paraId="4C5248BE" w14:textId="77777777" w:rsidR="00032B9B" w:rsidRPr="00032B9B" w:rsidRDefault="00032B9B" w:rsidP="00032B9B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2B9B">
        <w:rPr>
          <w:rFonts w:ascii="Times New Roman" w:hAnsi="Times New Roman" w:cs="Times New Roman"/>
          <w:b/>
          <w:bCs/>
          <w:sz w:val="28"/>
          <w:szCs w:val="28"/>
        </w:rPr>
        <w:t>Инженер</w:t>
      </w:r>
      <w:r w:rsidRPr="00032B9B">
        <w:rPr>
          <w:rFonts w:ascii="Times New Roman" w:hAnsi="Times New Roman" w:cs="Times New Roman"/>
          <w:sz w:val="28"/>
          <w:szCs w:val="28"/>
        </w:rPr>
        <w:t xml:space="preserve"> обязан немедленно сообщать об утере карты или подозрительной активности.</w:t>
      </w:r>
    </w:p>
    <w:p w14:paraId="5053257B" w14:textId="77777777" w:rsidR="00A96FCF" w:rsidRPr="00032B9B" w:rsidRDefault="00A96FCF" w:rsidP="00032B9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A96FCF" w:rsidRPr="00032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918DE"/>
    <w:multiLevelType w:val="multilevel"/>
    <w:tmpl w:val="7282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90D01"/>
    <w:multiLevelType w:val="multilevel"/>
    <w:tmpl w:val="09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A7F3E"/>
    <w:multiLevelType w:val="multilevel"/>
    <w:tmpl w:val="8A32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EE2ACC"/>
    <w:multiLevelType w:val="multilevel"/>
    <w:tmpl w:val="2B8C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3327"/>
    <w:multiLevelType w:val="multilevel"/>
    <w:tmpl w:val="2B2A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43087"/>
    <w:multiLevelType w:val="multilevel"/>
    <w:tmpl w:val="E0FE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052C1"/>
    <w:multiLevelType w:val="multilevel"/>
    <w:tmpl w:val="F9720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6907A3"/>
    <w:multiLevelType w:val="multilevel"/>
    <w:tmpl w:val="38D0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F3FB6"/>
    <w:multiLevelType w:val="multilevel"/>
    <w:tmpl w:val="BCC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E6BD9"/>
    <w:multiLevelType w:val="multilevel"/>
    <w:tmpl w:val="4F84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2B22A4"/>
    <w:multiLevelType w:val="multilevel"/>
    <w:tmpl w:val="6F684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9738ED"/>
    <w:multiLevelType w:val="multilevel"/>
    <w:tmpl w:val="3B9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11"/>
  </w:num>
  <w:num w:numId="7">
    <w:abstractNumId w:val="9"/>
  </w:num>
  <w:num w:numId="8">
    <w:abstractNumId w:val="10"/>
  </w:num>
  <w:num w:numId="9">
    <w:abstractNumId w:val="6"/>
  </w:num>
  <w:num w:numId="10">
    <w:abstractNumId w:val="3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79"/>
    <w:rsid w:val="00032B9B"/>
    <w:rsid w:val="00A96FCF"/>
    <w:rsid w:val="00D1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D3A4"/>
  <w15:chartTrackingRefBased/>
  <w15:docId w15:val="{E8510E82-E9F9-4D81-B03E-4F2219DB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2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2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75023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3386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7056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0319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61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717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82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458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5924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1469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524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53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204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953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24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861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637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646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538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78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553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9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85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128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162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907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189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1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151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51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16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08293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489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13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8026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05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5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36061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73529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84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068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671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798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810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966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055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34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59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04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15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094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895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593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053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26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32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810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4884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703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1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764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058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16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55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60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8437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527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607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6687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009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881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316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20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5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87799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895379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5076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411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3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7015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83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029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737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916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865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937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81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95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1156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018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072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755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344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95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997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157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226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80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418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2436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6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97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496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207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3529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0136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630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51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13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0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Зотова</dc:creator>
  <cp:keywords/>
  <dc:description/>
  <cp:lastModifiedBy>Яна Зотова</cp:lastModifiedBy>
  <cp:revision>2</cp:revision>
  <dcterms:created xsi:type="dcterms:W3CDTF">2025-12-14T03:58:00Z</dcterms:created>
  <dcterms:modified xsi:type="dcterms:W3CDTF">2025-12-14T04:01:00Z</dcterms:modified>
</cp:coreProperties>
</file>