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3956525" cy="15969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525" cy="159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80" w:line="291" w:lineRule="auto"/>
        <w:jc w:val="center"/>
        <w:rPr>
          <w:b w:val="1"/>
          <w:sz w:val="28"/>
          <w:szCs w:val="28"/>
        </w:rPr>
      </w:pPr>
      <w:bookmarkStart w:colFirst="0" w:colLast="0" w:name="_7lvc7ymxkuak" w:id="0"/>
      <w:bookmarkEnd w:id="0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90738" cy="6208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62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80" w:line="291" w:lineRule="auto"/>
        <w:jc w:val="center"/>
        <w:rPr>
          <w:rFonts w:ascii="Roboto" w:cs="Roboto" w:eastAsia="Roboto" w:hAnsi="Roboto"/>
          <w:b w:val="1"/>
          <w:color w:val="222222"/>
          <w:sz w:val="36"/>
          <w:szCs w:val="36"/>
          <w:highlight w:val="white"/>
        </w:rPr>
      </w:pPr>
      <w:bookmarkStart w:colFirst="0" w:colLast="0" w:name="_e1yfpxwy37s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80" w:line="291" w:lineRule="auto"/>
        <w:jc w:val="center"/>
        <w:rPr>
          <w:rFonts w:ascii="Roboto" w:cs="Roboto" w:eastAsia="Roboto" w:hAnsi="Roboto"/>
          <w:b w:val="1"/>
          <w:color w:val="222222"/>
          <w:sz w:val="36"/>
          <w:szCs w:val="36"/>
          <w:highlight w:val="white"/>
        </w:rPr>
      </w:pPr>
      <w:bookmarkStart w:colFirst="0" w:colLast="0" w:name="_82mu2dviyjn8" w:id="2"/>
      <w:bookmarkEnd w:id="2"/>
      <w:r w:rsidDel="00000000" w:rsidR="00000000" w:rsidRPr="00000000">
        <w:rPr>
          <w:rFonts w:ascii="Roboto" w:cs="Roboto" w:eastAsia="Roboto" w:hAnsi="Roboto"/>
          <w:b w:val="1"/>
          <w:color w:val="222222"/>
          <w:sz w:val="36"/>
          <w:szCs w:val="36"/>
          <w:highlight w:val="white"/>
          <w:rtl w:val="0"/>
        </w:rPr>
        <w:t xml:space="preserve">Тестовое задание “Анализатор логов”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84.00000000000006" w:lineRule="auto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Предыстория: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8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 В аналитическое агентство “Последний шанс” обратилась администрация интернет-магазина “Все на дно!”, магазин занимается продажей морепродуктов, с просьбой провести аналитику потребностей пользователей. В ходе исследования было выявлено, что интернет-магазин не хранит информацию о действиях пользователей и единственное что удалось достать, это логи сервера.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84.00000000000006" w:lineRule="auto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8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Вам требуется изучить логи сервера, спроектировать базу данных, которая будет хранить информацию о товарах, транзакциях и действиях пользователей. После проектирования распарсите логи и положите их в только что спроектированную базу. На основе полученной базы данных, вам нужно разработать web-приложение, которое будет генерировать и выводить аналитические отчеты с возможностью задания входных параметров. Достаточно реализовать 3 различных типа отчетов, которые позволят ответить на вопросы из следующего списка (на ваш выбор из 7 предложенных вариантов):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Посетители из какой страны совершают больше всего действий на сайте?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Посетители из какой страны чаще всего интересуются товарами из определенных категорий?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какое время суток чаще всего просматривают определенную категорию товаров?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Какая нагрузка (число запросов) на сайт за астрономический час?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Товары из какой категории чаще всего покупают совместно с товаром из заданной категории?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Сколько брошенных (не оплаченных) корзин имеется за определенный период?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8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Какое количество пользователей совершали повторные покупки за определенный период?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84.00000000000006" w:lineRule="auto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Особенности работы интернет-магазина: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20" w:hanging="360"/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Покупка товара считается завершенной только после того, как в логах появилась запись об успешной оплате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84.00000000000006" w:lineRule="auto"/>
        <w:ind w:left="1020" w:hanging="360"/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Чтобы добавить товар в корзину, вы должны находиться на странице с товаром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84.00000000000006" w:lineRule="auto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Входные данные: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8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logs.txt - файл содержащий логи пользователей о действиях с товарами. </w:t>
      </w:r>
      <w:r w:rsidDel="00000000" w:rsidR="00000000" w:rsidRPr="00000000">
        <w:fldChar w:fldCharType="begin"/>
        <w:instrText xml:space="preserve"> HYPERLINK "https://drive.google.com/file/d/1-cRbNsHkG5q2ZQ1mpYm1Q5WeRGqX15VQ/view?usp=sharing"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a8ff"/>
          <w:sz w:val="24"/>
          <w:szCs w:val="24"/>
          <w:u w:val="single"/>
          <w:rtl w:val="0"/>
        </w:rPr>
        <w:t xml:space="preserve">Ссылка на логи.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84.00000000000006" w:lineRule="auto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Язык программирования: любой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База данных: MySQL, MS SQL, PostgreSQL, SQLite, MongoDB либо другая, на ваш выбор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должен быть рабочим, чтобы мы могли развернуть его у себя и проверить работу как парсера логов, так и генератора отчетов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80" w:line="384.00000000000006" w:lineRule="auto"/>
        <w:ind w:left="10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должен находится под контролем версий и быть размещенным на GitHub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84.00000000000006" w:lineRule="auto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Оценка решения производится по следующим критериям: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ачество кода (применение ООП приветствуется, но не является обязательным, главное, чтобы код был легко читаемым и хорошо структурированным, также поощряется покрытие кода тестами)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Качество спроектированной схемы базы данных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00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Корректная работа не менее 3-х типов аналитических отчетов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80" w:line="384.00000000000006" w:lineRule="auto"/>
        <w:ind w:left="10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Понятный веб-интерфейс и визуализация сгенерированных отчетов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80" w:line="38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Резюме</w:t>
      </w:r>
    </w:p>
    <w:p w:rsidR="00000000" w:rsidDel="00000000" w:rsidP="00000000" w:rsidRDefault="00000000" w:rsidRPr="00000000" w14:paraId="0000002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Мы хотели бы больше узнать о вас, поэтому просим вас составить краткое резюме, которое включает в себя следующую информацию: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 себе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Навыки и знания в области ИТ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Опыт участия в проектах (краткая информация о проектах, в которых вы принимали участие, учебные проекты и курсовые тоже считаются!)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Опыт работы в компаниях, стажировки (если есть)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Образование (включая дополнительные курсы, в том числе онлайн-курсы)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Знание английского языка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Достижения в учебе и науке - средний балл зачетки/диплома, любимые дисциплины, дипломы, олимпиады, конкурсы, гранты, стипендии, конференции, статьи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Ваши личные качества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Мотивационное письмо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Мотивационное письмо отвечает на вопрос: </w:t>
        <w:br w:type="textWrapping"/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Зачем вам участие в программе Upgrade?</w:t>
      </w:r>
      <w:r w:rsidDel="00000000" w:rsidR="00000000" w:rsidRPr="00000000">
        <w:rPr>
          <w:rtl w:val="0"/>
        </w:rPr>
        <w:t xml:space="preserve">”. 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письме вы можете написать: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чем ваши профессиональные интересы?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Каким специалистом вы видите себя в будущем?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Какие задачи вы хотели бы решать, в каких проектах принимать участие?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вы хотите получить от программы подготовки?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вы планируете делать после окончания программы?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Мотивационное письмо - это несколько абзацев текста (</w:t>
      </w:r>
      <w:r w:rsidDel="00000000" w:rsidR="00000000" w:rsidRPr="00000000">
        <w:rPr>
          <w:b w:val="1"/>
          <w:i w:val="1"/>
          <w:rtl w:val="0"/>
        </w:rPr>
        <w:t xml:space="preserve">не более 200 слов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Резюме вместе с мотивационным письмом в одном файле присылается на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почту</w:t>
        </w:r>
      </w:hyperlink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Все вопросы можно задавать в telegram-группе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@itisupgrade</w:t>
        </w:r>
      </w:hyperlink>
      <w:r w:rsidDel="00000000" w:rsidR="00000000" w:rsidRPr="00000000">
        <w:rPr>
          <w:b w:val="1"/>
          <w:color w:val="ff0000"/>
          <w:rtl w:val="0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i w:val="1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-do.ru/itisupgrad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itis-upgrade@is74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