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DC08235" wp14:textId="337CA959">
      <w:r w:rsidR="00AF8775">
        <w:rPr/>
        <w:t>Steganografia</w:t>
      </w:r>
    </w:p>
    <w:p w:rsidR="00AF8775" w:rsidP="00AF8775" w:rsidRDefault="00AF8775" w14:paraId="4615ABA6" w14:textId="39C979E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La 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steganografia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viene utilizzata per nascondere un messaggio, un file o altri dati all'interno di un altro in modo tale che l'esistenza di questa informazione nascosta sia difficile da individuare. Ci sono diverse tecniche di 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steganografia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, e possono coinvolgere diversi tipi di supporti e dati:</w:t>
      </w:r>
    </w:p>
    <w:p w:rsidR="00AF8775" w:rsidP="242CD710" w:rsidRDefault="00AF8775" w14:paraId="2949E96F" w14:textId="154077CF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-Steganografia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 xml:space="preserve"> nell'immagine</w:t>
      </w:r>
    </w:p>
    <w:p w:rsidR="00AF8775" w:rsidP="242CD710" w:rsidRDefault="00AF8775" w14:paraId="1EDCFFBB" w14:textId="7B09BF31">
      <w:pPr>
        <w:pStyle w:val="Normal"/>
        <w:spacing w:line="240" w:lineRule="auto"/>
        <w:ind w:left="0"/>
        <w:jc w:val="left"/>
        <w:rPr>
          <w:noProof w:val="0"/>
          <w:lang w:val="it-IT"/>
        </w:rPr>
      </w:pPr>
      <w:r w:rsidRPr="576E7ACA" w:rsidR="576E7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 dati vengono incorporati all'interno di un'immagine modificando i pixel in modo sottile in modo che l'occhio umano non possa facilmente percepire la differenza.</w:t>
      </w:r>
      <w:r w:rsidRPr="576E7ACA" w:rsidR="576E7ACA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it-IT"/>
        </w:rPr>
        <w:t xml:space="preserve"> </w:t>
      </w:r>
    </w:p>
    <w:p w:rsidR="576E7ACA" w:rsidP="576E7ACA" w:rsidRDefault="576E7ACA" w14:paraId="71FB9495" w14:textId="7A3C618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it-IT"/>
        </w:rPr>
      </w:pPr>
      <w:r w:rsidRPr="576E7ACA" w:rsidR="576E7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it-IT"/>
        </w:rPr>
        <w:t>Ogni pixel è rappresentato da un colore differente, cambiando il bit meno significativo di ogni pixel, il singolo colore non risulterà variato in modo significativo</w:t>
      </w:r>
    </w:p>
    <w:p w:rsidR="00AF8775" w:rsidP="242CD710" w:rsidRDefault="00AF8775" w14:paraId="0A368B00" w14:textId="7BDA5CEB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it-IT"/>
        </w:rPr>
      </w:pP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-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Steganografia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 xml:space="preserve"> nei file di testo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Caratteri o spazi aggiunti o rimossi in modo da creare un modello che rappresenta il messaggio nascosto. Inserire messaggi segreti all’interno del codice se il file è 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st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ato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scritto in html.</w:t>
      </w:r>
    </w:p>
    <w:p w:rsidR="00AF8775" w:rsidP="242CD710" w:rsidRDefault="00AF8775" w14:paraId="1C57AF6A" w14:textId="15EA7B1E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it-IT"/>
        </w:rPr>
      </w:pPr>
      <w:r w:rsidRPr="576E7ACA" w:rsidR="576E7A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-</w:t>
      </w:r>
      <w:r w:rsidRPr="576E7ACA" w:rsidR="576E7A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Steganografia</w:t>
      </w:r>
      <w:r w:rsidRPr="576E7ACA" w:rsidR="576E7A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 xml:space="preserve"> nell'indirizzo di rete</w:t>
      </w:r>
      <w:r w:rsidRPr="576E7ACA" w:rsidR="576E7A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  <w:r w:rsidRPr="576E7ACA" w:rsidR="576E7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Informazioni possono essere nascoste negli indirizzi IP o nei dati dei pacchetti di rete.</w:t>
      </w:r>
    </w:p>
    <w:p w:rsidR="576E7ACA" w:rsidP="576E7ACA" w:rsidRDefault="576E7ACA" w14:paraId="0406F697" w14:textId="5EA095F1">
      <w:pPr>
        <w:pStyle w:val="Normal"/>
        <w:spacing w:line="240" w:lineRule="auto"/>
        <w:ind w:left="0"/>
        <w:jc w:val="left"/>
        <w:rPr>
          <w:rFonts w:ascii="system-ui" w:hAnsi="system-ui" w:eastAsia="system-ui" w:cs="system-ui"/>
          <w:noProof w:val="0"/>
          <w:sz w:val="24"/>
          <w:szCs w:val="24"/>
          <w:lang w:val="it-IT"/>
        </w:rPr>
      </w:pPr>
      <w:r w:rsidRPr="576E7ACA" w:rsidR="576E7A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it-IT"/>
        </w:rPr>
        <w:t xml:space="preserve">flag di controllo possono essere utilizzati per rappresentare bit di dati nascosti. </w:t>
      </w:r>
    </w:p>
    <w:p w:rsidR="576E7ACA" w:rsidP="576E7ACA" w:rsidRDefault="576E7ACA" w14:paraId="1F8C93C8" w14:textId="22234AAA">
      <w:pPr>
        <w:pStyle w:val="Normal"/>
        <w:spacing w:line="240" w:lineRule="auto"/>
        <w:ind w:left="0"/>
        <w:jc w:val="left"/>
        <w:rPr>
          <w:rFonts w:ascii="system-ui" w:hAnsi="system-ui" w:eastAsia="system-ui" w:cs="system-ui"/>
          <w:noProof w:val="0"/>
          <w:sz w:val="24"/>
          <w:szCs w:val="24"/>
          <w:lang w:val="it-IT"/>
        </w:rPr>
      </w:pPr>
      <w:r w:rsidRPr="576E7ACA" w:rsidR="576E7A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it-IT"/>
        </w:rPr>
        <w:t>i numeri di sequenza possono essere manipolati in modo da rappresentare dati aggiuntivi.</w:t>
      </w:r>
    </w:p>
    <w:p w:rsidR="00AF8775" w:rsidP="242CD710" w:rsidRDefault="00AF8775" w14:paraId="2BC9860C" w14:textId="1E6D36C1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it-IT"/>
        </w:rPr>
      </w:pP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-Steganografia nell'audio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Informazioni possono essere nascoste all'interno di file audio aggiungendo piccole variazioni che non sono udibili all'orecchio umano.</w:t>
      </w:r>
    </w:p>
    <w:p w:rsidR="242CD710" w:rsidP="242CD710" w:rsidRDefault="242CD710" w14:paraId="0BAFA012" w14:textId="74A4B3F3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242CD710" w:rsidR="242CD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Per crittografare le informazioni si utilizza un algoritmo chiamato RSA.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1VeYU0WJhdwlb" int2:id="YvnaOUx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1a8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57989"/>
    <w:rsid w:val="00AF8775"/>
    <w:rsid w:val="242CD710"/>
    <w:rsid w:val="576E7ACA"/>
    <w:rsid w:val="5B15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7989"/>
  <w15:chartTrackingRefBased/>
  <w15:docId w15:val="{10DCE929-5E95-4D2C-94A5-CA527E0CB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bfc844833f40ef" /><Relationship Type="http://schemas.openxmlformats.org/officeDocument/2006/relationships/numbering" Target="numbering.xml" Id="R278dd6d5feff41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2023-11-30T19:07:41.8935767Z</dcterms:created>
  <dcterms:modified xsi:type="dcterms:W3CDTF">2023-12-03T15:09:52.4861928Z</dcterms:modified>
  <dc:creator>Luigi Zotta</dc:creator>
  <lastModifiedBy>Luigi Zotta</lastModifiedBy>
</coreProperties>
</file>