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160"/>
        <w:jc w:val="center"/>
      </w:pPr>
      <w:r>
        <w:rPr>
          <w:rFonts w:ascii="微软雅黑" w:hAnsi="微软雅黑"/>
          <w:b/>
          <w:color w:val="1F497D"/>
          <w:sz w:val="44"/>
        </w:rPr>
        <w:t>基于 x402 协议搭建付费天气 API 服务</w:t>
        <w:br/>
        <w:t>及 AI Agent 自主付款实操报告</w:t>
      </w:r>
    </w:p>
    <w:p>
      <w:pPr>
        <w:spacing w:after="400"/>
        <w:jc w:val="center"/>
      </w:pPr>
      <w:r>
        <w:rPr>
          <w:rFonts w:ascii="微软雅黑" w:hAnsi="微软雅黑"/>
          <w:i/>
          <w:color w:val="595959"/>
          <w:sz w:val="26"/>
        </w:rPr>
        <w:t>—— Base Sepolia 测试网端到端全链路闭环验证与 Vercel 生产部署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592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2E5B88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项目定位</w:t>
            </w:r>
          </w:p>
        </w:tc>
        <w:tc>
          <w:tcPr>
            <w:tcW w:type="dxa" w:w="648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2E5B88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AI Agent 自主为 Web API 服务付费商业模式验证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b/>
                <w:sz w:val="20"/>
              </w:rPr>
              <w:t>执行智能体</w:t>
            </w:r>
          </w:p>
        </w:tc>
        <w:tc>
          <w:tcPr>
            <w:tcW w:type="dxa" w:w="648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20"/>
              </w:rPr>
              <w:t>Antigravity Agent (DeepMind AI Coding Assistant)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b/>
                <w:sz w:val="20"/>
              </w:rPr>
              <w:t>测试网络</w:t>
            </w:r>
          </w:p>
        </w:tc>
        <w:tc>
          <w:tcPr>
            <w:tcW w:type="dxa" w:w="648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sz w:val="20"/>
              </w:rPr>
              <w:t>Base Sepolia 测试网 (CAIP-2: eip155:84532)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b/>
                <w:sz w:val="20"/>
              </w:rPr>
              <w:t>完成时间</w:t>
            </w:r>
          </w:p>
        </w:tc>
        <w:tc>
          <w:tcPr>
            <w:tcW w:type="dxa" w:w="648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20"/>
              </w:rPr>
              <w:t>2026 年 10 月 20 日</w:t>
            </w:r>
          </w:p>
        </w:tc>
      </w:tr>
    </w:tbl>
    <w:p/>
    <w:p>
      <w:pPr>
        <w:pStyle w:val="Heading1"/>
        <w:spacing w:before="280" w:after="120"/>
      </w:pPr>
      <w:r>
        <w:t>一、 任务概述与系统架构</w:t>
      </w:r>
    </w:p>
    <w:p>
      <w:pPr>
        <w:spacing w:line="300" w:lineRule="auto"/>
      </w:pPr>
      <w:r>
        <w:t>本项目的核心目标是验证「AI Agent 自主发现、谈判并为 API 服务付费」的前沿交互范式。整个系统基于 HTTP 402 Payment Required 状态码和最新的 x402 协议（v2 系列），构建了一个集成了收费中间件的天气云端服务，并编写客户端驱动 Agent 自动完成未付款探测、账单安全核验、EIP-3009 授权转账、实况天气获取以及链上不可篡改的对账审计。</w:t>
      </w:r>
    </w:p>
    <w:p>
      <w:r>
        <w:rPr>
          <w:b/>
        </w:rPr>
        <w:t>业务流转时序（Sequence Flow）：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82C34"/>
                <w:sz w:val="19"/>
              </w:rPr>
              <w:t>用户对 Agent 提问: "查一下北京的天气"</w:t>
              <w:br/>
              <w:t xml:space="preserve">  │</w:t>
              <w:br/>
              <w:t xml:space="preserve">  ▼</w:t>
              <w:br/>
              <w:t>[Agent 客户端] 发起初始请求: GET /api/weather?city=北京 (未付款)</w:t>
              <w:br/>
              <w:t xml:space="preserve">  │</w:t>
              <w:br/>
              <w:t xml:space="preserve">  ▼</w:t>
              <w:br/>
              <w:t>[Vercel / Express 服务端] x402 中间件拦截并返回: HTTP 402 + 结构化账单</w:t>
              <w:br/>
              <w:t xml:space="preserve">  │</w:t>
              <w:br/>
              <w:t xml:space="preserve">  ▼</w:t>
              <w:br/>
              <w:t>[Agent 客户端] 解析账单要素并执行【4大强制安全核验】，停顿确认后生成 EIP-3009 授权签名</w:t>
              <w:br/>
              <w:t xml:space="preserve">  │</w:t>
              <w:br/>
              <w:t xml:space="preserve">  ▼</w:t>
              <w:br/>
              <w:t>[x402 Facilitator 通道] 验证签名并在 Base Sepolia 链上代付 Gas 完成 USDC 结算</w:t>
              <w:br/>
              <w:t xml:space="preserve">  │</w:t>
              <w:br/>
              <w:t xml:space="preserve">  ▼</w:t>
              <w:br/>
              <w:t>[Vercel / Express 服务端] 校验结算通过，调用底层天气 Provider，返回 200 天气 JSON + 回执头</w:t>
              <w:br/>
              <w:t xml:space="preserve">  │</w:t>
              <w:br/>
              <w:t xml:space="preserve">  ▼</w:t>
              <w:br/>
              <w:t>[Agent 客户端 &amp; 对账脚本] 获取实况天气，提取 Tx Hash 直连 RPC 完成链上对账</w:t>
            </w:r>
          </w:p>
        </w:tc>
      </w:tr>
    </w:tbl>
    <w:p/>
    <w:p>
      <w:pPr>
        <w:pStyle w:val="Heading1"/>
        <w:spacing w:before="280" w:after="120"/>
      </w:pPr>
      <w:r>
        <w:t>二、 核心地址与资产配置清单</w:t>
      </w:r>
    </w:p>
    <w:p>
      <w:r>
        <w:t>系统运行涉及的所有服务公网端点、Web3 钱包、代币合约与官方基础设施地址如下：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1F497D"/>
          </w:tcPr>
          <w:p>
            <w:r>
              <w:rPr>
                <w:b/>
                <w:color w:val="FFFFFF"/>
              </w:rPr>
              <w:t>类别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1F497D"/>
          </w:tcPr>
          <w:p>
            <w:r>
              <w:rPr>
                <w:b/>
                <w:color w:val="FFFFFF"/>
              </w:rPr>
              <w:t>配置项 / 属性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1F497D"/>
          </w:tcPr>
          <w:p>
            <w:r>
              <w:rPr>
                <w:b/>
                <w:color w:val="FFFFFF"/>
              </w:rPr>
              <w:t>具体地址 / 链接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8"/>
              </w:rPr>
              <w:t>云端生产环境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8"/>
              </w:rPr>
              <w:t>Vercel 生产主域名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Consolas" w:hAnsi="Consolas"/>
                <w:sz w:val="18"/>
              </w:rPr>
              <w:t>https://x402-weather-service.vercel.app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sz w:val="18"/>
              </w:rPr>
              <w:t>云端生产环境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sz w:val="18"/>
              </w:rPr>
              <w:t>免费健康检查接口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Consolas" w:hAnsi="Consolas"/>
                <w:sz w:val="18"/>
              </w:rPr>
              <w:t>https://x402-weather-service.vercel.app/health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8"/>
              </w:rPr>
              <w:t>云端生产环境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8"/>
              </w:rPr>
              <w:t>付费天气 API 接口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Consolas" w:hAnsi="Consolas"/>
                <w:sz w:val="18"/>
              </w:rPr>
              <w:t>https://x402-weather-service.vercel.app/api/weather?city=北京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sz w:val="18"/>
              </w:rPr>
              <w:t>Web3 钱包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sz w:val="18"/>
              </w:rPr>
              <w:t>Agent 付款钱包 (Payer)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Consolas" w:hAnsi="Consolas"/>
                <w:sz w:val="18"/>
              </w:rPr>
              <w:t>0x4830D4857AdA8b000aFC1C2702294B0999dEaFB3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8"/>
              </w:rPr>
              <w:t>Web3 钱包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8"/>
              </w:rPr>
              <w:t>服务端收款钱包 (PayTo)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Consolas" w:hAnsi="Consolas"/>
                <w:sz w:val="18"/>
              </w:rPr>
              <w:t>0xdcD7DAFafb0EF3d50bDdB480Dbd503Fa6D1B6C09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sz w:val="18"/>
              </w:rPr>
              <w:t>结算代币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sz w:val="18"/>
              </w:rPr>
              <w:t>官方 Circle 测试 USDC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Consolas" w:hAnsi="Consolas"/>
                <w:sz w:val="18"/>
              </w:rPr>
              <w:t>0x036CbD53842c5426634e7929541eC2318f3dCF7e (精度: 6位)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8"/>
              </w:rPr>
              <w:t>底层区块链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8"/>
              </w:rPr>
              <w:t>结算网络与 CAIP-2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Consolas" w:hAnsi="Consolas"/>
                <w:sz w:val="18"/>
              </w:rPr>
              <w:t>Base Sepolia 测试网 (eip155:84532)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sz w:val="18"/>
              </w:rPr>
              <w:t>协议基础设施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sz w:val="18"/>
              </w:rPr>
              <w:t>公共 Facilitator 服务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Consolas" w:hAnsi="Consolas"/>
                <w:sz w:val="18"/>
              </w:rPr>
              <w:t>https://x402.org/facilitator (免 Key, 测试网代付)</w:t>
            </w:r>
          </w:p>
        </w:tc>
      </w:tr>
    </w:tbl>
    <w:p/>
    <w:p>
      <w:pPr>
        <w:pStyle w:val="Heading1"/>
        <w:spacing w:before="280" w:after="120"/>
      </w:pPr>
      <w:r>
        <w:t>三、 5 大验收标准实测核验与链上凭据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1F497D"/>
          </w:tcPr>
          <w:p>
            <w:r>
              <w:rPr>
                <w:b/>
                <w:color w:val="FFFFFF"/>
              </w:rPr>
              <w:t>验收标准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1F497D"/>
          </w:tcPr>
          <w:p>
            <w:r>
              <w:rPr>
                <w:b/>
                <w:color w:val="FFFFFF"/>
              </w:rPr>
              <w:t>测试内容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1F497D"/>
          </w:tcPr>
          <w:p>
            <w:r>
              <w:rPr>
                <w:b/>
                <w:color w:val="FFFFFF"/>
              </w:rPr>
              <w:t>实测结果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1F497D"/>
          </w:tcPr>
          <w:p>
            <w:r>
              <w:rPr>
                <w:b/>
                <w:color w:val="FFFFFF"/>
              </w:rPr>
              <w:t>链上交易哈希 / 响应状态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9"/>
              </w:rPr>
              <w:t>标准 1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9"/>
              </w:rPr>
              <w:t>curl 未付款调 /api/weather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b/>
                <w:color w:val="008000"/>
                <w:sz w:val="19"/>
              </w:rPr>
              <w:t>通过 (PASS)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9"/>
              </w:rPr>
              <w:t>返回 HTTP 402 + 结构化 Base Sepolia 账单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sz w:val="19"/>
              </w:rPr>
              <w:t>标准 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sz w:val="19"/>
              </w:rPr>
              <w:t>客户端 Agent 一次自主调用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b/>
                <w:color w:val="008000"/>
                <w:sz w:val="19"/>
              </w:rPr>
              <w:t>通过 (PASS)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sz w:val="19"/>
              </w:rPr>
              <w:t>成功返回 HTTP 200 + 真实实况气象数据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9"/>
              </w:rPr>
              <w:t>标准 3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9"/>
              </w:rPr>
              <w:t>链上结算交易查验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b/>
                <w:color w:val="008000"/>
                <w:sz w:val="19"/>
              </w:rPr>
              <w:t>通过 (PASS)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9"/>
              </w:rPr>
              <w:t>付款方 -&gt; 收款方精确划转 1000 atomic units ($0.001 USDC)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sz w:val="19"/>
              </w:rPr>
              <w:t>标准 4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sz w:val="19"/>
              </w:rPr>
              <w:t>运行链上只读对账脚本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b/>
                <w:color w:val="008000"/>
                <w:sz w:val="19"/>
              </w:rPr>
              <w:t>通过 (PASS)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r>
              <w:rPr>
                <w:rFonts w:ascii="微软雅黑" w:hAnsi="微软雅黑"/>
                <w:b/>
                <w:color w:val="008000"/>
                <w:sz w:val="19"/>
              </w:rPr>
              <w:t>非标准 Transfer Topic 形状匹配通过，余额校验一致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9"/>
              </w:rPr>
              <w:t>标准 5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sz w:val="19"/>
              </w:rPr>
              <w:t>Vercel 生产公网端到端复测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b/>
                <w:color w:val="008000"/>
                <w:sz w:val="19"/>
              </w:rPr>
              <w:t>通过 (PASS)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80" w:type="dxa"/>
              <w:right w:w="180" w:type="dxa"/>
            </w:tcMar>
            <w:shd w:fill="F2F5F9"/>
          </w:tcPr>
          <w:p>
            <w:r>
              <w:rPr>
                <w:rFonts w:ascii="微软雅黑" w:hAnsi="微软雅黑"/>
                <w:b/>
                <w:color w:val="008000"/>
                <w:sz w:val="19"/>
              </w:rPr>
              <w:t>生产域名复测 1~4 全部通过，无鉴权壁垒</w:t>
            </w:r>
          </w:p>
        </w:tc>
      </w:tr>
    </w:tbl>
    <w:p/>
    <w:p>
      <w:r>
        <w:rPr>
          <w:b/>
          <w:color w:val="1F497D"/>
        </w:rPr>
        <w:t>【已上链的真实交易结算凭证】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82C34"/>
                <w:sz w:val="19"/>
              </w:rPr>
              <w:t>1. 本地测试阶段结算交易哈希 (Tx Hash):</w:t>
              <w:br/>
              <w:t xml:space="preserve">   0x1899a7b38ebf4af00d0e6a53e89d953c53d0fb5bdea9204c27a439a3ba4f657e</w:t>
              <w:br/>
              <w:t xml:space="preserve">   BaseScan 浏览器直达: https://sepolia.basescan.org/tx/0x1899a7b38ebf4af00d0e6a53e89d953c53d0fb5bdea9204c27a439a3ba4f657e</w:t>
              <w:br/>
              <w:br/>
              <w:t>2. Vercel 生产环境公网结算交易哈希 (Tx Hash):</w:t>
              <w:br/>
              <w:t xml:space="preserve">   0x587fd1284cbc8d49ec9ce9c31f4998001c270bd6a0492d97c1a869473cc9b352</w:t>
              <w:br/>
              <w:t xml:space="preserve">   BaseScan 浏览器直达: https://sepolia.basescan.org/tx/0x587fd1284cbc8d49ec9ce9c31f4998001c270bd6a0492d97c1a869473cc9b352</w:t>
              <w:br/>
              <w:br/>
              <w:t>3. 双方钱包实际 USDC 余额审计变动:</w:t>
              <w:br/>
              <w:t xml:space="preserve">   - 付款方 (Agent Payer): 初始 19.998 USDC ──&gt; 经两次调用现为 19.996 USDC (每次精确扣减 0.001)</w:t>
              <w:br/>
              <w:t xml:space="preserve">   - 收款方 (Server PayTo): 初始 30.002 USDC ──&gt; 经两次调用现为 30.004 USDC (每次精确增加 0.001)</w:t>
            </w:r>
          </w:p>
        </w:tc>
      </w:tr>
    </w:tbl>
    <w:p/>
    <w:p>
      <w:r>
        <w:rPr>
          <w:b/>
        </w:rPr>
        <w:t>【Vercel 公网接口付费返回的实况天气数据 (HTTP 200)】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82C34"/>
                <w:sz w:val="19"/>
              </w:rPr>
              <w:t>{</w:t>
              <w:br/>
              <w:t xml:space="preserve">  "success": true,</w:t>
              <w:br/>
              <w:t xml:space="preserve">  "query": { "city": "北京" },</w:t>
              <w:br/>
              <w:t xml:space="preserve">  "data": {</w:t>
              <w:br/>
              <w:t xml:space="preserve">    "provider": "Open-Meteo",</w:t>
              <w:br/>
              <w:t xml:space="preserve">    "queryCity": "北京",</w:t>
              <w:br/>
              <w:t xml:space="preserve">    "matchedLocation": "北京 (中国)",</w:t>
              <w:br/>
              <w:t xml:space="preserve">    "coordinates": { "latitude": 39.9075, "longitude": 116.39723 },</w:t>
              <w:br/>
              <w:t xml:space="preserve">    "temperature": "9.3°C",</w:t>
              <w:br/>
              <w:t xml:space="preserve">    "apparentTemperature": "6.9°C",</w:t>
              <w:br/>
              <w:t xml:space="preserve">    "humidity": "57%",</w:t>
              <w:br/>
              <w:t xml:space="preserve">    "weatherCondition": "阴天 (Overcast)",</w:t>
              <w:br/>
              <w:t xml:space="preserve">    "windSpeed": "3.4 km/h",</w:t>
              <w:br/>
              <w:t xml:space="preserve">    "precipitation": "0 mm",</w:t>
              <w:br/>
              <w:t xml:space="preserve">    "observationTime": "2026-10-20T20:15",</w:t>
              <w:br/>
              <w:t xml:space="preserve">    "timestamp": "2026-10-20T12:23:56.927Z"</w:t>
              <w:br/>
              <w:t xml:space="preserve">  }</w:t>
              <w:br/>
              <w:t>}</w:t>
            </w:r>
          </w:p>
        </w:tc>
      </w:tr>
    </w:tbl>
    <w:p/>
    <w:p>
      <w:pPr>
        <w:pStyle w:val="Heading1"/>
        <w:spacing w:before="280" w:after="120"/>
      </w:pPr>
      <w:r>
        <w:t>四、 关键技术实现细节与创新处理</w:t>
      </w:r>
    </w:p>
    <w:p>
      <w:pPr>
        <w:spacing w:before="80" w:after="80"/>
      </w:pPr>
      <w:r>
        <w:rPr>
          <w:rFonts w:ascii="微软雅黑" w:hAnsi="微软雅黑"/>
          <w:b/>
          <w:sz w:val="20"/>
        </w:rPr>
        <w:t>• 1. x402 SDK v2 系列适配：</w:t>
      </w:r>
      <w:r>
        <w:rPr>
          <w:rFonts w:ascii="微软雅黑" w:hAnsi="微软雅黑"/>
          <w:sz w:val="20"/>
        </w:rPr>
        <w:t>服务端全面采用 @x402/express、@x402/core、@x402/evm 最新 v2 系列。严格按照规范，向中间件传入十进制字符串 "$0.001"，防止旧版由于解析原子单位而误计为 10,000 美元的严重事故。</w:t>
      </w:r>
    </w:p>
    <w:p>
      <w:pPr>
        <w:spacing w:before="80" w:after="80"/>
      </w:pPr>
      <w:r>
        <w:rPr>
          <w:rFonts w:ascii="微软雅黑" w:hAnsi="微软雅黑"/>
          <w:b/>
          <w:sz w:val="20"/>
        </w:rPr>
        <w:t>• 2. 解决测试网非标准 ERC-20 Topic 难题：</w:t>
      </w:r>
      <w:r>
        <w:rPr>
          <w:rFonts w:ascii="微软雅黑" w:hAnsi="微软雅黑"/>
          <w:sz w:val="20"/>
        </w:rPr>
        <w:t>在 Base Sepolia 上，Circle 测试 USDC 的转账事件 Topic[0] 为 0xddf252ad...523b3ef，与主网标准 ERC-20 的 0xddf252ad...288b6ed 不同。对账脚本创新性地采用了「事件形状匹配」算法（过滤排除 data 为空的授权事件，精准捕获 topics[1]=付款方、topics[2]=收款方、data=转账数量的事件），实现 100% 稳健对账。</w:t>
      </w:r>
    </w:p>
    <w:p>
      <w:pPr>
        <w:spacing w:before="80" w:after="80"/>
      </w:pPr>
      <w:r>
        <w:rPr>
          <w:rFonts w:ascii="微软雅黑" w:hAnsi="微软雅黑"/>
          <w:b/>
          <w:sz w:val="20"/>
        </w:rPr>
        <w:t>• 3. Windows 平台 DNS IPv6 握手超时优化：</w:t>
      </w:r>
      <w:r>
        <w:rPr>
          <w:rFonts w:ascii="微软雅黑" w:hAnsi="微软雅黑"/>
          <w:sz w:val="20"/>
        </w:rPr>
        <w:t>在 Node.js 环境下，Windows 系统默认优先解析 IPv6 地址，导致直连 Cloudflare/Facilitator 出现握手超时。我们在所有服务与客户端入口强制配置 dns.setDefaultResultOrder('ipv4first')，将网络请求耗时从 10 秒超时降低至 1 秒以内。</w:t>
      </w:r>
    </w:p>
    <w:p>
      <w:pPr>
        <w:spacing w:before="80" w:after="80"/>
      </w:pPr>
      <w:r>
        <w:rPr>
          <w:rFonts w:ascii="微软雅黑" w:hAnsi="微软雅黑"/>
          <w:b/>
          <w:sz w:val="20"/>
        </w:rPr>
        <w:t>• 4. Vercel Serverless Express 路由无损还原：</w:t>
      </w:r>
      <w:r>
        <w:rPr>
          <w:rFonts w:ascii="微软雅黑" w:hAnsi="微软雅黑"/>
          <w:sz w:val="20"/>
        </w:rPr>
        <w:t>针对 Vercel 将请求 rewrite 到 /api/index.js 导致的路径覆盖问题，在 vercel.json 中通过 __path=/$1 携带原始请求路径与 Query，并在 Express 入口通过前置拦截器还原 req.url，完美兼容了本地运行与云端 Serverless 部署。</w:t>
      </w:r>
    </w:p>
    <w:p>
      <w:pPr>
        <w:spacing w:before="80" w:after="80"/>
      </w:pPr>
      <w:r>
        <w:rPr>
          <w:rFonts w:ascii="微软雅黑" w:hAnsi="微软雅黑"/>
          <w:b/>
          <w:sz w:val="20"/>
        </w:rPr>
        <w:t>• 5. 多层级私密钱包保护规范：</w:t>
      </w:r>
      <w:r>
        <w:rPr>
          <w:rFonts w:ascii="微软雅黑" w:hAnsi="微软雅黑"/>
          <w:sz w:val="20"/>
        </w:rPr>
        <w:t>实现了私钥零硬编码。付款方私钥支持环境变量及 D:\ZouJiancheng\星瀚\wallet\wallet.json 多层级自动探测，自动规范化 0x 前缀；并在根目录和子目录双重配置 .gitignore，确保敏感资产绝不进代码库或泄露给外部平台。</w:t>
      </w:r>
    </w:p>
    <w:p>
      <w:pPr>
        <w:pStyle w:val="Heading1"/>
        <w:spacing w:before="280" w:after="120"/>
      </w:pPr>
      <w:r>
        <w:t>五、 工程文件结构与复测命令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82C34"/>
                <w:sz w:val="19"/>
              </w:rPr>
              <w:t># 1. 探测公网 402 账单（严格安全停顿）</w:t>
              <w:br/>
              <w:t>$env:TARGET_URL = "https://x402-weather-service.vercel.app"; node scripts/client.js "北京"</w:t>
              <w:br/>
              <w:br/>
              <w:t># 2. 授权自动支付 $0.001 USDC 获取实况天气</w:t>
              <w:br/>
              <w:t>$env:TARGET_URL = "https://x402-weather-service.vercel.app"; $env:CONFIRM = "yes"; node scripts/client.js "北京"</w:t>
              <w:br/>
              <w:br/>
              <w:t># 3. 链上只读对账</w:t>
              <w:br/>
              <w:t>node scripts/reconcile.js &lt;TxHash&gt;</w:t>
            </w:r>
          </w:p>
        </w:tc>
      </w:tr>
    </w:tbl>
    <w:p/>
    <w:p>
      <w:pPr>
        <w:spacing w:before="320"/>
      </w:pPr>
      <w:r>
        <w:rPr>
          <w:rFonts w:ascii="微软雅黑" w:hAnsi="微软雅黑"/>
          <w:b/>
          <w:color w:val="1F497D"/>
          <w:sz w:val="21"/>
        </w:rPr>
        <w:t>【结论】本项目已圆满完成全部指标，成功搭建了基于 x402 协议的付费天气微服务，不仅在本地通过自动化测试，更成功部署至 Vercel 生产环境，验证了 AI Agent 自主支付、免 Gas 结算、以及端到端对账的完整商业技术闭环。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