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Deep Variant Work Flow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Linux台式机账号密码：zoubohao , XJYzbh19960919 台式机已经安装好环境，可以直接运行流程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Link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"https://github.com/google/deepvariant"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https://github.com/google/deepvariant</w:t>
      </w:r>
      <w:r>
        <w:rPr>
          <w:rFonts w:hint="eastAsia"/>
          <w:lang w:val="en-US" w:eastAsia="zh-CN"/>
        </w:rPr>
        <w:fldChar w:fldCharType="end"/>
      </w:r>
    </w:p>
    <w:p>
      <w:pPr>
        <w:ind w:leftChars="100"/>
        <w:jc w:val="left"/>
        <w:rPr>
          <w:rFonts w:hint="eastAsia"/>
          <w:lang w:val="en-US" w:eastAsia="zh-CN"/>
        </w:rPr>
      </w:pPr>
    </w:p>
    <w:p>
      <w:p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quick install from binary :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"https://github.com/google/deepvariant/blob/r0.6/docs/deepvariant-quick-start.md"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https://github.com/google/deepvariant/blob/r0.6/docs/deepvariant-quick-start.md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Google自动安装对应的依赖和环境。</w:t>
      </w:r>
    </w:p>
    <w:p>
      <w:pPr>
        <w:pStyle w:val="6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Usage </w:t>
      </w:r>
    </w:p>
    <w:p>
      <w:pPr>
        <w:ind w:leftChars="100"/>
        <w:jc w:val="center"/>
      </w:pPr>
      <w:r>
        <w:drawing>
          <wp:inline distT="0" distB="0" distL="114300" distR="114300">
            <wp:extent cx="3430270" cy="4310380"/>
            <wp:effectExtent l="0" t="0" r="17780" b="13970"/>
            <wp:docPr id="4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 : 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必须对参考基因组进行索引index , </w:t>
      </w:r>
    </w:p>
    <w:p>
      <w:pPr>
        <w:numPr>
          <w:ilvl w:val="0"/>
          <w:numId w:val="2"/>
        </w:numPr>
        <w:ind w:left="84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对待测样本进行质量控制，Mapping , 去重复等操作。最后在同文件夹中必须含有 bam文件和对应的 bai 文件 。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Note:以下所有包的使用都是按照流程顺序一步一步使用的，一般来说，某一步的输入是上一步的输出文件。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  预处理：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  T</w:t>
      </w:r>
      <w:r>
        <w:rPr>
          <w:rFonts w:hint="eastAsia" w:eastAsiaTheme="minorEastAsia"/>
          <w:lang w:val="en-US" w:eastAsia="zh-CN"/>
        </w:rPr>
        <w:t>rimmo</w:t>
      </w:r>
      <w:r>
        <w:rPr>
          <w:rFonts w:hint="eastAsia"/>
          <w:lang w:val="en-US" w:eastAsia="zh-CN"/>
        </w:rPr>
        <w:t>matic</w:t>
      </w:r>
      <w:r>
        <w:rPr>
          <w:rFonts w:hint="eastAsia" w:eastAsiaTheme="minorEastAsia"/>
          <w:lang w:val="en-US" w:eastAsia="zh-CN"/>
        </w:rPr>
        <w:t xml:space="preserve">去除测序质量低的序列和接头序列（分PE（pair end ）和SE(single end)模式）-phred33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-phred64代表测序质量，现在一般用33：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PE   : 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java -jar trimmomatic.jar PE -phred33 \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../WGS_Work_Flow/ReadsData/R1.fastq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输入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../WGS_Work_Flow/ReadsData/R2.fastq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输入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../WGS_Work_Flow/ReadsData/outR1.fastq.gz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输出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../WGS_Work_Flow/ReadsData/outR1Trimm.fastq.gz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输出低质量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../WGS_Work_Flow/ReadsData/outR2.fastq.gz  \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lang w:val="en-US" w:eastAsia="zh-CN"/>
        </w:rPr>
        <w:t>## 输出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../WGS_Work_Flow/ReadsData/outR2Trimm.fastq.gz  \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>## 输出低质量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ILLUMINACLIP:adapters/TruSeq3-PE.fa:2:30:10 SLIDINGWINDOW:5:20 LEADING:5 TRAILING:5 MINLEN:50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eastAsiaTheme="minorEastAsia"/>
          <w:lang w:val="en-US" w:eastAsia="zh-CN"/>
        </w:rPr>
        <w:t>建立人类</w:t>
      </w:r>
      <w:r>
        <w:rPr>
          <w:rFonts w:hint="eastAsia"/>
          <w:lang w:val="en-US" w:eastAsia="zh-CN"/>
        </w:rPr>
        <w:t>参考基因组</w:t>
      </w:r>
      <w:r>
        <w:rPr>
          <w:rFonts w:hint="eastAsia" w:eastAsiaTheme="minorEastAsia"/>
          <w:lang w:val="en-US" w:eastAsia="zh-CN"/>
        </w:rPr>
        <w:t>索引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bwa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 xml:space="preserve">index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HumenChromos.fasta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eastAsiaTheme="minorEastAsia"/>
          <w:lang w:val="en-US" w:eastAsia="zh-CN"/>
        </w:rPr>
        <w:t>将经过质量控制的reads映射到基因组上并输出BAM文件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bwa mem -t 4 -R '@RG\tID:sra_data\tPL:illumina\tLB:Non\tSM:humen' \</w:t>
      </w:r>
      <w:r>
        <w:rPr>
          <w:rFonts w:hint="eastAsia"/>
          <w:lang w:val="en-US" w:eastAsia="zh-CN"/>
        </w:rPr>
        <w:t xml:space="preserve">   ##注意ID,LB,SM</w:t>
      </w:r>
    </w:p>
    <w:p>
      <w:pPr>
        <w:numPr>
          <w:ilvl w:val="0"/>
          <w:numId w:val="0"/>
        </w:numPr>
        <w:ind w:leftChars="200"/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~/WGS_Work_Flow/ChromeIndexFiles/GRCh38.fna \</w:t>
      </w:r>
      <w:r>
        <w:rPr>
          <w:rFonts w:hint="eastAsia"/>
          <w:lang w:val="en-US" w:eastAsia="zh-CN"/>
        </w:rPr>
        <w:t xml:space="preserve">   ##人类参考基因组文件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~/WGS_Work_Flow/ReadsData/sra_data.fastq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## 输入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| samtools view -S -b - &gt; Humen.bam</w:t>
      </w:r>
      <w:r>
        <w:rPr>
          <w:rFonts w:hint="eastAsia"/>
          <w:lang w:val="en-US" w:eastAsia="zh-CN"/>
        </w:rPr>
        <w:t xml:space="preserve">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并转换为bam文件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将BAM文件排序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  sort    Humen.bam   Humen_sort.bam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删除重复序列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Samtools   rmdup  -S  (PE model)   Humen_sort.bam </w:t>
      </w:r>
      <w:r>
        <w:rPr>
          <w:rFonts w:hint="eastAsia"/>
          <w:b/>
          <w:bCs/>
          <w:lang w:val="en-US" w:eastAsia="zh-CN"/>
        </w:rPr>
        <w:t>## 输入</w:t>
      </w:r>
      <w:r>
        <w:rPr>
          <w:rFonts w:hint="eastAsia"/>
          <w:lang w:val="en-US" w:eastAsia="zh-CN"/>
        </w:rPr>
        <w:t xml:space="preserve">Humen_sort_markdup.bam  </w:t>
      </w:r>
      <w:r>
        <w:rPr>
          <w:rFonts w:hint="eastAsia"/>
          <w:b/>
          <w:bCs/>
          <w:lang w:val="en-US" w:eastAsia="zh-CN"/>
        </w:rPr>
        <w:t>## 输出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picard.jar MarkDuplicates \  ##删除重复序列命令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REMOVE_DUPLICATES=true \  ## 直接在文件中移除重复序列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I=ReadsData/458QcMappingSort.bam \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O=ReadsData/458QMSD.bam \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数据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M=ReadsData/458QMSDMeticx.txt  ## 中间生成的矩阵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对最终BAM文件建立索引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 index  Humen_sort_markdup.bam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为人类参考基因组fasta文件建立fai索引</w:t>
      </w:r>
    </w:p>
    <w:p>
      <w:pPr>
        <w:numPr>
          <w:ilvl w:val="0"/>
          <w:numId w:val="0"/>
        </w:numPr>
        <w:ind w:left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samtools  faidx  data.fasta</w:t>
      </w:r>
    </w:p>
    <w:p>
      <w:pPr>
        <w:numPr>
          <w:ilvl w:val="0"/>
          <w:numId w:val="0"/>
        </w:numPr>
        <w:ind w:left="0"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#######  Deep Variant 检测 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第一步、寻找变异位点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建立图片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bin/make_examples.zip \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--mode  calling   \      ## 模式的选择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--ref  "${REF}"   \      ## 参照基因序列的fasta文件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--reads  "${BAM}" \  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处理之后的BAM文件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--examples "${OUTPUT_DIR}/examples.tfrecord.gz"  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文件以及格式</w:t>
      </w:r>
    </w:p>
    <w:p>
      <w:pPr>
        <w:ind w:left="0" w:leftChars="0"/>
        <w:jc w:val="left"/>
        <w:rPr>
          <w:rFonts w:hint="eastAsia"/>
          <w:lang w:val="en-US" w:eastAsia="zh-CN"/>
        </w:rPr>
      </w:pP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第二步、检测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检测变异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bin/call_variants.zip \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--outfile "${CALL_VARIANTS_OUTPUT}.tfrecord.gz" \  ## </w:t>
      </w:r>
      <w:r>
        <w:rPr>
          <w:rFonts w:hint="eastAsia"/>
          <w:b/>
          <w:bCs/>
          <w:lang w:val="en-US" w:eastAsia="zh-CN"/>
        </w:rPr>
        <w:t>输出</w:t>
      </w:r>
      <w:r>
        <w:rPr>
          <w:rFonts w:hint="eastAsia"/>
          <w:lang w:val="en-US" w:eastAsia="zh-CN"/>
        </w:rPr>
        <w:t>文件以及格式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--examples "${OUTPUT_DIR}/examples.tfrecord.gz" \   ## 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上一步输出的文件</w:t>
      </w:r>
    </w:p>
    <w:p>
      <w:p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--checkpoint "${MODEL}"      ##  tensroflow对应的模型参数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第三步、后处理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格式转换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bin/postprocess_variants.zip \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--ref "${REF}" \    ##参照基因序列的fasta文件</w:t>
      </w:r>
    </w:p>
    <w:p>
      <w:pPr>
        <w:numPr>
          <w:ilvl w:val="0"/>
          <w:numId w:val="0"/>
        </w:numPr>
        <w:ind w:left="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--infile "${CALL_VARIANTS_OUTPUT}" \   ##</w:t>
      </w:r>
      <w:r>
        <w:rPr>
          <w:rFonts w:hint="eastAsia"/>
          <w:b/>
          <w:bCs/>
          <w:lang w:val="en-US" w:eastAsia="zh-CN"/>
        </w:rPr>
        <w:t>输入</w:t>
      </w:r>
      <w:r>
        <w:rPr>
          <w:rFonts w:hint="eastAsia"/>
          <w:lang w:val="en-US" w:eastAsia="zh-CN"/>
        </w:rPr>
        <w:t>上一步输出的文件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--outfile "${FINAL_OUTPUT_VCF}.vcf.gz"    ##</w:t>
      </w:r>
      <w:r>
        <w:rPr>
          <w:rFonts w:hint="eastAsia"/>
          <w:b/>
          <w:bCs/>
          <w:lang w:val="en-US" w:eastAsia="zh-CN"/>
        </w:rPr>
        <w:t>最终输出</w:t>
      </w:r>
      <w:r>
        <w:rPr>
          <w:rFonts w:hint="eastAsia"/>
          <w:lang w:val="en-US" w:eastAsia="zh-CN"/>
        </w:rPr>
        <w:t>VCF文件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 优缺点：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DeepVariant 模型参数固定，无法使用自己的数据去训练。</w:t>
      </w:r>
    </w:p>
    <w:p>
      <w:pPr>
        <w:numPr>
          <w:ilvl w:val="0"/>
          <w:numId w:val="4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寻找变异位点的步骤（第一步）时间耗费很长。</w:t>
      </w:r>
    </w:p>
    <w:p>
      <w:pPr>
        <w:numPr>
          <w:ilvl w:val="0"/>
          <w:numId w:val="4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使用深度学习技术检测SNV位点，在一定程度上提升了准确度。</w:t>
      </w:r>
    </w:p>
    <w:p>
      <w:pPr>
        <w:numPr>
          <w:ilvl w:val="0"/>
          <w:numId w:val="4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没有BUG。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 评估：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已经将跑出来的8个样本结果交给鑫凯进行评估。</w:t>
      </w:r>
    </w:p>
    <w:p>
      <w:pPr>
        <w:numPr>
          <w:ilvl w:val="0"/>
          <w:numId w:val="5"/>
        </w:numPr>
        <w:ind w:left="-420" w:leftChars="0" w:firstLine="84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  数据路径与样式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TestFootScript/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DeepVariant-Binary     ## python的二进制包文件夹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call_variants.zip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licenses.zip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make_examples.zip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model_eval.zip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model_train.zip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postprocess_variants.zip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run-prereq.sh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settings.sh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DeepVariant-Model     ##TensorFlow模型参数存储文件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model.ckpt.data-00000-of-00001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model.ckpt.index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model.ckpt.meta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DeepVariantWork.sh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hg19              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hg19.fasta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hg19.fasta.amb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hg19.fasta.ann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hg19.fasta.bwt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hg19.fasta.fai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hg19.fasta.pac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hg19.fasta.sa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hg38T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GRCh38.fasta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GRCh38.fasta.amb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GRCh38.fasta.ann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GRCh38.fasta.bwt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GRCh38.fasta.fai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GRCh38.fasta.pac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GRCh38.fasta.sa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GRCh38.pac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PATH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picard.jar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ReadsData        ## 测试数据文件夹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Sample_1.fastq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Sample_2.fastq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Trimmomatic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adapters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NexteraPE-PE.fa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TruSeq2-PE.fa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TruSeq2-SE.fa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TruSeq3-PE-2.fa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├── TruSeq3-PE.fa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│   └── TruSeq3-SE.fa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├── LICENSE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│   └── trimmomatic.jar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├── UserGuide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└── WGS_FootScript.sh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C9985"/>
    <w:multiLevelType w:val="multilevel"/>
    <w:tmpl w:val="84DC99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0D847A2"/>
    <w:multiLevelType w:val="multilevel"/>
    <w:tmpl w:val="B0D847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0C39288"/>
    <w:multiLevelType w:val="singleLevel"/>
    <w:tmpl w:val="10C392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7FD1221"/>
    <w:multiLevelType w:val="singleLevel"/>
    <w:tmpl w:val="27FD122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8B8709A"/>
    <w:multiLevelType w:val="singleLevel"/>
    <w:tmpl w:val="28B870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B3986"/>
    <w:rsid w:val="02100696"/>
    <w:rsid w:val="04FF1A9F"/>
    <w:rsid w:val="1FD468C8"/>
    <w:rsid w:val="205B0401"/>
    <w:rsid w:val="26A47313"/>
    <w:rsid w:val="464435B2"/>
    <w:rsid w:val="4B080CFD"/>
    <w:rsid w:val="60121D33"/>
    <w:rsid w:val="66CB3986"/>
    <w:rsid w:val="769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964</Words>
  <Characters>3127</Characters>
  <Lines>0</Lines>
  <Paragraphs>0</Paragraphs>
  <TotalTime>1</TotalTime>
  <ScaleCrop>false</ScaleCrop>
  <LinksUpToDate>false</LinksUpToDate>
  <CharactersWithSpaces>3630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2019-01-17T05:43:00Z</dcterms:created>
  <dc:creator>TwoStepsFromHell</dc:creator>
  <cp:lastModifiedBy>TwoStepsFromHell</cp:lastModifiedBy>
  <dcterms:modified xsi:type="dcterms:W3CDTF">2019-01-17T10:01:36Z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