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F5A74" w14:textId="26ACCADB" w:rsidR="006C6CAE" w:rsidRPr="00373108" w:rsidRDefault="001A3C04" w:rsidP="00AE051C">
      <w:pPr>
        <w:pStyle w:val="Title"/>
        <w:spacing w:after="0"/>
        <w:rPr>
          <w:sz w:val="36"/>
          <w:szCs w:val="36"/>
        </w:rPr>
      </w:pPr>
      <w:r>
        <w:t>HW #</w:t>
      </w:r>
      <w:r w:rsidR="00C9541A">
        <w:t>4</w:t>
      </w:r>
      <w:r w:rsidR="00373108">
        <w:t xml:space="preserve"> </w:t>
      </w:r>
      <w:r w:rsidR="00373108">
        <w:rPr>
          <w:sz w:val="36"/>
          <w:szCs w:val="36"/>
        </w:rPr>
        <w:t>due on 1</w:t>
      </w:r>
      <w:r w:rsidR="00C9541A">
        <w:rPr>
          <w:sz w:val="36"/>
          <w:szCs w:val="36"/>
        </w:rPr>
        <w:t>2</w:t>
      </w:r>
      <w:r w:rsidR="00373108">
        <w:rPr>
          <w:sz w:val="36"/>
          <w:szCs w:val="36"/>
        </w:rPr>
        <w:t>/</w:t>
      </w:r>
      <w:r w:rsidR="00C8771F">
        <w:rPr>
          <w:sz w:val="36"/>
          <w:szCs w:val="36"/>
        </w:rPr>
        <w:t>1</w:t>
      </w:r>
      <w:r w:rsidR="00C9541A">
        <w:rPr>
          <w:sz w:val="36"/>
          <w:szCs w:val="36"/>
        </w:rPr>
        <w:t>8</w:t>
      </w:r>
      <w:r w:rsidR="00373108">
        <w:rPr>
          <w:sz w:val="36"/>
          <w:szCs w:val="36"/>
        </w:rPr>
        <w:t xml:space="preserve"> (</w:t>
      </w:r>
      <w:r w:rsidR="00C9541A">
        <w:rPr>
          <w:sz w:val="36"/>
          <w:szCs w:val="36"/>
        </w:rPr>
        <w:t>Fri</w:t>
      </w:r>
      <w:r w:rsidR="00373108">
        <w:rPr>
          <w:sz w:val="36"/>
          <w:szCs w:val="36"/>
        </w:rPr>
        <w:t>day)</w:t>
      </w:r>
    </w:p>
    <w:p w14:paraId="69615786" w14:textId="387378DE" w:rsidR="00467327" w:rsidRPr="00C9541A" w:rsidRDefault="00467327" w:rsidP="00C954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9541A">
        <w:rPr>
          <w:rFonts w:ascii="Times New Roman" w:eastAsiaTheme="minorEastAsia" w:hAnsi="Times New Roman" w:cs="Times New Roman"/>
          <w:b/>
          <w:bCs/>
          <w:sz w:val="24"/>
          <w:szCs w:val="24"/>
        </w:rPr>
        <w:t>Model Selection</w:t>
      </w:r>
    </w:p>
    <w:p w14:paraId="549CA428" w14:textId="63D7D05C" w:rsidR="004F2589" w:rsidRDefault="00D55A11" w:rsidP="004F25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Data KM 1.13</w:t>
      </w:r>
      <w:r w:rsidR="00AE051C">
        <w:rPr>
          <w:rFonts w:ascii="Times New Roman" w:eastAsiaTheme="minorEastAsia" w:hAnsi="Times New Roman" w:cs="Times New Roman"/>
          <w:sz w:val="24"/>
          <w:szCs w:val="24"/>
        </w:rPr>
        <w:t>: Time to hospitalized pneumonia in young children</w:t>
      </w:r>
    </w:p>
    <w:p w14:paraId="34A699B9" w14:textId="71BD458A" w:rsidR="00AE051C" w:rsidRDefault="00AE051C" w:rsidP="004F25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were gathered from 3,470 annual personal interviews conducted for the National Longitudinal Survey of Youth from 1979 to 1986 to study whether the mother’s feeding choice </w:t>
      </w:r>
      <w:r w:rsidR="00467327">
        <w:rPr>
          <w:rFonts w:ascii="Times New Roman" w:eastAsiaTheme="minorEastAsia" w:hAnsi="Times New Roman" w:cs="Times New Roman"/>
          <w:sz w:val="24"/>
          <w:szCs w:val="24"/>
        </w:rPr>
        <w:t xml:space="preserve">(breast fed and never breast fed) </w:t>
      </w:r>
      <w:r>
        <w:rPr>
          <w:rFonts w:ascii="Times New Roman" w:eastAsiaTheme="minorEastAsia" w:hAnsi="Times New Roman" w:cs="Times New Roman"/>
          <w:sz w:val="24"/>
          <w:szCs w:val="24"/>
        </w:rPr>
        <w:t>protected the infant against hospitalized pneumonia in the first year of life.</w:t>
      </w:r>
    </w:p>
    <w:p w14:paraId="7A48AAA2" w14:textId="0242F998" w:rsidR="00AE051C" w:rsidRDefault="00AE051C" w:rsidP="004F25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Variables included in the data are:</w:t>
      </w:r>
    </w:p>
    <w:p w14:paraId="30E54A6A" w14:textId="45E75C6A" w:rsidR="00BD4546" w:rsidRPr="00E5431E" w:rsidRDefault="00BD4546" w:rsidP="00E543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>chldage</w:t>
      </w:r>
      <w:proofErr w:type="spellEnd"/>
      <w:r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: </w:t>
      </w:r>
      <w:r w:rsidR="00767BE7"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age in months </w:t>
      </w:r>
      <w:r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>child</w:t>
      </w:r>
      <w:r w:rsidR="00767BE7"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had </w:t>
      </w:r>
      <w:r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pneumonia </w:t>
      </w:r>
      <w:r w:rsidR="00CA499F"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>(This is the time to event variable)</w:t>
      </w:r>
      <w:r w:rsidR="00E5431E" w:rsidRPr="00CA499F">
        <w:rPr>
          <w:rFonts w:ascii="Times New Roman" w:eastAsiaTheme="minorEastAsia" w:hAnsi="Times New Roman" w:cs="Times New Roman"/>
          <w:sz w:val="24"/>
          <w:szCs w:val="24"/>
        </w:rPr>
        <w:br/>
      </w:r>
      <w:r w:rsidRPr="00E5431E">
        <w:rPr>
          <w:rFonts w:ascii="Times New Roman" w:eastAsiaTheme="minorEastAsia" w:hAnsi="Times New Roman" w:cs="Times New Roman"/>
          <w:sz w:val="24"/>
          <w:szCs w:val="24"/>
        </w:rPr>
        <w:t>hospital: hospitalized pneumonia indicator</w:t>
      </w:r>
    </w:p>
    <w:p w14:paraId="50049E42" w14:textId="5588C839" w:rsidR="00BD4546" w:rsidRPr="00E5431E" w:rsidRDefault="00BD4546" w:rsidP="004F25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431E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E5431E">
        <w:rPr>
          <w:rFonts w:ascii="Times New Roman" w:eastAsiaTheme="minorEastAsia" w:hAnsi="Times New Roman" w:cs="Times New Roman"/>
          <w:sz w:val="24"/>
          <w:szCs w:val="24"/>
        </w:rPr>
        <w:t>mthage</w:t>
      </w:r>
      <w:proofErr w:type="spellEnd"/>
      <w:r w:rsidRPr="00E5431E">
        <w:rPr>
          <w:rFonts w:ascii="Times New Roman" w:eastAsiaTheme="minorEastAsia" w:hAnsi="Times New Roman" w:cs="Times New Roman"/>
          <w:sz w:val="24"/>
          <w:szCs w:val="24"/>
        </w:rPr>
        <w:t xml:space="preserve">: mother’s age </w:t>
      </w:r>
      <w:r w:rsidR="00CC4A5E">
        <w:rPr>
          <w:rFonts w:ascii="Times New Roman" w:eastAsiaTheme="minorEastAsia" w:hAnsi="Times New Roman" w:cs="Times New Roman"/>
          <w:sz w:val="24"/>
          <w:szCs w:val="24"/>
        </w:rPr>
        <w:t xml:space="preserve">in years </w:t>
      </w:r>
      <w:r w:rsidRPr="00E5431E">
        <w:rPr>
          <w:rFonts w:ascii="Times New Roman" w:eastAsiaTheme="minorEastAsia" w:hAnsi="Times New Roman" w:cs="Times New Roman"/>
          <w:sz w:val="24"/>
          <w:szCs w:val="24"/>
        </w:rPr>
        <w:t>at infant’s birth</w:t>
      </w:r>
    </w:p>
    <w:p w14:paraId="5F20C2D5" w14:textId="77777777" w:rsidR="00BD4546" w:rsidRPr="00E5431E" w:rsidRDefault="00BD4546" w:rsidP="00BD454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E5431E">
        <w:rPr>
          <w:rFonts w:ascii="Times New Roman" w:eastAsiaTheme="minorEastAsia" w:hAnsi="Times New Roman" w:cs="Times New Roman"/>
          <w:sz w:val="24"/>
          <w:szCs w:val="24"/>
        </w:rPr>
        <w:t>urban: environment of the mother (1: urban; 0: rural)</w:t>
      </w:r>
    </w:p>
    <w:p w14:paraId="69539336" w14:textId="143FE8F6" w:rsidR="003350AD" w:rsidRPr="00E5431E" w:rsidRDefault="00BD4546" w:rsidP="00BD45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5431E">
        <w:rPr>
          <w:rFonts w:ascii="Times New Roman" w:eastAsiaTheme="minorEastAsia" w:hAnsi="Times New Roman" w:cs="Times New Roman"/>
          <w:sz w:val="24"/>
          <w:szCs w:val="24"/>
        </w:rPr>
        <w:t xml:space="preserve">alcohol: </w:t>
      </w:r>
      <w:r w:rsidR="003350AD" w:rsidRPr="00E5431E">
        <w:rPr>
          <w:rFonts w:ascii="Times New Roman" w:eastAsiaTheme="minorEastAsia" w:hAnsi="Times New Roman" w:cs="Times New Roman"/>
          <w:sz w:val="24"/>
          <w:szCs w:val="24"/>
        </w:rPr>
        <w:t xml:space="preserve">mother’s </w:t>
      </w:r>
      <w:r w:rsidRPr="00E5431E">
        <w:rPr>
          <w:rFonts w:ascii="Times New Roman" w:eastAsiaTheme="minorEastAsia" w:hAnsi="Times New Roman" w:cs="Times New Roman"/>
          <w:sz w:val="24"/>
          <w:szCs w:val="24"/>
        </w:rPr>
        <w:t xml:space="preserve">alcohol </w:t>
      </w:r>
      <w:r w:rsidR="003350AD" w:rsidRPr="00E5431E">
        <w:rPr>
          <w:rFonts w:ascii="Times New Roman" w:eastAsiaTheme="minorEastAsia" w:hAnsi="Times New Roman" w:cs="Times New Roman"/>
          <w:sz w:val="24"/>
          <w:szCs w:val="24"/>
        </w:rPr>
        <w:t xml:space="preserve">use </w:t>
      </w:r>
      <w:r w:rsidRPr="00E5431E">
        <w:rPr>
          <w:rFonts w:ascii="Times New Roman" w:eastAsiaTheme="minorEastAsia" w:hAnsi="Times New Roman" w:cs="Times New Roman"/>
          <w:sz w:val="24"/>
          <w:szCs w:val="24"/>
        </w:rPr>
        <w:t xml:space="preserve">per month by the mother (0: no drinks; </w:t>
      </w:r>
      <w:proofErr w:type="gramStart"/>
      <w:r w:rsidRPr="00E5431E">
        <w:rPr>
          <w:rFonts w:ascii="Times New Roman" w:eastAsiaTheme="minorEastAsia" w:hAnsi="Times New Roman" w:cs="Times New Roman"/>
          <w:sz w:val="24"/>
          <w:szCs w:val="24"/>
        </w:rPr>
        <w:t>1:less</w:t>
      </w:r>
      <w:proofErr w:type="gramEnd"/>
      <w:r w:rsidRPr="00E5431E">
        <w:rPr>
          <w:rFonts w:ascii="Times New Roman" w:eastAsiaTheme="minorEastAsia" w:hAnsi="Times New Roman" w:cs="Times New Roman"/>
          <w:sz w:val="24"/>
          <w:szCs w:val="24"/>
        </w:rPr>
        <w:t xml:space="preserve"> than one drink; 2: 1~2 drinks;</w:t>
      </w:r>
      <w:r w:rsidR="003350AD" w:rsidRPr="00E5431E">
        <w:rPr>
          <w:rFonts w:ascii="Times New Roman" w:eastAsiaTheme="minorEastAsia" w:hAnsi="Times New Roman" w:cs="Times New Roman"/>
          <w:sz w:val="24"/>
          <w:szCs w:val="24"/>
        </w:rPr>
        <w:t xml:space="preserve"> 3: 3~4 drinks; 4: more than 4 drinks)</w:t>
      </w:r>
    </w:p>
    <w:p w14:paraId="69D82F4F" w14:textId="77777777" w:rsidR="003350AD" w:rsidRPr="00E5431E" w:rsidRDefault="003350AD" w:rsidP="00BD45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5431E">
        <w:rPr>
          <w:rFonts w:ascii="Times New Roman" w:eastAsiaTheme="minorEastAsia" w:hAnsi="Times New Roman" w:cs="Times New Roman"/>
          <w:sz w:val="24"/>
          <w:szCs w:val="24"/>
        </w:rPr>
        <w:t xml:space="preserve">smoke: </w:t>
      </w:r>
      <w:r w:rsidR="00BD4546" w:rsidRPr="00E543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431E">
        <w:rPr>
          <w:rFonts w:ascii="Times New Roman" w:eastAsiaTheme="minorEastAsia" w:hAnsi="Times New Roman" w:cs="Times New Roman"/>
          <w:sz w:val="24"/>
          <w:szCs w:val="24"/>
        </w:rPr>
        <w:t>mother’s cigarette use (0: none; 1: &lt;1 pack/day; 2: ≥1 pack/day)</w:t>
      </w:r>
    </w:p>
    <w:p w14:paraId="5287C42C" w14:textId="78B30A2D" w:rsidR="00BD4546" w:rsidRPr="00E5431E" w:rsidRDefault="003350AD" w:rsidP="00BD45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5431E">
        <w:rPr>
          <w:rFonts w:ascii="Times New Roman" w:eastAsiaTheme="minorEastAsia" w:hAnsi="Times New Roman" w:cs="Times New Roman"/>
          <w:sz w:val="24"/>
          <w:szCs w:val="24"/>
        </w:rPr>
        <w:t>region: region of country (1: North East; 2: North Central; 3: South; 4: West)</w:t>
      </w:r>
      <w:r w:rsidR="00BD4546" w:rsidRPr="00E543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9A5EFB" w14:textId="1D783B41" w:rsidR="003350AD" w:rsidRPr="00E5431E" w:rsidRDefault="003350AD" w:rsidP="00BD45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5431E">
        <w:rPr>
          <w:rFonts w:ascii="Times New Roman" w:eastAsiaTheme="minorEastAsia" w:hAnsi="Times New Roman" w:cs="Times New Roman"/>
          <w:sz w:val="24"/>
          <w:szCs w:val="24"/>
        </w:rPr>
        <w:t>poverty: mother’s poverty status (1: Yes; 0, No)</w:t>
      </w:r>
    </w:p>
    <w:p w14:paraId="2885F140" w14:textId="5069AB72" w:rsidR="003350AD" w:rsidRPr="00E5431E" w:rsidRDefault="003350AD" w:rsidP="00BD45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5431E">
        <w:rPr>
          <w:rFonts w:ascii="Times New Roman" w:eastAsiaTheme="minorEastAsia" w:hAnsi="Times New Roman" w:cs="Times New Roman"/>
          <w:sz w:val="24"/>
          <w:szCs w:val="24"/>
        </w:rPr>
        <w:t>bweight</w:t>
      </w:r>
      <w:proofErr w:type="spellEnd"/>
      <w:r w:rsidRPr="00E5431E">
        <w:rPr>
          <w:rFonts w:ascii="Times New Roman" w:eastAsiaTheme="minorEastAsia" w:hAnsi="Times New Roman" w:cs="Times New Roman"/>
          <w:sz w:val="24"/>
          <w:szCs w:val="24"/>
        </w:rPr>
        <w:t>: infant’s birthweight</w:t>
      </w:r>
    </w:p>
    <w:p w14:paraId="00E31740" w14:textId="3055816E" w:rsidR="003350AD" w:rsidRPr="00E5431E" w:rsidRDefault="003350AD" w:rsidP="00BD45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5431E">
        <w:rPr>
          <w:rFonts w:ascii="Times New Roman" w:eastAsiaTheme="minorEastAsia" w:hAnsi="Times New Roman" w:cs="Times New Roman"/>
          <w:sz w:val="24"/>
          <w:szCs w:val="24"/>
        </w:rPr>
        <w:t>race: mother’s race (1: White; 2: Black; 3: Other)</w:t>
      </w:r>
    </w:p>
    <w:p w14:paraId="5B53210A" w14:textId="14131C5A" w:rsidR="003350AD" w:rsidRPr="00E5431E" w:rsidRDefault="003350AD" w:rsidP="00BD45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5431E">
        <w:rPr>
          <w:rFonts w:ascii="Times New Roman" w:eastAsiaTheme="minorEastAsia" w:hAnsi="Times New Roman" w:cs="Times New Roman"/>
          <w:sz w:val="24"/>
          <w:szCs w:val="24"/>
        </w:rPr>
        <w:t>education: mother’s years of education</w:t>
      </w:r>
    </w:p>
    <w:p w14:paraId="3C3351C2" w14:textId="0BB3BA2E" w:rsidR="003350AD" w:rsidRPr="00E5431E" w:rsidRDefault="003350AD" w:rsidP="00BD45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5431E">
        <w:rPr>
          <w:rFonts w:ascii="Times New Roman" w:eastAsiaTheme="minorEastAsia" w:hAnsi="Times New Roman" w:cs="Times New Roman"/>
          <w:sz w:val="24"/>
          <w:szCs w:val="24"/>
        </w:rPr>
        <w:t>nsibs</w:t>
      </w:r>
      <w:proofErr w:type="spellEnd"/>
      <w:r w:rsidRPr="00E5431E">
        <w:rPr>
          <w:rFonts w:ascii="Times New Roman" w:eastAsiaTheme="minorEastAsia" w:hAnsi="Times New Roman" w:cs="Times New Roman"/>
          <w:sz w:val="24"/>
          <w:szCs w:val="24"/>
        </w:rPr>
        <w:t>: number of siblings of infant</w:t>
      </w:r>
    </w:p>
    <w:p w14:paraId="467811DD" w14:textId="77777777" w:rsidR="00E5431E" w:rsidRPr="002E53EB" w:rsidRDefault="00E5431E" w:rsidP="00BD45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proofErr w:type="spellStart"/>
      <w:r w:rsidRPr="002E53EB">
        <w:rPr>
          <w:rFonts w:ascii="Times New Roman" w:hAnsi="Times New Roman" w:cs="Times New Roman"/>
          <w:b/>
          <w:bCs/>
          <w:color w:val="0000FF"/>
          <w:sz w:val="24"/>
          <w:szCs w:val="24"/>
        </w:rPr>
        <w:t>wmonth</w:t>
      </w:r>
      <w:proofErr w:type="spellEnd"/>
      <w:r w:rsidRPr="002E53EB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months the child was weaned </w:t>
      </w:r>
    </w:p>
    <w:p w14:paraId="27DE90F5" w14:textId="77777777" w:rsidR="00E5431E" w:rsidRPr="003868E8" w:rsidRDefault="00E5431E" w:rsidP="00BD45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868E8">
        <w:rPr>
          <w:rFonts w:ascii="Times New Roman" w:hAnsi="Times New Roman" w:cs="Times New Roman"/>
          <w:b/>
          <w:bCs/>
          <w:sz w:val="24"/>
          <w:szCs w:val="24"/>
        </w:rPr>
        <w:t>sfmonth</w:t>
      </w:r>
      <w:proofErr w:type="spellEnd"/>
      <w:r w:rsidRPr="003868E8">
        <w:rPr>
          <w:rFonts w:ascii="Times New Roman" w:hAnsi="Times New Roman" w:cs="Times New Roman"/>
          <w:b/>
          <w:bCs/>
          <w:sz w:val="24"/>
          <w:szCs w:val="24"/>
        </w:rPr>
        <w:t xml:space="preserve">: months the child on solid food </w:t>
      </w:r>
    </w:p>
    <w:p w14:paraId="08FA2E63" w14:textId="4E8A14BE" w:rsidR="00E5431E" w:rsidRPr="00CA499F" w:rsidRDefault="00E5431E" w:rsidP="00BD45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b/>
          <w:bCs/>
          <w:strike/>
          <w:sz w:val="24"/>
          <w:szCs w:val="24"/>
        </w:rPr>
      </w:pPr>
      <w:proofErr w:type="spellStart"/>
      <w:r w:rsidRPr="00CA499F">
        <w:rPr>
          <w:rFonts w:ascii="Times New Roman" w:hAnsi="Times New Roman" w:cs="Times New Roman"/>
          <w:b/>
          <w:bCs/>
          <w:strike/>
          <w:sz w:val="24"/>
          <w:szCs w:val="24"/>
        </w:rPr>
        <w:t>agepn</w:t>
      </w:r>
      <w:proofErr w:type="spellEnd"/>
      <w:r w:rsidRPr="00CA499F">
        <w:rPr>
          <w:rFonts w:ascii="Times New Roman" w:hAnsi="Times New Roman" w:cs="Times New Roman"/>
          <w:b/>
          <w:bCs/>
          <w:strike/>
          <w:sz w:val="24"/>
          <w:szCs w:val="24"/>
        </w:rPr>
        <w:t>: age child in the hospital for pneumonia, months</w:t>
      </w:r>
    </w:p>
    <w:p w14:paraId="00ECEC4C" w14:textId="203B5EFE" w:rsidR="003350AD" w:rsidRDefault="003350AD" w:rsidP="00BD45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0B98A7B6" w14:textId="667D30B8" w:rsidR="00467327" w:rsidRDefault="002E53EB" w:rsidP="00E543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First u</w:t>
      </w:r>
      <w:r w:rsidR="00467327"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wmonth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to create breast feeding indicator </w:t>
      </w:r>
      <w:r w:rsidR="009C76FA">
        <w:rPr>
          <w:rFonts w:ascii="Times New Roman" w:eastAsiaTheme="minorEastAsia" w:hAnsi="Times New Roman" w:cs="Times New Roman"/>
          <w:sz w:val="24"/>
          <w:szCs w:val="24"/>
        </w:rPr>
        <w:t xml:space="preserve">(breast feeding: </w:t>
      </w:r>
      <w:proofErr w:type="spellStart"/>
      <w:r w:rsidR="009C76FA">
        <w:rPr>
          <w:rFonts w:ascii="Times New Roman" w:eastAsiaTheme="minorEastAsia" w:hAnsi="Times New Roman" w:cs="Times New Roman"/>
          <w:sz w:val="24"/>
          <w:szCs w:val="24"/>
        </w:rPr>
        <w:t>wmonth</w:t>
      </w:r>
      <w:proofErr w:type="spellEnd"/>
      <w:r w:rsidR="009C76FA">
        <w:rPr>
          <w:rFonts w:ascii="Times New Roman" w:eastAsiaTheme="minorEastAsia" w:hAnsi="Times New Roman" w:cs="Times New Roman"/>
          <w:sz w:val="24"/>
          <w:szCs w:val="24"/>
        </w:rPr>
        <w:t xml:space="preserve">&gt;0; no breast feeding: </w:t>
      </w:r>
      <w:proofErr w:type="spellStart"/>
      <w:r w:rsidR="009C76FA">
        <w:rPr>
          <w:rFonts w:ascii="Times New Roman" w:eastAsiaTheme="minorEastAsia" w:hAnsi="Times New Roman" w:cs="Times New Roman"/>
          <w:sz w:val="24"/>
          <w:szCs w:val="24"/>
        </w:rPr>
        <w:t>wmonth</w:t>
      </w:r>
      <w:proofErr w:type="spellEnd"/>
      <w:r w:rsidR="009C76FA">
        <w:rPr>
          <w:rFonts w:ascii="Times New Roman" w:eastAsiaTheme="minorEastAsia" w:hAnsi="Times New Roman" w:cs="Times New Roman"/>
          <w:sz w:val="24"/>
          <w:szCs w:val="24"/>
        </w:rPr>
        <w:t xml:space="preserve">=0) </w:t>
      </w:r>
      <w:r>
        <w:rPr>
          <w:rFonts w:ascii="Times New Roman" w:eastAsiaTheme="minorEastAsia" w:hAnsi="Times New Roman" w:cs="Times New Roman"/>
          <w:sz w:val="24"/>
          <w:szCs w:val="24"/>
        </w:rPr>
        <w:t>and perform analysis</w:t>
      </w:r>
      <w:r w:rsidR="00467327">
        <w:rPr>
          <w:rFonts w:ascii="Times New Roman" w:eastAsiaTheme="minorEastAsia" w:hAnsi="Times New Roman" w:cs="Times New Roman"/>
          <w:sz w:val="24"/>
          <w:szCs w:val="24"/>
        </w:rPr>
        <w:t xml:space="preserve"> to answer the following questions.</w:t>
      </w:r>
    </w:p>
    <w:p w14:paraId="022EBAE7" w14:textId="77777777" w:rsidR="00467327" w:rsidRDefault="00467327" w:rsidP="004F25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2CDBB8C" w14:textId="009BCC40" w:rsidR="00AE051C" w:rsidRDefault="00467327" w:rsidP="00AE05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D06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%) Perform appropriate descriptive analysis to summarize </w:t>
      </w:r>
      <w:r w:rsidR="00D0567B">
        <w:rPr>
          <w:rFonts w:ascii="Times New Roman" w:hAnsi="Times New Roman" w:cs="Times New Roman"/>
          <w:sz w:val="24"/>
          <w:szCs w:val="24"/>
        </w:rPr>
        <w:t xml:space="preserve">mother’s </w:t>
      </w:r>
      <w:r w:rsidR="003350AD">
        <w:rPr>
          <w:rFonts w:ascii="Times New Roman" w:hAnsi="Times New Roman" w:cs="Times New Roman"/>
          <w:sz w:val="24"/>
          <w:szCs w:val="24"/>
        </w:rPr>
        <w:t xml:space="preserve">and infant’s </w:t>
      </w:r>
      <w:r>
        <w:rPr>
          <w:rFonts w:ascii="Times New Roman" w:hAnsi="Times New Roman" w:cs="Times New Roman"/>
          <w:sz w:val="24"/>
          <w:szCs w:val="24"/>
        </w:rPr>
        <w:t xml:space="preserve">characteristics by feeding choice. Do you notice any difference in </w:t>
      </w:r>
      <w:r w:rsidR="00D0567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characteristics between two feeding choices?</w:t>
      </w:r>
    </w:p>
    <w:p w14:paraId="6B5F9EAF" w14:textId="77777777" w:rsidR="00467327" w:rsidRDefault="00467327" w:rsidP="00467327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5FAF4CCC" w14:textId="78E76B43" w:rsidR="00467327" w:rsidRDefault="00467327" w:rsidP="00AE05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D065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r w:rsidR="00D0567B">
        <w:rPr>
          <w:rFonts w:ascii="Times New Roman" w:hAnsi="Times New Roman" w:cs="Times New Roman"/>
          <w:sz w:val="24"/>
          <w:szCs w:val="24"/>
        </w:rPr>
        <w:t xml:space="preserve">Unadjusted analysis: </w:t>
      </w:r>
      <w:r>
        <w:rPr>
          <w:rFonts w:ascii="Times New Roman" w:hAnsi="Times New Roman" w:cs="Times New Roman"/>
          <w:sz w:val="24"/>
          <w:szCs w:val="24"/>
        </w:rPr>
        <w:t xml:space="preserve">Fit a Cox PH model </w:t>
      </w:r>
      <w:r w:rsidR="00D3742B">
        <w:rPr>
          <w:rFonts w:ascii="Times New Roman" w:hAnsi="Times New Roman" w:cs="Times New Roman"/>
          <w:sz w:val="24"/>
          <w:szCs w:val="24"/>
        </w:rPr>
        <w:t xml:space="preserve">to time to hospitalized pneumonia </w:t>
      </w:r>
      <w:r>
        <w:rPr>
          <w:rFonts w:ascii="Times New Roman" w:hAnsi="Times New Roman" w:cs="Times New Roman"/>
          <w:sz w:val="24"/>
          <w:szCs w:val="24"/>
        </w:rPr>
        <w:t>with the indicator of breast feeding as the only covariate in the model and then interpret the results.</w:t>
      </w:r>
    </w:p>
    <w:p w14:paraId="60C961CE" w14:textId="77777777" w:rsidR="00467327" w:rsidRPr="00467327" w:rsidRDefault="00467327" w:rsidP="00467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E187D0" w14:textId="7918FD8D" w:rsidR="002233FF" w:rsidRDefault="00467327" w:rsidP="00AE05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D06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0%) </w:t>
      </w:r>
      <w:r w:rsidR="00D0567B">
        <w:rPr>
          <w:rFonts w:ascii="Times New Roman" w:hAnsi="Times New Roman" w:cs="Times New Roman"/>
          <w:sz w:val="24"/>
          <w:szCs w:val="24"/>
        </w:rPr>
        <w:t xml:space="preserve">Adjusted analysis: </w:t>
      </w:r>
      <w:r>
        <w:rPr>
          <w:rFonts w:ascii="Times New Roman" w:hAnsi="Times New Roman" w:cs="Times New Roman"/>
          <w:sz w:val="24"/>
          <w:szCs w:val="24"/>
        </w:rPr>
        <w:t xml:space="preserve">Fit </w:t>
      </w:r>
      <w:r w:rsidR="00D0567B">
        <w:rPr>
          <w:rFonts w:ascii="Times New Roman" w:hAnsi="Times New Roman" w:cs="Times New Roman"/>
          <w:sz w:val="24"/>
          <w:szCs w:val="24"/>
        </w:rPr>
        <w:t xml:space="preserve">a Cox PH model with the indicator of breast feeding as the covariate adjusting for other risk factors </w:t>
      </w:r>
      <w:r w:rsidR="003868E8">
        <w:rPr>
          <w:rFonts w:ascii="Times New Roman" w:hAnsi="Times New Roman" w:cs="Times New Roman"/>
          <w:sz w:val="24"/>
          <w:szCs w:val="24"/>
        </w:rPr>
        <w:t xml:space="preserve">(except </w:t>
      </w:r>
      <w:proofErr w:type="spellStart"/>
      <w:r w:rsidR="003868E8">
        <w:rPr>
          <w:rFonts w:ascii="Times New Roman" w:hAnsi="Times New Roman" w:cs="Times New Roman"/>
          <w:sz w:val="24"/>
          <w:szCs w:val="24"/>
        </w:rPr>
        <w:t>sfmonth</w:t>
      </w:r>
      <w:proofErr w:type="spellEnd"/>
      <w:r w:rsidR="003868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868E8">
        <w:rPr>
          <w:rFonts w:ascii="Times New Roman" w:hAnsi="Times New Roman" w:cs="Times New Roman"/>
          <w:sz w:val="24"/>
          <w:szCs w:val="24"/>
        </w:rPr>
        <w:t>agepn</w:t>
      </w:r>
      <w:proofErr w:type="spellEnd"/>
      <w:r w:rsidR="003868E8">
        <w:rPr>
          <w:rFonts w:ascii="Times New Roman" w:hAnsi="Times New Roman" w:cs="Times New Roman"/>
          <w:sz w:val="24"/>
          <w:szCs w:val="24"/>
        </w:rPr>
        <w:t xml:space="preserve">) </w:t>
      </w:r>
      <w:r w:rsidR="00D0567B">
        <w:rPr>
          <w:rFonts w:ascii="Times New Roman" w:hAnsi="Times New Roman" w:cs="Times New Roman"/>
          <w:sz w:val="24"/>
          <w:szCs w:val="24"/>
        </w:rPr>
        <w:t>one at a time and then interpret the results.</w:t>
      </w:r>
    </w:p>
    <w:p w14:paraId="7C23F1D4" w14:textId="77777777" w:rsidR="002233FF" w:rsidRPr="002233FF" w:rsidRDefault="002233FF" w:rsidP="002233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6B32BF" w14:textId="4EEE0AA8" w:rsidR="002233FF" w:rsidRDefault="002233FF" w:rsidP="00AE05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D06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5%) Perform variable and model selections with the indicator of breast feeding always kept in the model.</w:t>
      </w:r>
      <w:r w:rsidR="00D0567B">
        <w:rPr>
          <w:rFonts w:ascii="Times New Roman" w:hAnsi="Times New Roman" w:cs="Times New Roman"/>
          <w:sz w:val="24"/>
          <w:szCs w:val="24"/>
        </w:rPr>
        <w:t xml:space="preserve"> Don’t forget to specify the approach and criteria you choose for </w:t>
      </w:r>
      <w:r w:rsidR="0018211F">
        <w:rPr>
          <w:rFonts w:ascii="Times New Roman" w:hAnsi="Times New Roman" w:cs="Times New Roman"/>
          <w:sz w:val="24"/>
          <w:szCs w:val="24"/>
        </w:rPr>
        <w:t>the selection.</w:t>
      </w:r>
    </w:p>
    <w:p w14:paraId="19869FB5" w14:textId="77777777" w:rsidR="002233FF" w:rsidRPr="002233FF" w:rsidRDefault="002233FF" w:rsidP="002233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198328" w14:textId="750760EC" w:rsidR="00467327" w:rsidRDefault="002233FF" w:rsidP="00AE05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1D065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%) Write a short paragraph to summarize your findings from the above analyses.</w:t>
      </w:r>
      <w:r w:rsidR="004673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DAAD6" w14:textId="77777777" w:rsidR="00C9541A" w:rsidRPr="00C9541A" w:rsidRDefault="00C9541A" w:rsidP="00C954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90C6D" w14:textId="5C92D053" w:rsidR="00C9541A" w:rsidRPr="008041FF" w:rsidRDefault="00C9541A" w:rsidP="00C954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hAnsi="Times New Roman" w:cs="Times New Roman"/>
          <w:b/>
          <w:bCs/>
          <w:sz w:val="24"/>
          <w:szCs w:val="24"/>
        </w:rPr>
        <w:t>Clinical trial of locally unresectable gastric cancer</w:t>
      </w:r>
    </w:p>
    <w:p w14:paraId="4AFE975A" w14:textId="77777777" w:rsidR="00C9541A" w:rsidRDefault="00C9541A" w:rsidP="00C95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the trail was comparing overall survival between chemotherapy alone and combination of chemotherapy and radiotherapy.</w:t>
      </w:r>
    </w:p>
    <w:p w14:paraId="240124CC" w14:textId="76DF97F9" w:rsidR="00C9541A" w:rsidRPr="00CA499F" w:rsidRDefault="00C9541A" w:rsidP="00C954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Dataset: </w:t>
      </w:r>
      <w:proofErr w:type="gramStart"/>
      <w:r w:rsidR="00CA499F"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>gastric</w:t>
      </w:r>
      <w:r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>.</w:t>
      </w:r>
      <w:r w:rsidR="00CA499F"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>sas</w:t>
      </w:r>
      <w:proofErr w:type="gramEnd"/>
      <w:r w:rsidR="00CA499F"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>7bdat (This is SAS dataset you can directly use, not need to read in)</w:t>
      </w:r>
    </w:p>
    <w:p w14:paraId="5AED7C6D" w14:textId="77777777" w:rsidR="00C9541A" w:rsidRDefault="00C9541A" w:rsidP="00C954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Variables </w:t>
      </w:r>
    </w:p>
    <w:p w14:paraId="63CB4507" w14:textId="77777777" w:rsidR="00C9541A" w:rsidRDefault="00C9541A" w:rsidP="00C954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Time (1</w:t>
      </w:r>
      <w:r w:rsidRPr="003E5C8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column): time to death</w:t>
      </w:r>
    </w:p>
    <w:p w14:paraId="0823F8CF" w14:textId="77777777" w:rsidR="00C9541A" w:rsidRDefault="00C9541A" w:rsidP="00C954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Status (2</w:t>
      </w:r>
      <w:r w:rsidRPr="003E5C8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column): death indicator (1: death; 0: alive)</w:t>
      </w:r>
    </w:p>
    <w:p w14:paraId="670CD9D0" w14:textId="11AAD53F" w:rsidR="00C9541A" w:rsidRDefault="00C9541A" w:rsidP="00C954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Chemo (3</w:t>
      </w:r>
      <w:r w:rsidRPr="003E5C8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column): chemotherapy indicator (1: chemo alone; 0: combination)</w:t>
      </w:r>
    </w:p>
    <w:p w14:paraId="61C39BB0" w14:textId="79F486BD" w:rsidR="00CA499F" w:rsidRPr="00CA499F" w:rsidRDefault="00CA499F" w:rsidP="00C954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>Gender: 0-male 1-female</w:t>
      </w:r>
    </w:p>
    <w:p w14:paraId="512F6782" w14:textId="77777777" w:rsidR="00CA499F" w:rsidRPr="00CA499F" w:rsidRDefault="00CA499F" w:rsidP="00C954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</w:t>
      </w:r>
      <w:proofErr w:type="spellStart"/>
      <w:r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>Logincome</w:t>
      </w:r>
      <w:proofErr w:type="spellEnd"/>
      <w:r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: log(income), scale has been changed so don’t judge whether it makes sense </w:t>
      </w:r>
    </w:p>
    <w:p w14:paraId="34E1EAB0" w14:textId="5D7E2907" w:rsidR="00CA499F" w:rsidRDefault="00CA499F" w:rsidP="00C954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499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or not</w:t>
      </w:r>
    </w:p>
    <w:p w14:paraId="730CFEBD" w14:textId="77777777" w:rsidR="00C9541A" w:rsidRDefault="00C9541A" w:rsidP="00C954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495945E" w14:textId="77777777" w:rsidR="00C9541A" w:rsidRDefault="00C9541A" w:rsidP="00C954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Use this dataset to answer the following questions.</w:t>
      </w:r>
    </w:p>
    <w:p w14:paraId="0969AFCC" w14:textId="77777777" w:rsidR="00C9541A" w:rsidRDefault="00C9541A" w:rsidP="00C954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689C9D3" w14:textId="62302BB2" w:rsidR="00C9541A" w:rsidRDefault="00C9541A" w:rsidP="00C954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D06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0%) Summarize time to death,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so-called overall survival (OS), by treatment group (i.e. chemotherapy alone and combination treatment). Do you notice anything interesting regarding the Kaplan-Meier survival curves and smoothed hazard curves? </w:t>
      </w:r>
    </w:p>
    <w:p w14:paraId="5F107DA4" w14:textId="77777777" w:rsidR="00C9541A" w:rsidRDefault="00C9541A" w:rsidP="00C9541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16B0DC31" w14:textId="6D29F475" w:rsidR="00C9541A" w:rsidRPr="00CA499F" w:rsidRDefault="00C9541A" w:rsidP="00C954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D065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%) Compare OS between treatment groups using Cox proportional hazards regression. Report the hazard ratio and the associated 95% CI and then interpret the results.</w:t>
      </w:r>
      <w:r w:rsidR="00CA499F">
        <w:rPr>
          <w:rFonts w:ascii="Times New Roman" w:hAnsi="Times New Roman" w:cs="Times New Roman"/>
          <w:sz w:val="24"/>
          <w:szCs w:val="24"/>
        </w:rPr>
        <w:t xml:space="preserve"> </w:t>
      </w:r>
      <w:r w:rsidR="00CA499F" w:rsidRPr="00CA499F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CA499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CA499F" w:rsidRPr="00CA499F">
        <w:rPr>
          <w:rFonts w:ascii="Times New Roman" w:hAnsi="Times New Roman" w:cs="Times New Roman"/>
          <w:color w:val="FF0000"/>
          <w:sz w:val="24"/>
          <w:szCs w:val="24"/>
        </w:rPr>
        <w:t xml:space="preserve">nclude </w:t>
      </w:r>
      <w:r w:rsidR="00CA499F">
        <w:rPr>
          <w:rFonts w:ascii="Times New Roman" w:hAnsi="Times New Roman" w:cs="Times New Roman"/>
          <w:color w:val="FF0000"/>
          <w:sz w:val="24"/>
          <w:szCs w:val="24"/>
        </w:rPr>
        <w:t>all</w:t>
      </w:r>
      <w:r w:rsidR="00CA499F" w:rsidRPr="00CA499F">
        <w:rPr>
          <w:rFonts w:ascii="Times New Roman" w:hAnsi="Times New Roman" w:cs="Times New Roman"/>
          <w:color w:val="FF0000"/>
          <w:sz w:val="24"/>
          <w:szCs w:val="24"/>
        </w:rPr>
        <w:t xml:space="preserve"> covariate</w:t>
      </w:r>
      <w:r w:rsidR="00CA499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CA499F" w:rsidRPr="00CA499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16ECC8B" w14:textId="77777777" w:rsidR="00C9541A" w:rsidRPr="00C9541A" w:rsidRDefault="00C9541A" w:rsidP="00C954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A307CB" w14:textId="05E57DAE" w:rsidR="00C9541A" w:rsidRPr="00CA499F" w:rsidRDefault="00C9541A" w:rsidP="00CA49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D065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%) Conduct model diagnostics of the model in Q2 to examine the overall fit of the model</w:t>
      </w:r>
      <w:r w:rsidR="00CA499F">
        <w:rPr>
          <w:rFonts w:ascii="Times New Roman" w:hAnsi="Times New Roman" w:cs="Times New Roman"/>
          <w:sz w:val="24"/>
          <w:szCs w:val="24"/>
        </w:rPr>
        <w:t>.</w:t>
      </w:r>
      <w:r w:rsidR="00CA499F" w:rsidRPr="00CA499F">
        <w:rPr>
          <w:rFonts w:ascii="Times New Roman" w:hAnsi="Times New Roman" w:cs="Times New Roman"/>
          <w:sz w:val="24"/>
          <w:szCs w:val="24"/>
        </w:rPr>
        <w:t xml:space="preserve"> </w:t>
      </w:r>
      <w:r w:rsidR="00CA49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9FBEE96" w14:textId="77777777" w:rsidR="00C9541A" w:rsidRPr="00467327" w:rsidRDefault="00C9541A" w:rsidP="00C954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FCBF77" w14:textId="61F9CFD1" w:rsidR="00C9541A" w:rsidRDefault="00C9541A" w:rsidP="00C954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D065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%) It is important to check the proportional hazard assumption while fitting a Cox proportional hazards model. Perform an appropriate analysis to confirm that the hazard rates for the two treatment groups are not proportional.</w:t>
      </w:r>
      <w:r w:rsidR="00CA499F">
        <w:rPr>
          <w:rFonts w:ascii="Times New Roman" w:hAnsi="Times New Roman" w:cs="Times New Roman"/>
          <w:sz w:val="24"/>
          <w:szCs w:val="24"/>
        </w:rPr>
        <w:t xml:space="preserve"> </w:t>
      </w:r>
      <w:r w:rsidR="00CA499F" w:rsidRPr="00CA499F">
        <w:rPr>
          <w:rFonts w:ascii="Times New Roman" w:hAnsi="Times New Roman" w:cs="Times New Roman"/>
          <w:color w:val="FF0000"/>
          <w:sz w:val="24"/>
          <w:szCs w:val="24"/>
        </w:rPr>
        <w:t>(Only test for chemo variable)</w:t>
      </w:r>
    </w:p>
    <w:p w14:paraId="2B4A234E" w14:textId="77777777" w:rsidR="00C9541A" w:rsidRPr="002233FF" w:rsidRDefault="00C9541A" w:rsidP="00C954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9308A" w14:textId="7017C7B1" w:rsidR="00C9541A" w:rsidRPr="00CA499F" w:rsidRDefault="00C9541A" w:rsidP="00C954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D06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0%) Use a proper method to address the issue found in </w:t>
      </w:r>
      <w:r w:rsidR="001D0652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="001D06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analyze the treatment effects. Please write down the partial likelihood for this method.</w:t>
      </w:r>
      <w:r w:rsidR="00CA499F">
        <w:rPr>
          <w:rFonts w:ascii="Times New Roman" w:hAnsi="Times New Roman" w:cs="Times New Roman"/>
          <w:sz w:val="24"/>
          <w:szCs w:val="24"/>
        </w:rPr>
        <w:t xml:space="preserve"> </w:t>
      </w:r>
      <w:r w:rsidR="00CA499F">
        <w:rPr>
          <w:rFonts w:ascii="Times New Roman" w:hAnsi="Times New Roman" w:cs="Times New Roman"/>
          <w:color w:val="FF0000"/>
          <w:sz w:val="24"/>
          <w:szCs w:val="24"/>
        </w:rPr>
        <w:t>(Only address the potential problem associated with chemo)</w:t>
      </w:r>
    </w:p>
    <w:p w14:paraId="1B68BC54" w14:textId="77777777" w:rsidR="00C9541A" w:rsidRPr="002B5BBA" w:rsidRDefault="00C9541A" w:rsidP="002B5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DA38E" w14:textId="44043F28" w:rsidR="00C9541A" w:rsidRDefault="00C9541A" w:rsidP="00C954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D065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%) Can one perform the likelihood ratio test to compare Q2 and Q5 models? If Yes, perform the test. If no, explain and then propose a criterion and conduct the comparison. </w:t>
      </w:r>
    </w:p>
    <w:p w14:paraId="52484B89" w14:textId="77777777" w:rsidR="00C9541A" w:rsidRDefault="00C9541A" w:rsidP="00C9541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3A86B584" w14:textId="416D6620" w:rsidR="00C9541A" w:rsidRDefault="00C9541A" w:rsidP="00C954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D065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r w:rsidR="002B5BBA">
        <w:rPr>
          <w:rFonts w:ascii="Times New Roman" w:hAnsi="Times New Roman" w:cs="Times New Roman"/>
          <w:sz w:val="24"/>
          <w:szCs w:val="24"/>
        </w:rPr>
        <w:t xml:space="preserve">Please examine the assumption of the method used in </w:t>
      </w:r>
      <w:r w:rsidR="001D0652">
        <w:rPr>
          <w:rFonts w:ascii="Times New Roman" w:hAnsi="Times New Roman" w:cs="Times New Roman"/>
          <w:sz w:val="24"/>
          <w:szCs w:val="24"/>
        </w:rPr>
        <w:t>(</w:t>
      </w:r>
      <w:r w:rsidR="002B5BBA">
        <w:rPr>
          <w:rFonts w:ascii="Times New Roman" w:hAnsi="Times New Roman" w:cs="Times New Roman"/>
          <w:sz w:val="24"/>
          <w:szCs w:val="24"/>
        </w:rPr>
        <w:t>5</w:t>
      </w:r>
      <w:r w:rsidR="001D0652">
        <w:rPr>
          <w:rFonts w:ascii="Times New Roman" w:hAnsi="Times New Roman" w:cs="Times New Roman"/>
          <w:sz w:val="24"/>
          <w:szCs w:val="24"/>
        </w:rPr>
        <w:t>)</w:t>
      </w:r>
      <w:r w:rsidR="002B5BBA">
        <w:rPr>
          <w:rFonts w:ascii="Times New Roman" w:hAnsi="Times New Roman" w:cs="Times New Roman"/>
          <w:sz w:val="24"/>
          <w:szCs w:val="24"/>
        </w:rPr>
        <w:t>.</w:t>
      </w:r>
    </w:p>
    <w:p w14:paraId="09C2A0C0" w14:textId="5CEE4E43" w:rsidR="00C9541A" w:rsidRPr="00AE051C" w:rsidRDefault="00C9541A" w:rsidP="00C9541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sectPr w:rsidR="00C9541A" w:rsidRPr="00AE05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A12C2" w14:textId="77777777" w:rsidR="00F5238E" w:rsidRDefault="00F5238E" w:rsidP="00983D01">
      <w:pPr>
        <w:spacing w:after="0" w:line="240" w:lineRule="auto"/>
      </w:pPr>
      <w:r>
        <w:separator/>
      </w:r>
    </w:p>
  </w:endnote>
  <w:endnote w:type="continuationSeparator" w:id="0">
    <w:p w14:paraId="417392D7" w14:textId="77777777" w:rsidR="00F5238E" w:rsidRDefault="00F5238E" w:rsidP="0098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GroteskBQ-Reg">
    <w:altName w:val="Thorndale Duospace WT S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E51BA" w14:textId="77777777" w:rsidR="00CD08AD" w:rsidRDefault="00CD08AD" w:rsidP="00CD08AD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DC539B" wp14:editId="49802B7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AE898F7" w14:textId="77777777" w:rsidR="00CD08AD" w:rsidRPr="00CD08AD" w:rsidRDefault="00CD08A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D08A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D08A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CD08A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8771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1</w:t>
                          </w:r>
                          <w:r w:rsidRPr="00CD08A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DC539B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14:paraId="4AE898F7" w14:textId="77777777" w:rsidR="00CD08AD" w:rsidRPr="00CD08AD" w:rsidRDefault="00CD08A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CD08A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CD08A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 xml:space="preserve"> PAGE  \* Arabic  \* MERGEFORMAT </w:instrText>
                    </w:r>
                    <w:r w:rsidRPr="00CD08A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C8771F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1</w:t>
                    </w:r>
                    <w:r w:rsidRPr="00CD08A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5112D81" wp14:editId="0F0B989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5BBB1C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" fillcolor="#1f497d [3215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EFC07" w14:textId="77777777" w:rsidR="00F5238E" w:rsidRDefault="00F5238E" w:rsidP="00983D01">
      <w:pPr>
        <w:spacing w:after="0" w:line="240" w:lineRule="auto"/>
      </w:pPr>
      <w:r>
        <w:separator/>
      </w:r>
    </w:p>
  </w:footnote>
  <w:footnote w:type="continuationSeparator" w:id="0">
    <w:p w14:paraId="6A9A6154" w14:textId="77777777" w:rsidR="00F5238E" w:rsidRDefault="00F5238E" w:rsidP="0098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0D629" w14:textId="32C8D3FC" w:rsidR="00983D01" w:rsidRPr="008E350B" w:rsidRDefault="00C9541A" w:rsidP="008E350B">
    <w:pPr>
      <w:pStyle w:val="Header"/>
      <w:jc w:val="center"/>
      <w:rPr>
        <w:rFonts w:ascii="Arial" w:hAnsi="Arial" w:cs="Arial"/>
        <w:sz w:val="28"/>
        <w:szCs w:val="28"/>
      </w:rPr>
    </w:pPr>
    <w:r>
      <w:rPr>
        <w:rFonts w:ascii="Arial" w:eastAsiaTheme="minorHAnsi" w:hAnsi="Arial" w:cs="Arial"/>
        <w:color w:val="0070C0"/>
        <w:sz w:val="28"/>
        <w:szCs w:val="28"/>
      </w:rPr>
      <w:t>STA/BST 222</w:t>
    </w:r>
    <w:r w:rsidR="008E350B" w:rsidRPr="008E350B">
      <w:rPr>
        <w:rFonts w:ascii="Arial" w:hAnsi="Arial" w:cs="Arial"/>
        <w:color w:val="0070C0"/>
        <w:sz w:val="28"/>
        <w:szCs w:val="28"/>
      </w:rPr>
      <w:t>: Survival Analysis</w:t>
    </w:r>
  </w:p>
  <w:p w14:paraId="6A74D070" w14:textId="77777777" w:rsidR="00983D01" w:rsidRDefault="00983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4E1"/>
    <w:multiLevelType w:val="hybridMultilevel"/>
    <w:tmpl w:val="13BEDEDC"/>
    <w:lvl w:ilvl="0" w:tplc="583C487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24239"/>
    <w:multiLevelType w:val="hybridMultilevel"/>
    <w:tmpl w:val="F94C87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47852"/>
    <w:multiLevelType w:val="hybridMultilevel"/>
    <w:tmpl w:val="583A1BFC"/>
    <w:lvl w:ilvl="0" w:tplc="4E848126">
      <w:start w:val="5"/>
      <w:numFmt w:val="decimal"/>
      <w:lvlText w:val="%1."/>
      <w:lvlJc w:val="left"/>
      <w:pPr>
        <w:ind w:left="1080" w:hanging="360"/>
      </w:pPr>
      <w:rPr>
        <w:rFonts w:eastAsia="AkzidenzGroteskBQ-Reg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64314"/>
    <w:multiLevelType w:val="hybridMultilevel"/>
    <w:tmpl w:val="3EDA9F5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1755F"/>
    <w:multiLevelType w:val="hybridMultilevel"/>
    <w:tmpl w:val="5AC4A8BE"/>
    <w:lvl w:ilvl="0" w:tplc="C7B4EAFA">
      <w:start w:val="1"/>
      <w:numFmt w:val="decimal"/>
      <w:lvlText w:val="%1."/>
      <w:lvlJc w:val="left"/>
      <w:pPr>
        <w:ind w:left="720" w:hanging="360"/>
      </w:pPr>
      <w:rPr>
        <w:rFonts w:eastAsia="AkzidenzGroteskBQ-Reg" w:hint="default"/>
        <w:b w:val="0"/>
      </w:rPr>
    </w:lvl>
    <w:lvl w:ilvl="1" w:tplc="0E6A57B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06D16"/>
    <w:multiLevelType w:val="hybridMultilevel"/>
    <w:tmpl w:val="0E9CF5A4"/>
    <w:lvl w:ilvl="0" w:tplc="418609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60020"/>
    <w:multiLevelType w:val="hybridMultilevel"/>
    <w:tmpl w:val="E05E0E2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8"/>
    <w:rsid w:val="000B1282"/>
    <w:rsid w:val="000B4B3F"/>
    <w:rsid w:val="000D2073"/>
    <w:rsid w:val="00170138"/>
    <w:rsid w:val="0018211F"/>
    <w:rsid w:val="001A3C04"/>
    <w:rsid w:val="001D0652"/>
    <w:rsid w:val="001E5808"/>
    <w:rsid w:val="002111FB"/>
    <w:rsid w:val="002233FF"/>
    <w:rsid w:val="002532BE"/>
    <w:rsid w:val="002B5BBA"/>
    <w:rsid w:val="002E53EB"/>
    <w:rsid w:val="003350AD"/>
    <w:rsid w:val="00373108"/>
    <w:rsid w:val="003868E8"/>
    <w:rsid w:val="003A61F4"/>
    <w:rsid w:val="003A6A83"/>
    <w:rsid w:val="00467327"/>
    <w:rsid w:val="004703A4"/>
    <w:rsid w:val="004840BA"/>
    <w:rsid w:val="004F2589"/>
    <w:rsid w:val="00510BC3"/>
    <w:rsid w:val="006514DD"/>
    <w:rsid w:val="00690CF5"/>
    <w:rsid w:val="006C6CAE"/>
    <w:rsid w:val="006D7D7F"/>
    <w:rsid w:val="006E03DF"/>
    <w:rsid w:val="006F3008"/>
    <w:rsid w:val="00767BE7"/>
    <w:rsid w:val="007D4C16"/>
    <w:rsid w:val="008E350B"/>
    <w:rsid w:val="008E397C"/>
    <w:rsid w:val="0092339F"/>
    <w:rsid w:val="00983D01"/>
    <w:rsid w:val="009C76FA"/>
    <w:rsid w:val="00A02B20"/>
    <w:rsid w:val="00A03BB8"/>
    <w:rsid w:val="00AB63ED"/>
    <w:rsid w:val="00AE051C"/>
    <w:rsid w:val="00B569AD"/>
    <w:rsid w:val="00B83B7E"/>
    <w:rsid w:val="00BA4677"/>
    <w:rsid w:val="00BD4546"/>
    <w:rsid w:val="00BE0DDB"/>
    <w:rsid w:val="00BF0935"/>
    <w:rsid w:val="00C8771F"/>
    <w:rsid w:val="00C941F1"/>
    <w:rsid w:val="00C9541A"/>
    <w:rsid w:val="00CA499F"/>
    <w:rsid w:val="00CB741D"/>
    <w:rsid w:val="00CC4A5E"/>
    <w:rsid w:val="00CD08AD"/>
    <w:rsid w:val="00D0567B"/>
    <w:rsid w:val="00D347D0"/>
    <w:rsid w:val="00D3742B"/>
    <w:rsid w:val="00D52625"/>
    <w:rsid w:val="00D55A11"/>
    <w:rsid w:val="00D64FC6"/>
    <w:rsid w:val="00D67C37"/>
    <w:rsid w:val="00E46240"/>
    <w:rsid w:val="00E5431E"/>
    <w:rsid w:val="00EF10A2"/>
    <w:rsid w:val="00F220CD"/>
    <w:rsid w:val="00F5238E"/>
    <w:rsid w:val="00FB7887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99498"/>
  <w15:docId w15:val="{431838F1-2AE1-4FD6-8AC2-E0D520B3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0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0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01"/>
  </w:style>
  <w:style w:type="paragraph" w:styleId="Footer">
    <w:name w:val="footer"/>
    <w:basedOn w:val="Normal"/>
    <w:link w:val="FooterChar"/>
    <w:uiPriority w:val="99"/>
    <w:unhideWhenUsed/>
    <w:rsid w:val="0098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01"/>
  </w:style>
  <w:style w:type="paragraph" w:styleId="BalloonText">
    <w:name w:val="Balloon Text"/>
    <w:basedOn w:val="Normal"/>
    <w:link w:val="BalloonTextChar"/>
    <w:uiPriority w:val="99"/>
    <w:semiHidden/>
    <w:unhideWhenUsed/>
    <w:rsid w:val="0098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01"/>
    <w:rPr>
      <w:rFonts w:ascii="Tahoma" w:hAnsi="Tahoma" w:cs="Tahoma"/>
      <w:sz w:val="16"/>
      <w:szCs w:val="16"/>
    </w:rPr>
  </w:style>
  <w:style w:type="paragraph" w:customStyle="1" w:styleId="A0E349F008B644AAB6A282E0D042D17E">
    <w:name w:val="A0E349F008B644AAB6A282E0D042D17E"/>
    <w:rsid w:val="00CD08AD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CB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C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CPH686: Survival Analysis</dc:creator>
  <cp:lastModifiedBy>Xiner Zhou</cp:lastModifiedBy>
  <cp:revision>5</cp:revision>
  <dcterms:created xsi:type="dcterms:W3CDTF">2020-12-03T04:49:00Z</dcterms:created>
  <dcterms:modified xsi:type="dcterms:W3CDTF">2020-12-11T08:04:00Z</dcterms:modified>
</cp:coreProperties>
</file>