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选择的出入口</w:t>
      </w:r>
      <w:bookmarkStart w:id="0" w:name="_GoBack"/>
      <w:bookmarkEnd w:id="0"/>
      <w:r>
        <w:rPr>
          <w:rFonts w:hint="eastAsia"/>
          <w:lang w:val="en-US" w:eastAsia="zh-CN"/>
        </w:rPr>
        <w:t>收费站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机场北：106006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机场南：106007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宁夏滨河新区收费站</w:t>
      </w:r>
      <w:r>
        <w:rPr>
          <w:rFonts w:hint="eastAsia"/>
          <w:lang w:val="en-US" w:eastAsia="zh-CN"/>
        </w:rPr>
        <w:t>：102004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宁夏银川东收费站：101001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宁夏银川南收费站</w:t>
      </w:r>
      <w:r>
        <w:rPr>
          <w:rFonts w:hint="eastAsia"/>
          <w:lang w:val="en-US" w:eastAsia="zh-CN"/>
        </w:rPr>
        <w:t>：101007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宁夏永宁收费站</w:t>
      </w:r>
      <w:r>
        <w:rPr>
          <w:rFonts w:hint="eastAsia"/>
          <w:lang w:val="en-US" w:eastAsia="zh-CN"/>
        </w:rPr>
        <w:t>：2005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宁夏贺兰山路收费站</w:t>
      </w:r>
      <w:r>
        <w:rPr>
          <w:rFonts w:hint="eastAsia"/>
          <w:lang w:val="en-US" w:eastAsia="zh-CN"/>
        </w:rPr>
        <w:t>：2007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宁夏水洞沟收费站：102005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D51C3"/>
    <w:rsid w:val="2C0D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2021-05-05T11:56:00Z</dcterms:created>
  <dc:creator>子良</dc:creator>
  <cp:lastModifiedBy>子良</cp:lastModifiedBy>
  <dcterms:modified xsi:type="dcterms:W3CDTF">2021-05-05T13:54:18Z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51FCE953F7D04A179C040226B88B54EE</vt:lpwstr>
  </property>
</Properties>
</file>