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0333" w14:textId="0F34414C" w:rsidR="008C28B0" w:rsidRPr="00CC034A" w:rsidRDefault="008C28B0" w:rsidP="005417AE">
      <w:pPr>
        <w:spacing w:after="0" w:line="240" w:lineRule="auto"/>
        <w:jc w:val="center"/>
        <w:rPr>
          <w:rFonts w:ascii="Calibri" w:hAnsi="Calibri" w:cs="Calibri"/>
          <w:b/>
          <w:bCs/>
          <w:sz w:val="26"/>
          <w:szCs w:val="26"/>
        </w:rPr>
      </w:pPr>
      <w:r w:rsidRPr="00CC034A">
        <w:rPr>
          <w:rFonts w:ascii="Calibri" w:hAnsi="Calibri" w:cs="Calibri"/>
          <w:b/>
          <w:bCs/>
          <w:sz w:val="26"/>
          <w:szCs w:val="26"/>
        </w:rPr>
        <w:t xml:space="preserve">TDD </w:t>
      </w:r>
      <w:r w:rsidRPr="005417AE">
        <w:rPr>
          <w:rFonts w:ascii="Calibri" w:hAnsi="Calibri" w:cs="Calibri"/>
          <w:b/>
          <w:bCs/>
          <w:sz w:val="28"/>
          <w:szCs w:val="28"/>
        </w:rPr>
        <w:t>Report</w:t>
      </w:r>
    </w:p>
    <w:p w14:paraId="41240F28" w14:textId="0E87A9BB" w:rsidR="008C28B0" w:rsidRPr="00CC034A" w:rsidRDefault="008C28B0" w:rsidP="005417AE">
      <w:pPr>
        <w:spacing w:after="0" w:line="240" w:lineRule="auto"/>
        <w:jc w:val="center"/>
        <w:rPr>
          <w:rFonts w:ascii="Calibri" w:hAnsi="Calibri" w:cs="Calibri"/>
          <w:b/>
          <w:bCs/>
          <w:sz w:val="26"/>
          <w:szCs w:val="26"/>
        </w:rPr>
      </w:pPr>
      <w:r w:rsidRPr="00CC034A">
        <w:rPr>
          <w:rFonts w:ascii="Calibri" w:hAnsi="Calibri" w:cs="Calibri"/>
          <w:b/>
          <w:bCs/>
          <w:sz w:val="26"/>
          <w:szCs w:val="26"/>
        </w:rPr>
        <w:t>Geng Yuan</w:t>
      </w:r>
      <w:r w:rsidRPr="00CC034A">
        <w:rPr>
          <w:rFonts w:ascii="Calibri" w:hAnsi="Calibri" w:cs="Calibri"/>
          <w:b/>
          <w:bCs/>
          <w:sz w:val="26"/>
          <w:szCs w:val="26"/>
        </w:rPr>
        <w:t>，</w:t>
      </w:r>
      <w:r w:rsidRPr="00CC034A">
        <w:rPr>
          <w:rFonts w:ascii="Calibri" w:hAnsi="Calibri" w:cs="Calibri"/>
          <w:b/>
          <w:bCs/>
          <w:sz w:val="26"/>
          <w:szCs w:val="26"/>
        </w:rPr>
        <w:t>Mingjia Zou</w:t>
      </w:r>
    </w:p>
    <w:p w14:paraId="60852A99" w14:textId="77E902F9" w:rsidR="008C28B0" w:rsidRPr="005417AE" w:rsidRDefault="008C28B0" w:rsidP="00F73755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5417AE">
        <w:rPr>
          <w:rFonts w:ascii="Calibri" w:hAnsi="Calibri" w:cs="Calibri"/>
          <w:b/>
          <w:bCs/>
          <w:sz w:val="28"/>
          <w:szCs w:val="28"/>
        </w:rPr>
        <w:t>Task1: Answer the following questions in your report: </w:t>
      </w:r>
    </w:p>
    <w:p w14:paraId="6FC02212" w14:textId="77777777" w:rsidR="008C28B0" w:rsidRPr="00CC034A" w:rsidRDefault="008C28B0" w:rsidP="00F73755">
      <w:pPr>
        <w:numPr>
          <w:ilvl w:val="0"/>
          <w:numId w:val="1"/>
        </w:numPr>
        <w:spacing w:beforeLines="100" w:before="312" w:after="0" w:line="240" w:lineRule="auto"/>
        <w:ind w:left="357" w:hanging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Screenshot of test coverage HTML report.</w:t>
      </w:r>
    </w:p>
    <w:p w14:paraId="18A316EC" w14:textId="481913C1" w:rsidR="00EB44FF" w:rsidRPr="00CC034A" w:rsidRDefault="00EB44FF" w:rsidP="00F73755">
      <w:p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>Execute the code in the corresponding directory:</w:t>
      </w:r>
    </w:p>
    <w:p w14:paraId="6E59BE48" w14:textId="17C26B82" w:rsidR="008C28B0" w:rsidRPr="005417AE" w:rsidRDefault="00EB44FF" w:rsidP="00F73755">
      <w:pPr>
        <w:spacing w:after="0" w:line="240" w:lineRule="auto"/>
        <w:rPr>
          <w:rFonts w:ascii="Calibri" w:hAnsi="Calibri" w:cs="Calibri"/>
          <w:color w:val="EE0000"/>
          <w:sz w:val="24"/>
        </w:rPr>
      </w:pPr>
      <w:r w:rsidRPr="005417AE">
        <w:rPr>
          <w:rFonts w:ascii="Calibri" w:hAnsi="Calibri" w:cs="Calibri"/>
          <w:color w:val="EE0000"/>
          <w:sz w:val="24"/>
        </w:rPr>
        <w:t>pytest --cov=Task1_Rover --cov=Cipher --cov-branch --cov-report=html</w:t>
      </w:r>
    </w:p>
    <w:p w14:paraId="49EF3299" w14:textId="53FD4F34" w:rsidR="00940568" w:rsidRPr="00CC034A" w:rsidRDefault="00326EB7" w:rsidP="00F73755">
      <w:pPr>
        <w:spacing w:after="0" w:line="240" w:lineRule="auto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37D45D46" wp14:editId="070D97F3">
            <wp:extent cx="5274310" cy="1857375"/>
            <wp:effectExtent l="0" t="0" r="2540" b="9525"/>
            <wp:docPr id="1256868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8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FB5C" w14:textId="77777777" w:rsidR="008C28B0" w:rsidRPr="00CC034A" w:rsidRDefault="008C28B0" w:rsidP="00F73755">
      <w:pPr>
        <w:numPr>
          <w:ilvl w:val="0"/>
          <w:numId w:val="1"/>
        </w:numPr>
        <w:spacing w:beforeLines="100" w:before="312" w:after="0" w:line="240" w:lineRule="auto"/>
        <w:ind w:left="357" w:hanging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What Types of coverage are measured?</w:t>
      </w:r>
    </w:p>
    <w:p w14:paraId="7C482B7D" w14:textId="7D7E680F" w:rsidR="00802846" w:rsidRPr="00CC034A" w:rsidRDefault="00802846" w:rsidP="00F73755">
      <w:pPr>
        <w:pStyle w:val="a9"/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 xml:space="preserve">Statement Coverage </w:t>
      </w:r>
    </w:p>
    <w:p w14:paraId="77B9604E" w14:textId="089737D9" w:rsidR="00802846" w:rsidRPr="005417AE" w:rsidRDefault="00802846" w:rsidP="00F73755">
      <w:pPr>
        <w:spacing w:after="0" w:line="240" w:lineRule="auto"/>
        <w:rPr>
          <w:rFonts w:ascii="Calibri" w:hAnsi="Calibri" w:cs="Calibri"/>
          <w:sz w:val="24"/>
        </w:rPr>
      </w:pPr>
      <w:r w:rsidRPr="005417AE">
        <w:rPr>
          <w:rFonts w:ascii="Calibri" w:hAnsi="Calibri" w:cs="Calibri"/>
          <w:sz w:val="24"/>
        </w:rPr>
        <w:t>Statement coverage measures the percentage of executable code statements that have been run at least once during your tests.</w:t>
      </w:r>
    </w:p>
    <w:p w14:paraId="3348EA88" w14:textId="5A45512A" w:rsidR="00802846" w:rsidRPr="00CC034A" w:rsidRDefault="00802846" w:rsidP="00F73755">
      <w:pPr>
        <w:pStyle w:val="a9"/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>Branch Coverage</w:t>
      </w:r>
    </w:p>
    <w:p w14:paraId="70F31DE4" w14:textId="2D91AC33" w:rsidR="00802846" w:rsidRPr="005417AE" w:rsidRDefault="00802846" w:rsidP="00F73755">
      <w:pPr>
        <w:spacing w:after="0" w:line="240" w:lineRule="auto"/>
        <w:rPr>
          <w:rFonts w:ascii="Calibri" w:hAnsi="Calibri" w:cs="Calibri"/>
          <w:sz w:val="24"/>
        </w:rPr>
      </w:pPr>
      <w:r w:rsidRPr="005417AE">
        <w:rPr>
          <w:rFonts w:ascii="Calibri" w:hAnsi="Calibri" w:cs="Calibri"/>
          <w:sz w:val="24"/>
        </w:rPr>
        <w:t>Branch coverage measures whether every possible path through a decision point has been taken.</w:t>
      </w:r>
    </w:p>
    <w:p w14:paraId="36A2C4C6" w14:textId="77777777" w:rsidR="008C28B0" w:rsidRPr="00CC034A" w:rsidRDefault="008C28B0" w:rsidP="00F73755">
      <w:pPr>
        <w:numPr>
          <w:ilvl w:val="0"/>
          <w:numId w:val="1"/>
        </w:numPr>
        <w:spacing w:beforeLines="100" w:before="312" w:after="0" w:line="240" w:lineRule="auto"/>
        <w:ind w:left="357" w:hanging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What was the Code coverage percentage achieved?</w:t>
      </w:r>
    </w:p>
    <w:p w14:paraId="17995600" w14:textId="6E03E433" w:rsidR="00962ECB" w:rsidRPr="00CC034A" w:rsidRDefault="00962ECB" w:rsidP="00F73755">
      <w:p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>100%</w:t>
      </w:r>
    </w:p>
    <w:p w14:paraId="1D63BD4B" w14:textId="77777777" w:rsidR="008C28B0" w:rsidRPr="00CC034A" w:rsidRDefault="008C28B0" w:rsidP="00F73755">
      <w:pPr>
        <w:numPr>
          <w:ilvl w:val="0"/>
          <w:numId w:val="1"/>
        </w:numPr>
        <w:spacing w:beforeLines="100" w:before="312" w:after="0" w:line="240" w:lineRule="auto"/>
        <w:ind w:left="357" w:hanging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Describe the bug found in the code?</w:t>
      </w:r>
    </w:p>
    <w:p w14:paraId="1E095D80" w14:textId="77777777" w:rsidR="000F43EF" w:rsidRPr="00CC034A" w:rsidRDefault="000F43EF" w:rsidP="00F73755">
      <w:pPr>
        <w:pStyle w:val="a9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>The first bug:</w:t>
      </w:r>
    </w:p>
    <w:p w14:paraId="16CA5B29" w14:textId="05912AEB" w:rsidR="00962ECB" w:rsidRPr="00CC034A" w:rsidRDefault="00962ECB" w:rsidP="00F73755">
      <w:pPr>
        <w:spacing w:after="0" w:line="240" w:lineRule="auto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2D2820DC" wp14:editId="6F576EC2">
            <wp:extent cx="5274310" cy="1096010"/>
            <wp:effectExtent l="0" t="0" r="2540" b="8890"/>
            <wp:docPr id="1723813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13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35A7" w14:textId="6BC90D0D" w:rsidR="005417AE" w:rsidRPr="00CC034A" w:rsidRDefault="00962ECB" w:rsidP="00F73755">
      <w:pPr>
        <w:spacing w:after="0" w:line="240" w:lineRule="auto"/>
        <w:rPr>
          <w:rFonts w:ascii="Calibri" w:hAnsi="Calibri" w:cs="Calibri" w:hint="eastAsia"/>
          <w:sz w:val="24"/>
        </w:rPr>
      </w:pPr>
      <w:r w:rsidRPr="00CC034A">
        <w:rPr>
          <w:rFonts w:ascii="Calibri" w:hAnsi="Calibri" w:cs="Calibri"/>
          <w:sz w:val="24"/>
        </w:rPr>
        <w:t>Missing Lowercase Consonant 'g' and Uppercase Consonant 'D'.</w:t>
      </w:r>
    </w:p>
    <w:p w14:paraId="7336807F" w14:textId="041017C1" w:rsidR="000F43EF" w:rsidRPr="00CC034A" w:rsidRDefault="000F43EF" w:rsidP="00F73755">
      <w:pPr>
        <w:pStyle w:val="a9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>The Second bug:</w:t>
      </w:r>
    </w:p>
    <w:p w14:paraId="4CC8B95E" w14:textId="795ED65C" w:rsidR="000F43EF" w:rsidRPr="00CC034A" w:rsidRDefault="000F43EF" w:rsidP="00F73755">
      <w:p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noProof/>
          <w:sz w:val="24"/>
        </w:rPr>
        <w:lastRenderedPageBreak/>
        <w:drawing>
          <wp:inline distT="0" distB="0" distL="0" distR="0" wp14:anchorId="46528EF8" wp14:editId="11BD48FF">
            <wp:extent cx="3340467" cy="1152589"/>
            <wp:effectExtent l="0" t="0" r="0" b="0"/>
            <wp:docPr id="934724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24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8910" cy="115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27B1" w14:textId="054A0A67" w:rsidR="000F43EF" w:rsidRPr="00CC034A" w:rsidRDefault="000F43EF" w:rsidP="00F73755">
      <w:p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>In the derove function, the code originally tried to find a pattern using an uppercase 'O', but it should have used a lowercase 'o' to match the encryption rules.</w:t>
      </w:r>
    </w:p>
    <w:p w14:paraId="1661A62A" w14:textId="77777777" w:rsidR="008C28B0" w:rsidRPr="00CC034A" w:rsidRDefault="008C28B0" w:rsidP="00F73755">
      <w:pPr>
        <w:numPr>
          <w:ilvl w:val="0"/>
          <w:numId w:val="1"/>
        </w:numPr>
        <w:spacing w:beforeLines="100" w:before="312" w:after="0" w:line="240" w:lineRule="auto"/>
        <w:ind w:left="357" w:hanging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Which test case(s) revealed the bug? (Copy-paste test case or screenshot)</w:t>
      </w:r>
    </w:p>
    <w:p w14:paraId="4F3D1B80" w14:textId="04162A6E" w:rsidR="00B640C2" w:rsidRPr="00CC034A" w:rsidRDefault="00B640C2" w:rsidP="00B640C2">
      <w:pPr>
        <w:spacing w:beforeLines="100" w:before="312" w:after="0" w:line="240" w:lineRule="auto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61667927" wp14:editId="08B69E2B">
            <wp:extent cx="3699933" cy="411104"/>
            <wp:effectExtent l="0" t="0" r="0" b="8255"/>
            <wp:docPr id="1089017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17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875" cy="4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C6D3" w14:textId="492B1CF3" w:rsidR="000F43EF" w:rsidRPr="00CC034A" w:rsidRDefault="00F73755" w:rsidP="00B640C2">
      <w:pPr>
        <w:spacing w:after="0" w:line="240" w:lineRule="auto"/>
        <w:jc w:val="right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16026122" wp14:editId="5CE00241">
            <wp:extent cx="5079577" cy="396288"/>
            <wp:effectExtent l="0" t="0" r="6985" b="3810"/>
            <wp:docPr id="97193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1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124" cy="39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0B13" w14:textId="79007B9A" w:rsidR="000F43EF" w:rsidRPr="00CC034A" w:rsidRDefault="00F73755" w:rsidP="00F73755">
      <w:pPr>
        <w:spacing w:after="0" w:line="240" w:lineRule="auto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2292B1C4" wp14:editId="36DF900B">
            <wp:extent cx="5274310" cy="527050"/>
            <wp:effectExtent l="0" t="0" r="2540" b="6350"/>
            <wp:docPr id="1871690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0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C5C6" w14:textId="77777777" w:rsidR="005F1FC2" w:rsidRPr="00CC034A" w:rsidRDefault="005F1FC2" w:rsidP="00F73755">
      <w:pPr>
        <w:spacing w:after="0" w:line="240" w:lineRule="auto"/>
        <w:rPr>
          <w:rFonts w:ascii="Calibri" w:hAnsi="Calibri" w:cs="Calibri"/>
          <w:b/>
          <w:bCs/>
          <w:sz w:val="24"/>
        </w:rPr>
      </w:pPr>
    </w:p>
    <w:p w14:paraId="70E3463F" w14:textId="77777777" w:rsidR="005F1FC2" w:rsidRPr="00CC034A" w:rsidRDefault="005F1FC2" w:rsidP="005F1FC2">
      <w:pPr>
        <w:spacing w:after="0" w:line="240" w:lineRule="auto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7AFD3A24" wp14:editId="2A74526B">
            <wp:extent cx="5274310" cy="779145"/>
            <wp:effectExtent l="0" t="0" r="2540" b="1905"/>
            <wp:docPr id="1596911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11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9C0D" w14:textId="18943EB2" w:rsidR="005F1FC2" w:rsidRPr="00CC034A" w:rsidRDefault="005F1FC2" w:rsidP="005F1FC2">
      <w:pPr>
        <w:spacing w:after="0" w:line="240" w:lineRule="auto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0A35F80D" wp14:editId="0E34F67A">
            <wp:extent cx="5274310" cy="527685"/>
            <wp:effectExtent l="0" t="0" r="2540" b="5715"/>
            <wp:docPr id="112394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6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E1D2" w14:textId="77777777" w:rsidR="005F1FC2" w:rsidRPr="00CC034A" w:rsidRDefault="005F1FC2" w:rsidP="005F1FC2">
      <w:pPr>
        <w:spacing w:after="0" w:line="240" w:lineRule="auto"/>
        <w:rPr>
          <w:rFonts w:ascii="Calibri" w:hAnsi="Calibri" w:cs="Calibri"/>
          <w:b/>
          <w:bCs/>
          <w:sz w:val="24"/>
        </w:rPr>
      </w:pPr>
    </w:p>
    <w:p w14:paraId="10505A39" w14:textId="6ADAB7E6" w:rsidR="00F73755" w:rsidRPr="00CC034A" w:rsidRDefault="005F1FC2" w:rsidP="005F1FC2">
      <w:pPr>
        <w:spacing w:after="0" w:line="240" w:lineRule="auto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7D13AC5D" wp14:editId="78EEB2CB">
            <wp:extent cx="5274310" cy="621665"/>
            <wp:effectExtent l="0" t="0" r="2540" b="6985"/>
            <wp:docPr id="370072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72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6132" w14:textId="5B3C1932" w:rsidR="00F73755" w:rsidRPr="00CC034A" w:rsidRDefault="005F1FC2" w:rsidP="005F1FC2">
      <w:pPr>
        <w:spacing w:after="0" w:line="240" w:lineRule="auto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0FD2E544" wp14:editId="25E14025">
            <wp:extent cx="5274310" cy="383540"/>
            <wp:effectExtent l="0" t="0" r="2540" b="0"/>
            <wp:docPr id="497626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26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4A69" w14:textId="77777777" w:rsidR="008C28B0" w:rsidRPr="00CC034A" w:rsidRDefault="008C28B0" w:rsidP="00F73755">
      <w:pPr>
        <w:numPr>
          <w:ilvl w:val="0"/>
          <w:numId w:val="1"/>
        </w:numPr>
        <w:spacing w:beforeLines="100" w:before="312" w:after="0" w:line="240" w:lineRule="auto"/>
        <w:ind w:left="357" w:hanging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How did you fix the bug?</w:t>
      </w:r>
    </w:p>
    <w:p w14:paraId="661F3FF6" w14:textId="68164C8F" w:rsidR="00872676" w:rsidRPr="00CC034A" w:rsidRDefault="00F73755" w:rsidP="00F73755">
      <w:pPr>
        <w:spacing w:after="0" w:line="240" w:lineRule="auto"/>
        <w:rPr>
          <w:rFonts w:ascii="Calibri" w:hAnsi="Calibri" w:cs="Calibri"/>
          <w:sz w:val="24"/>
        </w:rPr>
      </w:pPr>
      <w:bookmarkStart w:id="0" w:name="OLE_LINK1"/>
      <w:r w:rsidRPr="00CC034A">
        <w:rPr>
          <w:rFonts w:ascii="Calibri" w:hAnsi="Calibri" w:cs="Calibri"/>
          <w:sz w:val="24"/>
        </w:rPr>
        <w:t>As shown in the pictures of question 4.</w:t>
      </w:r>
      <w:bookmarkEnd w:id="0"/>
    </w:p>
    <w:p w14:paraId="215C9665" w14:textId="77777777" w:rsidR="00D20F48" w:rsidRPr="00CC034A" w:rsidRDefault="00D20F48" w:rsidP="00F73755">
      <w:pPr>
        <w:spacing w:after="0" w:line="240" w:lineRule="auto"/>
        <w:rPr>
          <w:rFonts w:ascii="Calibri" w:hAnsi="Calibri" w:cs="Calibri"/>
          <w:sz w:val="24"/>
        </w:rPr>
      </w:pPr>
    </w:p>
    <w:p w14:paraId="30EDEE67" w14:textId="77777777" w:rsidR="00D20F48" w:rsidRPr="005417AE" w:rsidRDefault="00D20F48" w:rsidP="006A35E6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5417AE">
        <w:rPr>
          <w:rFonts w:ascii="Calibri" w:hAnsi="Calibri" w:cs="Calibri"/>
          <w:b/>
          <w:bCs/>
          <w:sz w:val="28"/>
          <w:szCs w:val="28"/>
        </w:rPr>
        <w:t>Task2: Answer the following questions in your report: </w:t>
      </w:r>
    </w:p>
    <w:p w14:paraId="293F7040" w14:textId="1A2532B5" w:rsidR="005417AE" w:rsidRDefault="00D20F48" w:rsidP="005417AE">
      <w:pPr>
        <w:numPr>
          <w:ilvl w:val="0"/>
          <w:numId w:val="5"/>
        </w:numPr>
        <w:spacing w:beforeLines="100" w:before="312" w:after="0" w:line="240" w:lineRule="auto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You should include a table mapping each test case to its equivalence class</w:t>
      </w:r>
    </w:p>
    <w:p w14:paraId="2C79580E" w14:textId="77777777" w:rsidR="005417AE" w:rsidRPr="005417AE" w:rsidRDefault="005417AE" w:rsidP="005417AE">
      <w:pPr>
        <w:spacing w:beforeLines="100" w:before="312" w:after="0" w:line="240" w:lineRule="auto"/>
        <w:ind w:left="360"/>
        <w:rPr>
          <w:rFonts w:ascii="Calibri" w:hAnsi="Calibri" w:cs="Calibri" w:hint="eastAsia"/>
          <w:b/>
          <w:bCs/>
          <w:sz w:val="24"/>
        </w:rPr>
      </w:pPr>
    </w:p>
    <w:tbl>
      <w:tblPr>
        <w:tblW w:w="11199" w:type="dxa"/>
        <w:tblInd w:w="-142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410"/>
        <w:gridCol w:w="851"/>
        <w:gridCol w:w="1275"/>
        <w:gridCol w:w="4678"/>
      </w:tblGrid>
      <w:tr w:rsidR="00326EB7" w:rsidRPr="00CC034A" w14:paraId="690AB2F2" w14:textId="77777777" w:rsidTr="005417AE">
        <w:trPr>
          <w:trHeight w:val="315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3F08A9" w14:textId="44FAD0BA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(ID)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3C01C0" w14:textId="3FA21BB2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Equivalence Class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EEF969" w14:textId="796EB0F8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Test Method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E3110E" w14:textId="255F1A71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Input x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120CBE" w14:textId="413D6639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Expected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7FB9E1" w14:textId="33CD2A7F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Rule</w:t>
            </w:r>
          </w:p>
        </w:tc>
      </w:tr>
      <w:tr w:rsidR="00326EB7" w:rsidRPr="00CC034A" w14:paraId="0590BADD" w14:textId="77777777" w:rsidTr="005417AE">
        <w:trPr>
          <w:trHeight w:val="315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7FCF52" w14:textId="78FDDCC2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415BB8" w14:textId="60E41D9B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Empty/None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E98EFF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test_none_input / test_empty_string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1FC245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None, ""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6CD82A" w14:textId="58A779E4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None, ""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AD89E9" w14:textId="042C2D35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If the input is empty ("") or None, it is returned unchanged.</w:t>
            </w:r>
          </w:p>
        </w:tc>
      </w:tr>
      <w:tr w:rsidR="00326EB7" w:rsidRPr="00CC034A" w14:paraId="6D972BEA" w14:textId="77777777" w:rsidTr="005417AE">
        <w:trPr>
          <w:trHeight w:val="315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5D76A5" w14:textId="45EA959E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9D60EC" w14:textId="1B5A3CA5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Non-alphabetic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C87981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test_numbers_unchanged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EA36E3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"123", "#$3"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486108" w14:textId="2E3DB26C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"123", "#$3"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806DF1" w14:textId="77777777" w:rsidR="006572EA" w:rsidRPr="00CC034A" w:rsidRDefault="006572EA" w:rsidP="00DC5883">
            <w:pPr>
              <w:pStyle w:val="a9"/>
              <w:widowControl/>
              <w:numPr>
                <w:ilvl w:val="0"/>
                <w:numId w:val="11"/>
              </w:numPr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Only alphabetic words are transformed.</w:t>
            </w:r>
          </w:p>
          <w:p w14:paraId="32BF3D15" w14:textId="47A37C2A" w:rsidR="00DC5883" w:rsidRPr="00CC034A" w:rsidRDefault="00DC5883" w:rsidP="00DC5883">
            <w:pPr>
              <w:pStyle w:val="a9"/>
              <w:widowControl/>
              <w:numPr>
                <w:ilvl w:val="0"/>
                <w:numId w:val="11"/>
              </w:numPr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Special characters/punctuation remain unchanged.</w:t>
            </w:r>
          </w:p>
        </w:tc>
      </w:tr>
      <w:tr w:rsidR="00326EB7" w:rsidRPr="00CC034A" w14:paraId="5EA9C2BE" w14:textId="77777777" w:rsidTr="005417AE">
        <w:trPr>
          <w:trHeight w:val="843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7C8F51" w14:textId="2308242C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92F210" w14:textId="2A50AA7D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Palindrome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EB53A4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test_palindrome_lowercase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F491CB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"level", "civic"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8A0311" w14:textId="5B9383E8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"level", "civic"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A499B6" w14:textId="455B1575" w:rsidR="006572EA" w:rsidRPr="006A35E6" w:rsidRDefault="006572EA" w:rsidP="00326EB7">
            <w:pPr>
              <w:rPr>
                <w:rFonts w:ascii="Calibri" w:hAnsi="Calibri" w:cs="Calibri"/>
                <w:sz w:val="18"/>
                <w:szCs w:val="18"/>
              </w:rPr>
            </w:pP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If a word is a palindrome (reads the same forward and backward, case-insensitive), leave it unchanged.</w:t>
            </w:r>
          </w:p>
        </w:tc>
      </w:tr>
      <w:tr w:rsidR="00326EB7" w:rsidRPr="00CC034A" w14:paraId="7DFA507A" w14:textId="77777777" w:rsidTr="005417AE">
        <w:trPr>
          <w:trHeight w:val="315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A0D4F5" w14:textId="2FADD2DB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167DFE" w14:textId="731C419E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bookmarkStart w:id="1" w:name="OLE_LINK3"/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Repeated, Not Palindrome</w:t>
            </w:r>
            <w:bookmarkEnd w:id="1"/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B6B9D2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test_repeated_letters_reverse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036CFA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"hello", "letter"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0D4A31" w14:textId="425B81AC" w:rsidR="006572EA" w:rsidRPr="006572EA" w:rsidRDefault="006572EA" w:rsidP="006572EA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</w:t>
            </w:r>
            <w:r w:rsidRPr="006572E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olleh</w:t>
            </w: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</w:t>
            </w: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,</w:t>
            </w: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</w:t>
            </w: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rettel</w:t>
            </w: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</w:t>
            </w:r>
          </w:p>
          <w:p w14:paraId="4F789BCB" w14:textId="0639375B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FDA6F1" w14:textId="00779892" w:rsidR="006572EA" w:rsidRPr="006A35E6" w:rsidRDefault="006572EA" w:rsidP="006572EA">
            <w:pPr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If the word contains any repeated letters and is not a palindrome, reverse the word.</w:t>
            </w:r>
          </w:p>
        </w:tc>
      </w:tr>
      <w:tr w:rsidR="00326EB7" w:rsidRPr="00CC034A" w14:paraId="27E0D171" w14:textId="77777777" w:rsidTr="005417AE">
        <w:trPr>
          <w:trHeight w:val="315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EE4BDD" w14:textId="3459B310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1145B" w14:textId="252E493F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All Unique Letters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9B87E2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test_unique_letters_rotate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B8B0E2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"cat", "Python"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66A864" w14:textId="1675AD76" w:rsidR="006572EA" w:rsidRPr="006A35E6" w:rsidRDefault="00DC5883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"at</w:t>
            </w: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c</w:t>
            </w: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", "ythonP"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C82FC7" w14:textId="77777777" w:rsidR="00DC5883" w:rsidRPr="00CC034A" w:rsidRDefault="00DC5883" w:rsidP="00DC5883">
            <w:pPr>
              <w:pStyle w:val="a9"/>
              <w:numPr>
                <w:ilvl w:val="0"/>
                <w:numId w:val="12"/>
              </w:numPr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If all letters are unique, rotate the word left by one character.</w:t>
            </w:r>
          </w:p>
          <w:p w14:paraId="3DFAE020" w14:textId="4C05BCAB" w:rsidR="00DC5883" w:rsidRPr="00CC034A" w:rsidRDefault="00DC5883" w:rsidP="00DC5883">
            <w:pPr>
              <w:pStyle w:val="a9"/>
              <w:numPr>
                <w:ilvl w:val="0"/>
                <w:numId w:val="12"/>
              </w:numPr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Original casing is preserved.</w:t>
            </w:r>
          </w:p>
          <w:p w14:paraId="1D56D973" w14:textId="34A407B3" w:rsidR="006572EA" w:rsidRPr="006A35E6" w:rsidRDefault="006572EA" w:rsidP="00DC588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</w:p>
        </w:tc>
      </w:tr>
      <w:tr w:rsidR="00326EB7" w:rsidRPr="00CC034A" w14:paraId="38239264" w14:textId="77777777" w:rsidTr="005417AE">
        <w:trPr>
          <w:trHeight w:val="1348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CFAC85" w14:textId="126AB42E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1A6DAB" w14:textId="125DA812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Rule Priority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019F93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test_palindrome_priority_over_repeated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53CA9A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"noon"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906E0F" w14:textId="73A93574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"noon"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88C7D4" w14:textId="77777777" w:rsidR="00DC5883" w:rsidRPr="00CC034A" w:rsidRDefault="00DC5883" w:rsidP="00DC5883">
            <w:pPr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Some words may match multiple rules. Priority determines which rule is applied:</w:t>
            </w:r>
          </w:p>
          <w:p w14:paraId="26DAEF85" w14:textId="31DB5A8D" w:rsidR="006572EA" w:rsidRPr="006A35E6" w:rsidRDefault="00DC5883" w:rsidP="00DC5883">
            <w:pPr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bookmarkStart w:id="2" w:name="OLE_LINK2"/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 xml:space="preserve">Palindrome &gt; Repeated Letter &gt; </w:t>
            </w:r>
            <w:bookmarkEnd w:id="2"/>
            <w:r w:rsidRPr="00CC034A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Unique Letter</w:t>
            </w:r>
          </w:p>
        </w:tc>
      </w:tr>
      <w:tr w:rsidR="00326EB7" w:rsidRPr="00CC034A" w14:paraId="10E1FE24" w14:textId="77777777" w:rsidTr="005417AE">
        <w:trPr>
          <w:trHeight w:val="315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B3CE56" w14:textId="65366F09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FF8212" w14:textId="1FE4B1F1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Single-Letter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50A42E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test_single_letter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B764FD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"a"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A9EB8A" w14:textId="3D749E40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"a"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BDFEBB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Rule 3</w:t>
            </w:r>
          </w:p>
        </w:tc>
      </w:tr>
      <w:tr w:rsidR="00326EB7" w:rsidRPr="00CC034A" w14:paraId="269B5B4E" w14:textId="77777777" w:rsidTr="005417AE">
        <w:trPr>
          <w:trHeight w:val="315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DF5304" w14:textId="057B5AD4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80932D" w14:textId="2AC6C752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Two-Letter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8AC525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test_two_letter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BA13F3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"ab", "bb"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9C469E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"ba", "bb"</w:t>
            </w:r>
          </w:p>
        </w:tc>
        <w:tc>
          <w:tcPr>
            <w:tcW w:w="4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4DE01B" w14:textId="77777777" w:rsidR="006572EA" w:rsidRPr="006A35E6" w:rsidRDefault="006572EA" w:rsidP="006A35E6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</w:pPr>
            <w:r w:rsidRPr="006A35E6">
              <w:rPr>
                <w:rFonts w:ascii="Calibri" w:eastAsia="宋体" w:hAnsi="Calibri" w:cs="Calibri"/>
                <w:kern w:val="0"/>
                <w:sz w:val="18"/>
                <w:szCs w:val="18"/>
                <w14:ligatures w14:val="none"/>
              </w:rPr>
              <w:t>Rule 5 / Rule 3</w:t>
            </w:r>
          </w:p>
        </w:tc>
      </w:tr>
    </w:tbl>
    <w:p w14:paraId="489A281C" w14:textId="77777777" w:rsidR="00D20F48" w:rsidRPr="00CC034A" w:rsidRDefault="00D20F48" w:rsidP="006A35E6">
      <w:pPr>
        <w:numPr>
          <w:ilvl w:val="0"/>
          <w:numId w:val="5"/>
        </w:numPr>
        <w:spacing w:beforeLines="100" w:before="312" w:after="0" w:line="240" w:lineRule="auto"/>
        <w:ind w:left="357" w:hanging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Screenshot of test coverage HTML report.</w:t>
      </w:r>
    </w:p>
    <w:p w14:paraId="4B9883BE" w14:textId="38BD5D22" w:rsidR="00326EB7" w:rsidRPr="00CC034A" w:rsidRDefault="00326EB7" w:rsidP="00CC034A">
      <w:pPr>
        <w:spacing w:beforeLines="100" w:before="312" w:after="0" w:line="240" w:lineRule="auto"/>
        <w:ind w:left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5D598860" wp14:editId="027AD007">
            <wp:extent cx="4304923" cy="1516000"/>
            <wp:effectExtent l="0" t="0" r="635" b="8255"/>
            <wp:docPr id="902574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74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808" cy="152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A3D2" w14:textId="77777777" w:rsidR="00D20F48" w:rsidRPr="00CC034A" w:rsidRDefault="00D20F48" w:rsidP="006A35E6">
      <w:pPr>
        <w:numPr>
          <w:ilvl w:val="0"/>
          <w:numId w:val="5"/>
        </w:numPr>
        <w:spacing w:beforeLines="100" w:before="312" w:after="0" w:line="240" w:lineRule="auto"/>
        <w:ind w:left="357" w:hanging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What Types of test coverages are measured?</w:t>
      </w:r>
    </w:p>
    <w:p w14:paraId="27D47167" w14:textId="5723191A" w:rsidR="00326EB7" w:rsidRPr="00CC034A" w:rsidRDefault="00326EB7" w:rsidP="00326EB7">
      <w:pPr>
        <w:pStyle w:val="a9"/>
        <w:numPr>
          <w:ilvl w:val="0"/>
          <w:numId w:val="13"/>
        </w:num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>Statement Coverage.</w:t>
      </w:r>
    </w:p>
    <w:p w14:paraId="1C0F5091" w14:textId="7886D8ED" w:rsidR="00326EB7" w:rsidRPr="00CC034A" w:rsidRDefault="00326EB7" w:rsidP="00326EB7">
      <w:pPr>
        <w:pStyle w:val="a9"/>
        <w:numPr>
          <w:ilvl w:val="0"/>
          <w:numId w:val="13"/>
        </w:num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>Branch Coverage.</w:t>
      </w:r>
    </w:p>
    <w:p w14:paraId="22F68D7A" w14:textId="77777777" w:rsidR="00D20F48" w:rsidRPr="00CC034A" w:rsidRDefault="00D20F48" w:rsidP="006A35E6">
      <w:pPr>
        <w:numPr>
          <w:ilvl w:val="0"/>
          <w:numId w:val="5"/>
        </w:numPr>
        <w:spacing w:beforeLines="100" w:before="312" w:after="0" w:line="240" w:lineRule="auto"/>
        <w:ind w:left="357" w:hanging="357"/>
        <w:rPr>
          <w:rFonts w:ascii="Calibri" w:hAnsi="Calibri" w:cs="Calibri"/>
          <w:b/>
          <w:bCs/>
          <w:sz w:val="24"/>
        </w:rPr>
      </w:pPr>
      <w:r w:rsidRPr="00CC034A">
        <w:rPr>
          <w:rFonts w:ascii="Calibri" w:hAnsi="Calibri" w:cs="Calibri"/>
          <w:b/>
          <w:bCs/>
          <w:sz w:val="24"/>
        </w:rPr>
        <w:t>What was the Code coverage percentage achieved?</w:t>
      </w:r>
    </w:p>
    <w:p w14:paraId="11742CF8" w14:textId="04710A0F" w:rsidR="00D20F48" w:rsidRPr="00CC034A" w:rsidRDefault="00326EB7" w:rsidP="00F73755">
      <w:pPr>
        <w:spacing w:after="0" w:line="240" w:lineRule="auto"/>
        <w:rPr>
          <w:rFonts w:ascii="Calibri" w:hAnsi="Calibri" w:cs="Calibri"/>
          <w:sz w:val="24"/>
        </w:rPr>
      </w:pPr>
      <w:r w:rsidRPr="00CC034A">
        <w:rPr>
          <w:rFonts w:ascii="Calibri" w:hAnsi="Calibri" w:cs="Calibri"/>
          <w:sz w:val="24"/>
        </w:rPr>
        <w:t>100% for Statements and 100% for Branches.</w:t>
      </w:r>
    </w:p>
    <w:sectPr w:rsidR="00D20F48" w:rsidRPr="00CC034A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8D756" w14:textId="77777777" w:rsidR="00D33E42" w:rsidRDefault="00D33E42" w:rsidP="008C28B0">
      <w:pPr>
        <w:spacing w:after="0" w:line="240" w:lineRule="auto"/>
      </w:pPr>
      <w:r>
        <w:separator/>
      </w:r>
    </w:p>
  </w:endnote>
  <w:endnote w:type="continuationSeparator" w:id="0">
    <w:p w14:paraId="31AA93A0" w14:textId="77777777" w:rsidR="00D33E42" w:rsidRDefault="00D33E42" w:rsidP="008C2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CCFF9" w14:textId="77777777" w:rsidR="00D33E42" w:rsidRDefault="00D33E42" w:rsidP="008C28B0">
      <w:pPr>
        <w:spacing w:after="0" w:line="240" w:lineRule="auto"/>
      </w:pPr>
      <w:r>
        <w:separator/>
      </w:r>
    </w:p>
  </w:footnote>
  <w:footnote w:type="continuationSeparator" w:id="0">
    <w:p w14:paraId="41F6E133" w14:textId="77777777" w:rsidR="00D33E42" w:rsidRDefault="00D33E42" w:rsidP="008C2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23B"/>
    <w:multiLevelType w:val="multilevel"/>
    <w:tmpl w:val="5EF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2EF7"/>
    <w:multiLevelType w:val="multilevel"/>
    <w:tmpl w:val="E01A00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F6D6C23"/>
    <w:multiLevelType w:val="multilevel"/>
    <w:tmpl w:val="92B8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54F82"/>
    <w:multiLevelType w:val="multilevel"/>
    <w:tmpl w:val="D666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C75D6"/>
    <w:multiLevelType w:val="hybridMultilevel"/>
    <w:tmpl w:val="A63CE4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3ED7E4B"/>
    <w:multiLevelType w:val="hybridMultilevel"/>
    <w:tmpl w:val="CDF832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45D3DC6"/>
    <w:multiLevelType w:val="hybridMultilevel"/>
    <w:tmpl w:val="A1C46CD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B85FC8"/>
    <w:multiLevelType w:val="hybridMultilevel"/>
    <w:tmpl w:val="A1C46CD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3C77E78"/>
    <w:multiLevelType w:val="multilevel"/>
    <w:tmpl w:val="099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B267A"/>
    <w:multiLevelType w:val="hybridMultilevel"/>
    <w:tmpl w:val="AFE42A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A9C65E8"/>
    <w:multiLevelType w:val="multilevel"/>
    <w:tmpl w:val="DC925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1C93514"/>
    <w:multiLevelType w:val="multilevel"/>
    <w:tmpl w:val="DC925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4F83BE4"/>
    <w:multiLevelType w:val="multilevel"/>
    <w:tmpl w:val="D56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98311">
    <w:abstractNumId w:val="11"/>
  </w:num>
  <w:num w:numId="2" w16cid:durableId="1542862799">
    <w:abstractNumId w:val="7"/>
  </w:num>
  <w:num w:numId="3" w16cid:durableId="298996194">
    <w:abstractNumId w:val="6"/>
  </w:num>
  <w:num w:numId="4" w16cid:durableId="631404666">
    <w:abstractNumId w:val="3"/>
  </w:num>
  <w:num w:numId="5" w16cid:durableId="1279684594">
    <w:abstractNumId w:val="10"/>
  </w:num>
  <w:num w:numId="6" w16cid:durableId="1208296884">
    <w:abstractNumId w:val="1"/>
  </w:num>
  <w:num w:numId="7" w16cid:durableId="506099606">
    <w:abstractNumId w:val="2"/>
  </w:num>
  <w:num w:numId="8" w16cid:durableId="222258714">
    <w:abstractNumId w:val="0"/>
  </w:num>
  <w:num w:numId="9" w16cid:durableId="648217465">
    <w:abstractNumId w:val="8"/>
  </w:num>
  <w:num w:numId="10" w16cid:durableId="1946041094">
    <w:abstractNumId w:val="12"/>
  </w:num>
  <w:num w:numId="11" w16cid:durableId="919951484">
    <w:abstractNumId w:val="9"/>
  </w:num>
  <w:num w:numId="12" w16cid:durableId="1281105058">
    <w:abstractNumId w:val="5"/>
  </w:num>
  <w:num w:numId="13" w16cid:durableId="722213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76"/>
    <w:rsid w:val="000379D5"/>
    <w:rsid w:val="000F43EF"/>
    <w:rsid w:val="00187460"/>
    <w:rsid w:val="001A7D30"/>
    <w:rsid w:val="00277CA5"/>
    <w:rsid w:val="00326EB7"/>
    <w:rsid w:val="005417AE"/>
    <w:rsid w:val="005F1FC2"/>
    <w:rsid w:val="006572EA"/>
    <w:rsid w:val="006A35E6"/>
    <w:rsid w:val="00802846"/>
    <w:rsid w:val="00872676"/>
    <w:rsid w:val="00892AE8"/>
    <w:rsid w:val="008C28B0"/>
    <w:rsid w:val="00940568"/>
    <w:rsid w:val="00962ECB"/>
    <w:rsid w:val="009B2FDB"/>
    <w:rsid w:val="00B640C2"/>
    <w:rsid w:val="00BF5ABA"/>
    <w:rsid w:val="00CC034A"/>
    <w:rsid w:val="00D20F48"/>
    <w:rsid w:val="00D33E42"/>
    <w:rsid w:val="00DC5883"/>
    <w:rsid w:val="00E968C9"/>
    <w:rsid w:val="00EB44FF"/>
    <w:rsid w:val="00ED1F44"/>
    <w:rsid w:val="00F33D6C"/>
    <w:rsid w:val="00F7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6E9BE"/>
  <w15:chartTrackingRefBased/>
  <w15:docId w15:val="{57BCFDDF-6677-4805-8052-616579EF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8B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26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726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6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6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6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6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6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6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26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2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72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26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26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26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26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26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26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26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2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6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26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26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6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6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26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267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28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28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28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28B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80284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3">
    <w:name w:val="citation-3"/>
    <w:basedOn w:val="a0"/>
    <w:rsid w:val="00802846"/>
  </w:style>
  <w:style w:type="character" w:styleId="HTML">
    <w:name w:val="HTML Code"/>
    <w:basedOn w:val="a0"/>
    <w:uiPriority w:val="99"/>
    <w:semiHidden/>
    <w:unhideWhenUsed/>
    <w:rsid w:val="00802846"/>
    <w:rPr>
      <w:rFonts w:ascii="宋体" w:eastAsia="宋体" w:hAnsi="宋体" w:cs="宋体"/>
      <w:sz w:val="24"/>
      <w:szCs w:val="24"/>
    </w:rPr>
  </w:style>
  <w:style w:type="table" w:styleId="af3">
    <w:name w:val="Table Grid"/>
    <w:basedOn w:val="a1"/>
    <w:uiPriority w:val="39"/>
    <w:rsid w:val="00BF5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1"/>
    <w:uiPriority w:val="40"/>
    <w:rsid w:val="00BF5A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BF5A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 Jack</dc:creator>
  <cp:keywords/>
  <dc:description/>
  <cp:lastModifiedBy>Zou Jack</cp:lastModifiedBy>
  <cp:revision>6</cp:revision>
  <dcterms:created xsi:type="dcterms:W3CDTF">2026-02-13T13:06:00Z</dcterms:created>
  <dcterms:modified xsi:type="dcterms:W3CDTF">2026-03-05T22:07:00Z</dcterms:modified>
</cp:coreProperties>
</file>