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粗骨料（20101209-20120208）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