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a股速览-ui设计美观度优化建议报告"/>
    <w:p>
      <w:pPr>
        <w:pStyle w:val="Heading1"/>
      </w:pPr>
      <w:r>
        <w:rPr>
          <w:rFonts w:hint="eastAsia"/>
        </w:rPr>
        <w:t xml:space="preserve">A股速览</w:t>
      </w:r>
      <w:r>
        <w:t xml:space="preserve"> </w:t>
      </w:r>
      <w:r>
        <w:rPr>
          <w:rFonts w:hint="eastAsia"/>
        </w:rPr>
        <w:t xml:space="preserve">UI设计美观度优化建议报告</w:t>
      </w:r>
    </w:p>
    <w:bookmarkStart w:id="9" w:name="一整体设计诊断"/>
    <w:p>
      <w:pPr>
        <w:pStyle w:val="Heading2"/>
      </w:pPr>
      <w:r>
        <w:rPr>
          <w:rFonts w:hint="eastAsia"/>
        </w:rPr>
        <w:t xml:space="preserve">一、整体设计诊断</w:t>
      </w:r>
    </w:p>
    <w:p>
      <w:pPr>
        <w:pStyle w:val="FirstParagraph"/>
      </w:pPr>
      <w:r>
        <w:rPr>
          <w:rFonts w:hint="eastAsia"/>
        </w:rPr>
        <w:t xml:space="preserve">针对“A股速览</w:t>
      </w:r>
      <w:r>
        <w:t xml:space="preserve"> </w:t>
      </w:r>
      <w:r>
        <w:rPr>
          <w:rFonts w:hint="eastAsia"/>
        </w:rPr>
        <w:t xml:space="preserve">每日简报”这类高频更新、高信息密度的金融资讯聚合页面，当前UI设计主要存在以下四个核心问题：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信息层级扁平，缺乏视觉焦点</w:t>
      </w:r>
      <w:r>
        <w:rPr>
          <w:rFonts w:hint="eastAsia"/>
        </w:rPr>
        <w:t xml:space="preserve">：页面内“要闻简讯”、“重点公告”与“量价选股表格”等模块在视觉权重上过于平均，导致用户进入页面时无法在1秒内捕捉到核心资讯或关键数据。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色彩语义化不足，状态反馈较弱</w:t>
      </w:r>
      <w:r>
        <w:rPr>
          <w:rFonts w:hint="eastAsia"/>
        </w:rPr>
        <w:t xml:space="preserve">：作为金融类应用，缺乏对“涨跌”、“预警”、“正常”等状态的标准化色彩定义，绿色状态指示器“各源运行正常”在整体色彩中不够醒目。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数据表格与卡片样式同质化</w:t>
      </w:r>
      <w:r>
        <w:rPr>
          <w:rFonts w:hint="eastAsia"/>
        </w:rPr>
        <w:t xml:space="preserve">：“短线关注推荐”与“量价选股表格”在排版上缺乏区分度，导致用户在阅读个股分析（重逻辑）与查看量化数据（重数值）时，视觉体验割裂。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状态栏与导航区拥挤</w:t>
      </w:r>
      <w:r>
        <w:rPr>
          <w:rFonts w:hint="eastAsia"/>
        </w:rPr>
        <w:t xml:space="preserve">：顶部集成了品牌、日期、多个状态指示器及日期切换器，信息堆砌感强，压缩了核心内容的展示空间。</w:t>
      </w:r>
    </w:p>
    <w:bookmarkEnd w:id="9"/>
    <w:bookmarkStart w:id="14" w:name="二视觉设计优化建议"/>
    <w:p>
      <w:pPr>
        <w:pStyle w:val="Heading2"/>
      </w:pPr>
      <w:r>
        <w:rPr>
          <w:rFonts w:hint="eastAsia"/>
        </w:rPr>
        <w:t xml:space="preserve">二、视觉设计优化建议</w:t>
      </w:r>
    </w:p>
    <w:bookmarkStart w:id="10" w:name="色彩体系"/>
    <w:p>
      <w:pPr>
        <w:pStyle w:val="Heading3"/>
      </w:pPr>
      <w:r>
        <w:t xml:space="preserve">1. </w:t>
      </w:r>
      <w:r>
        <w:rPr>
          <w:rFonts w:hint="eastAsia"/>
        </w:rPr>
        <w:t xml:space="preserve">色彩体系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：色彩使用随意，缺乏金融属性，且红绿配色未遵循国内A股“红涨绿跌”的视觉习惯，状态色与功能色混淆。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：建立基于金融语义的色彩系统。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主色调</w:t>
      </w:r>
      <w:r>
        <w:rPr>
          <w:rFonts w:hint="eastAsia"/>
        </w:rPr>
        <w:t xml:space="preserve">：采用深邃的“金融蓝”</w:t>
      </w:r>
      <w:r>
        <w:t xml:space="preserve"> </w:t>
      </w:r>
      <w:r>
        <w:rPr>
          <w:rStyle w:val="VerbatimChar"/>
        </w:rPr>
        <w:t xml:space="preserve">#0F172A</w:t>
      </w:r>
      <w:r>
        <w:t xml:space="preserve"> </w:t>
      </w:r>
      <w:r>
        <w:rPr>
          <w:rFonts w:hint="eastAsia"/>
        </w:rPr>
        <w:t xml:space="preserve">作为导航与标题色，传递专业与信任感。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状态色</w:t>
      </w:r>
      <w:r>
        <w:rPr>
          <w:rFonts w:hint="eastAsia"/>
        </w:rPr>
        <w:t xml:space="preserve">：A股标准红</w:t>
      </w:r>
      <w:r>
        <w:t xml:space="preserve"> </w:t>
      </w:r>
      <w:r>
        <w:rPr>
          <w:rStyle w:val="VerbatimChar"/>
        </w:rPr>
        <w:t xml:space="preserve">#E63946</w:t>
      </w:r>
      <w:r>
        <w:rPr>
          <w:rFonts w:hint="eastAsia"/>
        </w:rPr>
        <w:t xml:space="preserve">（涨/利好/推荐），标准绿</w:t>
      </w:r>
      <w:r>
        <w:t xml:space="preserve"> </w:t>
      </w:r>
      <w:r>
        <w:rPr>
          <w:rStyle w:val="VerbatimChar"/>
        </w:rPr>
        <w:t xml:space="preserve">#2A9D8F</w:t>
      </w:r>
      <w:r>
        <w:rPr>
          <w:rFonts w:hint="eastAsia"/>
        </w:rPr>
        <w:t xml:space="preserve">（跌/利空/正常）。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背景色</w:t>
      </w:r>
      <w:r>
        <w:rPr>
          <w:rFonts w:hint="eastAsia"/>
        </w:rPr>
        <w:t xml:space="preserve">：采用低对比度的浅灰</w:t>
      </w:r>
      <w:r>
        <w:t xml:space="preserve"> </w:t>
      </w:r>
      <w:r>
        <w:rPr>
          <w:rStyle w:val="VerbatimChar"/>
        </w:rPr>
        <w:t xml:space="preserve">#F8FAFC</w:t>
      </w:r>
      <w:r>
        <w:t xml:space="preserve"> </w:t>
      </w:r>
      <w:r>
        <w:rPr>
          <w:rFonts w:hint="eastAsia"/>
        </w:rPr>
        <w:t xml:space="preserve">作为全局背景，内容卡片使用纯白</w:t>
      </w:r>
      <w:r>
        <w:t xml:space="preserve"> </w:t>
      </w:r>
      <w:r>
        <w:rPr>
          <w:rStyle w:val="VerbatimChar"/>
        </w:rPr>
        <w:t xml:space="preserve">#FFFFFF</w:t>
      </w:r>
      <w:r>
        <w:rPr>
          <w:rFonts w:hint="eastAsia"/>
        </w:rPr>
        <w:t xml:space="preserve">，拉开层级。</w:t>
      </w:r>
    </w:p>
    <w:bookmarkEnd w:id="10"/>
    <w:bookmarkStart w:id="11" w:name="排版与层级"/>
    <w:p>
      <w:pPr>
        <w:pStyle w:val="Heading3"/>
      </w:pPr>
      <w:r>
        <w:t xml:space="preserve">2. </w:t>
      </w:r>
      <w:r>
        <w:rPr>
          <w:rFonts w:hint="eastAsia"/>
        </w:rPr>
        <w:t xml:space="preserve">排版与层级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：标题字号差异不明显，正文行高拥挤，长文本阅读易疲劳。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标题层级</w:t>
      </w:r>
      <w:r>
        <w:rPr>
          <w:rFonts w:hint="eastAsia"/>
        </w:rPr>
        <w:t xml:space="preserve">：H1（页面主标题）24px/700；H2（模块标题）18px/600；H3（卡片标题）16px/600。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正文排版</w:t>
      </w:r>
      <w:r>
        <w:rPr>
          <w:rFonts w:hint="eastAsia"/>
        </w:rPr>
        <w:t xml:space="preserve">：资讯摘要与个股分析采用</w:t>
      </w:r>
      <w:r>
        <w:t xml:space="preserve"> </w:t>
      </w:r>
      <w:r>
        <w:rPr>
          <w:rFonts w:hint="eastAsia"/>
        </w:rPr>
        <w:t xml:space="preserve">14px/400，行高设定为</w:t>
      </w:r>
      <w:r>
        <w:t xml:space="preserve"> 1.6 </w:t>
      </w:r>
      <w:r>
        <w:rPr>
          <w:rFonts w:hint="eastAsia"/>
        </w:rPr>
        <w:t xml:space="preserve">倍字号，段落间距</w:t>
      </w:r>
      <w:r>
        <w:t xml:space="preserve"> </w:t>
      </w:r>
      <w:r>
        <w:rPr>
          <w:rFonts w:hint="eastAsia"/>
        </w:rPr>
        <w:t xml:space="preserve">12px，提升可读性。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数据字体</w:t>
      </w:r>
      <w:r>
        <w:rPr>
          <w:rFonts w:hint="eastAsia"/>
        </w:rPr>
        <w:t xml:space="preserve">：表格与数字强制使用等宽字体（如</w:t>
      </w:r>
      <w:r>
        <w:t xml:space="preserve"> </w:t>
      </w:r>
      <w:r>
        <w:rPr>
          <w:rStyle w:val="VerbatimChar"/>
        </w:rPr>
        <w:t xml:space="preserve">DIN Alternate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Roboto Mono</w:t>
      </w:r>
      <w:r>
        <w:rPr>
          <w:rFonts w:hint="eastAsia"/>
        </w:rPr>
        <w:t xml:space="preserve">），确保数值上下对齐。</w:t>
      </w:r>
    </w:p>
    <w:bookmarkEnd w:id="11"/>
    <w:bookmarkStart w:id="12" w:name="间距与留白"/>
    <w:p>
      <w:pPr>
        <w:pStyle w:val="Heading3"/>
      </w:pPr>
      <w:r>
        <w:t xml:space="preserve">3. </w:t>
      </w:r>
      <w:r>
        <w:rPr>
          <w:rFonts w:hint="eastAsia"/>
        </w:rPr>
        <w:t xml:space="preserve">间距与留白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：模块之间紧贴，缺乏呼吸感，导致页面显得压抑。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：引入</w:t>
      </w:r>
      <w:r>
        <w:t xml:space="preserve"> 8px </w:t>
      </w:r>
      <w:r>
        <w:rPr>
          <w:rFonts w:hint="eastAsia"/>
        </w:rPr>
        <w:t xml:space="preserve">栅格系统。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模块间距</w:t>
      </w:r>
      <w:r>
        <w:rPr>
          <w:rFonts w:hint="eastAsia"/>
        </w:rPr>
        <w:t xml:space="preserve">：核心内容区块之间保持</w:t>
      </w:r>
      <w:r>
        <w:t xml:space="preserve"> 24px </w:t>
      </w:r>
      <w:r>
        <w:rPr>
          <w:rFonts w:hint="eastAsia"/>
        </w:rPr>
        <w:t xml:space="preserve">或</w:t>
      </w:r>
      <w:r>
        <w:t xml:space="preserve"> 32px </w:t>
      </w:r>
      <w:r>
        <w:rPr>
          <w:rFonts w:hint="eastAsia"/>
        </w:rPr>
        <w:t xml:space="preserve">的垂直间距。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卡片内边距</w:t>
      </w:r>
      <w:r>
        <w:rPr>
          <w:rFonts w:hint="eastAsia"/>
        </w:rPr>
        <w:t xml:space="preserve">：统一使用</w:t>
      </w:r>
      <w:r>
        <w:t xml:space="preserve"> 16px </w:t>
      </w:r>
      <w:r>
        <w:rPr>
          <w:rFonts w:hint="eastAsia"/>
        </w:rPr>
        <w:t xml:space="preserve">或</w:t>
      </w:r>
      <w:r>
        <w:t xml:space="preserve"> 20px </w:t>
      </w:r>
      <w:r>
        <w:rPr>
          <w:rFonts w:hint="eastAsia"/>
        </w:rPr>
        <w:t xml:space="preserve">的内边距（Padding）。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列表项间距</w:t>
      </w:r>
      <w:r>
        <w:rPr>
          <w:rFonts w:hint="eastAsia"/>
        </w:rPr>
        <w:t xml:space="preserve">：新闻列表项之间使用</w:t>
      </w:r>
      <w:r>
        <w:t xml:space="preserve"> 12px </w:t>
      </w:r>
      <w:r>
        <w:rPr>
          <w:rFonts w:hint="eastAsia"/>
        </w:rPr>
        <w:t xml:space="preserve">间距，或采用</w:t>
      </w:r>
      <w:r>
        <w:t xml:space="preserve"> 1px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#E2E8F0</w:t>
      </w:r>
      <w:r>
        <w:t xml:space="preserve"> </w:t>
      </w:r>
      <w:r>
        <w:rPr>
          <w:rFonts w:hint="eastAsia"/>
        </w:rPr>
        <w:t xml:space="preserve">浅色分割线。</w:t>
      </w:r>
    </w:p>
    <w:bookmarkEnd w:id="12"/>
    <w:bookmarkStart w:id="13" w:name="图标与装饰元素"/>
    <w:p>
      <w:pPr>
        <w:pStyle w:val="Heading3"/>
      </w:pPr>
      <w:r>
        <w:t xml:space="preserve">4. </w:t>
      </w:r>
      <w:r>
        <w:rPr>
          <w:rFonts w:hint="eastAsia"/>
        </w:rPr>
        <w:t xml:space="preserve">图标与装饰元素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：图标风格不统一（线性与面性混用），缺乏引导视线的装饰元素。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图标规范</w:t>
      </w:r>
      <w:r>
        <w:rPr>
          <w:rFonts w:hint="eastAsia"/>
        </w:rPr>
        <w:t xml:space="preserve">：全站统一使用</w:t>
      </w:r>
      <w:r>
        <w:t xml:space="preserve"> 1.5px </w:t>
      </w:r>
      <w:r>
        <w:rPr>
          <w:rFonts w:hint="eastAsia"/>
        </w:rPr>
        <w:t xml:space="preserve">描边的线性图标，尺寸统一为</w:t>
      </w:r>
      <w:r>
        <w:t xml:space="preserve"> 20x20px。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模块标题装饰</w:t>
      </w:r>
      <w:r>
        <w:rPr>
          <w:rFonts w:hint="eastAsia"/>
        </w:rPr>
        <w:t xml:space="preserve">：在H2模块标题左侧增加</w:t>
      </w:r>
      <w:r>
        <w:t xml:space="preserve"> 3px </w:t>
      </w:r>
      <w:r>
        <w:rPr>
          <w:rFonts w:hint="eastAsia"/>
        </w:rPr>
        <w:t xml:space="preserve">宽、16px</w:t>
      </w:r>
      <w:r>
        <w:t xml:space="preserve"> </w:t>
      </w:r>
      <w:r>
        <w:rPr>
          <w:rFonts w:hint="eastAsia"/>
        </w:rPr>
        <w:t xml:space="preserve">高的品牌色竖条，增强区块识别度。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状态指示器</w:t>
      </w:r>
      <w:r>
        <w:rPr>
          <w:rFonts w:hint="eastAsia"/>
        </w:rPr>
        <w:t xml:space="preserve">：将“各源运行正常”改为带脉冲动画的微型圆点（</w:t>
      </w:r>
      <w:r>
        <w:rPr>
          <w:rStyle w:val="VerbatimChar"/>
        </w:rPr>
        <w:t xml:space="preserve">#2A9D8F</w:t>
      </w:r>
      <w:r>
        <w:rPr>
          <w:rFonts w:hint="eastAsia"/>
        </w:rPr>
        <w:t xml:space="preserve">），配合文字，降低视觉干扰。</w:t>
      </w:r>
    </w:p>
    <w:bookmarkEnd w:id="13"/>
    <w:bookmarkEnd w:id="14"/>
    <w:bookmarkStart w:id="21" w:name="三组件级优化建议"/>
    <w:p>
      <w:pPr>
        <w:pStyle w:val="Heading2"/>
      </w:pPr>
      <w:r>
        <w:rPr>
          <w:rFonts w:hint="eastAsia"/>
        </w:rPr>
        <w:t xml:space="preserve">三、组件级优化建议</w:t>
      </w:r>
    </w:p>
    <w:bookmarkStart w:id="15" w:name="顶部导航栏"/>
    <w:p>
      <w:pPr>
        <w:pStyle w:val="Heading3"/>
      </w:pPr>
      <w:r>
        <w:t xml:space="preserve">1. </w:t>
      </w:r>
      <w:r>
        <w:rPr>
          <w:rFonts w:hint="eastAsia"/>
        </w:rPr>
        <w:t xml:space="preserve">顶部导航栏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：元素过多，日期与状态栏占据过多横向空间。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品牌与日期</w:t>
      </w:r>
      <w:r>
        <w:rPr>
          <w:rFonts w:hint="eastAsia"/>
        </w:rPr>
        <w:t xml:space="preserve">：左侧固定品牌“A</w:t>
      </w:r>
      <w:r>
        <w:t xml:space="preserve"> </w:t>
      </w:r>
      <w:r>
        <w:rPr>
          <w:rFonts w:hint="eastAsia"/>
        </w:rPr>
        <w:t xml:space="preserve">A股速览”，右侧弱化日期展示（14px,</w:t>
      </w:r>
      <w:r>
        <w:t xml:space="preserve"> </w:t>
      </w:r>
      <w:r>
        <w:rPr>
          <w:rStyle w:val="VerbatimChar"/>
        </w:rPr>
        <w:t xml:space="preserve">#64748B</w:t>
      </w:r>
      <w:r>
        <w:rPr>
          <w:rFonts w:hint="eastAsia"/>
        </w:rPr>
        <w:t xml:space="preserve">）。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状态栏重构</w:t>
      </w:r>
      <w:r>
        <w:rPr>
          <w:rFonts w:hint="eastAsia"/>
        </w:rPr>
        <w:t xml:space="preserve">：将“早报8:30已生成”等状态信息折叠为带Tooltip的微型标签（如：</w:t>
      </w:r>
      <w:r>
        <w:rPr>
          <w:rStyle w:val="VerbatimChar"/>
          <w:rFonts w:hint="eastAsia"/>
        </w:rPr>
        <w:t xml:space="preserve">[早报✓]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[量价✓]</w:t>
      </w:r>
      <w:r>
        <w:rPr>
          <w:rFonts w:hint="eastAsia"/>
        </w:rPr>
        <w:t xml:space="preserve">），仅在Hover时展示具体时间，释放横向空间。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日期切换器</w:t>
      </w:r>
      <w:r>
        <w:rPr>
          <w:rFonts w:hint="eastAsia"/>
        </w:rPr>
        <w:t xml:space="preserve">：将“←</w:t>
      </w:r>
      <w:r>
        <w:t xml:space="preserve"> </w:t>
      </w:r>
      <w:r>
        <w:rPr>
          <w:rFonts w:hint="eastAsia"/>
        </w:rPr>
        <w:t xml:space="preserve">前一天</w:t>
      </w:r>
      <w:r>
        <w:t xml:space="preserve"> </w:t>
      </w:r>
      <w:r>
        <w:rPr>
          <w:rFonts w:hint="eastAsia"/>
        </w:rPr>
        <w:t xml:space="preserve">后一天</w:t>
      </w:r>
      <w:r>
        <w:t xml:space="preserve"> </w:t>
      </w:r>
      <w:r>
        <w:rPr>
          <w:rFonts w:hint="eastAsia"/>
        </w:rPr>
        <w:t xml:space="preserve">→”改为紧凑的日历图标+日期文本组合，点击展开日历面板。</w:t>
      </w:r>
    </w:p>
    <w:bookmarkEnd w:id="15"/>
    <w:bookmarkStart w:id="16" w:name="标签导航栏"/>
    <w:p>
      <w:pPr>
        <w:pStyle w:val="Heading3"/>
      </w:pPr>
      <w:r>
        <w:t xml:space="preserve">2. </w:t>
      </w:r>
      <w:r>
        <w:rPr>
          <w:rFonts w:hint="eastAsia"/>
        </w:rPr>
        <w:t xml:space="preserve">标签导航栏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：Tab样式传统，激活态不明显，切换无反馈。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样式</w:t>
      </w:r>
      <w:r>
        <w:rPr>
          <w:rFonts w:hint="eastAsia"/>
        </w:rPr>
        <w:t xml:space="preserve">：采用底部滑动指示条（Underline）设计，激活态指示条颜色为品牌蓝</w:t>
      </w:r>
      <w:r>
        <w:t xml:space="preserve"> </w:t>
      </w:r>
      <w:r>
        <w:rPr>
          <w:rStyle w:val="VerbatimChar"/>
        </w:rPr>
        <w:t xml:space="preserve">#0F172A</w:t>
      </w:r>
      <w:r>
        <w:rPr>
          <w:rFonts w:hint="eastAsia"/>
        </w:rPr>
        <w:t xml:space="preserve">，高度</w:t>
      </w:r>
      <w:r>
        <w:t xml:space="preserve"> 2px。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交互</w:t>
      </w:r>
      <w:r>
        <w:rPr>
          <w:rFonts w:hint="eastAsia"/>
        </w:rPr>
        <w:t xml:space="preserve">：Tab切换时增加</w:t>
      </w:r>
      <w:r>
        <w:t xml:space="preserve"> 0.2s </w:t>
      </w:r>
      <w:r>
        <w:rPr>
          <w:rFonts w:hint="eastAsia"/>
        </w:rPr>
        <w:t xml:space="preserve">的平滑过渡动效。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  <w:b/>
          <w:bCs/>
        </w:rPr>
        <w:t xml:space="preserve">未读提示</w:t>
      </w:r>
      <w:r>
        <w:rPr>
          <w:rFonts w:hint="eastAsia"/>
        </w:rPr>
        <w:t xml:space="preserve">：若“晚报”有更新，在Tab右上角增加</w:t>
      </w:r>
      <w:r>
        <w:t xml:space="preserve"> 6px </w:t>
      </w:r>
      <w:r>
        <w:rPr>
          <w:rFonts w:hint="eastAsia"/>
        </w:rPr>
        <w:t xml:space="preserve">的红色小圆点。</w:t>
      </w:r>
    </w:p>
    <w:bookmarkEnd w:id="16"/>
    <w:bookmarkStart w:id="17" w:name="新闻资讯卡片"/>
    <w:p>
      <w:pPr>
        <w:pStyle w:val="Heading3"/>
      </w:pPr>
      <w:r>
        <w:t xml:space="preserve">3. </w:t>
      </w:r>
      <w:r>
        <w:rPr>
          <w:rFonts w:hint="eastAsia"/>
        </w:rPr>
        <w:t xml:space="preserve">新闻/资讯卡片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：8条新闻堆砌，缺乏重点区分。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首条置顶</w:t>
      </w:r>
      <w:r>
        <w:rPr>
          <w:rFonts w:hint="eastAsia"/>
        </w:rPr>
        <w:t xml:space="preserve">：第一条“要闻”采用左图右文或大标题卡片样式，突出显示。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列表精简</w:t>
      </w:r>
      <w:r>
        <w:rPr>
          <w:rFonts w:hint="eastAsia"/>
        </w:rPr>
        <w:t xml:space="preserve">：后续7条采用紧凑的单行列表，左侧显示时间（12px,</w:t>
      </w:r>
      <w:r>
        <w:t xml:space="preserve"> </w:t>
      </w:r>
      <w:r>
        <w:rPr>
          <w:rFonts w:hint="eastAsia"/>
        </w:rPr>
        <w:t xml:space="preserve">灰色），中间显示标题（14px,</w:t>
      </w:r>
      <w:r>
        <w:t xml:space="preserve"> </w:t>
      </w:r>
      <w:r>
        <w:rPr>
          <w:rFonts w:hint="eastAsia"/>
        </w:rPr>
        <w:t xml:space="preserve">加粗），右侧显示来源标签（如“财联社”，使用浅灰背景胶囊样式）。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  <w:b/>
          <w:bCs/>
        </w:rPr>
        <w:t xml:space="preserve">摘要折叠</w:t>
      </w:r>
      <w:r>
        <w:rPr>
          <w:rFonts w:hint="eastAsia"/>
        </w:rPr>
        <w:t xml:space="preserve">：默认隐藏摘要，Hover或点击展开，控制单屏信息密度。</w:t>
      </w:r>
    </w:p>
    <w:bookmarkEnd w:id="17"/>
    <w:bookmarkStart w:id="18" w:name="股票推荐卡片"/>
    <w:p>
      <w:pPr>
        <w:pStyle w:val="Heading3"/>
      </w:pPr>
      <w:r>
        <w:t xml:space="preserve">4. </w:t>
      </w:r>
      <w:r>
        <w:rPr>
          <w:rFonts w:hint="eastAsia"/>
        </w:rPr>
        <w:t xml:space="preserve">股票推荐卡片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：个股信息布局散乱，涨跌颜色不直观。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网格布局</w:t>
      </w:r>
      <w:r>
        <w:rPr>
          <w:rFonts w:hint="eastAsia"/>
        </w:rPr>
        <w:t xml:space="preserve">：采用</w:t>
      </w:r>
      <w:r>
        <w:t xml:space="preserve"> </w:t>
      </w:r>
      <w:r>
        <w:rPr>
          <w:rFonts w:hint="eastAsia"/>
        </w:rPr>
        <w:t xml:space="preserve">2列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3列</w:t>
      </w:r>
      <w:r>
        <w:t xml:space="preserve"> </w:t>
      </w:r>
      <w:r>
        <w:rPr>
          <w:rFonts w:hint="eastAsia"/>
        </w:rPr>
        <w:t xml:space="preserve">响应式网格。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核心数据前置</w:t>
      </w:r>
      <w:r>
        <w:rPr>
          <w:rFonts w:hint="eastAsia"/>
        </w:rPr>
        <w:t xml:space="preserve">：左上角显示股票代码与名称，右上角显示实时涨跌幅（红底白字或绿底白字胶囊）。</w:t>
      </w:r>
    </w:p>
    <w:p>
      <w:pPr>
        <w:pStyle w:val="Compact"/>
        <w:numPr>
          <w:ilvl w:val="1"/>
          <w:numId w:val="1017"/>
        </w:numPr>
      </w:pPr>
      <w:r>
        <w:rPr>
          <w:rFonts w:hint="eastAsia"/>
          <w:b/>
          <w:bCs/>
        </w:rPr>
        <w:t xml:space="preserve">推荐理由</w:t>
      </w:r>
      <w:r>
        <w:rPr>
          <w:rFonts w:hint="eastAsia"/>
        </w:rPr>
        <w:t xml:space="preserve">：在卡片底部使用</w:t>
      </w:r>
      <w:r>
        <w:t xml:space="preserve"> 12px </w:t>
      </w:r>
      <w:r>
        <w:rPr>
          <w:rFonts w:hint="eastAsia"/>
        </w:rPr>
        <w:t xml:space="preserve">灰色字体展示核心逻辑（如“突破均线”、“资金流入”），最多显示两行。</w:t>
      </w:r>
    </w:p>
    <w:bookmarkEnd w:id="18"/>
    <w:bookmarkStart w:id="19" w:name="量价选股表格"/>
    <w:p>
      <w:pPr>
        <w:pStyle w:val="Heading3"/>
      </w:pPr>
      <w:r>
        <w:t xml:space="preserve">5. </w:t>
      </w:r>
      <w:r>
        <w:rPr>
          <w:rFonts w:hint="eastAsia"/>
        </w:rPr>
        <w:t xml:space="preserve">量价选股表格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：表头沉闷，数据密集，缺乏交互感。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斑马纹</w:t>
      </w:r>
      <w:r>
        <w:rPr>
          <w:rFonts w:hint="eastAsia"/>
        </w:rPr>
        <w:t xml:space="preserve">：奇偶行使用</w:t>
      </w:r>
      <w:r>
        <w:t xml:space="preserve"> </w:t>
      </w:r>
      <w:r>
        <w:rPr>
          <w:rStyle w:val="VerbatimChar"/>
        </w:rPr>
        <w:t xml:space="preserve">#FFFFFF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#F8FAFC</w:t>
      </w:r>
      <w:r>
        <w:t xml:space="preserve"> </w:t>
      </w:r>
      <w:r>
        <w:rPr>
          <w:rFonts w:hint="eastAsia"/>
        </w:rPr>
        <w:t xml:space="preserve">交替背景，辅助横向阅读。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表头悬浮</w:t>
      </w:r>
      <w:r>
        <w:rPr>
          <w:rFonts w:hint="eastAsia"/>
        </w:rPr>
        <w:t xml:space="preserve">：滚动时表头吸顶（Sticky</w:t>
      </w:r>
      <w:r>
        <w:t xml:space="preserve"> </w:t>
      </w:r>
      <w:r>
        <w:rPr>
          <w:rFonts w:hint="eastAsia"/>
        </w:rPr>
        <w:t xml:space="preserve">Header），并增加底部阴影。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排序交互</w:t>
      </w:r>
      <w:r>
        <w:rPr>
          <w:rFonts w:hint="eastAsia"/>
        </w:rPr>
        <w:t xml:space="preserve">：表头增加排序箭头图标，Hover时高亮整列。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  <w:b/>
          <w:bCs/>
        </w:rPr>
        <w:t xml:space="preserve">关键指标高亮</w:t>
      </w:r>
      <w:r>
        <w:rPr>
          <w:rFonts w:hint="eastAsia"/>
        </w:rPr>
        <w:t xml:space="preserve">：对“换手率”、“量比”等核心指标，超过阈值时自动标红或加粗。</w:t>
      </w:r>
    </w:p>
    <w:bookmarkEnd w:id="19"/>
    <w:bookmarkStart w:id="20" w:name="投资日历"/>
    <w:p>
      <w:pPr>
        <w:pStyle w:val="Heading3"/>
      </w:pPr>
      <w:r>
        <w:t xml:space="preserve">6. </w:t>
      </w:r>
      <w:r>
        <w:rPr>
          <w:rFonts w:hint="eastAsia"/>
        </w:rPr>
        <w:t xml:space="preserve">投资日历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现状问题</w:t>
      </w:r>
      <w:r>
        <w:rPr>
          <w:rFonts w:hint="eastAsia"/>
        </w:rPr>
        <w:t xml:space="preserve">：纯文本列表，缺乏时间维度的直观感受。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优化方案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时间轴设计</w:t>
      </w:r>
      <w:r>
        <w:rPr>
          <w:rFonts w:hint="eastAsia"/>
        </w:rPr>
        <w:t xml:space="preserve">：左侧采用垂直时间线（1px</w:t>
      </w:r>
      <w:r>
        <w:t xml:space="preserve"> </w:t>
      </w:r>
      <w:r>
        <w:rPr>
          <w:rFonts w:hint="eastAsia"/>
        </w:rPr>
        <w:t xml:space="preserve">虚线），节点使用</w:t>
      </w:r>
      <w:r>
        <w:t xml:space="preserve"> 8px </w:t>
      </w:r>
      <w:r>
        <w:rPr>
          <w:rFonts w:hint="eastAsia"/>
        </w:rPr>
        <w:t xml:space="preserve">实心圆点。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事件分组</w:t>
      </w:r>
      <w:r>
        <w:rPr>
          <w:rFonts w:hint="eastAsia"/>
        </w:rPr>
        <w:t xml:space="preserve">：按“盘前”、“盘中”、“盘后”进行视觉分组，组标题使用大写灰色字母。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  <w:b/>
          <w:bCs/>
        </w:rPr>
        <w:t xml:space="preserve">日期高亮</w:t>
      </w:r>
      <w:r>
        <w:rPr>
          <w:rFonts w:hint="eastAsia"/>
        </w:rPr>
        <w:t xml:space="preserve">：当天日期使用品牌色圆形背景高亮显示。</w:t>
      </w:r>
    </w:p>
    <w:bookmarkEnd w:id="20"/>
    <w:bookmarkEnd w:id="21"/>
    <w:bookmarkStart w:id="25" w:name="四信息架构优化"/>
    <w:p>
      <w:pPr>
        <w:pStyle w:val="Heading2"/>
      </w:pPr>
      <w:r>
        <w:rPr>
          <w:rFonts w:hint="eastAsia"/>
        </w:rPr>
        <w:t xml:space="preserve">四、信息架构优化</w:t>
      </w:r>
    </w:p>
    <w:bookmarkStart w:id="22" w:name="内容分组与分区"/>
    <w:p>
      <w:pPr>
        <w:pStyle w:val="Heading3"/>
      </w:pPr>
      <w:r>
        <w:t xml:space="preserve">1. </w:t>
      </w:r>
      <w:r>
        <w:rPr>
          <w:rFonts w:hint="eastAsia"/>
        </w:rPr>
        <w:t xml:space="preserve">内容分组与分区</w:t>
      </w:r>
    </w:p>
    <w:p>
      <w:pPr>
        <w:pStyle w:val="FirstParagraph"/>
      </w:pPr>
      <w:r>
        <w:rPr>
          <w:rFonts w:hint="eastAsia"/>
        </w:rPr>
        <w:t xml:space="preserve">将页面划分为三个核心视觉区块：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决策层（Top）</w:t>
      </w:r>
      <w:r>
        <w:rPr>
          <w:rFonts w:hint="eastAsia"/>
        </w:rPr>
        <w:t xml:space="preserve">：标签导航</w:t>
      </w:r>
      <w:r>
        <w:t xml:space="preserve"> + </w:t>
      </w:r>
      <w:r>
        <w:rPr>
          <w:rFonts w:hint="eastAsia"/>
        </w:rPr>
        <w:t xml:space="preserve">要闻简讯</w:t>
      </w:r>
      <w:r>
        <w:t xml:space="preserve"> + </w:t>
      </w:r>
      <w:r>
        <w:rPr>
          <w:rFonts w:hint="eastAsia"/>
        </w:rPr>
        <w:t xml:space="preserve">盘前人气股（用户第一眼关注的动态信息）。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分析层（Middle）</w:t>
      </w:r>
      <w:r>
        <w:rPr>
          <w:rFonts w:hint="eastAsia"/>
        </w:rPr>
        <w:t xml:space="preserve">：短线关注推荐</w:t>
      </w:r>
      <w:r>
        <w:t xml:space="preserve"> + </w:t>
      </w:r>
      <w:r>
        <w:rPr>
          <w:rFonts w:hint="eastAsia"/>
        </w:rPr>
        <w:t xml:space="preserve">重点公告（需要深度阅读的内容）。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工具层（Bottom）</w:t>
      </w:r>
      <w:r>
        <w:rPr>
          <w:rFonts w:hint="eastAsia"/>
        </w:rPr>
        <w:t xml:space="preserve">：量价选股</w:t>
      </w:r>
      <w:r>
        <w:t xml:space="preserve"> + </w:t>
      </w:r>
      <w:r>
        <w:rPr>
          <w:rFonts w:hint="eastAsia"/>
        </w:rPr>
        <w:t xml:space="preserve">投资日历</w:t>
      </w:r>
      <w:r>
        <w:t xml:space="preserve"> + </w:t>
      </w:r>
      <w:r>
        <w:rPr>
          <w:rFonts w:hint="eastAsia"/>
        </w:rPr>
        <w:t xml:space="preserve">近期重复推荐（作为数据参考与长尾信息）。</w:t>
      </w:r>
    </w:p>
    <w:bookmarkEnd w:id="22"/>
    <w:bookmarkStart w:id="23" w:name="信息密度控制"/>
    <w:p>
      <w:pPr>
        <w:pStyle w:val="Heading3"/>
      </w:pPr>
      <w:r>
        <w:t xml:space="preserve">2. </w:t>
      </w:r>
      <w:r>
        <w:rPr>
          <w:rFonts w:hint="eastAsia"/>
        </w:rPr>
        <w:t xml:space="preserve">信息密度控制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渐进式披露</w:t>
      </w:r>
      <w:r>
        <w:rPr>
          <w:rFonts w:hint="eastAsia"/>
        </w:rPr>
        <w:t xml:space="preserve">：默认展示核心摘要，将详细分析、历史数据等放入二级面板或弹窗。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留白节奏</w:t>
      </w:r>
      <w:r>
        <w:rPr>
          <w:rFonts w:hint="eastAsia"/>
        </w:rPr>
        <w:t xml:space="preserve">：在“决策层”与“分析层”之间增加</w:t>
      </w:r>
      <w:r>
        <w:t xml:space="preserve"> 32px </w:t>
      </w:r>
      <w:r>
        <w:rPr>
          <w:rFonts w:hint="eastAsia"/>
        </w:rPr>
        <w:t xml:space="preserve">的分割留白，给用户视觉缓冲。</w:t>
      </w:r>
    </w:p>
    <w:bookmarkEnd w:id="23"/>
    <w:bookmarkStart w:id="24" w:name="视觉动线引导"/>
    <w:p>
      <w:pPr>
        <w:pStyle w:val="Heading3"/>
      </w:pPr>
      <w:r>
        <w:t xml:space="preserve">3. </w:t>
      </w:r>
      <w:r>
        <w:rPr>
          <w:rFonts w:hint="eastAsia"/>
        </w:rPr>
        <w:t xml:space="preserve">视觉动线引导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F型阅读优化</w:t>
      </w:r>
      <w:r>
        <w:rPr>
          <w:rFonts w:hint="eastAsia"/>
        </w:rPr>
        <w:t xml:space="preserve">：确保所有卡片的标题、核心数据均位于左上角，符合用户从左到右、从上到下的扫描习惯。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  <w:b/>
          <w:bCs/>
        </w:rPr>
        <w:t xml:space="preserve">色彩引导</w:t>
      </w:r>
      <w:r>
        <w:rPr>
          <w:rFonts w:hint="eastAsia"/>
        </w:rPr>
        <w:t xml:space="preserve">：利用红色/高亮色引导用户视线至“短线关注”与“量价异动”等高价值区域。</w:t>
      </w:r>
    </w:p>
    <w:bookmarkEnd w:id="24"/>
    <w:bookmarkEnd w:id="25"/>
    <w:bookmarkStart w:id="29" w:name="五移动端适配建议"/>
    <w:p>
      <w:pPr>
        <w:pStyle w:val="Heading2"/>
      </w:pPr>
      <w:r>
        <w:rPr>
          <w:rFonts w:hint="eastAsia"/>
        </w:rPr>
        <w:t xml:space="preserve">五、移动端适配建议</w:t>
      </w:r>
    </w:p>
    <w:bookmarkStart w:id="26" w:name="响应式布局调整"/>
    <w:p>
      <w:pPr>
        <w:pStyle w:val="Heading3"/>
      </w:pPr>
      <w:r>
        <w:t xml:space="preserve">1. </w:t>
      </w:r>
      <w:r>
        <w:rPr>
          <w:rFonts w:hint="eastAsia"/>
        </w:rPr>
        <w:t xml:space="preserve">响应式布局调整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单列流式布局</w:t>
      </w:r>
      <w:r>
        <w:rPr>
          <w:rFonts w:hint="eastAsia"/>
        </w:rPr>
        <w:t xml:space="preserve">：PC端的</w:t>
      </w:r>
      <w:r>
        <w:t xml:space="preserve"> 2/3 </w:t>
      </w:r>
      <w:r>
        <w:rPr>
          <w:rFonts w:hint="eastAsia"/>
        </w:rPr>
        <w:t xml:space="preserve">列网格在移动端强制转为单列。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表格转卡片</w:t>
      </w:r>
      <w:r>
        <w:rPr>
          <w:rFonts w:hint="eastAsia"/>
        </w:rPr>
        <w:t xml:space="preserve">：“量价选股表格”在屏幕宽度</w:t>
      </w:r>
      <w:r>
        <w:t xml:space="preserve"> &lt; 768px </w:t>
      </w:r>
      <w:r>
        <w:rPr>
          <w:rFonts w:hint="eastAsia"/>
        </w:rPr>
        <w:t xml:space="preserve">时，自动转换为“数据卡片”样式，每行展示</w:t>
      </w:r>
      <w:r>
        <w:t xml:space="preserve"> 1 </w:t>
      </w:r>
      <w:r>
        <w:rPr>
          <w:rFonts w:hint="eastAsia"/>
        </w:rPr>
        <w:t xml:space="preserve">只股票的核心指标。</w:t>
      </w:r>
    </w:p>
    <w:bookmarkEnd w:id="26"/>
    <w:bookmarkStart w:id="27" w:name="触摸交互优化"/>
    <w:p>
      <w:pPr>
        <w:pStyle w:val="Heading3"/>
      </w:pPr>
      <w:r>
        <w:t xml:space="preserve">2. </w:t>
      </w:r>
      <w:r>
        <w:rPr>
          <w:rFonts w:hint="eastAsia"/>
        </w:rPr>
        <w:t xml:space="preserve">触摸交互优化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热区放大</w:t>
      </w:r>
      <w:r>
        <w:rPr>
          <w:rFonts w:hint="eastAsia"/>
        </w:rPr>
        <w:t xml:space="preserve">：所有可点击元素（Tab、新闻标题、股票卡片）的最小触摸热区保证</w:t>
      </w:r>
      <w:r>
        <w:t xml:space="preserve"> 44x44px。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滑动切换</w:t>
      </w:r>
      <w:r>
        <w:rPr>
          <w:rFonts w:hint="eastAsia"/>
        </w:rPr>
        <w:t xml:space="preserve">：支持在“早报/晚报/短线”等标签间左右滑动切换。</w:t>
      </w:r>
    </w:p>
    <w:bookmarkEnd w:id="27"/>
    <w:bookmarkStart w:id="28" w:name="信息优先级重排"/>
    <w:p>
      <w:pPr>
        <w:pStyle w:val="Heading3"/>
      </w:pPr>
      <w:r>
        <w:t xml:space="preserve">3. </w:t>
      </w:r>
      <w:r>
        <w:rPr>
          <w:rFonts w:hint="eastAsia"/>
        </w:rPr>
        <w:t xml:space="preserve">信息优先级重排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隐藏次要模块</w:t>
      </w:r>
      <w:r>
        <w:rPr>
          <w:rFonts w:hint="eastAsia"/>
        </w:rPr>
        <w:t xml:space="preserve">：移动端首屏仅展示“要闻”与“短线关注”，将“投资日历”与“近期重复推荐”折叠至页面底部或“更多”菜单中。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状态栏简化</w:t>
      </w:r>
      <w:r>
        <w:rPr>
          <w:rFonts w:hint="eastAsia"/>
        </w:rPr>
        <w:t xml:space="preserve">：移动端顶部仅保留品牌名与日期，状态指示器移入侧边栏或底部固定Bar。</w:t>
      </w:r>
    </w:p>
    <w:bookmarkEnd w:id="28"/>
    <w:bookmarkEnd w:id="29"/>
    <w:bookmarkStart w:id="33" w:name="六设计系统建设建议"/>
    <w:p>
      <w:pPr>
        <w:pStyle w:val="Heading2"/>
      </w:pPr>
      <w:r>
        <w:rPr>
          <w:rFonts w:hint="eastAsia"/>
        </w:rPr>
        <w:t xml:space="preserve">六、设计系统建设建议</w:t>
      </w:r>
    </w:p>
    <w:bookmarkStart w:id="30" w:name="颜色token定义"/>
    <w:p>
      <w:pPr>
        <w:pStyle w:val="Heading3"/>
      </w:pPr>
      <w:r>
        <w:t xml:space="preserve">1. </w:t>
      </w:r>
      <w:r>
        <w:rPr>
          <w:rFonts w:hint="eastAsia"/>
        </w:rPr>
        <w:t xml:space="preserve">颜色Token定义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Token名称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色值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--color-primary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#0F172A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品牌色、主标题、激活态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--color-bg-page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#F8FAFC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页面全局背景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--color-bg-card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#FFFFFF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卡片、表格背景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--color-rise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#E63946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A股涨、利好、推荐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--color-fall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#2A9D8F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A股跌、利空、正常状态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--color-text-secondary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#64748B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辅助说明、时间、来源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--color-border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#E2E8F0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分割线、表格边框</w:t>
            </w:r>
          </w:p>
        </w:tc>
      </w:tr>
    </w:tbl>
    <w:bookmarkEnd w:id="30"/>
    <w:bookmarkStart w:id="31" w:name="间距规范"/>
    <w:p>
      <w:pPr>
        <w:pStyle w:val="Heading3"/>
      </w:pPr>
      <w:r>
        <w:t xml:space="preserve">2. </w:t>
      </w:r>
      <w:r>
        <w:rPr>
          <w:rFonts w:hint="eastAsia"/>
        </w:rPr>
        <w:t xml:space="preserve">间距规范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基础单位：</w:t>
      </w:r>
      <w:r>
        <w:rPr>
          <w:rStyle w:val="VerbatimChar"/>
        </w:rPr>
        <w:t xml:space="preserve">4px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组件内边距：</w:t>
      </w:r>
      <w:r>
        <w:rPr>
          <w:rStyle w:val="VerbatimChar"/>
        </w:rPr>
        <w:t xml:space="preserve">16px</w:t>
      </w:r>
      <w:r>
        <w:t xml:space="preserve"> </w:t>
      </w:r>
      <w:r>
        <w:t xml:space="preserve">(sm),</w:t>
      </w:r>
      <w:r>
        <w:t xml:space="preserve"> </w:t>
      </w:r>
      <w:r>
        <w:rPr>
          <w:rStyle w:val="VerbatimChar"/>
        </w:rPr>
        <w:t xml:space="preserve">24px</w:t>
      </w:r>
      <w:r>
        <w:t xml:space="preserve"> </w:t>
      </w:r>
      <w:r>
        <w:t xml:space="preserve">(md)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模块间距：</w:t>
      </w:r>
      <w:r>
        <w:rPr>
          <w:rStyle w:val="VerbatimChar"/>
        </w:rPr>
        <w:t xml:space="preserve">24px</w:t>
      </w:r>
      <w:r>
        <w:t xml:space="preserve"> </w:t>
      </w:r>
      <w:r>
        <w:t xml:space="preserve">(sm),</w:t>
      </w:r>
      <w:r>
        <w:t xml:space="preserve"> </w:t>
      </w:r>
      <w:r>
        <w:rPr>
          <w:rStyle w:val="VerbatimChar"/>
        </w:rPr>
        <w:t xml:space="preserve">32px</w:t>
      </w:r>
      <w:r>
        <w:t xml:space="preserve"> </w:t>
      </w:r>
      <w:r>
        <w:t xml:space="preserve">(md),</w:t>
      </w:r>
      <w:r>
        <w:t xml:space="preserve"> </w:t>
      </w:r>
      <w:r>
        <w:rPr>
          <w:rStyle w:val="VerbatimChar"/>
        </w:rPr>
        <w:t xml:space="preserve">48px</w:t>
      </w:r>
      <w:r>
        <w:t xml:space="preserve"> </w:t>
      </w:r>
      <w:r>
        <w:t xml:space="preserve">(lg)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列表项间距：</w:t>
      </w:r>
      <w:r>
        <w:rPr>
          <w:rStyle w:val="VerbatimChar"/>
        </w:rPr>
        <w:t xml:space="preserve">12px</w:t>
      </w:r>
    </w:p>
    <w:bookmarkEnd w:id="31"/>
    <w:bookmarkStart w:id="32" w:name="圆角与阴影规范"/>
    <w:p>
      <w:pPr>
        <w:pStyle w:val="Heading3"/>
      </w:pPr>
      <w:r>
        <w:t xml:space="preserve">3. </w:t>
      </w:r>
      <w:r>
        <w:rPr>
          <w:rFonts w:hint="eastAsia"/>
        </w:rPr>
        <w:t xml:space="preserve">圆角与阴影规范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卡片圆角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8px</w:t>
      </w:r>
      <w:r>
        <w:rPr>
          <w:rFonts w:hint="eastAsia"/>
        </w:rPr>
        <w:t xml:space="preserve">（统一视觉柔和度）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按钮/标签圆角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4px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999px</w:t>
      </w:r>
      <w:r>
        <w:rPr>
          <w:rFonts w:hint="eastAsia"/>
        </w:rPr>
        <w:t xml:space="preserve">（胶囊）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基础阴影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 1px 3px rgba(0,0,0,0.04), 0 1px 2px rgba(0,0,0,0.06)</w:t>
      </w:r>
      <w:r>
        <w:rPr>
          <w:rFonts w:hint="eastAsia"/>
        </w:rPr>
        <w:t xml:space="preserve">（用于卡片微悬浮感）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悬浮阴影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0 4px 6px -1px rgba(0,0,0,0.08)</w:t>
      </w:r>
      <w:r>
        <w:rPr>
          <w:rFonts w:hint="eastAsia"/>
        </w:rPr>
        <w:t xml:space="preserve">（用于Hover或弹窗）</w:t>
      </w:r>
    </w:p>
    <w:bookmarkEnd w:id="32"/>
    <w:bookmarkEnd w:id="33"/>
    <w:bookmarkStart w:id="34" w:name="七总结与优先级排序"/>
    <w:p>
      <w:pPr>
        <w:pStyle w:val="Heading2"/>
      </w:pPr>
      <w:r>
        <w:rPr>
          <w:rFonts w:hint="eastAsia"/>
        </w:rPr>
        <w:t xml:space="preserve">七、总结与优先级排序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预期收益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实施建议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 </w:t>
            </w:r>
            <w:r>
              <w:rPr>
                <w:rFonts w:hint="eastAsia"/>
                <w:b/>
                <w:bCs/>
              </w:rPr>
              <w:t xml:space="preserve">紧急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色彩体系重构（红涨绿跌）、排版层级规范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消除金融视觉歧义，提升专业度与可读性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优先替换全局CSS变量，1-2天可完成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P0 </w:t>
            </w:r>
            <w:r>
              <w:rPr>
                <w:rFonts w:hint="eastAsia"/>
                <w:b/>
                <w:bCs/>
              </w:rPr>
              <w:t xml:space="preserve">紧急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量价选股表格转卡片（移动端）、表格吸顶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解决移动端核心功能不可用的致命问题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前端组件级重构，3天可完成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</w:t>
            </w:r>
            <w:r>
              <w:rPr>
                <w:rFonts w:hint="eastAsia"/>
                <w:b/>
                <w:bCs/>
              </w:rPr>
              <w:t xml:space="preserve">重要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顶部导航栏精简、状态栏Tooltip化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释放首屏空间，提升核心资讯曝光率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需配合产品确认状态信息展示逻辑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P1 </w:t>
            </w:r>
            <w:r>
              <w:rPr>
                <w:rFonts w:hint="eastAsia"/>
                <w:b/>
                <w:bCs/>
              </w:rPr>
              <w:t xml:space="preserve">重要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股票推荐卡片网格化、涨跌色块化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提升个股信息获取效率，增强视觉冲击力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2-3天可完成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</w:t>
            </w:r>
            <w:r>
              <w:rPr>
                <w:rFonts w:hint="eastAsia"/>
                <w:b/>
                <w:bCs/>
              </w:rPr>
              <w:t xml:space="preserve">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投资日历时间轴设计、Tab动效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提升页面精致度与交互体验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作为体验升级迭代，1周排期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P2 </w:t>
            </w:r>
            <w:r>
              <w:rPr>
                <w:rFonts w:hint="eastAsia"/>
                <w:b/>
                <w:bCs/>
              </w:rPr>
              <w:t xml:space="preserve">优化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设计系统Token落地、间距规范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提升后续开发效率，保证多端一致性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长期基建任务，逐步替换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实施路线图建议</w:t>
      </w:r>
      <w:r>
        <w:rPr>
          <w:rFonts w:hint="eastAsia"/>
        </w:rPr>
        <w:t xml:space="preserve">：</w:t>
      </w:r>
      <w:r>
        <w:t xml:space="preserve"> </w:t>
      </w:r>
      <w:r>
        <w:rPr>
          <w:rFonts w:hint="eastAsia"/>
        </w:rPr>
        <w:t xml:space="preserve">建议采用“敏捷迭代”模式。第一周集中攻克</w:t>
      </w:r>
      <w:r>
        <w:t xml:space="preserve"> P0 </w:t>
      </w:r>
      <w:r>
        <w:rPr>
          <w:rFonts w:hint="eastAsia"/>
        </w:rPr>
        <w:t xml:space="preserve">级的色彩与排版规范，并同步推进移动端表格组件重构；第二周完成</w:t>
      </w:r>
      <w:r>
        <w:t xml:space="preserve"> P1 </w:t>
      </w:r>
      <w:r>
        <w:rPr>
          <w:rFonts w:hint="eastAsia"/>
        </w:rPr>
        <w:t xml:space="preserve">级的导航与卡片优化，进行内部灰度测试；第三周及以后，根据用户反馈逐步落地</w:t>
      </w:r>
      <w:r>
        <w:t xml:space="preserve"> P2 </w:t>
      </w:r>
      <w:r>
        <w:rPr>
          <w:rFonts w:hint="eastAsia"/>
        </w:rPr>
        <w:t xml:space="preserve">级的动效与细节打磨，并同步沉淀为内部</w:t>
      </w:r>
      <w:r>
        <w:t xml:space="preserve"> Design System </w:t>
      </w:r>
      <w:r>
        <w:rPr>
          <w:rFonts w:hint="eastAsia"/>
        </w:rPr>
        <w:t xml:space="preserve">文档。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2026-09-04T05:42:50Z</dcterms:created>
  <dcterms:modified xsi:type="dcterms:W3CDTF">2026-09-04T05:42:50Z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