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股速览每日简报-ui设计优化建议第二轮审查"/>
    <w:p>
      <w:pPr>
        <w:pStyle w:val="Heading1"/>
      </w:pPr>
      <w:r>
        <w:rPr>
          <w:rFonts w:hint="eastAsia"/>
        </w:rPr>
        <w:t xml:space="preserve">A股速览·每日简报</w:t>
      </w:r>
      <w:r>
        <w:t xml:space="preserve"> </w:t>
      </w:r>
      <w:r>
        <w:rPr>
          <w:rFonts w:hint="eastAsia"/>
        </w:rPr>
        <w:t xml:space="preserve">UI设计优化建议（第二轮审查）</w:t>
      </w:r>
    </w:p>
    <w:bookmarkStart w:id="9" w:name="一本轮改进肯定"/>
    <w:p>
      <w:pPr>
        <w:pStyle w:val="Heading2"/>
      </w:pPr>
      <w:r>
        <w:rPr>
          <w:rFonts w:hint="eastAsia"/>
        </w:rPr>
        <w:t xml:space="preserve">一、本轮改进肯定</w:t>
      </w:r>
    </w:p>
    <w:p>
      <w:pPr>
        <w:pStyle w:val="FirstParagraph"/>
      </w:pPr>
      <w:r>
        <w:rPr>
          <w:rFonts w:hint="eastAsia"/>
        </w:rPr>
        <w:t xml:space="preserve">在第二轮审查中，我们欣喜地看到产品团队对上一轮核心建议进行了积极响应与落地，整体页面的专业度与信息丰富度有了显著提升。以下改进值得充分肯定：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品牌标题规范化</w:t>
      </w:r>
      <w:r>
        <w:rPr>
          <w:rFonts w:hint="eastAsia"/>
        </w:rPr>
        <w:t xml:space="preserve">：将标题从“A</w:t>
      </w:r>
      <w:r>
        <w:t xml:space="preserve"> </w:t>
      </w:r>
      <w:r>
        <w:rPr>
          <w:rFonts w:hint="eastAsia"/>
        </w:rPr>
        <w:t xml:space="preserve">A股速览</w:t>
      </w:r>
      <w:r>
        <w:t xml:space="preserve"> </w:t>
      </w:r>
      <w:r>
        <w:rPr>
          <w:rFonts w:hint="eastAsia"/>
        </w:rPr>
        <w:t xml:space="preserve">每日简报”修正为“A股速览</w:t>
      </w:r>
      <w:r>
        <w:t xml:space="preserve"> · </w:t>
      </w:r>
      <w:r>
        <w:rPr>
          <w:rFonts w:hint="eastAsia"/>
        </w:rPr>
        <w:t xml:space="preserve">每日简报”，品牌名称更加规范、清晰，提升了页面的专业质感。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晚报板块完整上线</w:t>
      </w:r>
      <w:r>
        <w:rPr>
          <w:rFonts w:hint="eastAsia"/>
        </w:rPr>
        <w:t xml:space="preserve">：新增了包含博主观点、大盘概况、连板梯队、板块热点、市场情绪等核心模块的完整晚报内容，补齐了盘后复盘的关键信息闭环。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数据维度大幅充实</w:t>
      </w:r>
      <w:r>
        <w:rPr>
          <w:rFonts w:hint="eastAsia"/>
        </w:rPr>
        <w:t xml:space="preserve">：“短线关注”个股从7只增至8只，“量价选股”从2只增至7只，为用户提供了更丰富的决策参考，数据支撑力显著增强。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状态指示体验优化</w:t>
      </w:r>
      <w:r>
        <w:rPr>
          <w:rFonts w:hint="eastAsia"/>
        </w:rPr>
        <w:t xml:space="preserve">：各数据源的状态标签（已生成/待更新）显示更加清晰，有效管理了用户预期，减少了因数据延迟带来的困惑。</w:t>
      </w:r>
    </w:p>
    <w:p>
      <w:r>
        <w:pict>
          <v:rect style="width:0;height:1.5pt" o:hralign="center" o:hrstd="t" o:hr="t"/>
        </w:pict>
      </w:r>
    </w:p>
    <w:bookmarkEnd w:id="9"/>
    <w:bookmarkStart w:id="16" w:name="二新发现的问题"/>
    <w:p>
      <w:pPr>
        <w:pStyle w:val="Heading2"/>
      </w:pPr>
      <w:r>
        <w:rPr>
          <w:rFonts w:hint="eastAsia"/>
        </w:rPr>
        <w:t xml:space="preserve">二、新发现的问题</w:t>
      </w:r>
    </w:p>
    <w:p>
      <w:pPr>
        <w:pStyle w:val="FirstParagraph"/>
      </w:pPr>
      <w:r>
        <w:rPr>
          <w:rFonts w:hint="eastAsia"/>
        </w:rPr>
        <w:t xml:space="preserve">随着内容维度的扩充，当前页面在信息架构与视觉呈现上暴露出新的体验瓶颈。以下问题按严重程度排序：</w:t>
      </w:r>
    </w:p>
    <w:bookmarkStart w:id="10" w:name="问题1内容过载与页面长度失控"/>
    <w:p>
      <w:pPr>
        <w:pStyle w:val="Heading3"/>
      </w:pPr>
      <w:r>
        <w:rPr>
          <w:rFonts w:hint="eastAsia"/>
        </w:rPr>
        <w:t xml:space="preserve">问题1：内容过载与页面长度失控</w:t>
      </w:r>
    </w:p>
    <w:p>
      <w:pPr>
        <w:pStyle w:val="FirstParagraph"/>
      </w:pPr>
      <w:r>
        <w:rPr>
          <w:rFonts w:hint="eastAsia"/>
        </w:rPr>
        <w:t xml:space="preserve">当前页面承载了早报、晚报、短线关注、投资日历、量价选股5大核心板块，且每个板块内容量巨大。特别是晚报板块，融合了长文本分析、7项大盘指标、连板梯队、6大热点板块详解及情绪分析，信息密度极高。用户需要经历漫长的滚动才能获取完整信息，极易产生视觉疲劳与信息过载感。</w:t>
      </w:r>
    </w:p>
    <w:bookmarkEnd w:id="10"/>
    <w:bookmarkStart w:id="11" w:name="问题2晚报板块内部嵌套层级过深"/>
    <w:p>
      <w:pPr>
        <w:pStyle w:val="Heading3"/>
      </w:pPr>
      <w:r>
        <w:rPr>
          <w:rFonts w:hint="eastAsia"/>
        </w:rPr>
        <w:t xml:space="preserve">问题2：晚报板块内部嵌套层级过深</w:t>
      </w:r>
    </w:p>
    <w:p>
      <w:pPr>
        <w:pStyle w:val="FirstParagraph"/>
      </w:pPr>
      <w:r>
        <w:rPr>
          <w:rFonts w:hint="eastAsia"/>
        </w:rPr>
        <w:t xml:space="preserve">晚报的“板块热点”模块存在严重的层级嵌套问题。其结构为：板块</w:t>
      </w:r>
      <w:r>
        <w:t xml:space="preserve"> → </w:t>
      </w:r>
      <w:r>
        <w:rPr>
          <w:rFonts w:hint="eastAsia"/>
        </w:rPr>
        <w:t xml:space="preserve">博主思路（长文本）</w:t>
      </w:r>
      <w:r>
        <w:t xml:space="preserve"> → </w:t>
      </w:r>
      <w:r>
        <w:rPr>
          <w:rFonts w:hint="eastAsia"/>
        </w:rPr>
        <w:t xml:space="preserve">个股列表</w:t>
      </w:r>
      <w:r>
        <w:t xml:space="preserve"> → </w:t>
      </w:r>
      <w:r>
        <w:rPr>
          <w:rFonts w:hint="eastAsia"/>
        </w:rPr>
        <w:t xml:space="preserve">个股详细分析。这种深达4层的嵌套结构导致视觉层级混乱，用户在阅读时难以快速定位核心信息，阅读路径被频繁打断。</w:t>
      </w:r>
    </w:p>
    <w:bookmarkEnd w:id="11"/>
    <w:bookmarkStart w:id="12" w:name="问题3大盘概况指标展示缺乏金融语义"/>
    <w:p>
      <w:pPr>
        <w:pStyle w:val="Heading3"/>
      </w:pPr>
      <w:r>
        <w:rPr>
          <w:rFonts w:hint="eastAsia"/>
        </w:rPr>
        <w:t xml:space="preserve">问题3：大盘概况指标展示缺乏金融语义</w:t>
      </w:r>
    </w:p>
    <w:p>
      <w:pPr>
        <w:pStyle w:val="FirstParagraph"/>
      </w:pPr>
      <w:r>
        <w:rPr>
          <w:rFonts w:hint="eastAsia"/>
        </w:rPr>
        <w:t xml:space="preserve">当前7项核心指标（上证指数、成交额、上涨/下跌、涨停、跌停、炸板率、炸板金额率）仅以纯文本列表展示，信息密度低且缺乏视觉焦点。作为金融资讯产品，涨跌数据未应用“红涨绿跌”的语义配色；同时，炸板率55%和炸板金额率81%作为高危风险信号，缺乏必要的视觉警示强调。</w:t>
      </w:r>
    </w:p>
    <w:bookmarkEnd w:id="12"/>
    <w:bookmarkStart w:id="13" w:name="问题4标签导航与内容分区逻辑模糊"/>
    <w:p>
      <w:pPr>
        <w:pStyle w:val="Heading3"/>
      </w:pPr>
      <w:r>
        <w:rPr>
          <w:rFonts w:hint="eastAsia"/>
        </w:rPr>
        <w:t xml:space="preserve">问题4：标签导航与内容分区逻辑模糊</w:t>
      </w:r>
    </w:p>
    <w:p>
      <w:pPr>
        <w:pStyle w:val="FirstParagraph"/>
      </w:pPr>
      <w:r>
        <w:rPr>
          <w:rFonts w:hint="eastAsia"/>
        </w:rPr>
        <w:t xml:space="preserve">顶部设置了5个标签导航，但所有内容均处于同一页面的长滚动流中。当前标签究竟是页面内锚点跳转还是分页切换，缺乏明确的交互反馈。在长页面中，若标签无法提供清晰的当前位置指引，其导航意义将大打折扣。</w:t>
      </w:r>
    </w:p>
    <w:bookmarkEnd w:id="13"/>
    <w:bookmarkStart w:id="14" w:name="问题5短线关注与晚报推荐内容同质化"/>
    <w:p>
      <w:pPr>
        <w:pStyle w:val="Heading3"/>
      </w:pPr>
      <w:r>
        <w:rPr>
          <w:rFonts w:hint="eastAsia"/>
        </w:rPr>
        <w:t xml:space="preserve">问题5：短线关注与晚报推荐内容同质化</w:t>
      </w:r>
    </w:p>
    <w:p>
      <w:pPr>
        <w:pStyle w:val="FirstParagraph"/>
      </w:pPr>
      <w:r>
        <w:rPr>
          <w:rFonts w:hint="eastAsia"/>
        </w:rPr>
        <w:t xml:space="preserve">“短线关注”（8只）与晚报板块中的个股推荐（11只）存在部分重叠，且两者在视觉呈现上缺乏明显区分。用户难以理解同一只股票为何出现在两个位置，也无法直观感知两个板块的定位差异（如：短线关注侧重技术面量化，晚报侧重博主主观逻辑）。</w:t>
      </w:r>
    </w:p>
    <w:bookmarkEnd w:id="14"/>
    <w:bookmarkStart w:id="15" w:name="问题6量价选股表格信息密度处理不足"/>
    <w:p>
      <w:pPr>
        <w:pStyle w:val="Heading3"/>
      </w:pPr>
      <w:r>
        <w:rPr>
          <w:rFonts w:hint="eastAsia"/>
        </w:rPr>
        <w:t xml:space="preserve">问题6：量价选股表格信息密度处理不足</w:t>
      </w:r>
    </w:p>
    <w:p>
      <w:pPr>
        <w:pStyle w:val="FirstParagraph"/>
      </w:pPr>
      <w:r>
        <w:rPr>
          <w:rFonts w:hint="eastAsia"/>
        </w:rPr>
        <w:t xml:space="preserve">7只股票的量价选股表格在视觉上与晚报中的个股列表区分度不够。作为结构化数据，当前表格缺乏斑马纹、表头吸顶、排序交互等提升阅读效率的基础体验，在长页面中容易与其他内容混淆。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具体优化建议"/>
    <w:p>
      <w:pPr>
        <w:pStyle w:val="Heading2"/>
      </w:pPr>
      <w:r>
        <w:rPr>
          <w:rFonts w:hint="eastAsia"/>
        </w:rPr>
        <w:t xml:space="preserve">三、具体优化建议</w:t>
      </w:r>
    </w:p>
    <w:p>
      <w:pPr>
        <w:pStyle w:val="FirstParagraph"/>
      </w:pPr>
      <w:r>
        <w:rPr>
          <w:rFonts w:hint="eastAsia"/>
        </w:rPr>
        <w:t xml:space="preserve">针对上述问题，建议按以下优先级分阶段实施优化：</w:t>
      </w:r>
    </w:p>
    <w:bookmarkStart w:id="17" w:name="p0---高优先级建议立即实施"/>
    <w:p>
      <w:pPr>
        <w:pStyle w:val="Heading3"/>
      </w:pPr>
      <w:r>
        <w:t xml:space="preserve">P0 - </w:t>
      </w:r>
      <w:r>
        <w:rPr>
          <w:rFonts w:hint="eastAsia"/>
        </w:rPr>
        <w:t xml:space="preserve">高优先级（建议立即实施）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晚报板块信息架构重构</w:t>
      </w:r>
      <w:r>
        <w:t xml:space="preserve"> </w:t>
      </w:r>
      <w:r>
        <w:rPr>
          <w:rFonts w:hint="eastAsia"/>
        </w:rPr>
        <w:t xml:space="preserve">将晚报的子模块改造为可折叠/展开的手风琴面板。默认仅展开“大盘概况”与“博主观点”这两个最高频阅读模块，将“连板梯队”、“板块热点”、“市场情绪”默认折叠。用户可根据需求主动展开，从根源上解决页面过长与信息过载问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大盘概况指标卡片化</w:t>
      </w:r>
      <w:r>
        <w:t xml:space="preserve"> </w:t>
      </w:r>
      <w:r>
        <w:rPr>
          <w:rFonts w:hint="eastAsia"/>
        </w:rPr>
        <w:t xml:space="preserve">废弃纯文本列表，将7个指标重构为2行4列的指标卡片网格。对“上证指数”与“炸板率”等核心指标加大字号与卡片尺寸。全面引入金融语义配色，并为炸板率超50%的卡片增加警示色背景或图标，强化风险提示。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标签导航改为锚点平滑滚动</w:t>
      </w:r>
      <w:r>
        <w:t xml:space="preserve"> </w:t>
      </w:r>
      <w:r>
        <w:rPr>
          <w:rFonts w:hint="eastAsia"/>
        </w:rPr>
        <w:t xml:space="preserve">明确标签为页面内导航功能。点击标签后，页面平滑滚动至对应板块，同时顶部标签保持高亮状态（Sticky</w:t>
      </w:r>
      <w:r>
        <w:t xml:space="preserve"> </w:t>
      </w:r>
      <w:r>
        <w:rPr>
          <w:rFonts w:hint="eastAsia"/>
        </w:rPr>
        <w:t xml:space="preserve">Header）。当用户手动滚动时，标签应自动跟随高亮当前所在区域，建立清晰的空间方位感。</w:t>
      </w:r>
    </w:p>
    <w:bookmarkEnd w:id="17"/>
    <w:bookmarkStart w:id="18" w:name="p1---中优先级建议下一迭代实施"/>
    <w:p>
      <w:pPr>
        <w:pStyle w:val="Heading3"/>
      </w:pPr>
      <w:r>
        <w:t xml:space="preserve">P1 - </w:t>
      </w:r>
      <w:r>
        <w:rPr>
          <w:rFonts w:hint="eastAsia"/>
        </w:rPr>
        <w:t xml:space="preserve">中优先级（建议下一迭代实施）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板块热点卡片化与横向滚动</w:t>
      </w:r>
      <w:r>
        <w:t xml:space="preserve"> </w:t>
      </w:r>
      <w:r>
        <w:rPr>
          <w:rFonts w:hint="eastAsia"/>
        </w:rPr>
        <w:t xml:space="preserve">将6个板块热点从纵向嵌套列表改为横向滚动的卡片组。每张卡片精简展示：板块名称、涨停数量、核心领涨股、催化关键词。点击卡片后再展开详情，将深层级嵌套转化为“概览-详情”的两步交互。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短线关注与晚报推荐视觉去重</w:t>
      </w:r>
      <w:r>
        <w:t xml:space="preserve"> </w:t>
      </w:r>
      <w:r>
        <w:rPr>
          <w:rFonts w:hint="eastAsia"/>
        </w:rPr>
        <w:t xml:space="preserve">通过视觉标签明确区分两个板块的定位。例如，“短线关注”使用蓝色系标签标注“技术面”，晚报推荐个股使用橙色系标签标注“博主逻辑”。若两板块有重叠个股，需在晚报中增加“已入选短线关注”的交叉引用提示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量价选股表格体验升级</w:t>
      </w:r>
      <w:r>
        <w:t xml:space="preserve"> </w:t>
      </w:r>
      <w:r>
        <w:rPr>
          <w:rFonts w:hint="eastAsia"/>
        </w:rPr>
        <w:t xml:space="preserve">为表格增加斑马纹背景以提升行级可读性；实现表头吸顶功能，确保在长表格滚动时列名始终可见；增加点击表头排序交互，方便用户按涨幅、量比等维度快速筛选。</w:t>
      </w:r>
    </w:p>
    <w:bookmarkEnd w:id="18"/>
    <w:bookmarkStart w:id="19" w:name="p2---低优先级建议后续优化"/>
    <w:p>
      <w:pPr>
        <w:pStyle w:val="Heading3"/>
      </w:pPr>
      <w:r>
        <w:t xml:space="preserve">P2 - </w:t>
      </w:r>
      <w:r>
        <w:rPr>
          <w:rFonts w:hint="eastAsia"/>
        </w:rPr>
        <w:t xml:space="preserve">低优先级（建议后续优化）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投资日历时间线化</w:t>
      </w:r>
      <w:r>
        <w:t xml:space="preserve"> </w:t>
      </w:r>
      <w:r>
        <w:rPr>
          <w:rFonts w:hint="eastAsia"/>
        </w:rPr>
        <w:t xml:space="preserve">将当前的无序事件列表改造为垂直时间线布局。以日期为时间轴节点，事件沿轴线分布，增强时间维度的直观性与阅读节奏感。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移动端响应式适配</w:t>
      </w:r>
      <w:r>
        <w:t xml:space="preserve"> </w:t>
      </w:r>
      <w:r>
        <w:rPr>
          <w:rFonts w:hint="eastAsia"/>
        </w:rPr>
        <w:t xml:space="preserve">针对移动端屏幕，所有内容板块需转为单列流式布局。量价选股表格在窄屏下自动转换为卡片视图，确保移动端的阅读体验不受损。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四设计系统建议"/>
    <w:p>
      <w:pPr>
        <w:pStyle w:val="Heading2"/>
      </w:pPr>
      <w:r>
        <w:rPr>
          <w:rFonts w:hint="eastAsia"/>
        </w:rPr>
        <w:t xml:space="preserve">四、设计系统建议</w:t>
      </w:r>
    </w:p>
    <w:p>
      <w:pPr>
        <w:pStyle w:val="FirstParagraph"/>
      </w:pPr>
      <w:r>
        <w:rPr>
          <w:rFonts w:hint="eastAsia"/>
        </w:rPr>
        <w:t xml:space="preserve">为确保视觉一致性与开发效率，建议沉淀以下设计规范：</w:t>
      </w:r>
    </w:p>
    <w:bookmarkStart w:id="21" w:name="颜色系统"/>
    <w:p>
      <w:pPr>
        <w:pStyle w:val="Heading3"/>
      </w:pPr>
      <w:r>
        <w:rPr>
          <w:rFonts w:hint="eastAsia"/>
        </w:rPr>
        <w:t xml:space="preserve">颜色系统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品牌色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#0F172A</w:t>
      </w:r>
      <w:r>
        <w:rPr>
          <w:rFonts w:hint="eastAsia"/>
        </w:rPr>
        <w:t xml:space="preserve">（深蓝，用于标题、导航、核心文字）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A股涨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#E63946</w:t>
      </w:r>
      <w:r>
        <w:rPr>
          <w:rFonts w:hint="eastAsia"/>
        </w:rPr>
        <w:t xml:space="preserve">（红色，用于涨幅、涨停、正向指标）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A股跌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#2A9D8F</w:t>
      </w:r>
      <w:r>
        <w:rPr>
          <w:rFonts w:hint="eastAsia"/>
        </w:rPr>
        <w:t xml:space="preserve">（绿色，用于跌幅、跌停、负向指标）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警示色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#FF6B35</w:t>
      </w:r>
      <w:r>
        <w:rPr>
          <w:rFonts w:hint="eastAsia"/>
        </w:rPr>
        <w:t xml:space="preserve">（橙红，用于炸板率高、风险提示、异常状态）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中性色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#64748B</w:t>
      </w:r>
      <w:r>
        <w:rPr>
          <w:rFonts w:hint="eastAsia"/>
        </w:rPr>
        <w:t xml:space="preserve">（辅助文字）、</w:t>
      </w:r>
      <w:r>
        <w:rPr>
          <w:rStyle w:val="VerbatimChar"/>
        </w:rPr>
        <w:t xml:space="preserve">#F1F5F9</w:t>
      </w:r>
      <w:r>
        <w:rPr>
          <w:rFonts w:hint="eastAsia"/>
        </w:rPr>
        <w:t xml:space="preserve">（页面背景）</w:t>
      </w:r>
    </w:p>
    <w:bookmarkEnd w:id="21"/>
    <w:bookmarkStart w:id="22" w:name="字体层级"/>
    <w:p>
      <w:pPr>
        <w:pStyle w:val="Heading3"/>
      </w:pPr>
      <w:r>
        <w:rPr>
          <w:rFonts w:hint="eastAsia"/>
        </w:rPr>
        <w:t xml:space="preserve">字体层级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页面主标题</w:t>
      </w:r>
      <w:r>
        <w:rPr>
          <w:rFonts w:hint="eastAsia"/>
        </w:rPr>
        <w:t xml:space="preserve">：22pt，加粗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板块标题</w:t>
      </w:r>
      <w:r>
        <w:rPr>
          <w:rFonts w:hint="eastAsia"/>
        </w:rPr>
        <w:t xml:space="preserve">：16pt，加粗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子板块标题</w:t>
      </w:r>
      <w:r>
        <w:rPr>
          <w:rFonts w:hint="eastAsia"/>
        </w:rPr>
        <w:t xml:space="preserve">：14pt，加粗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正文</w:t>
      </w:r>
      <w:r>
        <w:rPr>
          <w:rFonts w:hint="eastAsia"/>
        </w:rPr>
        <w:t xml:space="preserve">：12pt，常规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辅助文字</w:t>
      </w:r>
      <w:r>
        <w:rPr>
          <w:rFonts w:hint="eastAsia"/>
        </w:rPr>
        <w:t xml:space="preserve">：10pt，常规</w:t>
      </w:r>
    </w:p>
    <w:bookmarkEnd w:id="22"/>
    <w:bookmarkStart w:id="23" w:name="间距系统"/>
    <w:p>
      <w:pPr>
        <w:pStyle w:val="Heading3"/>
      </w:pPr>
      <w:r>
        <w:rPr>
          <w:rFonts w:hint="eastAsia"/>
        </w:rPr>
        <w:t xml:space="preserve">间距系统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基础间距单位</w:t>
      </w:r>
      <w:r>
        <w:rPr>
          <w:rFonts w:hint="eastAsia"/>
        </w:rPr>
        <w:t xml:space="preserve">：8px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板块间距</w:t>
      </w:r>
      <w:r>
        <w:rPr>
          <w:rFonts w:hint="eastAsia"/>
        </w:rPr>
        <w:t xml:space="preserve">：24px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卡片间距</w:t>
      </w:r>
      <w:r>
        <w:rPr>
          <w:rFonts w:hint="eastAsia"/>
        </w:rPr>
        <w:t xml:space="preserve">：16px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内容内边距</w:t>
      </w:r>
      <w:r>
        <w:rPr>
          <w:rFonts w:hint="eastAsia"/>
        </w:rPr>
        <w:t xml:space="preserve">：16px</w:t>
      </w:r>
    </w:p>
    <w:bookmarkEnd w:id="23"/>
    <w:bookmarkStart w:id="24" w:name="卡片规范"/>
    <w:p>
      <w:pPr>
        <w:pStyle w:val="Heading3"/>
      </w:pPr>
      <w:r>
        <w:rPr>
          <w:rFonts w:hint="eastAsia"/>
        </w:rPr>
        <w:t xml:space="preserve">卡片规范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圆角</w:t>
      </w:r>
      <w:r>
        <w:rPr>
          <w:rFonts w:hint="eastAsia"/>
        </w:rPr>
        <w:t xml:space="preserve">：8px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阴影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 2px 8px rgba(0,0,0,0.08)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边框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1px solid #E2E8F0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五实施路线图"/>
    <w:p>
      <w:pPr>
        <w:pStyle w:val="Heading2"/>
      </w:pPr>
      <w:r>
        <w:rPr>
          <w:rFonts w:hint="eastAsia"/>
        </w:rPr>
        <w:t xml:space="preserve">五、实施路线图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预估工作量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晚报折叠面板、大盘指标卡片化、标签锚点导航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3-5个工作日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优先解决信息过载与核心数据展示问题，快速提升阅读体验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板块热点卡片化、推荐去重、表格交互升级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5-7个工作日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优化信息架构与数据操作效率，需前后端协同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投资日历时间线、移动端适配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3-5个工作日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完善细节体验与多端兼容性，可作为后续版本迭代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建议产品、设计与前端团队基于本报告进行需求对齐，按P0→P1→P2的节奏分阶段推进，确保每一轮优化都能带来可感知的体验提升。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2026-09-04T13:29:44Z</dcterms:created>
  <dcterms:modified xsi:type="dcterms:W3CDTF">2026-09-04T13:29:44Z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