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邹香月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项目管理能力</w:t>
            </w:r>
            <w:r>
              <w:rPr>
                <w:rFonts w:hint="eastAsia"/>
                <w:lang w:val="en-US" w:eastAsia="zh-CN"/>
              </w:rPr>
              <w:t>较强、具有领导能力。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武滨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熟悉产品开发流程和产品用户需求，了解用户特征，对产品品质要求高。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有较强的技术开发能力和设计技能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张腾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有良好的审美品味，熟练掌握各种界面设计工作，能够关注用户使用特征，进行良好的APP界面的交互。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李欣芸、郝芸婷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孟雪冰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爱美妆爱健身</w:t>
            </w:r>
            <w:r>
              <w:rPr>
                <w:rFonts w:hint="eastAsia"/>
              </w:rPr>
              <w:t>，有</w:t>
            </w:r>
            <w:r>
              <w:rPr>
                <w:rFonts w:hint="eastAsia"/>
                <w:lang w:val="en-US" w:eastAsia="zh-CN"/>
              </w:rPr>
              <w:t>面试方面的需求。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大</w:t>
            </w:r>
            <w:r>
              <w:rPr>
                <w:rFonts w:hint="eastAsia"/>
              </w:rPr>
              <w:t>学生的特点，在项目过程中多与其沟通和听取意见，发动其联系更多学生收集需求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小红书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74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15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淡默</cp:lastModifiedBy>
  <dcterms:modified xsi:type="dcterms:W3CDTF">2019-03-21T13:35:50Z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