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本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系统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主要面向中小企业的协同办公系统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：</w:t>
      </w:r>
    </w:p>
    <w:p>
      <w:pPr>
        <w:pStyle w:val="4"/>
        <w:numPr>
          <w:ilvl w:val="1"/>
          <w:numId w:val="1"/>
        </w:numPr>
        <w:ind w:firstLineChars="0"/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</w:pPr>
      <w:r>
        <w:rPr>
          <w:rFonts w:hint="eastAsia"/>
          <w:sz w:val="28"/>
          <w:szCs w:val="28"/>
          <w:lang w:val="en-US" w:eastAsia="zh-CN"/>
        </w:rPr>
        <w:t>愿望</w:t>
      </w:r>
      <w:r>
        <w:rPr>
          <w:rFonts w:hint="eastAsia" w:asciiTheme="minorEastAsia" w:hAnsiTheme="minorEastAsia" w:eastAsiaTheme="minorEastAsia" w:cstheme="minorEastAsia"/>
          <w:kern w:val="2"/>
          <w:sz w:val="28"/>
          <w:szCs w:val="28"/>
          <w:lang w:val="en-US" w:eastAsia="zh-CN" w:bidi="ar-SA"/>
        </w:rPr>
        <w:t>：无需再搭建各种各样的crm系统，oa系统，论坛之类的，用一个软件就可以解决这些核心的问题，而且每个功能模块只提供最重要最核心的功能</w:t>
      </w:r>
      <w:r>
        <w:rPr>
          <w:rFonts w:hint="eastAsia" w:asciiTheme="minorEastAsia" w:hAnsiTheme="minorEastAsia" w:cstheme="minorEastAsia"/>
          <w:kern w:val="2"/>
          <w:sz w:val="28"/>
          <w:szCs w:val="28"/>
          <w:lang w:val="en-US" w:eastAsia="zh-CN" w:bidi="ar-SA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不足：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企业管理的很繁琐，人工管理就不是很容易，造价高，成效不是很好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资金能力：企业较小，所需资金较少，但获得渠道相对较少。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5F695F"/>
    <w:rsid w:val="689F48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Moony</cp:lastModifiedBy>
  <dcterms:modified xsi:type="dcterms:W3CDTF">2019-03-13T11:49:00Z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