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898D" w14:textId="77777777" w:rsidR="00FA7410" w:rsidRDefault="008065EA" w:rsidP="00FA7410">
      <w:pPr>
        <w:pStyle w:val="Body1"/>
        <w:rPr>
          <w:b/>
          <w:color w:val="auto"/>
        </w:rPr>
      </w:pPr>
      <w:r>
        <w:rPr>
          <w:b/>
          <w:color w:val="auto"/>
        </w:rPr>
        <w:t>E</w:t>
      </w:r>
      <w:r w:rsidR="0002657C">
        <w:rPr>
          <w:b/>
          <w:color w:val="auto"/>
        </w:rPr>
        <w:t xml:space="preserve">xercise </w:t>
      </w:r>
      <w:r w:rsidR="00E62FA0">
        <w:rPr>
          <w:b/>
          <w:color w:val="auto"/>
        </w:rPr>
        <w:t>3</w:t>
      </w:r>
      <w:r w:rsidR="00FA7410">
        <w:rPr>
          <w:b/>
          <w:color w:val="auto"/>
        </w:rPr>
        <w:t xml:space="preserve">. </w:t>
      </w:r>
      <w:r w:rsidR="00510035">
        <w:rPr>
          <w:b/>
          <w:color w:val="auto"/>
        </w:rPr>
        <w:t xml:space="preserve"> </w:t>
      </w:r>
      <w:r w:rsidR="00510035" w:rsidRPr="00510035">
        <w:rPr>
          <w:b/>
          <w:color w:val="auto"/>
        </w:rPr>
        <w:t>Design Highly Available and Secure Architecture</w:t>
      </w:r>
    </w:p>
    <w:p w14:paraId="55D9D8DD" w14:textId="77777777" w:rsidR="0002657C" w:rsidRDefault="00E62FA0" w:rsidP="00FA7410">
      <w:pPr>
        <w:pStyle w:val="Body1"/>
        <w:rPr>
          <w:b/>
          <w:color w:val="auto"/>
        </w:rPr>
      </w:pPr>
      <w:r>
        <w:rPr>
          <w:b/>
          <w:color w:val="auto"/>
        </w:rPr>
        <w:t>Name:</w:t>
      </w:r>
      <w:r w:rsidR="0002657C">
        <w:rPr>
          <w:b/>
          <w:color w:val="auto"/>
        </w:rPr>
        <w:t xml:space="preserve"> __________</w:t>
      </w:r>
      <w:r w:rsidR="00DA2A9E">
        <w:rPr>
          <w:b/>
          <w:color w:val="auto"/>
        </w:rPr>
        <w:t>Zou Xuan</w:t>
      </w:r>
      <w:r w:rsidR="008A41B9">
        <w:rPr>
          <w:b/>
          <w:color w:val="auto"/>
        </w:rPr>
        <w:t>_____________</w:t>
      </w:r>
      <w:r w:rsidR="0002657C">
        <w:rPr>
          <w:b/>
          <w:color w:val="auto"/>
        </w:rPr>
        <w:t>_</w:t>
      </w:r>
      <w:r w:rsidR="0002657C">
        <w:rPr>
          <w:b/>
          <w:color w:val="auto"/>
        </w:rPr>
        <w:tab/>
      </w:r>
      <w:r w:rsidR="0002657C">
        <w:rPr>
          <w:b/>
          <w:color w:val="auto"/>
        </w:rPr>
        <w:tab/>
      </w:r>
      <w:r>
        <w:rPr>
          <w:b/>
          <w:color w:val="auto"/>
        </w:rPr>
        <w:t>Date:</w:t>
      </w:r>
      <w:r w:rsidR="0002657C">
        <w:rPr>
          <w:b/>
          <w:color w:val="auto"/>
        </w:rPr>
        <w:t xml:space="preserve"> ____</w:t>
      </w:r>
      <w:r w:rsidR="008A41B9">
        <w:rPr>
          <w:b/>
          <w:color w:val="auto"/>
        </w:rPr>
        <w:t>____</w:t>
      </w:r>
      <w:r w:rsidR="0002657C">
        <w:rPr>
          <w:b/>
          <w:color w:val="auto"/>
        </w:rPr>
        <w:t>_</w:t>
      </w:r>
      <w:r w:rsidR="008A41B9">
        <w:rPr>
          <w:b/>
          <w:color w:val="auto"/>
        </w:rPr>
        <w:t>2019-02-17_____________</w:t>
      </w:r>
    </w:p>
    <w:p w14:paraId="21616CD4" w14:textId="77777777" w:rsidR="00963EA9" w:rsidRDefault="00963EA9" w:rsidP="00963EA9">
      <w:pPr>
        <w:pStyle w:val="Body1"/>
        <w:numPr>
          <w:ilvl w:val="0"/>
          <w:numId w:val="3"/>
        </w:numPr>
        <w:jc w:val="left"/>
        <w:rPr>
          <w:b/>
          <w:color w:val="auto"/>
          <w:u w:val="single"/>
        </w:rPr>
      </w:pPr>
      <w:r>
        <w:rPr>
          <w:b/>
          <w:color w:val="auto"/>
          <w:u w:val="single"/>
        </w:rPr>
        <w:t>Risk Assessment</w:t>
      </w:r>
      <w:r w:rsidR="00AE63B3">
        <w:rPr>
          <w:b/>
          <w:color w:val="auto"/>
          <w:u w:val="single"/>
        </w:rPr>
        <w:t xml:space="preserve"> 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16"/>
        <w:gridCol w:w="3906"/>
        <w:gridCol w:w="3005"/>
      </w:tblGrid>
      <w:tr w:rsidR="00963EA9" w14:paraId="3282D472" w14:textId="77777777" w:rsidTr="00963EA9">
        <w:tc>
          <w:tcPr>
            <w:tcW w:w="2316" w:type="dxa"/>
          </w:tcPr>
          <w:p w14:paraId="3198D2FD" w14:textId="77777777" w:rsidR="00963EA9" w:rsidRPr="00963EA9" w:rsidRDefault="00963EA9" w:rsidP="00C143EA">
            <w:pPr>
              <w:rPr>
                <w:rFonts w:asciiTheme="minorHAnsi" w:hAnsiTheme="minorHAnsi"/>
                <w:b/>
                <w:bCs/>
              </w:rPr>
            </w:pPr>
            <w:r w:rsidRPr="00963EA9">
              <w:rPr>
                <w:rFonts w:asciiTheme="minorHAnsi" w:hAnsiTheme="minorHAnsi"/>
                <w:b/>
                <w:bCs/>
              </w:rPr>
              <w:t>Asset/Asset</w:t>
            </w:r>
          </w:p>
          <w:p w14:paraId="4EE302CF" w14:textId="77777777" w:rsidR="00963EA9" w:rsidRPr="00963EA9" w:rsidRDefault="00963EA9" w:rsidP="00C143EA">
            <w:pPr>
              <w:rPr>
                <w:rFonts w:asciiTheme="minorHAnsi" w:hAnsiTheme="minorHAnsi"/>
                <w:b/>
                <w:bCs/>
              </w:rPr>
            </w:pPr>
            <w:r w:rsidRPr="00963EA9">
              <w:rPr>
                <w:rFonts w:asciiTheme="minorHAnsi" w:hAnsiTheme="minorHAnsi"/>
                <w:b/>
                <w:bCs/>
              </w:rPr>
              <w:t>Group</w:t>
            </w:r>
          </w:p>
        </w:tc>
        <w:tc>
          <w:tcPr>
            <w:tcW w:w="3906" w:type="dxa"/>
          </w:tcPr>
          <w:p w14:paraId="75EFA34D" w14:textId="77777777" w:rsidR="00963EA9" w:rsidRPr="00963EA9" w:rsidRDefault="00963EA9" w:rsidP="00C143EA">
            <w:pPr>
              <w:rPr>
                <w:rFonts w:asciiTheme="minorHAnsi" w:hAnsiTheme="minorHAnsi"/>
                <w:b/>
                <w:bCs/>
              </w:rPr>
            </w:pPr>
            <w:r w:rsidRPr="00963EA9">
              <w:rPr>
                <w:rFonts w:asciiTheme="minorHAnsi" w:hAnsiTheme="minorHAnsi"/>
                <w:b/>
                <w:bCs/>
              </w:rPr>
              <w:t>Potential Threat/Vulnerability</w:t>
            </w:r>
          </w:p>
          <w:p w14:paraId="0558B497" w14:textId="77777777" w:rsidR="00963EA9" w:rsidRPr="00963EA9" w:rsidRDefault="00963EA9" w:rsidP="00C143EA">
            <w:pPr>
              <w:rPr>
                <w:rFonts w:asciiTheme="minorHAnsi" w:hAnsiTheme="minorHAnsi"/>
                <w:b/>
                <w:bCs/>
              </w:rPr>
            </w:pPr>
            <w:r w:rsidRPr="00963EA9">
              <w:rPr>
                <w:rFonts w:asciiTheme="minorHAnsi" w:hAnsiTheme="minorHAnsi"/>
                <w:b/>
                <w:bCs/>
              </w:rPr>
              <w:t>pair</w:t>
            </w:r>
          </w:p>
        </w:tc>
        <w:tc>
          <w:tcPr>
            <w:tcW w:w="3005" w:type="dxa"/>
          </w:tcPr>
          <w:p w14:paraId="3714C2D2" w14:textId="77777777" w:rsidR="00963EA9" w:rsidRPr="00963EA9" w:rsidRDefault="00963EA9" w:rsidP="00C143EA">
            <w:pPr>
              <w:rPr>
                <w:rFonts w:asciiTheme="minorHAnsi" w:hAnsiTheme="minorHAnsi"/>
                <w:b/>
                <w:bCs/>
              </w:rPr>
            </w:pPr>
            <w:r w:rsidRPr="00963EA9">
              <w:rPr>
                <w:rFonts w:asciiTheme="minorHAnsi" w:hAnsiTheme="minorHAnsi"/>
                <w:b/>
                <w:bCs/>
              </w:rPr>
              <w:t>Possible Mitigation Controls</w:t>
            </w:r>
          </w:p>
        </w:tc>
      </w:tr>
      <w:tr w:rsidR="00963EA9" w14:paraId="6CC76F52" w14:textId="77777777" w:rsidTr="00963EA9">
        <w:trPr>
          <w:trHeight w:val="2123"/>
        </w:trPr>
        <w:tc>
          <w:tcPr>
            <w:tcW w:w="2316" w:type="dxa"/>
          </w:tcPr>
          <w:p w14:paraId="601CF14E" w14:textId="7DDB2062" w:rsidR="00963EA9" w:rsidRPr="00963EA9" w:rsidRDefault="005A2136" w:rsidP="00C143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 Application and DB Servers</w:t>
            </w:r>
          </w:p>
        </w:tc>
        <w:tc>
          <w:tcPr>
            <w:tcW w:w="3906" w:type="dxa"/>
          </w:tcPr>
          <w:p w14:paraId="516219A6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3B7EC6C1" w14:textId="3A4CCEA7" w:rsidR="00963EA9" w:rsidRDefault="00627C88" w:rsidP="00C143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no catering for availability of the services leading to Single Point </w:t>
            </w:r>
            <w:proofErr w:type="gramStart"/>
            <w:r>
              <w:rPr>
                <w:rFonts w:asciiTheme="minorHAnsi" w:hAnsiTheme="minorHAnsi"/>
              </w:rPr>
              <w:t>Of</w:t>
            </w:r>
            <w:proofErr w:type="gramEnd"/>
            <w:r>
              <w:rPr>
                <w:rFonts w:asciiTheme="minorHAnsi" w:hAnsiTheme="minorHAnsi"/>
              </w:rPr>
              <w:t xml:space="preserve"> Failure when one or more of the hardware or software components fails.</w:t>
            </w:r>
          </w:p>
          <w:p w14:paraId="099B9E9A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32202E2C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1798189E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40F51594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1549A0BD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44A8418F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05E7EF0F" w14:textId="77777777" w:rsidR="00963EA9" w:rsidRDefault="00963EA9" w:rsidP="00C143EA">
            <w:pPr>
              <w:rPr>
                <w:rFonts w:asciiTheme="minorHAnsi" w:hAnsiTheme="minorHAnsi"/>
              </w:rPr>
            </w:pPr>
          </w:p>
          <w:p w14:paraId="2DCAB957" w14:textId="77777777" w:rsidR="00963EA9" w:rsidRPr="00963EA9" w:rsidRDefault="00963EA9" w:rsidP="00C143EA">
            <w:pPr>
              <w:rPr>
                <w:rFonts w:asciiTheme="minorHAnsi" w:hAnsiTheme="minorHAnsi"/>
              </w:rPr>
            </w:pPr>
          </w:p>
        </w:tc>
        <w:tc>
          <w:tcPr>
            <w:tcW w:w="3005" w:type="dxa"/>
          </w:tcPr>
          <w:p w14:paraId="2DE758C2" w14:textId="77777777" w:rsidR="00963EA9" w:rsidRDefault="00FA71D7" w:rsidP="00C143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Proper high availability clustering should be setup for each tier.</w:t>
            </w:r>
          </w:p>
          <w:p w14:paraId="1F44E8D0" w14:textId="77777777" w:rsidR="006A237C" w:rsidRDefault="006A237C" w:rsidP="00C143EA">
            <w:pPr>
              <w:rPr>
                <w:rFonts w:asciiTheme="minorHAnsi" w:hAnsiTheme="minorHAnsi"/>
              </w:rPr>
            </w:pPr>
          </w:p>
          <w:p w14:paraId="5534FC7F" w14:textId="633BEBA4" w:rsidR="006A237C" w:rsidRPr="00963EA9" w:rsidRDefault="006A237C" w:rsidP="00C143E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Setup load balancer to improve availability</w:t>
            </w:r>
            <w:r w:rsidR="00BA2E9C">
              <w:rPr>
                <w:rFonts w:asciiTheme="minorHAnsi" w:hAnsiTheme="minorHAnsi"/>
              </w:rPr>
              <w:t xml:space="preserve"> after clustering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963EA9" w14:paraId="269C3F56" w14:textId="77777777" w:rsidTr="00963EA9">
        <w:trPr>
          <w:trHeight w:val="2690"/>
        </w:trPr>
        <w:tc>
          <w:tcPr>
            <w:tcW w:w="2316" w:type="dxa"/>
          </w:tcPr>
          <w:p w14:paraId="3A069F2A" w14:textId="5E8EE6FE" w:rsidR="00963EA9" w:rsidRPr="00443294" w:rsidRDefault="00E10C10" w:rsidP="00C143EA">
            <w:r>
              <w:t>Sensitive information</w:t>
            </w:r>
          </w:p>
        </w:tc>
        <w:tc>
          <w:tcPr>
            <w:tcW w:w="3906" w:type="dxa"/>
          </w:tcPr>
          <w:p w14:paraId="1B154098" w14:textId="77777777" w:rsidR="001D41F8" w:rsidRDefault="001D41F8" w:rsidP="00C143EA"/>
          <w:p w14:paraId="2B14EA32" w14:textId="2B409782" w:rsidR="00963EA9" w:rsidRDefault="00E10C10" w:rsidP="00C143EA">
            <w:bookmarkStart w:id="0" w:name="_GoBack"/>
            <w:bookmarkEnd w:id="0"/>
            <w:r>
              <w:t>Information are being stored in client PCs without proper encryption.</w:t>
            </w:r>
          </w:p>
          <w:p w14:paraId="68012C04" w14:textId="77777777" w:rsidR="00E10C10" w:rsidRDefault="00E10C10" w:rsidP="00C143EA"/>
          <w:p w14:paraId="4E148120" w14:textId="724C8B26" w:rsidR="00E10C10" w:rsidRDefault="00DF442A" w:rsidP="00C143EA">
            <w:r>
              <w:t>Information are being transmitted over FTP in the clear from Mainframe to SHS.</w:t>
            </w:r>
          </w:p>
          <w:p w14:paraId="5C695522" w14:textId="77777777" w:rsidR="00963EA9" w:rsidRDefault="00963EA9" w:rsidP="00C143EA"/>
          <w:p w14:paraId="4FF3D271" w14:textId="77777777" w:rsidR="00963EA9" w:rsidRDefault="00963EA9" w:rsidP="00C143EA"/>
          <w:p w14:paraId="57DD11C4" w14:textId="77777777" w:rsidR="00963EA9" w:rsidRDefault="00963EA9" w:rsidP="00C143EA"/>
          <w:p w14:paraId="56FF6870" w14:textId="77777777" w:rsidR="00963EA9" w:rsidRDefault="00963EA9" w:rsidP="00C143EA"/>
          <w:p w14:paraId="1F568188" w14:textId="77777777" w:rsidR="00963EA9" w:rsidRDefault="00963EA9" w:rsidP="00C143EA"/>
          <w:p w14:paraId="54B40703" w14:textId="77777777" w:rsidR="00963EA9" w:rsidRDefault="00963EA9" w:rsidP="00C143EA"/>
          <w:p w14:paraId="197DD84E" w14:textId="77777777" w:rsidR="00963EA9" w:rsidRDefault="00963EA9" w:rsidP="00C143EA"/>
          <w:p w14:paraId="0BDFF67D" w14:textId="77777777" w:rsidR="00963EA9" w:rsidRDefault="00963EA9" w:rsidP="00C143EA"/>
          <w:p w14:paraId="29FFDE32" w14:textId="77777777" w:rsidR="00963EA9" w:rsidRDefault="00963EA9" w:rsidP="00C143EA"/>
          <w:p w14:paraId="57FBF443" w14:textId="77777777" w:rsidR="00963EA9" w:rsidRDefault="00963EA9" w:rsidP="00C143EA"/>
          <w:p w14:paraId="77D68ED8" w14:textId="77777777" w:rsidR="00963EA9" w:rsidRPr="00443294" w:rsidRDefault="00963EA9" w:rsidP="00C143EA"/>
        </w:tc>
        <w:tc>
          <w:tcPr>
            <w:tcW w:w="3005" w:type="dxa"/>
          </w:tcPr>
          <w:p w14:paraId="7D83167B" w14:textId="77777777" w:rsidR="00963EA9" w:rsidRDefault="00FA71D7" w:rsidP="00C143EA">
            <w:r>
              <w:t>Use Asymmetric Keys</w:t>
            </w:r>
            <w:r w:rsidR="00E10C10">
              <w:t xml:space="preserve"> (public key) to encrypt data stored in client side.</w:t>
            </w:r>
          </w:p>
          <w:p w14:paraId="29025942" w14:textId="77777777" w:rsidR="00DF442A" w:rsidRDefault="00DF442A" w:rsidP="00C143EA"/>
          <w:p w14:paraId="7D32F2DF" w14:textId="236F22A0" w:rsidR="00DF442A" w:rsidRPr="00443294" w:rsidRDefault="00DF442A" w:rsidP="00C143EA">
            <w:r>
              <w:t>Use SFTP instead of FTP.</w:t>
            </w:r>
          </w:p>
        </w:tc>
      </w:tr>
      <w:tr w:rsidR="00963EA9" w14:paraId="11B34A97" w14:textId="77777777" w:rsidTr="00963EA9">
        <w:trPr>
          <w:trHeight w:val="2690"/>
        </w:trPr>
        <w:tc>
          <w:tcPr>
            <w:tcW w:w="2316" w:type="dxa"/>
          </w:tcPr>
          <w:p w14:paraId="5336967D" w14:textId="560C676F" w:rsidR="00963EA9" w:rsidRPr="00443294" w:rsidRDefault="00AE5C68" w:rsidP="00C143EA">
            <w:r>
              <w:t>Application Server</w:t>
            </w:r>
          </w:p>
        </w:tc>
        <w:tc>
          <w:tcPr>
            <w:tcW w:w="3906" w:type="dxa"/>
          </w:tcPr>
          <w:p w14:paraId="703827DA" w14:textId="77777777" w:rsidR="00963EA9" w:rsidRDefault="00963EA9" w:rsidP="00C143EA"/>
          <w:p w14:paraId="355DCC5C" w14:textId="3F6306DC" w:rsidR="00963EA9" w:rsidRDefault="00AE5C68" w:rsidP="00C143EA">
            <w:r>
              <w:t xml:space="preserve">The location </w:t>
            </w:r>
            <w:r w:rsidR="0048050E">
              <w:t>of application server is in DMZ</w:t>
            </w:r>
            <w:r w:rsidR="007232F6">
              <w:t>, more ports on the inner firewall needing to be opened which largely undermines the value of the DMZ.</w:t>
            </w:r>
          </w:p>
          <w:p w14:paraId="6A75AA21" w14:textId="77777777" w:rsidR="00963EA9" w:rsidRDefault="00963EA9" w:rsidP="00C143EA"/>
          <w:p w14:paraId="3F0CA37B" w14:textId="77777777" w:rsidR="00963EA9" w:rsidRDefault="00963EA9" w:rsidP="00C143EA"/>
          <w:p w14:paraId="62E88A4F" w14:textId="77777777" w:rsidR="00963EA9" w:rsidRDefault="00963EA9" w:rsidP="00C143EA"/>
          <w:p w14:paraId="0E0EF6BB" w14:textId="77777777" w:rsidR="00963EA9" w:rsidRDefault="00963EA9" w:rsidP="00C143EA"/>
          <w:p w14:paraId="6F1C2B56" w14:textId="77777777" w:rsidR="00963EA9" w:rsidRDefault="00963EA9" w:rsidP="00C143EA"/>
          <w:p w14:paraId="26B7866B" w14:textId="77777777" w:rsidR="00963EA9" w:rsidRDefault="00963EA9" w:rsidP="00C143EA"/>
          <w:p w14:paraId="69AC7A3B" w14:textId="77777777" w:rsidR="00963EA9" w:rsidRDefault="00963EA9" w:rsidP="00C143EA"/>
          <w:p w14:paraId="18DA0E97" w14:textId="77777777" w:rsidR="00963EA9" w:rsidRDefault="00963EA9" w:rsidP="00C143EA"/>
          <w:p w14:paraId="006E7294" w14:textId="77777777" w:rsidR="00963EA9" w:rsidRPr="00443294" w:rsidRDefault="00963EA9" w:rsidP="00C143EA"/>
        </w:tc>
        <w:tc>
          <w:tcPr>
            <w:tcW w:w="3005" w:type="dxa"/>
          </w:tcPr>
          <w:p w14:paraId="282E4254" w14:textId="4FE6D836" w:rsidR="00963EA9" w:rsidRPr="00443294" w:rsidRDefault="007232F6" w:rsidP="00C143EA">
            <w:r>
              <w:t>Place the application server in internal zone.</w:t>
            </w:r>
          </w:p>
        </w:tc>
      </w:tr>
      <w:tr w:rsidR="00963EA9" w14:paraId="2C94D928" w14:textId="77777777" w:rsidTr="00963EA9">
        <w:trPr>
          <w:trHeight w:val="2690"/>
        </w:trPr>
        <w:tc>
          <w:tcPr>
            <w:tcW w:w="2316" w:type="dxa"/>
          </w:tcPr>
          <w:p w14:paraId="26413911" w14:textId="1EE763AB" w:rsidR="00963EA9" w:rsidRPr="00443294" w:rsidRDefault="00963EA9" w:rsidP="00C143EA"/>
        </w:tc>
        <w:tc>
          <w:tcPr>
            <w:tcW w:w="3906" w:type="dxa"/>
          </w:tcPr>
          <w:p w14:paraId="2F3717D5" w14:textId="77777777" w:rsidR="00963EA9" w:rsidRDefault="00963EA9" w:rsidP="00C143EA"/>
          <w:p w14:paraId="6F9A0F9E" w14:textId="77777777" w:rsidR="00963EA9" w:rsidRDefault="00963EA9" w:rsidP="00C143EA"/>
          <w:p w14:paraId="045622AA" w14:textId="77777777" w:rsidR="00963EA9" w:rsidRDefault="00963EA9" w:rsidP="00C143EA"/>
          <w:p w14:paraId="777C922C" w14:textId="77777777" w:rsidR="00963EA9" w:rsidRDefault="00963EA9" w:rsidP="00C143EA"/>
          <w:p w14:paraId="01008797" w14:textId="77777777" w:rsidR="00963EA9" w:rsidRDefault="00963EA9" w:rsidP="00C143EA"/>
          <w:p w14:paraId="0C5E6B06" w14:textId="77777777" w:rsidR="00963EA9" w:rsidRDefault="00963EA9" w:rsidP="00C143EA"/>
          <w:p w14:paraId="1D3C7D61" w14:textId="77777777" w:rsidR="00963EA9" w:rsidRDefault="00963EA9" w:rsidP="00C143EA"/>
          <w:p w14:paraId="34A2BA0F" w14:textId="77777777" w:rsidR="00963EA9" w:rsidRDefault="00963EA9" w:rsidP="00C143EA"/>
          <w:p w14:paraId="61C89C0A" w14:textId="77777777" w:rsidR="00963EA9" w:rsidRDefault="00963EA9" w:rsidP="00C143EA"/>
          <w:p w14:paraId="681711DF" w14:textId="77777777" w:rsidR="00963EA9" w:rsidRDefault="00963EA9" w:rsidP="00C143EA"/>
          <w:p w14:paraId="58157F43" w14:textId="77777777" w:rsidR="00963EA9" w:rsidRDefault="00963EA9" w:rsidP="00C143EA"/>
          <w:p w14:paraId="4BC012B8" w14:textId="77777777" w:rsidR="00963EA9" w:rsidRPr="00443294" w:rsidRDefault="00963EA9" w:rsidP="00C143EA"/>
        </w:tc>
        <w:tc>
          <w:tcPr>
            <w:tcW w:w="3005" w:type="dxa"/>
          </w:tcPr>
          <w:p w14:paraId="229AED78" w14:textId="77777777" w:rsidR="00963EA9" w:rsidRPr="00443294" w:rsidRDefault="00963EA9" w:rsidP="00C143EA"/>
        </w:tc>
      </w:tr>
    </w:tbl>
    <w:p w14:paraId="655B8EB9" w14:textId="77777777" w:rsidR="002E2E16" w:rsidRDefault="002E2E16" w:rsidP="005817F0">
      <w:pPr>
        <w:rPr>
          <w:b/>
        </w:rPr>
      </w:pPr>
    </w:p>
    <w:p w14:paraId="047F3C15" w14:textId="77777777" w:rsidR="002E2E16" w:rsidRDefault="002E2E16" w:rsidP="005817F0">
      <w:pPr>
        <w:rPr>
          <w:b/>
        </w:rPr>
      </w:pPr>
    </w:p>
    <w:p w14:paraId="2030A22F" w14:textId="77777777" w:rsidR="005817F0" w:rsidRDefault="005817F0" w:rsidP="005817F0">
      <w:pPr>
        <w:rPr>
          <w:rFonts w:ascii="Calibri" w:hAnsi="Calibri"/>
          <w:b/>
          <w:szCs w:val="24"/>
          <w:lang w:val="en-US" w:eastAsia="zh-CN"/>
        </w:rPr>
      </w:pPr>
      <w:r>
        <w:rPr>
          <w:b/>
        </w:rPr>
        <w:t>Use this page if your answers cannot fit in the above boxes.</w:t>
      </w:r>
    </w:p>
    <w:p w14:paraId="04CAB387" w14:textId="77777777" w:rsidR="00534C76" w:rsidRDefault="00534C76" w:rsidP="0002657C">
      <w:pPr>
        <w:pStyle w:val="Body1"/>
      </w:pPr>
    </w:p>
    <w:sectPr w:rsidR="00534C76" w:rsidSect="00112568">
      <w:headerReference w:type="default" r:id="rId7"/>
      <w:footerReference w:type="default" r:id="rId8"/>
      <w:pgSz w:w="11909" w:h="16834" w:code="9"/>
      <w:pgMar w:top="1440" w:right="1440" w:bottom="1440" w:left="1440" w:header="720" w:footer="414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39C96" w14:textId="77777777" w:rsidR="00BE0B5A" w:rsidRDefault="00BE0B5A">
      <w:r>
        <w:separator/>
      </w:r>
    </w:p>
  </w:endnote>
  <w:endnote w:type="continuationSeparator" w:id="0">
    <w:p w14:paraId="30296634" w14:textId="77777777" w:rsidR="00BE0B5A" w:rsidRDefault="00BE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39598" w14:textId="77777777" w:rsidR="00FA7410" w:rsidRDefault="00F33E8A">
    <w:pPr>
      <w:pStyle w:val="Footer"/>
      <w:rPr>
        <w:b w:val="0"/>
        <w:sz w:val="16"/>
      </w:rPr>
    </w:pPr>
    <w:r>
      <w:rPr>
        <w:b w:val="0"/>
        <w:noProof/>
        <w:sz w:val="16"/>
        <w:lang w:eastAsia="zh-CN"/>
      </w:rPr>
      <w:drawing>
        <wp:anchor distT="0" distB="0" distL="114300" distR="114300" simplePos="0" relativeHeight="251657728" behindDoc="0" locked="0" layoutInCell="1" allowOverlap="1" wp14:anchorId="422392F7" wp14:editId="69C9E529">
          <wp:simplePos x="0" y="0"/>
          <wp:positionH relativeFrom="column">
            <wp:posOffset>4813935</wp:posOffset>
          </wp:positionH>
          <wp:positionV relativeFrom="page">
            <wp:posOffset>9832340</wp:posOffset>
          </wp:positionV>
          <wp:extent cx="1066800" cy="707390"/>
          <wp:effectExtent l="19050" t="0" r="0" b="0"/>
          <wp:wrapTopAndBottom/>
          <wp:docPr id="1" name="Picture 1" descr="ISS Logo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S Logo Mediu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707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5FEC">
      <w:rPr>
        <w:b w:val="0"/>
        <w:sz w:val="16"/>
        <w:lang w:val="sv-SE"/>
      </w:rPr>
      <w:t xml:space="preserve">                                    </w:t>
    </w:r>
    <w:r w:rsidR="008F1987">
      <w:rPr>
        <w:b w:val="0"/>
        <w:sz w:val="16"/>
        <w:lang w:val="sv-SE"/>
      </w:rPr>
      <w:t xml:space="preserve">    © 201</w:t>
    </w:r>
    <w:r w:rsidR="00DF7288">
      <w:rPr>
        <w:b w:val="0"/>
        <w:sz w:val="16"/>
        <w:lang w:val="sv-SE"/>
      </w:rPr>
      <w:t>1</w:t>
    </w:r>
    <w:r w:rsidR="00FA7410">
      <w:rPr>
        <w:b w:val="0"/>
        <w:sz w:val="16"/>
        <w:lang w:val="sv-SE"/>
      </w:rPr>
      <w:t xml:space="preserve"> NUS</w:t>
    </w:r>
    <w:r w:rsidR="00FA7410" w:rsidRPr="006065A7">
      <w:rPr>
        <w:b w:val="0"/>
        <w:sz w:val="16"/>
        <w:lang w:val="sv-SE"/>
      </w:rPr>
      <w:t xml:space="preserve">.  </w:t>
    </w:r>
    <w:r w:rsidR="00FA7410">
      <w:rPr>
        <w:b w:val="0"/>
        <w:sz w:val="16"/>
      </w:rPr>
      <w:t>All rights reserved.</w:t>
    </w:r>
    <w:r w:rsidR="00FA7410">
      <w:rPr>
        <w:b w:val="0"/>
        <w:sz w:val="16"/>
      </w:rPr>
      <w:tab/>
    </w:r>
  </w:p>
  <w:p w14:paraId="624EC3EE" w14:textId="77777777" w:rsidR="00FA7410" w:rsidRDefault="00FA74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773C4" w14:textId="77777777" w:rsidR="00BE0B5A" w:rsidRDefault="00BE0B5A">
      <w:r>
        <w:separator/>
      </w:r>
    </w:p>
  </w:footnote>
  <w:footnote w:type="continuationSeparator" w:id="0">
    <w:p w14:paraId="351143B6" w14:textId="77777777" w:rsidR="00BE0B5A" w:rsidRDefault="00BE0B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4361A" w14:textId="77777777" w:rsidR="00FA7410" w:rsidRDefault="0002657C">
    <w:pPr>
      <w:pStyle w:val="Header"/>
      <w:pBdr>
        <w:bottom w:val="single" w:sz="12" w:space="6" w:color="auto"/>
      </w:pBdr>
      <w:rPr>
        <w:b w:val="0"/>
        <w:sz w:val="16"/>
      </w:rPr>
    </w:pPr>
    <w:r>
      <w:rPr>
        <w:b w:val="0"/>
        <w:caps w:val="0"/>
        <w:sz w:val="16"/>
      </w:rPr>
      <w:t>Architecting Software Solutions</w:t>
    </w:r>
    <w:r w:rsidR="00427D78">
      <w:rPr>
        <w:b w:val="0"/>
        <w:caps w:val="0"/>
        <w:sz w:val="16"/>
      </w:rPr>
      <w:t xml:space="preserve"> Project Assignment</w:t>
    </w:r>
    <w:r w:rsidR="00FA7410">
      <w:rPr>
        <w:b w:val="0"/>
        <w:sz w:val="16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8766D"/>
    <w:multiLevelType w:val="hybridMultilevel"/>
    <w:tmpl w:val="F612A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8E50C2"/>
    <w:multiLevelType w:val="hybridMultilevel"/>
    <w:tmpl w:val="F612AE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0D32CD"/>
    <w:multiLevelType w:val="hybridMultilevel"/>
    <w:tmpl w:val="19007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A21E3C"/>
    <w:multiLevelType w:val="hybridMultilevel"/>
    <w:tmpl w:val="19A8ABA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DAA7000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1B329F36">
      <w:numFmt w:val="bullet"/>
      <w:lvlText w:val=""/>
      <w:lvlJc w:val="left"/>
      <w:pPr>
        <w:tabs>
          <w:tab w:val="num" w:pos="3420"/>
        </w:tabs>
        <w:ind w:left="3420" w:hanging="72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63C43542"/>
    <w:multiLevelType w:val="hybridMultilevel"/>
    <w:tmpl w:val="1A64C9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3D64D44"/>
    <w:multiLevelType w:val="hybridMultilevel"/>
    <w:tmpl w:val="53267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3C5EC4"/>
    <w:multiLevelType w:val="hybridMultilevel"/>
    <w:tmpl w:val="69DA6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7410"/>
    <w:rsid w:val="0001494A"/>
    <w:rsid w:val="0002657C"/>
    <w:rsid w:val="0004660B"/>
    <w:rsid w:val="0006472B"/>
    <w:rsid w:val="00070A2A"/>
    <w:rsid w:val="000F6E21"/>
    <w:rsid w:val="00103D28"/>
    <w:rsid w:val="00112568"/>
    <w:rsid w:val="001D41F8"/>
    <w:rsid w:val="002018FF"/>
    <w:rsid w:val="00257B43"/>
    <w:rsid w:val="0026114D"/>
    <w:rsid w:val="00272942"/>
    <w:rsid w:val="00282225"/>
    <w:rsid w:val="00290086"/>
    <w:rsid w:val="0029041D"/>
    <w:rsid w:val="002919E2"/>
    <w:rsid w:val="002E2E16"/>
    <w:rsid w:val="0032096B"/>
    <w:rsid w:val="003D1A9D"/>
    <w:rsid w:val="00427D78"/>
    <w:rsid w:val="00455400"/>
    <w:rsid w:val="00461796"/>
    <w:rsid w:val="00465FEC"/>
    <w:rsid w:val="0048050E"/>
    <w:rsid w:val="00487F0D"/>
    <w:rsid w:val="004A5E2A"/>
    <w:rsid w:val="004A60CB"/>
    <w:rsid w:val="004D4178"/>
    <w:rsid w:val="004E45BD"/>
    <w:rsid w:val="00510035"/>
    <w:rsid w:val="00523443"/>
    <w:rsid w:val="005325B8"/>
    <w:rsid w:val="00533B61"/>
    <w:rsid w:val="00534C76"/>
    <w:rsid w:val="005817F0"/>
    <w:rsid w:val="005A2136"/>
    <w:rsid w:val="00627C88"/>
    <w:rsid w:val="00652EDD"/>
    <w:rsid w:val="006766F8"/>
    <w:rsid w:val="006A237C"/>
    <w:rsid w:val="006F6FD5"/>
    <w:rsid w:val="00716D1C"/>
    <w:rsid w:val="00722784"/>
    <w:rsid w:val="007232F6"/>
    <w:rsid w:val="00746A91"/>
    <w:rsid w:val="007C2341"/>
    <w:rsid w:val="007C6593"/>
    <w:rsid w:val="008065EA"/>
    <w:rsid w:val="00842C60"/>
    <w:rsid w:val="0085772E"/>
    <w:rsid w:val="00873E2A"/>
    <w:rsid w:val="008A41B9"/>
    <w:rsid w:val="008B6B0F"/>
    <w:rsid w:val="008C0582"/>
    <w:rsid w:val="008E31E8"/>
    <w:rsid w:val="008F1987"/>
    <w:rsid w:val="008F5CC4"/>
    <w:rsid w:val="00940F20"/>
    <w:rsid w:val="00963EA9"/>
    <w:rsid w:val="0098546B"/>
    <w:rsid w:val="00A72883"/>
    <w:rsid w:val="00AA19BD"/>
    <w:rsid w:val="00AE5C68"/>
    <w:rsid w:val="00AE63B3"/>
    <w:rsid w:val="00B02179"/>
    <w:rsid w:val="00BA2E9C"/>
    <w:rsid w:val="00BE0B5A"/>
    <w:rsid w:val="00C43164"/>
    <w:rsid w:val="00C44E2C"/>
    <w:rsid w:val="00D01E8B"/>
    <w:rsid w:val="00D105EF"/>
    <w:rsid w:val="00D17836"/>
    <w:rsid w:val="00D63B32"/>
    <w:rsid w:val="00DA2A9E"/>
    <w:rsid w:val="00DF442A"/>
    <w:rsid w:val="00DF7288"/>
    <w:rsid w:val="00E10C10"/>
    <w:rsid w:val="00E36C44"/>
    <w:rsid w:val="00E62FA0"/>
    <w:rsid w:val="00F33E8A"/>
    <w:rsid w:val="00FA71D7"/>
    <w:rsid w:val="00FA7410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90AD1"/>
  <w15:docId w15:val="{70E225A8-8D5B-47A6-A8C4-42CB0CD9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7410"/>
    <w:rPr>
      <w:rFonts w:ascii="Arial" w:eastAsia="Times New Roman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A7410"/>
    <w:pPr>
      <w:pBdr>
        <w:top w:val="single" w:sz="18" w:space="3" w:color="auto"/>
      </w:pBdr>
      <w:tabs>
        <w:tab w:val="left" w:pos="360"/>
        <w:tab w:val="right" w:pos="8820"/>
      </w:tabs>
      <w:spacing w:before="60"/>
    </w:pPr>
    <w:rPr>
      <w:b/>
      <w:i/>
      <w:caps/>
    </w:rPr>
  </w:style>
  <w:style w:type="character" w:customStyle="1" w:styleId="FooterChar">
    <w:name w:val="Footer Char"/>
    <w:basedOn w:val="DefaultParagraphFont"/>
    <w:link w:val="Footer"/>
    <w:rsid w:val="00FA7410"/>
    <w:rPr>
      <w:rFonts w:ascii="Arial" w:eastAsia="Times New Roman" w:hAnsi="Arial" w:cs="Times New Roman"/>
      <w:b/>
      <w:i/>
      <w:caps/>
      <w:szCs w:val="20"/>
      <w:lang w:val="en-GB"/>
    </w:rPr>
  </w:style>
  <w:style w:type="paragraph" w:styleId="Header">
    <w:name w:val="header"/>
    <w:basedOn w:val="Normal"/>
    <w:link w:val="HeaderChar"/>
    <w:rsid w:val="00FA7410"/>
    <w:pPr>
      <w:pBdr>
        <w:bottom w:val="single" w:sz="18" w:space="3" w:color="auto"/>
      </w:pBdr>
      <w:tabs>
        <w:tab w:val="left" w:pos="360"/>
        <w:tab w:val="right" w:pos="8827"/>
      </w:tabs>
      <w:spacing w:before="60" w:after="60"/>
    </w:pPr>
    <w:rPr>
      <w:b/>
      <w:i/>
      <w:caps/>
    </w:rPr>
  </w:style>
  <w:style w:type="character" w:customStyle="1" w:styleId="HeaderChar">
    <w:name w:val="Header Char"/>
    <w:basedOn w:val="DefaultParagraphFont"/>
    <w:link w:val="Header"/>
    <w:rsid w:val="00FA7410"/>
    <w:rPr>
      <w:rFonts w:ascii="Arial" w:eastAsia="Times New Roman" w:hAnsi="Arial" w:cs="Times New Roman"/>
      <w:b/>
      <w:i/>
      <w:caps/>
      <w:szCs w:val="20"/>
      <w:lang w:val="en-GB"/>
    </w:rPr>
  </w:style>
  <w:style w:type="paragraph" w:customStyle="1" w:styleId="Body1">
    <w:name w:val="Body 1"/>
    <w:basedOn w:val="Normal"/>
    <w:link w:val="Body1Char"/>
    <w:qFormat/>
    <w:rsid w:val="00FA7410"/>
    <w:pPr>
      <w:spacing w:before="100" w:beforeAutospacing="1" w:after="100" w:afterAutospacing="1"/>
      <w:jc w:val="both"/>
    </w:pPr>
    <w:rPr>
      <w:rFonts w:ascii="Calibri" w:hAnsi="Calibri"/>
      <w:color w:val="1F497D"/>
      <w:szCs w:val="24"/>
      <w:lang w:val="en-US" w:eastAsia="zh-CN"/>
    </w:rPr>
  </w:style>
  <w:style w:type="character" w:customStyle="1" w:styleId="Body1Char">
    <w:name w:val="Body 1 Char"/>
    <w:basedOn w:val="DefaultParagraphFont"/>
    <w:link w:val="Body1"/>
    <w:rsid w:val="00FA7410"/>
    <w:rPr>
      <w:rFonts w:ascii="Calibri" w:eastAsia="Times New Roman" w:hAnsi="Calibri" w:cs="Times New Roman"/>
      <w:color w:val="1F497D"/>
      <w:szCs w:val="24"/>
      <w:lang w:eastAsia="zh-CN"/>
    </w:rPr>
  </w:style>
  <w:style w:type="table" w:styleId="TableGrid">
    <w:name w:val="Table Grid"/>
    <w:basedOn w:val="TableNormal"/>
    <w:rsid w:val="0002657C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60"/>
    <w:pPr>
      <w:ind w:left="720"/>
      <w:contextualSpacing/>
    </w:pPr>
  </w:style>
  <w:style w:type="paragraph" w:styleId="BodyText">
    <w:name w:val="Body Text"/>
    <w:basedOn w:val="Normal"/>
    <w:link w:val="BodyTextChar"/>
    <w:rsid w:val="00842C60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42C60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Ouh Eng Lieh</dc:creator>
  <cp:keywords/>
  <dc:description/>
  <cp:lastModifiedBy>office365</cp:lastModifiedBy>
  <cp:revision>37</cp:revision>
  <dcterms:created xsi:type="dcterms:W3CDTF">2011-09-06T07:45:00Z</dcterms:created>
  <dcterms:modified xsi:type="dcterms:W3CDTF">2019-02-17T12:32:00Z</dcterms:modified>
</cp:coreProperties>
</file>