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课题：</w:t>
      </w:r>
      <w:r>
        <w:rPr>
          <w:sz w:val="28"/>
          <w:szCs w:val="28"/>
        </w:rPr>
        <w:t>§</w:t>
      </w:r>
      <w:r>
        <w:rPr>
          <w:rFonts w:hint="eastAsia"/>
          <w:sz w:val="28"/>
          <w:szCs w:val="28"/>
          <w:lang w:val="en-US" w:eastAsia="zh-CN"/>
        </w:rPr>
        <w:t>4.2.1人工智能平台中的智能工具——人脸识别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/>
          <w:lang w:eastAsia="zh-CN"/>
        </w:rPr>
      </w:pPr>
      <w:r>
        <w:rPr>
          <w:rFonts w:hint="eastAsia"/>
        </w:rPr>
        <w:t>年级：</w:t>
      </w:r>
      <w:r>
        <w:rPr>
          <w:rFonts w:hint="eastAsia"/>
          <w:lang w:val="en-US" w:eastAsia="zh-CN"/>
        </w:rPr>
        <w:t>__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eastAsia"/>
          <w:u w:val="single"/>
        </w:rPr>
        <w:t xml:space="preserve"> 高一  </w:t>
      </w:r>
      <w:r>
        <w:rPr>
          <w:rFonts w:hint="eastAsia"/>
          <w:lang w:val="en-US" w:eastAsia="zh-CN"/>
        </w:rPr>
        <w:t xml:space="preserve">_ </w:t>
      </w:r>
      <w:r>
        <w:rPr>
          <w:rFonts w:hint="eastAsia"/>
        </w:rPr>
        <w:t xml:space="preserve">  班级：</w:t>
      </w:r>
      <w:r>
        <w:rPr>
          <w:rFonts w:hint="eastAsia"/>
          <w:lang w:val="en-US" w:eastAsia="zh-CN"/>
        </w:rPr>
        <w:t>___________</w:t>
      </w:r>
      <w:r>
        <w:rPr>
          <w:rFonts w:hint="eastAsia"/>
        </w:rPr>
        <w:t xml:space="preserve">   小组：</w:t>
      </w:r>
      <w:r>
        <w:rPr>
          <w:rFonts w:hint="eastAsia"/>
          <w:lang w:val="en-US" w:eastAsia="zh-CN"/>
        </w:rPr>
        <w:t>___________</w:t>
      </w:r>
      <w:r>
        <w:rPr>
          <w:rFonts w:hint="eastAsia"/>
        </w:rPr>
        <w:t xml:space="preserve">   姓名：</w:t>
      </w:r>
      <w:r>
        <w:rPr>
          <w:rFonts w:hint="eastAsia"/>
          <w:lang w:val="en-US" w:eastAsia="zh-CN"/>
        </w:rPr>
        <w:t>___________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【学习目标】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1.通过典型实例理解人脸识别技术，感受人工智能魅力。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  <w:lang w:val="en-US" w:eastAsia="zh-CN"/>
        </w:rPr>
        <w:t>了解人工智能平台提供的智能工具，体会人工智能对我们生活的影响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default"/>
          <w:sz w:val="24"/>
          <w:szCs w:val="24"/>
          <w:lang w:val="en-US" w:eastAsia="zh-CN"/>
        </w:rPr>
        <w:t>.了解</w:t>
      </w:r>
      <w:r>
        <w:rPr>
          <w:rFonts w:hint="eastAsia"/>
          <w:sz w:val="24"/>
          <w:szCs w:val="24"/>
          <w:lang w:val="en-US" w:eastAsia="zh-CN"/>
        </w:rPr>
        <w:t>人脸识别</w:t>
      </w:r>
      <w:r>
        <w:rPr>
          <w:rFonts w:hint="default"/>
          <w:sz w:val="24"/>
          <w:szCs w:val="24"/>
          <w:lang w:val="en-US" w:eastAsia="zh-CN"/>
        </w:rPr>
        <w:t>技术在不同领域的应用。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.感受人工智能技术对人类的影响，思考人工智能广泛使用后可能会引发的社会问题及应对策略。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【学习重点】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b/>
          <w:bCs/>
          <w:sz w:val="24"/>
          <w:szCs w:val="24"/>
          <w:lang w:val="en-US" w:eastAsia="zh-CN"/>
        </w:rPr>
        <w:t>.</w:t>
      </w:r>
      <w:r>
        <w:rPr>
          <w:rFonts w:hint="default"/>
          <w:sz w:val="24"/>
          <w:szCs w:val="24"/>
          <w:lang w:val="en-US" w:eastAsia="zh-CN"/>
        </w:rPr>
        <w:t>了解</w:t>
      </w:r>
      <w:r>
        <w:rPr>
          <w:rFonts w:hint="eastAsia"/>
          <w:sz w:val="24"/>
          <w:szCs w:val="24"/>
          <w:lang w:val="en-US" w:eastAsia="zh-CN"/>
        </w:rPr>
        <w:t>人脸识别</w:t>
      </w:r>
      <w:r>
        <w:rPr>
          <w:rFonts w:hint="default"/>
          <w:sz w:val="24"/>
          <w:szCs w:val="24"/>
          <w:lang w:val="en-US" w:eastAsia="zh-CN"/>
        </w:rPr>
        <w:t>技术在不同领域的应用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  <w:lang w:val="en-US" w:eastAsia="zh-CN"/>
        </w:rPr>
        <w:t>感受人工智能技术对人类的影响，思考人工智能广泛使用后可能会引发的社会问题及应对策略。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【学习难点】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1.掌握使用解析算法解决问题的基本方法，编写程序实现解析算法解决相关问题。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【学习内容】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eastAsia="宋体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</w:rPr>
        <w:t>一、</w:t>
      </w:r>
      <w:r>
        <w:rPr>
          <w:rFonts w:hint="eastAsia"/>
          <w:b/>
          <w:bCs/>
          <w:sz w:val="24"/>
          <w:szCs w:val="24"/>
          <w:lang w:val="en-US" w:eastAsia="zh-CN"/>
        </w:rPr>
        <w:t>基础知识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查找资料可知，人脸识别的四个技术流程是</w:t>
      </w:r>
      <w:r>
        <w:rPr>
          <w:rFonts w:hint="eastAsia"/>
          <w:b/>
          <w:bCs/>
          <w:sz w:val="24"/>
          <w:szCs w:val="24"/>
          <w:lang w:val="en-US" w:eastAsia="zh-CN"/>
        </w:rPr>
        <w:t>人脸检测</w:t>
      </w:r>
      <w:r>
        <w:rPr>
          <w:rFonts w:hint="eastAsia"/>
          <w:sz w:val="24"/>
          <w:szCs w:val="24"/>
          <w:lang w:val="en-US" w:eastAsia="zh-CN"/>
        </w:rPr>
        <w:t>，___________，</w:t>
      </w:r>
      <w:r>
        <w:rPr>
          <w:rFonts w:hint="eastAsia"/>
          <w:b/>
          <w:bCs/>
          <w:sz w:val="24"/>
          <w:szCs w:val="24"/>
          <w:lang w:val="en-US" w:eastAsia="zh-CN"/>
        </w:rPr>
        <w:t>输出特征值</w:t>
      </w:r>
      <w:r>
        <w:rPr>
          <w:rFonts w:hint="eastAsia"/>
          <w:sz w:val="24"/>
          <w:szCs w:val="24"/>
          <w:lang w:val="en-US" w:eastAsia="zh-CN"/>
        </w:rPr>
        <w:t>，___________。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二、</w:t>
      </w:r>
      <w:r>
        <w:rPr>
          <w:rFonts w:hint="eastAsia"/>
          <w:b/>
          <w:bCs/>
          <w:sz w:val="24"/>
          <w:szCs w:val="24"/>
          <w:lang w:val="en-US" w:eastAsia="zh-CN"/>
        </w:rPr>
        <w:t>程序体验——人脸识别门禁系统流程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程序准备——安装必备的python模块：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开始——附件——命令提示符（或者windows+R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,输入cmd回车），分别输入下列命令，回车安装：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1)pip install chardet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2)pip install baidu-aip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3)graphics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4)opencv-python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活动一：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运行程序“人脸注册.py”根据提示注册人脸3个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运行程序“人脸搜索.py”搜索人脸图片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活动二：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以小组为单位，根据出租车计费标准，在规定时间内（两分钟）写出出租车</w:t>
      </w:r>
      <w:r>
        <w:rPr>
          <w:rFonts w:hint="eastAsia" w:ascii="宋体" w:hAnsi="宋体" w:cs="宋体"/>
          <w:b/>
          <w:bCs/>
          <w:i w:val="0"/>
          <w:iCs w:val="0"/>
          <w:caps w:val="0"/>
          <w:color w:val="FF0000"/>
          <w:spacing w:val="3"/>
          <w:sz w:val="24"/>
          <w:szCs w:val="24"/>
          <w:vertAlign w:val="baseline"/>
          <w:lang w:val="en-US" w:eastAsia="zh-CN"/>
        </w:rPr>
        <w:t>普通时段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（早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00-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22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00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3"/>
          <w:sz w:val="24"/>
          <w:szCs w:val="24"/>
          <w:vertAlign w:val="baseline"/>
          <w:lang w:val="en-US" w:eastAsia="zh-CN"/>
        </w:rPr>
        <w:t>）计费的表达式。</w:t>
      </w:r>
    </w:p>
    <w:tbl>
      <w:tblPr>
        <w:tblStyle w:val="5"/>
        <w:tblpPr w:leftFromText="180" w:rightFromText="180" w:vertAnchor="text" w:horzAnchor="page" w:tblpXSpec="center" w:tblpY="277"/>
        <w:tblOverlap w:val="never"/>
        <w:tblW w:w="878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4"/>
        <w:gridCol w:w="46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0" w:hRule="atLeast"/>
          <w:jc w:val="center"/>
        </w:trPr>
        <w:tc>
          <w:tcPr>
            <w:tcW w:w="8780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right="0" w:firstLine="494" w:firstLineChars="200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普通时段（早</w:t>
            </w:r>
            <w:r>
              <w:rPr>
                <w:rFonts w:hint="default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：</w:t>
            </w:r>
            <w:r>
              <w:rPr>
                <w:rFonts w:hint="default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00-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晚</w:t>
            </w:r>
            <w:r>
              <w:rPr>
                <w:rFonts w:hint="default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22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：</w:t>
            </w:r>
            <w:r>
              <w:rPr>
                <w:rFonts w:hint="default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3"/>
                <w:sz w:val="24"/>
                <w:szCs w:val="24"/>
                <w:vertAlign w:val="baseline"/>
                <w:lang w:val="en-US" w:eastAsia="zh-CN"/>
              </w:rPr>
              <w:t>）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：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公里以内（含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公里），起步价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7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元；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公里以内（含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公里），超过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公里部分按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1.6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元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公里收费；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公里以上，超过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公里部分按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2.4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元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公里收费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  <w:jc w:val="center"/>
        </w:trPr>
        <w:tc>
          <w:tcPr>
            <w:tcW w:w="411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suppressLineNumbers w:val="0"/>
              <w:kinsoku/>
              <w:wordWrap/>
              <w:overflowPunct/>
              <w:topLinePunct w:val="0"/>
              <w:bidi w:val="0"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left"/>
              <w:textAlignment w:val="auto"/>
              <w:rPr>
                <w:rFonts w:hint="eastAsia" w:ascii="宋体" w:hAnsi="宋体" w:eastAsia="宋体" w:cs="宋体"/>
                <w:kern w:val="3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3"/>
                <w:szCs w:val="22"/>
                <w:lang w:val="en-US" w:eastAsia="zh-CN"/>
              </w:rPr>
              <w:t>分析问题：</w:t>
            </w:r>
          </w:p>
          <w:p>
            <w:pPr>
              <w:pStyle w:val="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eastAsia"/>
                <w:sz w:val="24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2"/>
                <w:lang w:val="en-US" w:eastAsia="zh-CN" w:bidi="ar-SA"/>
              </w:rPr>
              <w:t>已知条件：</w:t>
            </w:r>
            <w:r>
              <w:rPr>
                <w:rFonts w:hint="eastAsia"/>
                <w:sz w:val="24"/>
                <w:szCs w:val="22"/>
                <w:u w:val="single"/>
              </w:rPr>
              <w:t xml:space="preserve">                                                   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bidi w:val="0"/>
              <w:snapToGrid/>
              <w:spacing w:before="0" w:beforeAutospacing="0" w:after="0" w:afterAutospacing="0" w:line="360" w:lineRule="auto"/>
              <w:ind w:left="0" w:right="0" w:firstLine="480" w:firstLineChars="200"/>
              <w:jc w:val="left"/>
              <w:textAlignment w:val="auto"/>
              <w:rPr>
                <w:rFonts w:hint="eastAsia" w:ascii="宋体" w:hAnsi="宋体" w:eastAsia="宋体" w:cs="宋体"/>
                <w:kern w:val="3"/>
                <w:szCs w:val="22"/>
                <w:lang w:val="en-US" w:eastAsia="zh-CN"/>
              </w:rPr>
            </w:pPr>
          </w:p>
          <w:p>
            <w:pPr>
              <w:pStyle w:val="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2"/>
                <w:lang w:val="en-US" w:eastAsia="zh-CN" w:bidi="ar-SA"/>
              </w:rPr>
              <w:t>求解目标</w:t>
            </w:r>
            <w:r>
              <w:rPr>
                <w:rFonts w:hint="eastAsia" w:ascii="宋体" w:hAnsi="宋体" w:cs="宋体"/>
                <w:color w:val="000000"/>
                <w:sz w:val="24"/>
                <w:szCs w:val="22"/>
                <w:lang w:val="en-US" w:eastAsia="zh-CN" w:bidi="ar-SA"/>
              </w:rPr>
              <w:t>：</w:t>
            </w:r>
            <w:r>
              <w:rPr>
                <w:rFonts w:hint="eastAsia"/>
                <w:sz w:val="24"/>
                <w:szCs w:val="22"/>
                <w:u w:val="single"/>
              </w:rPr>
              <w:t xml:space="preserve">                                                  </w:t>
            </w:r>
            <w:r>
              <w:rPr>
                <w:rFonts w:hint="default"/>
                <w:sz w:val="24"/>
                <w:szCs w:val="22"/>
                <w:u w:val="single"/>
                <w:lang w:val="en-US"/>
              </w:rPr>
              <w:t xml:space="preserve"> </w:t>
            </w:r>
          </w:p>
        </w:tc>
        <w:tc>
          <w:tcPr>
            <w:tcW w:w="4666" w:type="dxa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</w:tcPr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suppressLineNumbers w:val="0"/>
              <w:kinsoku/>
              <w:wordWrap/>
              <w:overflowPunct/>
              <w:topLinePunct w:val="0"/>
              <w:bidi w:val="0"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left"/>
              <w:textAlignment w:val="auto"/>
              <w:rPr>
                <w:rFonts w:hint="eastAsia"/>
                <w:kern w:val="3"/>
                <w:szCs w:val="22"/>
                <w:lang w:val="en-US" w:eastAsia="zh-CN"/>
              </w:rPr>
            </w:pPr>
            <w:r>
              <w:rPr>
                <w:rFonts w:hint="eastAsia"/>
                <w:kern w:val="3"/>
                <w:szCs w:val="22"/>
                <w:lang w:val="en-US" w:eastAsia="zh-CN"/>
              </w:rPr>
              <w:t>提示：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只考虑普通时段的计费问题。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根据行驶里程确定运价，不同的行驶里程，运价不同。（分段函数）</w:t>
            </w:r>
          </w:p>
          <w:p>
            <w:pPr>
              <w:pStyle w:val="10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default"/>
                <w:kern w:val="3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3.pay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表示总计费金额，</w:t>
            </w:r>
            <w: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/>
                <w:spacing w:val="3"/>
                <w:kern w:val="2"/>
                <w:sz w:val="24"/>
                <w:szCs w:val="24"/>
                <w:vertAlign w:val="baseline"/>
                <w:lang w:val="en-US" w:eastAsia="zh-CN" w:bidi="ar-SA"/>
              </w:rPr>
              <w:t>表示行驶里程。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3" w:hRule="atLeast"/>
          <w:jc w:val="center"/>
        </w:trPr>
        <w:tc>
          <w:tcPr>
            <w:tcW w:w="411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pStyle w:val="9"/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suppressLineNumbers w:val="0"/>
              <w:kinsoku/>
              <w:wordWrap/>
              <w:overflowPunct/>
              <w:topLinePunct w:val="0"/>
              <w:bidi w:val="0"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left"/>
              <w:textAlignment w:val="auto"/>
              <w:rPr>
                <w:rFonts w:hint="eastAsia" w:ascii="宋体" w:hAnsi="宋体" w:eastAsia="宋体" w:cs="宋体"/>
                <w:kern w:val="3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3"/>
                <w:szCs w:val="22"/>
                <w:lang w:val="en-US" w:eastAsia="zh-CN"/>
              </w:rPr>
              <w:t>数学解析式：</w:t>
            </w:r>
          </w:p>
          <w:p>
            <w:pPr>
              <w:pStyle w:val="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eastAsia"/>
                <w:sz w:val="24"/>
                <w:szCs w:val="22"/>
                <w:u w:val="single"/>
              </w:rPr>
            </w:pPr>
            <w:r>
              <w:rPr>
                <w:rFonts w:hint="eastAsia"/>
                <w:sz w:val="24"/>
                <w:szCs w:val="22"/>
                <w:u w:val="single"/>
              </w:rPr>
              <w:t xml:space="preserve">                                  </w:t>
            </w:r>
          </w:p>
          <w:p>
            <w:pPr>
              <w:pStyle w:val="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default"/>
                <w:sz w:val="24"/>
                <w:szCs w:val="22"/>
                <w:u w:val="single"/>
                <w:lang w:val="en-US"/>
              </w:rPr>
            </w:pPr>
            <w:r>
              <w:rPr>
                <w:rFonts w:hint="eastAsia"/>
                <w:sz w:val="24"/>
                <w:szCs w:val="22"/>
                <w:u w:val="single"/>
              </w:rPr>
              <w:t xml:space="preserve">                </w:t>
            </w:r>
            <w:r>
              <w:rPr>
                <w:rFonts w:hint="default"/>
                <w:sz w:val="24"/>
                <w:szCs w:val="22"/>
                <w:u w:val="single"/>
                <w:lang w:val="en-US"/>
              </w:rPr>
              <w:t xml:space="preserve"> </w:t>
            </w:r>
            <w:r>
              <w:rPr>
                <w:rFonts w:hint="eastAsia"/>
                <w:sz w:val="24"/>
                <w:szCs w:val="22"/>
                <w:u w:val="single"/>
              </w:rPr>
              <w:t xml:space="preserve">                </w:t>
            </w:r>
            <w:r>
              <w:rPr>
                <w:rFonts w:hint="default"/>
                <w:sz w:val="24"/>
                <w:szCs w:val="22"/>
                <w:u w:val="single"/>
                <w:lang w:val="en-US"/>
              </w:rPr>
              <w:t xml:space="preserve"> </w:t>
            </w:r>
          </w:p>
          <w:p>
            <w:pPr>
              <w:pStyle w:val="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default"/>
                <w:sz w:val="24"/>
                <w:szCs w:val="22"/>
                <w:u w:val="single"/>
                <w:lang w:val="en-US"/>
              </w:rPr>
            </w:pPr>
            <w:r>
              <w:rPr>
                <w:rFonts w:hint="eastAsia"/>
                <w:sz w:val="24"/>
                <w:szCs w:val="22"/>
                <w:u w:val="single"/>
              </w:rPr>
              <w:t xml:space="preserve">                </w:t>
            </w:r>
            <w:r>
              <w:rPr>
                <w:rFonts w:hint="default"/>
                <w:sz w:val="24"/>
                <w:szCs w:val="22"/>
                <w:u w:val="single"/>
                <w:lang w:val="en-US"/>
              </w:rPr>
              <w:t xml:space="preserve"> </w:t>
            </w:r>
            <w:r>
              <w:rPr>
                <w:rFonts w:hint="eastAsia"/>
                <w:sz w:val="24"/>
                <w:szCs w:val="22"/>
                <w:u w:val="single"/>
              </w:rPr>
              <w:t xml:space="preserve">                </w:t>
            </w:r>
            <w:r>
              <w:rPr>
                <w:rFonts w:hint="default"/>
                <w:sz w:val="24"/>
                <w:szCs w:val="22"/>
                <w:u w:val="single"/>
                <w:lang w:val="en-US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suppressAutoHyphens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0" w:right="0" w:firstLine="480" w:firstLineChars="200"/>
              <w:jc w:val="left"/>
              <w:textAlignment w:val="auto"/>
              <w:rPr>
                <w:rFonts w:hint="default"/>
                <w:sz w:val="24"/>
                <w:szCs w:val="22"/>
                <w:u w:val="single"/>
                <w:lang w:val="en-US" w:eastAsia="zh-CN"/>
              </w:rPr>
            </w:pPr>
          </w:p>
        </w:tc>
        <w:tc>
          <w:tcPr>
            <w:tcW w:w="4666" w:type="dxa"/>
            <w:vMerge w:val="continue"/>
            <w:tcBorders>
              <w:left w:val="nil"/>
              <w:right w:val="nil"/>
              <w:tl2br w:val="nil"/>
              <w:tr2bl w:val="nil"/>
            </w:tcBorders>
          </w:tcPr>
          <w:p>
            <w:pPr>
              <w:pStyle w:val="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 w:val="0"/>
              <w:bidi w:val="0"/>
              <w:snapToGrid/>
              <w:spacing w:before="0" w:beforeAutospacing="0" w:after="0" w:afterAutospacing="0" w:line="360" w:lineRule="auto"/>
              <w:ind w:left="360" w:leftChars="0" w:right="0" w:firstLine="480" w:firstLineChars="200"/>
              <w:jc w:val="left"/>
              <w:textAlignment w:val="auto"/>
              <w:rPr>
                <w:rFonts w:hint="eastAsia"/>
                <w:sz w:val="24"/>
                <w:szCs w:val="22"/>
                <w:u w:val="single"/>
              </w:rPr>
            </w:pPr>
          </w:p>
        </w:tc>
      </w:tr>
    </w:tbl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en-US" w:eastAsia="zh-CN" w:bidi="ar-SA"/>
        </w:rPr>
        <w:t>活动三：</w:t>
      </w:r>
      <w:r>
        <w:rPr>
          <w:rFonts w:hint="eastAsia" w:ascii="宋体" w:hAnsi="宋体" w:eastAsia="宋体" w:cs="宋体"/>
          <w:lang w:val="en-US" w:eastAsia="zh-CN"/>
        </w:rPr>
        <w:t>利用计算机解决问题，提高解决问题效率，补全流程图。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算法实现：选用算法结构</w:t>
      </w:r>
      <w:r>
        <w:rPr>
          <w:rFonts w:hint="eastAsia"/>
          <w:sz w:val="24"/>
          <w:szCs w:val="22"/>
          <w:u w:val="single"/>
        </w:rPr>
        <w:t xml:space="preserve">      </w:t>
      </w:r>
      <w:r>
        <w:rPr>
          <w:rFonts w:hint="eastAsia"/>
          <w:sz w:val="24"/>
          <w:szCs w:val="22"/>
          <w:u w:val="none"/>
          <w:lang w:eastAsia="zh-CN"/>
        </w:rPr>
        <w:t>（</w:t>
      </w:r>
      <w:r>
        <w:rPr>
          <w:rFonts w:hint="default" w:ascii="宋体" w:hAnsi="宋体" w:eastAsia="宋体" w:cs="宋体"/>
          <w:lang w:val="en-US" w:eastAsia="zh-CN"/>
        </w:rPr>
        <w:t>A.</w:t>
      </w:r>
      <w:r>
        <w:rPr>
          <w:rFonts w:hint="eastAsia" w:ascii="宋体" w:hAnsi="宋体" w:eastAsia="宋体" w:cs="宋体"/>
          <w:lang w:val="en-US" w:eastAsia="zh-CN"/>
        </w:rPr>
        <w:t>选择结构</w:t>
      </w:r>
      <w:r>
        <w:rPr>
          <w:rFonts w:hint="default" w:ascii="宋体" w:hAnsi="宋体" w:eastAsia="宋体" w:cs="宋体"/>
          <w:lang w:val="en-US" w:eastAsia="zh-CN"/>
        </w:rPr>
        <w:t xml:space="preserve">   B.</w:t>
      </w:r>
      <w:r>
        <w:rPr>
          <w:rFonts w:hint="eastAsia" w:ascii="宋体" w:hAnsi="宋体" w:eastAsia="宋体" w:cs="宋体"/>
          <w:lang w:val="en-US" w:eastAsia="zh-CN"/>
        </w:rPr>
        <w:t>顺序结构</w:t>
      </w:r>
      <w:r>
        <w:rPr>
          <w:rFonts w:hint="default" w:ascii="宋体" w:hAnsi="宋体" w:eastAsia="宋体" w:cs="宋体"/>
          <w:lang w:val="en-US" w:eastAsia="zh-CN"/>
        </w:rPr>
        <w:t xml:space="preserve">  C.</w:t>
      </w:r>
      <w:r>
        <w:rPr>
          <w:rFonts w:hint="eastAsia" w:ascii="宋体" w:hAnsi="宋体" w:eastAsia="宋体" w:cs="宋体"/>
          <w:lang w:val="en-US" w:eastAsia="zh-CN"/>
        </w:rPr>
        <w:t>循环结构</w:t>
      </w:r>
      <w:r>
        <w:rPr>
          <w:rFonts w:hint="default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0" w:firstLineChars="200"/>
        <w:jc w:val="center"/>
        <w:textAlignment w:val="auto"/>
        <w:rPr>
          <w:rFonts w:hint="eastAsia" w:asciiTheme="minorHAnsi" w:hAnsiTheme="minorHAnsi" w:eastAsiaTheme="minorEastAsia" w:cstheme="minorBidi"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0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435350" cy="3507105"/>
            <wp:effectExtent l="0" t="0" r="8890" b="13335"/>
            <wp:docPr id="24" name="图片 24" descr="16484742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4847425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0" w:firstLineChars="200"/>
        <w:jc w:val="left"/>
        <w:textAlignment w:val="auto"/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18415</wp:posOffset>
                </wp:positionV>
                <wp:extent cx="2646680" cy="717550"/>
                <wp:effectExtent l="0" t="0" r="5080" b="1397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6440" y="6933565"/>
                          <a:ext cx="2646680" cy="71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HAnsi" w:hAnsiTheme="minorHAnsi" w:eastAsiaTheme="minorEastAsia" w:cstheme="minorBidi"/>
                                <w:b/>
                                <w:bCs/>
                                <w:color w:val="000000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出租车计费流程图半成品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2pt;margin-top:1.45pt;height:56.5pt;width:208.4pt;z-index:251659264;mso-width-relative:page;mso-height-relative:page;" fillcolor="#FFFFFF [3201]" filled="t" stroked="f" coordsize="21600,21600" o:gfxdata="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CDTvcHUAAAA&#10;CQEAAA8AAAAAAAAAAQAgAAAAIgAAAGRycy9kb3ducmV2LnhtbFBLAQIUABQAAAAIAIdO4kBxDOLA&#10;WgIAAJwEAAAOAAAAAAAAAAEAIAAAACM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Theme="minorHAnsi" w:hAnsiTheme="minorHAnsi" w:eastAsiaTheme="minorEastAsia" w:cstheme="minorBidi"/>
                          <w:b/>
                          <w:bCs/>
                          <w:color w:val="00000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出租车计费流程图半成品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2" w:firstLineChars="200"/>
        <w:jc w:val="left"/>
        <w:textAlignment w:val="auto"/>
        <w:rPr>
          <w:rFonts w:hint="eastAsia" w:asciiTheme="minorHAnsi" w:hAnsiTheme="minorHAnsi" w:eastAsiaTheme="minorEastAsia" w:cstheme="minorBidi"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en-US" w:eastAsia="zh-CN" w:bidi="ar-SA"/>
        </w:rPr>
        <w:t>活动四：</w:t>
      </w:r>
      <w:r>
        <w:rPr>
          <w:rFonts w:hint="eastAsia" w:asciiTheme="minorHAnsi" w:hAnsiTheme="minorHAnsi" w:eastAsiaTheme="minorEastAsia" w:cstheme="minorBidi"/>
          <w:color w:val="000000"/>
          <w:kern w:val="2"/>
          <w:sz w:val="24"/>
          <w:szCs w:val="24"/>
          <w:lang w:val="en-US" w:eastAsia="zh-CN" w:bidi="ar-SA"/>
        </w:rPr>
        <w:t>用</w:t>
      </w:r>
      <w:r>
        <w:rPr>
          <w:rFonts w:hint="default" w:asciiTheme="minorHAnsi" w:hAnsiTheme="minorHAnsi" w:eastAsiaTheme="minorEastAsia" w:cstheme="minorBidi"/>
          <w:color w:val="000000"/>
          <w:kern w:val="2"/>
          <w:sz w:val="24"/>
          <w:szCs w:val="24"/>
          <w:lang w:val="en-US" w:eastAsia="zh-CN" w:bidi="ar-SA"/>
        </w:rPr>
        <w:t>Python</w:t>
      </w:r>
      <w:r>
        <w:rPr>
          <w:rFonts w:hint="eastAsia" w:asciiTheme="minorHAnsi" w:hAnsiTheme="minorHAnsi" w:eastAsiaTheme="minorEastAsia" w:cstheme="minorBidi"/>
          <w:color w:val="000000"/>
          <w:kern w:val="2"/>
          <w:sz w:val="24"/>
          <w:szCs w:val="24"/>
          <w:lang w:val="en-US" w:eastAsia="zh-CN" w:bidi="ar-SA"/>
        </w:rPr>
        <w:t>编写程序实现解析算法。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0" w:firstLineChars="200"/>
        <w:jc w:val="left"/>
        <w:textAlignment w:val="auto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打开“计费.py”文件，依据学习任务单，分组完善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Python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程序，并运行、调试。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2" w:firstLineChars="200"/>
        <w:jc w:val="left"/>
        <w:textAlignment w:val="auto"/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4"/>
          <w:szCs w:val="24"/>
          <w:lang w:val="en-US" w:eastAsia="zh-CN" w:bidi="ar-SA"/>
        </w:rPr>
        <w:t>提示：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="420" w:leftChars="0" w:hanging="420" w:firstLineChars="0"/>
        <w:jc w:val="left"/>
        <w:textAlignment w:val="auto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打开“计费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”文件的方法：选中计费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.py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，单击右键选择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Edit with IDLE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打开。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0" w:firstLineChars="200"/>
        <w:jc w:val="left"/>
        <w:textAlignment w:val="auto"/>
      </w:pPr>
      <w:r>
        <w:drawing>
          <wp:inline distT="0" distB="0" distL="114300" distR="114300">
            <wp:extent cx="4148455" cy="657225"/>
            <wp:effectExtent l="0" t="0" r="12065" b="1333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l="37666" t="-214" r="19484" b="88148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数学表达式转换为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Python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表达式的区别（</w:t>
      </w:r>
      <w:r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*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代替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4"/>
          <w:szCs w:val="24"/>
          <w:lang w:val="en-US" w:eastAsia="zh-CN" w:bidi="ar-SA"/>
        </w:rPr>
        <w:t>×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）。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object>
          <v:shape id="_x0000_i1025" o:spt="75" type="#_x0000_t75" style="height:401.3pt;width:368.2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Word.OpenDocumentText.12" ShapeID="_x0000_i1025" DrawAspect="Content" ObjectID="_1468075725" r:id="rId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达标检测与知识梳理</w:t>
      </w:r>
    </w:p>
    <w:p>
      <w:pPr>
        <w:keepNext w:val="0"/>
        <w:keepLines w:val="0"/>
        <w:pageBreakBefore w:val="0"/>
        <w:widowControl w:val="0"/>
        <w:tabs>
          <w:tab w:val="left" w:pos="372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归纳总结：</w:t>
      </w:r>
    </w:p>
    <w:p>
      <w:pPr>
        <w:keepNext w:val="0"/>
        <w:keepLines w:val="0"/>
        <w:pageBreakBefore w:val="0"/>
        <w:widowControl w:val="0"/>
        <w:tabs>
          <w:tab w:val="left" w:pos="372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4"/>
          <w:szCs w:val="24"/>
          <w:lang w:val="en-US" w:eastAsia="zh-CN" w:bidi="ar-SA"/>
        </w:rPr>
        <w:t>解析算法的程序实现的关键：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课堂自我评价表</w:t>
      </w:r>
    </w:p>
    <w:tbl>
      <w:tblPr>
        <w:tblStyle w:val="5"/>
        <w:tblW w:w="7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2"/>
        <w:gridCol w:w="1710"/>
        <w:gridCol w:w="1625"/>
        <w:gridCol w:w="1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762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center"/>
              <w:rPr>
                <w:rFonts w:hint="eastAsia" w:hAnsi="宋体" w:cs="Times New Roman"/>
                <w:bCs/>
              </w:rPr>
            </w:pPr>
          </w:p>
        </w:tc>
        <w:tc>
          <w:tcPr>
            <w:tcW w:w="1710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center"/>
              <w:rPr>
                <w:rFonts w:hint="eastAsia" w:hAnsi="宋体" w:cs="Times New Roman"/>
                <w:bCs/>
              </w:rPr>
            </w:pPr>
            <w:r>
              <w:rPr>
                <w:rFonts w:hint="eastAsia" w:hAnsi="宋体" w:cs="Times New Roman"/>
                <w:bCs/>
              </w:rPr>
              <w:t>优秀/100</w:t>
            </w:r>
          </w:p>
        </w:tc>
        <w:tc>
          <w:tcPr>
            <w:tcW w:w="162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center"/>
              <w:rPr>
                <w:rFonts w:hint="eastAsia" w:hAnsi="宋体" w:cs="Times New Roman"/>
                <w:bCs/>
              </w:rPr>
            </w:pPr>
            <w:r>
              <w:rPr>
                <w:rFonts w:hint="eastAsia" w:hAnsi="宋体" w:cs="Times New Roman"/>
                <w:bCs/>
              </w:rPr>
              <w:t>良好/80</w:t>
            </w:r>
          </w:p>
        </w:tc>
        <w:tc>
          <w:tcPr>
            <w:tcW w:w="174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center"/>
              <w:rPr>
                <w:rFonts w:hint="eastAsia" w:hAnsi="宋体" w:cs="Times New Roman"/>
                <w:bCs/>
              </w:rPr>
            </w:pPr>
            <w:r>
              <w:rPr>
                <w:rFonts w:hint="eastAsia" w:hAnsi="宋体" w:cs="Times New Roman"/>
                <w:bCs/>
              </w:rPr>
              <w:t>一般/60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76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/>
              <w:jc w:val="left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课前预习的主动性及效果</w:t>
            </w:r>
          </w:p>
        </w:tc>
        <w:tc>
          <w:tcPr>
            <w:tcW w:w="1710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62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74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762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default" w:hAnsi="宋体" w:eastAsia="宋体" w:cs="Times New Roman"/>
                <w:bCs/>
                <w:lang w:val="en-US" w:eastAsia="zh-CN"/>
              </w:rPr>
            </w:pPr>
            <w:r>
              <w:rPr>
                <w:rFonts w:hint="eastAsia" w:hAnsi="宋体" w:cs="Times New Roman"/>
                <w:bCs/>
                <w:lang w:val="en-US" w:eastAsia="zh-CN"/>
              </w:rPr>
              <w:t>课堂活动的参与度</w:t>
            </w:r>
          </w:p>
        </w:tc>
        <w:tc>
          <w:tcPr>
            <w:tcW w:w="1710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62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74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762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default" w:hAnsi="宋体" w:cs="Times New Roman"/>
                <w:bCs/>
                <w:lang w:val="en-US" w:eastAsia="zh-CN"/>
              </w:rPr>
            </w:pPr>
            <w:r>
              <w:rPr>
                <w:rFonts w:hint="eastAsia" w:hAnsi="宋体" w:cs="Times New Roman"/>
                <w:bCs/>
                <w:lang w:val="en-US" w:eastAsia="zh-CN"/>
              </w:rPr>
              <w:t>对所学知识的认识</w:t>
            </w:r>
          </w:p>
        </w:tc>
        <w:tc>
          <w:tcPr>
            <w:tcW w:w="1710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62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74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762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  <w:r>
              <w:rPr>
                <w:rFonts w:hint="eastAsia" w:hAnsi="宋体" w:cs="Times New Roman"/>
                <w:bCs/>
              </w:rPr>
              <w:t>当堂测试</w:t>
            </w:r>
          </w:p>
        </w:tc>
        <w:tc>
          <w:tcPr>
            <w:tcW w:w="1710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  <w:tc>
          <w:tcPr>
            <w:tcW w:w="162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eastAsia="宋体" w:cs="Times New Roman"/>
                <w:bCs/>
                <w:lang w:val="en-US" w:eastAsia="zh-CN"/>
              </w:rPr>
            </w:pPr>
          </w:p>
        </w:tc>
        <w:tc>
          <w:tcPr>
            <w:tcW w:w="1745" w:type="dxa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842" w:type="dxa"/>
            <w:gridSpan w:val="4"/>
            <w:noWrap w:val="0"/>
            <w:vAlign w:val="center"/>
          </w:tcPr>
          <w:p>
            <w:pPr>
              <w:pStyle w:val="2"/>
              <w:keepNext w:val="0"/>
              <w:keepLines w:val="0"/>
              <w:suppressLineNumbers w:val="0"/>
              <w:autoSpaceDE/>
              <w:autoSpaceDN w:val="0"/>
              <w:snapToGrid w:val="0"/>
              <w:spacing w:before="0" w:beforeAutospacing="0" w:after="0" w:afterAutospacing="0"/>
              <w:ind w:left="0" w:right="0"/>
              <w:jc w:val="left"/>
              <w:rPr>
                <w:rFonts w:hint="eastAsia" w:hAnsi="宋体" w:cs="Times New Roman"/>
                <w:bCs/>
                <w:color w:val="FF0000"/>
              </w:rPr>
            </w:pPr>
            <w:r>
              <w:rPr>
                <w:rFonts w:hint="eastAsia" w:hAnsi="宋体" w:cs="Times New Roman"/>
                <w:b/>
                <w:lang w:val="en-US" w:eastAsia="zh-CN"/>
              </w:rPr>
              <w:t>备注：根据评价项目对自己作出客观的评价，并写在相应的栏目下面</w:t>
            </w:r>
          </w:p>
        </w:tc>
      </w:tr>
    </w:tbl>
    <w:p/>
    <w:sectPr>
      <w:headerReference r:id="rId3" w:type="default"/>
      <w:footerReference r:id="rId4" w:type="default"/>
      <w:footerReference r:id="rId5" w:type="even"/>
      <w:pgSz w:w="11905" w:h="16838"/>
      <w:pgMar w:top="1440" w:right="1800" w:bottom="1440" w:left="1800" w:header="510" w:footer="68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rtlGutter w:val="0"/>
      <w:docGrid w:type="lines" w:linePitch="31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兰亭细黑简体">
    <w:altName w:val="黑体"/>
    <w:panose1 w:val="00000000000000000000"/>
    <w:charset w:val="86"/>
    <w:family w:val="swiss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dotDash" w:color="auto" w:sz="4" w:space="0"/>
      </w:pBdr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Style w:val="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7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xyswE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xysw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Style w:val="7"/>
                      </w:rPr>
                    </w:pPr>
                    <w:r>
                      <w:fldChar w:fldCharType="begin"/>
                    </w:r>
                    <w:r>
                      <w:rPr>
                        <w:rStyle w:val="7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7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</w:t>
    </w:r>
    <w:r>
      <w:rPr>
        <w:rFonts w:hint="eastAsia"/>
      </w:rPr>
      <w:t xml:space="preserve">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/>
      </w:rPr>
    </w:pPr>
    <w:r>
      <w:rPr>
        <w:rFonts w:hint="eastAsia"/>
        <w:lang w:eastAsia="zh-CN"/>
      </w:rPr>
      <w:t>信息技术</w:t>
    </w:r>
    <w:r>
      <w:rPr>
        <w:rFonts w:hint="eastAsia"/>
      </w:rPr>
      <w:t>必修</w:t>
    </w:r>
    <w:r>
      <w:rPr>
        <w:rFonts w:hint="default"/>
        <w:lang w:val="en-US"/>
      </w:rPr>
      <w:t xml:space="preserve">1 </w:t>
    </w:r>
    <w:r>
      <w:rPr>
        <w:rFonts w:hint="eastAsia"/>
        <w:lang w:val="en-US" w:eastAsia="zh-CN"/>
      </w:rPr>
      <w:t>数据与计算</w:t>
    </w:r>
    <w:r>
      <w:rPr>
        <w:rFonts w:hint="eastAsia"/>
      </w:rPr>
      <w:t>《</w:t>
    </w:r>
    <w:r>
      <w:rPr>
        <w:rFonts w:hint="eastAsia"/>
        <w:lang w:val="en-US" w:eastAsia="zh-CN"/>
      </w:rPr>
      <w:t>人工智能平台中的智能工具——人脸识别</w:t>
    </w:r>
    <w:r>
      <w:rPr>
        <w:rFonts w:hint="eastAsia"/>
        <w:lang w:val="en-US"/>
      </w:rPr>
      <w:t>》</w:t>
    </w:r>
    <w:r>
      <w:rPr>
        <w:rFonts w:hint="eastAsia"/>
      </w:rPr>
      <w:t xml:space="preserve"> 导学案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2992E2"/>
    <w:multiLevelType w:val="singleLevel"/>
    <w:tmpl w:val="9C2992E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A007E53"/>
    <w:multiLevelType w:val="singleLevel"/>
    <w:tmpl w:val="BA007E5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327EAC5"/>
    <w:multiLevelType w:val="singleLevel"/>
    <w:tmpl w:val="F327EAC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6364303"/>
    <w:multiLevelType w:val="singleLevel"/>
    <w:tmpl w:val="263643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2A00ECE"/>
    <w:multiLevelType w:val="singleLevel"/>
    <w:tmpl w:val="32A00EC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E21B3E9"/>
    <w:multiLevelType w:val="singleLevel"/>
    <w:tmpl w:val="5E21B3E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B61A96"/>
    <w:rsid w:val="4619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paragraph" w:customStyle="1" w:styleId="9">
    <w:name w:val="Pa6"/>
    <w:basedOn w:val="10"/>
    <w:next w:val="10"/>
    <w:unhideWhenUsed/>
    <w:qFormat/>
    <w:uiPriority w:val="99"/>
    <w:pPr>
      <w:spacing w:line="211" w:lineRule="atLeast"/>
    </w:pPr>
  </w:style>
  <w:style w:type="paragraph" w:customStyle="1" w:styleId="10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hint="eastAsia" w:ascii="方正兰亭细黑简体" w:hAnsi="方正兰亭细黑简体" w:eastAsia="方正兰亭细黑简体" w:cs="Times New Roman"/>
      <w:color w:val="000000"/>
      <w:sz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Office_11.8.2.11473_F1E327BC-269C-435d-A152-05C5408002CA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2022-05-01T12:53:00Z</dcterms:created>
  <dc:creator>zhife</dc:creator>
  <cp:lastModifiedBy>哪啊哪啊</cp:lastModifiedBy>
  <dcterms:modified xsi:type="dcterms:W3CDTF">2022-05-03T02:57:43Z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2052-11.8.2.11473</vt:lpwstr>
  </property>
  <property fmtid="{D5CDD505-2E9C-101B-9397-08002B2CF9AE}" pid="3" name="ICV">
    <vt:lpwstr>34DF2AFD1A8946BBAE12091BCAD119F0</vt:lpwstr>
  </property>
</Properties>
</file>