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Sinomaps</w:t>
      </w:r>
      <w:r>
        <w:rPr>
          <w:rFonts w:hint="eastAsia"/>
          <w:b/>
          <w:sz w:val="28"/>
          <w:szCs w:val="28"/>
        </w:rPr>
        <w:t>模块中函数和属性功能表</w:t>
      </w:r>
    </w:p>
    <w:p>
      <w:r>
        <w:rPr>
          <w:rFonts w:hint="eastAsia"/>
        </w:rPr>
        <w:t>1.自定义模块rglight中相关函数与属性功能说明</w:t>
      </w:r>
    </w:p>
    <w:tbl>
      <w:tblPr>
        <w:tblStyle w:val="4"/>
        <w:tblW w:w="85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3421"/>
        <w:gridCol w:w="3554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547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函数与属性</w:t>
            </w:r>
          </w:p>
        </w:tc>
        <w:tc>
          <w:tcPr>
            <w:tcW w:w="342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自定义模块</w:t>
            </w:r>
            <w:r>
              <w:rPr>
                <w:b/>
              </w:rPr>
              <w:t>rglight</w:t>
            </w:r>
            <w:r>
              <w:rPr>
                <w:rFonts w:hint="eastAsia"/>
                <w:b/>
              </w:rPr>
              <w:t>中具体应用举例</w:t>
            </w:r>
          </w:p>
        </w:tc>
        <w:tc>
          <w:tcPr>
            <w:tcW w:w="3554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47" w:type="dxa"/>
            <w:vMerge w:val="restart"/>
            <w:shd w:val="clear" w:color="auto" w:fill="auto"/>
          </w:tcPr>
          <w:p>
            <w:pPr>
              <w:pStyle w:val="8"/>
              <w:jc w:val="both"/>
              <w:rPr>
                <w:rFonts w:ascii="方正楷体.体" w:eastAsia="方正楷体.体" w:cs="方正楷体.体"/>
                <w:color w:val="000000"/>
                <w:sz w:val="20"/>
                <w:szCs w:val="20"/>
              </w:rPr>
            </w:pPr>
            <w:r>
              <w:rPr>
                <w:rFonts w:hint="eastAsia" w:ascii="方正楷体.体" w:eastAsia="方正楷体.体" w:cs="方正楷体.体"/>
                <w:color w:val="000000"/>
                <w:sz w:val="20"/>
                <w:szCs w:val="20"/>
              </w:rPr>
              <w:t>函数</w:t>
            </w:r>
          </w:p>
        </w:tc>
        <w:tc>
          <w:tcPr>
            <w:tcW w:w="3421" w:type="dxa"/>
            <w:shd w:val="clear" w:color="auto" w:fill="auto"/>
          </w:tcPr>
          <w:p>
            <w:pPr>
              <w:pStyle w:val="8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draw_lights(</w:t>
            </w:r>
            <w:r>
              <w:rPr>
                <w:rFonts w:ascii="Segoe UI" w:hAnsi="Segoe UI" w:cs="Segoe UI"/>
                <w:color w:val="000000"/>
                <w:sz w:val="20"/>
                <w:szCs w:val="20"/>
                <w:lang w:val="zh-CN"/>
              </w:rPr>
              <w:t>stopColors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3554" w:type="dxa"/>
            <w:shd w:val="clear" w:color="auto" w:fill="auto"/>
          </w:tcPr>
          <w:p>
            <w:r>
              <w:rPr>
                <w:rFonts w:hint="eastAsia"/>
              </w:rPr>
              <w:t>绘制红绿灯，参数是一个有多种颜色的列表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547" w:type="dxa"/>
            <w:vMerge w:val="continue"/>
            <w:shd w:val="clear" w:color="auto" w:fill="auto"/>
          </w:tcPr>
          <w:p>
            <w:pPr>
              <w:pStyle w:val="6"/>
              <w:jc w:val="both"/>
              <w:rPr>
                <w:rFonts w:cstheme="minorBidi"/>
                <w:color w:val="auto"/>
              </w:rPr>
            </w:pPr>
          </w:p>
        </w:tc>
        <w:tc>
          <w:tcPr>
            <w:tcW w:w="3421" w:type="dxa"/>
            <w:shd w:val="clear" w:color="auto" w:fill="auto"/>
          </w:tcPr>
          <w:p>
            <w:pPr>
              <w:pStyle w:val="8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draw_button() </w:t>
            </w:r>
          </w:p>
        </w:tc>
        <w:tc>
          <w:tcPr>
            <w:tcW w:w="3554" w:type="dxa"/>
            <w:shd w:val="clear" w:color="auto" w:fill="auto"/>
          </w:tcPr>
          <w:p>
            <w:r>
              <w:rPr>
                <w:rFonts w:hint="eastAsia"/>
              </w:rPr>
              <w:t>绘制控制按钮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547" w:type="dxa"/>
            <w:vMerge w:val="continue"/>
            <w:shd w:val="clear" w:color="auto" w:fill="auto"/>
          </w:tcPr>
          <w:p>
            <w:pPr>
              <w:pStyle w:val="6"/>
              <w:jc w:val="both"/>
              <w:rPr>
                <w:rFonts w:cstheme="minorBidi"/>
                <w:color w:val="auto"/>
              </w:rPr>
            </w:pPr>
          </w:p>
        </w:tc>
        <w:tc>
          <w:tcPr>
            <w:tcW w:w="3421" w:type="dxa"/>
            <w:shd w:val="clear" w:color="auto" w:fill="auto"/>
          </w:tcPr>
          <w:p>
            <w:r>
              <w:rPr>
                <w:rFonts w:hint="eastAsia"/>
              </w:rPr>
              <w:t>write_seconds(second, color)</w:t>
            </w:r>
          </w:p>
        </w:tc>
        <w:tc>
          <w:tcPr>
            <w:tcW w:w="3554" w:type="dxa"/>
            <w:shd w:val="clear" w:color="auto" w:fill="auto"/>
          </w:tcPr>
          <w:p>
            <w:r>
              <w:rPr>
                <w:rFonts w:hint="eastAsia"/>
              </w:rPr>
              <w:t>绘制秒数，参数1是数字，参数2是数字颜色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547" w:type="dxa"/>
            <w:vMerge w:val="continue"/>
            <w:shd w:val="clear" w:color="auto" w:fill="auto"/>
          </w:tcPr>
          <w:p>
            <w:pPr>
              <w:pStyle w:val="6"/>
              <w:jc w:val="both"/>
              <w:rPr>
                <w:rFonts w:cstheme="minorBidi"/>
                <w:color w:val="auto"/>
              </w:rPr>
            </w:pPr>
          </w:p>
        </w:tc>
        <w:tc>
          <w:tcPr>
            <w:tcW w:w="3421" w:type="dxa"/>
            <w:shd w:val="clear" w:color="auto" w:fill="auto"/>
          </w:tcPr>
          <w:p>
            <w:r>
              <w:rPr>
                <w:rFonts w:hint="eastAsia"/>
              </w:rPr>
              <w:t>clear_seconds()</w:t>
            </w:r>
          </w:p>
        </w:tc>
        <w:tc>
          <w:tcPr>
            <w:tcW w:w="3554" w:type="dxa"/>
            <w:shd w:val="clear" w:color="auto" w:fill="auto"/>
          </w:tcPr>
          <w:p>
            <w:r>
              <w:rPr>
                <w:rFonts w:hint="eastAsia"/>
              </w:rPr>
              <w:t>清除秒数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547" w:type="dxa"/>
            <w:vMerge w:val="continue"/>
            <w:shd w:val="clear" w:color="auto" w:fill="auto"/>
          </w:tcPr>
          <w:p>
            <w:pPr>
              <w:pStyle w:val="6"/>
              <w:jc w:val="both"/>
              <w:rPr>
                <w:rFonts w:cstheme="minorBidi"/>
                <w:color w:val="auto"/>
              </w:rPr>
            </w:pPr>
          </w:p>
        </w:tc>
        <w:tc>
          <w:tcPr>
            <w:tcW w:w="3421" w:type="dxa"/>
            <w:shd w:val="clear" w:color="auto" w:fill="auto"/>
          </w:tcPr>
          <w:p>
            <w:pPr>
              <w:pStyle w:val="8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waiting() </w:t>
            </w:r>
          </w:p>
        </w:tc>
        <w:tc>
          <w:tcPr>
            <w:tcW w:w="3554" w:type="dxa"/>
            <w:shd w:val="clear" w:color="auto" w:fill="auto"/>
          </w:tcPr>
          <w:p>
            <w:r>
              <w:rPr>
                <w:rFonts w:hint="eastAsia"/>
              </w:rPr>
              <w:t>保持程序运行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47" w:type="dxa"/>
            <w:vMerge w:val="restart"/>
            <w:shd w:val="clear" w:color="auto" w:fill="auto"/>
          </w:tcPr>
          <w:p>
            <w:pPr>
              <w:pStyle w:val="8"/>
              <w:jc w:val="both"/>
              <w:rPr>
                <w:rFonts w:ascii="方正楷体.体" w:eastAsia="方正楷体.体" w:cs="方正楷体.体"/>
                <w:color w:val="000000"/>
                <w:sz w:val="20"/>
                <w:szCs w:val="20"/>
              </w:rPr>
            </w:pPr>
            <w:r>
              <w:rPr>
                <w:rFonts w:hint="eastAsia" w:ascii="方正楷体.体" w:eastAsia="方正楷体.体" w:cs="方正楷体.体"/>
                <w:color w:val="000000"/>
                <w:sz w:val="20"/>
                <w:szCs w:val="20"/>
              </w:rPr>
              <w:t>属性</w:t>
            </w:r>
          </w:p>
        </w:tc>
        <w:tc>
          <w:tcPr>
            <w:tcW w:w="3421" w:type="dxa"/>
            <w:shd w:val="clear" w:color="auto" w:fill="auto"/>
          </w:tcPr>
          <w:p>
            <w:pPr>
              <w:pStyle w:val="8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zh-CN"/>
              </w:rPr>
              <w:t>buttonEnabled</w:t>
            </w:r>
          </w:p>
        </w:tc>
        <w:tc>
          <w:tcPr>
            <w:tcW w:w="3554" w:type="dxa"/>
            <w:shd w:val="clear" w:color="auto" w:fill="auto"/>
          </w:tcPr>
          <w:p>
            <w:r>
              <w:rPr>
                <w:rFonts w:hint="eastAsia"/>
              </w:rPr>
              <w:t>按钮是否允许点击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547" w:type="dxa"/>
            <w:vMerge w:val="continue"/>
            <w:shd w:val="clear" w:color="auto" w:fill="auto"/>
          </w:tcPr>
          <w:p>
            <w:pPr>
              <w:pStyle w:val="6"/>
              <w:jc w:val="both"/>
              <w:rPr>
                <w:rFonts w:cstheme="minorBidi"/>
                <w:color w:val="auto"/>
              </w:rPr>
            </w:pPr>
          </w:p>
        </w:tc>
        <w:tc>
          <w:tcPr>
            <w:tcW w:w="3421" w:type="dxa"/>
            <w:shd w:val="clear" w:color="auto" w:fill="auto"/>
          </w:tcPr>
          <w:p>
            <w:pPr>
              <w:pStyle w:val="8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state </w:t>
            </w:r>
          </w:p>
        </w:tc>
        <w:tc>
          <w:tcPr>
            <w:tcW w:w="3554" w:type="dxa"/>
            <w:shd w:val="clear" w:color="auto" w:fill="auto"/>
          </w:tcPr>
          <w:p>
            <w:r>
              <w:rPr>
                <w:rFonts w:hint="eastAsia"/>
              </w:rPr>
              <w:t>红绿灯当前状态，可选状态见表2</w:t>
            </w:r>
          </w:p>
        </w:tc>
      </w:tr>
    </w:tbl>
    <w:p>
      <w:r>
        <w:rPr>
          <w:rFonts w:hint="eastAsia"/>
        </w:rPr>
        <w:t>2. 信号灯当前状态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禁止通行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ButtonClicked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按钮被点击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Wait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等待通行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Go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允许通行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Warn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即将禁止通行</w:t>
            </w:r>
          </w:p>
        </w:tc>
      </w:tr>
    </w:tbl>
    <w:p>
      <w:pPr>
        <w:rPr>
          <w:rFonts w:hint="eastAsia"/>
        </w:rPr>
      </w:pP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黑体简体">
    <w:panose1 w:val="03000509000000000000"/>
    <w:charset w:val="86"/>
    <w:family w:val="swiss"/>
    <w:pitch w:val="default"/>
    <w:sig w:usb0="00000001" w:usb1="080E0000" w:usb2="00000000" w:usb3="00000000" w:csb0="00040000" w:csb1="00000000"/>
  </w:font>
  <w:font w:name="方正楷体.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B5A67"/>
    <w:rsid w:val="00437D21"/>
    <w:rsid w:val="00B3088D"/>
    <w:rsid w:val="00D62FCB"/>
    <w:rsid w:val="00E84DA1"/>
    <w:rsid w:val="00F51C34"/>
    <w:rsid w:val="109F42DE"/>
    <w:rsid w:val="1B640288"/>
    <w:rsid w:val="1E941FF3"/>
    <w:rsid w:val="36493FF0"/>
    <w:rsid w:val="399442E7"/>
    <w:rsid w:val="41007D53"/>
    <w:rsid w:val="442B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Elegant"/>
    <w:basedOn w:val="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方正黑体简体" w:eastAsia="方正黑体简体" w:cs="方正黑体简体" w:hAnsiTheme="minorHAnsi"/>
      <w:color w:val="000000"/>
      <w:sz w:val="24"/>
      <w:szCs w:val="24"/>
      <w:lang w:val="en-US" w:eastAsia="zh-CN" w:bidi="ar-SA"/>
    </w:rPr>
  </w:style>
  <w:style w:type="paragraph" w:customStyle="1" w:styleId="7">
    <w:name w:val="Pa21"/>
    <w:basedOn w:val="6"/>
    <w:next w:val="6"/>
    <w:qFormat/>
    <w:uiPriority w:val="99"/>
    <w:pPr>
      <w:spacing w:line="211" w:lineRule="atLeast"/>
    </w:pPr>
    <w:rPr>
      <w:rFonts w:cstheme="minorBidi"/>
      <w:color w:val="auto"/>
    </w:rPr>
  </w:style>
  <w:style w:type="paragraph" w:customStyle="1" w:styleId="8">
    <w:name w:val="Pa23"/>
    <w:basedOn w:val="6"/>
    <w:next w:val="6"/>
    <w:uiPriority w:val="99"/>
    <w:pPr>
      <w:spacing w:line="201" w:lineRule="atLeast"/>
    </w:pPr>
    <w:rPr>
      <w:rFonts w:cstheme="minorBidi"/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n/a</Company>
  <Pages>1</Pages>
  <Words>63</Words>
  <Characters>362</Characters>
  <Lines>3</Lines>
  <Paragraphs>1</Paragraphs>
  <TotalTime>11</TotalTime>
  <ScaleCrop>false</ScaleCrop>
  <LinksUpToDate>false</LinksUpToDate>
  <CharactersWithSpaces>424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2018-08-03T11:03:00Z</dcterms:created>
  <dc:creator>王南迪</dc:creator>
  <cp:lastModifiedBy>WuJinSong</cp:lastModifiedBy>
  <dcterms:modified xsi:type="dcterms:W3CDTF">2019-08-20T08:32:25Z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